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D6A4867" w14:textId="77777777" w:rsidR="00DC2805" w:rsidRPr="00FF3F25" w:rsidRDefault="00DC2805" w:rsidP="00DC2805">
      <w:pPr>
        <w:jc w:val="center"/>
      </w:pPr>
      <w:r w:rsidRPr="00FF3F25">
        <w:rPr>
          <w:noProof/>
          <w:lang w:eastAsia="es-CO"/>
        </w:rPr>
        <w:drawing>
          <wp:inline distT="0" distB="0" distL="0" distR="0" wp14:anchorId="13454569" wp14:editId="6384905A">
            <wp:extent cx="1828800" cy="1249775"/>
            <wp:effectExtent l="0" t="0" r="0" b="7620"/>
            <wp:docPr id="124447952" name="Imagen 1"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447952" name="Imagen 1" descr="Logotipo&#10;&#10;Descripción generada automáticament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854121" cy="1267079"/>
                    </a:xfrm>
                    <a:prstGeom prst="rect">
                      <a:avLst/>
                    </a:prstGeom>
                  </pic:spPr>
                </pic:pic>
              </a:graphicData>
            </a:graphic>
          </wp:inline>
        </w:drawing>
      </w:r>
    </w:p>
    <w:p w14:paraId="41684A98" w14:textId="77777777" w:rsidR="00DC2805" w:rsidRPr="00FF3F25" w:rsidRDefault="00DC2805" w:rsidP="00DC2805">
      <w:pPr>
        <w:jc w:val="center"/>
        <w:rPr>
          <w:rFonts w:cs="Times New Roman"/>
          <w:b/>
          <w:bCs/>
          <w:sz w:val="28"/>
          <w:szCs w:val="28"/>
        </w:rPr>
      </w:pPr>
    </w:p>
    <w:p w14:paraId="59028561" w14:textId="77777777" w:rsidR="00DC2805" w:rsidRPr="00FF3F25" w:rsidRDefault="00DC2805" w:rsidP="00DC2805">
      <w:pPr>
        <w:jc w:val="center"/>
        <w:rPr>
          <w:rFonts w:cs="Times New Roman"/>
          <w:b/>
          <w:bCs/>
          <w:sz w:val="28"/>
          <w:szCs w:val="28"/>
        </w:rPr>
      </w:pPr>
    </w:p>
    <w:p w14:paraId="50C3C41C" w14:textId="2E62F63E" w:rsidR="00DC2805" w:rsidRPr="00FF3F25" w:rsidRDefault="00DC2805" w:rsidP="00DC2805">
      <w:pPr>
        <w:jc w:val="center"/>
        <w:rPr>
          <w:rFonts w:cs="Times New Roman"/>
          <w:b/>
          <w:bCs/>
          <w:sz w:val="28"/>
          <w:szCs w:val="28"/>
        </w:rPr>
      </w:pPr>
      <w:r w:rsidRPr="00FF3F25">
        <w:rPr>
          <w:rFonts w:cs="Times New Roman"/>
          <w:b/>
          <w:bCs/>
          <w:sz w:val="28"/>
          <w:szCs w:val="28"/>
        </w:rPr>
        <w:t>Dinámicas laborales, desde el ser y hacer, en un gru</w:t>
      </w:r>
      <w:bookmarkStart w:id="0" w:name="_GoBack"/>
      <w:bookmarkEnd w:id="0"/>
      <w:r w:rsidRPr="00FF3F25">
        <w:rPr>
          <w:rFonts w:cs="Times New Roman"/>
          <w:b/>
          <w:bCs/>
          <w:sz w:val="28"/>
          <w:szCs w:val="28"/>
        </w:rPr>
        <w:t>po de jóvenes vinculados a través de la política de primer empleo en la ciudad de Manizales</w:t>
      </w:r>
    </w:p>
    <w:p w14:paraId="7E3487ED" w14:textId="77777777" w:rsidR="00DC2805" w:rsidRPr="00FF3F25" w:rsidRDefault="00DC2805" w:rsidP="00DC2805">
      <w:pPr>
        <w:jc w:val="center"/>
        <w:rPr>
          <w:rFonts w:cs="Times New Roman"/>
          <w:b/>
          <w:bCs/>
          <w:sz w:val="28"/>
          <w:szCs w:val="28"/>
        </w:rPr>
      </w:pPr>
    </w:p>
    <w:p w14:paraId="01475944" w14:textId="77777777" w:rsidR="00DC2805" w:rsidRPr="00FF3F25" w:rsidRDefault="00DC2805" w:rsidP="00DC2805">
      <w:pPr>
        <w:jc w:val="center"/>
        <w:rPr>
          <w:rFonts w:cs="Times New Roman"/>
          <w:szCs w:val="24"/>
        </w:rPr>
      </w:pPr>
    </w:p>
    <w:p w14:paraId="6EE3EAF7" w14:textId="77777777" w:rsidR="00DC2805" w:rsidRPr="00FF3F25" w:rsidRDefault="00DC2805" w:rsidP="00DC2805">
      <w:pPr>
        <w:jc w:val="center"/>
        <w:rPr>
          <w:rFonts w:cs="Times New Roman"/>
          <w:szCs w:val="24"/>
        </w:rPr>
      </w:pPr>
      <w:bookmarkStart w:id="1" w:name="_Hlk65067898"/>
      <w:r w:rsidRPr="00FF3F25">
        <w:rPr>
          <w:rFonts w:cs="Times New Roman"/>
          <w:szCs w:val="24"/>
        </w:rPr>
        <w:t>Manuela Rodríguez Londoño</w:t>
      </w:r>
    </w:p>
    <w:p w14:paraId="2938392E" w14:textId="38B9EDA8" w:rsidR="00DC2805" w:rsidRPr="00FF3F25" w:rsidRDefault="00DC2805" w:rsidP="00DC2805">
      <w:pPr>
        <w:jc w:val="center"/>
        <w:rPr>
          <w:rFonts w:cs="Times New Roman"/>
          <w:szCs w:val="24"/>
        </w:rPr>
      </w:pPr>
      <w:r w:rsidRPr="00FF3F25">
        <w:rPr>
          <w:rFonts w:cs="Times New Roman"/>
          <w:szCs w:val="24"/>
        </w:rPr>
        <w:t>Luz Stella Giraldo Rey</w:t>
      </w:r>
    </w:p>
    <w:p w14:paraId="6CF66B62" w14:textId="77777777" w:rsidR="00DC2805" w:rsidRPr="00FF3F25" w:rsidRDefault="00DC2805" w:rsidP="00DC2805">
      <w:pPr>
        <w:rPr>
          <w:rFonts w:cs="Times New Roman"/>
          <w:szCs w:val="24"/>
        </w:rPr>
      </w:pPr>
    </w:p>
    <w:p w14:paraId="4482737E" w14:textId="77777777" w:rsidR="00DC2805" w:rsidRPr="00FF3F25" w:rsidRDefault="00DC2805" w:rsidP="00DC2805">
      <w:pPr>
        <w:rPr>
          <w:rFonts w:cs="Times New Roman"/>
          <w:szCs w:val="24"/>
        </w:rPr>
      </w:pPr>
    </w:p>
    <w:bookmarkStart w:id="2" w:name="_Hlk68542115"/>
    <w:p w14:paraId="5B9585C2" w14:textId="05B20C79" w:rsidR="00DC2805" w:rsidRPr="00FF3F25" w:rsidRDefault="00DC2805" w:rsidP="00DC2805">
      <w:pPr>
        <w:jc w:val="center"/>
        <w:rPr>
          <w:rFonts w:cs="Times New Roman"/>
          <w:szCs w:val="24"/>
        </w:rPr>
      </w:pPr>
      <w:sdt>
        <w:sdtPr>
          <w:rPr>
            <w:rStyle w:val="Estilo7"/>
            <w:szCs w:val="24"/>
          </w:rPr>
          <w:alias w:val="Tipo de documento"/>
          <w:tag w:val="Tipo de documento"/>
          <w:id w:val="1127737763"/>
          <w:placeholder>
            <w:docPart w:val="C99074FDA1884A4B80F22844CE397E92"/>
          </w:placeholder>
          <w15:color w:val="008000"/>
          <w:dropDownList>
            <w:listItem w:displayText="Tipo de documento" w:value="Tipo de documento"/>
            <w:listItem w:displayText="Anteproyecto presentado" w:value="Anteproyecto presentado"/>
            <w:listItem w:displayText="Artículo de investigación presentado" w:value="Artículo de investigación presentado"/>
            <w:listItem w:displayText="Artículo de reflexión presentado" w:value="Artículo de reflexión presentado"/>
            <w:listItem w:displayText="Artículo de revisión presentado" w:value="Artículo de revisión presentado"/>
            <w:listItem w:displayText="Balance historiográfico presentado" w:value="Balance historiográfico presentado"/>
            <w:listItem w:displayText="Cartilla presentada" w:value="Cartilla presentada"/>
            <w:listItem w:displayText="Compilación y edición crítica de fuentes documentales presentada" w:value="Compilación y edición crítica de fuentes documentales presentada"/>
            <w:listItem w:displayText="Descripción y valoración de fuentes documentales presentado" w:value="Descripción y valoración de fuentes documentales presentado"/>
            <w:listItem w:displayText="Ensayo presentado" w:value="Ensayo presentado"/>
            <w:listItem w:displayText="Estudio de caso" w:value="Estudio de caso"/>
            <w:listItem w:displayText="Informe de pasantía en investigación presentado" w:value="Informe de pasantía en investigación presentado"/>
            <w:listItem w:displayText="Informe de práctica presentado" w:value="Informe de práctica presentado"/>
            <w:listItem w:displayText="Monografía presentada" w:value="Monografía presentada"/>
            <w:listItem w:displayText="Plan de negocio presentado" w:value="Plan de negocio presentado"/>
            <w:listItem w:displayText="Propuesta educativa" w:value="Propuesta educativa"/>
            <w:listItem w:displayText="Proyecto presentado" w:value="Proyecto presentado"/>
            <w:listItem w:displayText="Sistematitización de pasantía presentada" w:value="Sistematitización de pasantía presentada"/>
            <w:listItem w:displayText="Tesis de maestría presentada" w:value="Tesis de maestría presentada"/>
            <w:listItem w:displayText="Tesis doctoral presentada" w:value="Tesis doctoral presentada"/>
            <w:listItem w:displayText="Trabajo de grado presentado" w:value="Trabajo de grado presentado"/>
            <w:listItem w:displayText="Trabajo de investigación presentado" w:value="Trabajo de investigación presentado"/>
          </w:dropDownList>
        </w:sdtPr>
        <w:sdtEndPr>
          <w:rPr>
            <w:rStyle w:val="Fuentedeprrafopredeter"/>
            <w:rFonts w:asciiTheme="minorHAnsi" w:hAnsiTheme="minorHAnsi" w:cs="Times New Roman"/>
            <w:sz w:val="22"/>
          </w:rPr>
        </w:sdtEndPr>
        <w:sdtContent>
          <w:r w:rsidRPr="00FF3F25">
            <w:rPr>
              <w:rStyle w:val="Estilo7"/>
              <w:szCs w:val="24"/>
            </w:rPr>
            <w:t>Trabajo de grado presentado</w:t>
          </w:r>
        </w:sdtContent>
      </w:sdt>
      <w:r w:rsidRPr="00FF3F25">
        <w:rPr>
          <w:rFonts w:cs="Times New Roman"/>
          <w:szCs w:val="24"/>
        </w:rPr>
        <w:t xml:space="preserve"> para optar al título de</w:t>
      </w:r>
      <w:bookmarkStart w:id="3" w:name="_Hlk206691093"/>
      <w:r w:rsidRPr="00FF3F25">
        <w:rPr>
          <w:rFonts w:cs="Times New Roman"/>
          <w:szCs w:val="24"/>
        </w:rPr>
        <w:t xml:space="preserve"> </w:t>
      </w:r>
      <w:bookmarkStart w:id="4" w:name="_Hlk206690637"/>
      <w:bookmarkStart w:id="5" w:name="_Hlk206692023"/>
      <w:sdt>
        <w:sdtPr>
          <w:rPr>
            <w:rStyle w:val="TextocomentarioCar"/>
            <w:rFonts w:cs="Times New Roman"/>
            <w:sz w:val="24"/>
            <w:szCs w:val="24"/>
          </w:rPr>
          <w:alias w:val="Título"/>
          <w:tag w:val="Título"/>
          <w:id w:val="907349457"/>
          <w:placeholder>
            <w:docPart w:val="A9AE1D72C9FC4B16AD304D3A929F9ACD"/>
          </w:placeholder>
          <w15:color w:val="008000"/>
          <w:dropDownList>
            <w:listItem w:displayText="Seleccione título otorgado pregrado o posgrado UManizales (A-Z)" w:value="Seleccione título otorgado pregrado o posgrado UManizales (A-Z)"/>
            <w:listItem w:displayText="Abogado " w:value="Abogado "/>
            <w:listItem w:displayText="Administrador de Empresas" w:value="Administrador de Empresas"/>
            <w:listItem w:displayText="Administrador en Gestión Documental y Archivística" w:value="Administrador en Gestión Documental y Archivística"/>
            <w:listItem w:displayText="Comunicador Social y Periodista" w:value="Comunicador Social y Periodista"/>
            <w:listItem w:displayText="Contador Público" w:value="Contador Público"/>
            <w:listItem w:displayText="Doctor en Administración" w:value="Doctor en Administración"/>
            <w:listItem w:displayText="Doctor en Ciencias Sociales, Niñez y Juventud" w:value="Doctor en Ciencias Sociales, Niñez y Juventud"/>
            <w:listItem w:displayText="Doctor en Derecho" w:value="Doctor en Derecho"/>
            <w:listItem w:displayText="Doctor en Desarrollo Sostenible" w:value="Doctor en Desarrollo Sostenible"/>
            <w:listItem w:displayText="Doctor en Formación en Diversidad" w:value="Doctor en Formación en Diversidad"/>
            <w:listItem w:displayText="Doctor en Pedagogías y Saberes Educativos" w:value="Doctor en Pedagogías y Saberes Educativos"/>
            <w:listItem w:displayText="Doctor en Psicología" w:value="Doctor en Psicología"/>
            <w:listItem w:displayText="Economista" w:value="Economista"/>
            <w:listItem w:displayText="Especialista en Comercio y Negocios Internacionales" w:value="Especialista en Comercio y Negocios Internacionales"/>
            <w:listItem w:displayText="Especialista en Contratación Pública" w:value="Especialista en Contratación Pública"/>
            <w:listItem w:displayText="Especialista en Derecho Constitucional y de los Derechos Humanos" w:value="Especialista en Derecho Constitucional y de los Derechos Humanos"/>
            <w:listItem w:displayText="Especialista en Estudios Interdisciplinarios en Duelo" w:value="Especialista en Estudios Interdisciplinarios en Duelo"/>
            <w:listItem w:displayText="Especialista en Finanzas" w:value="Especialista en Finanzas"/>
            <w:listItem w:displayText="Especialista en Gerencia de la Comunicación Digital " w:value="Especialista en Gerencia de la Comunicación Digital "/>
            <w:listItem w:displayText="Especialista en Gerencia de la Seguridad y Salud en el Trabajo" w:value="Especialista en Gerencia de la Seguridad y Salud en el Trabajo"/>
            <w:listItem w:displayText="Especialista en Gerencia de Mercadeo y Ventas" w:value="Especialista en Gerencia de Mercadeo y Ventas"/>
            <w:listItem w:displayText="Especialista en Gerencia de Proyectos" w:value="Especialista en Gerencia de Proyectos"/>
            <w:listItem w:displayText="Especialista en Gerencia del Talento Humano " w:value="Especialista en Gerencia del Talento Humano "/>
            <w:listItem w:displayText="Especialista en Gestión de Estándares Internacionales e Información Financiera" w:value="Especialista en Gestión de Estándares Internacionales e Información Financiera"/>
            <w:listItem w:displayText="Especialista en Gestión de la Innovación" w:value="Especialista en Gestión de la Innovación"/>
            <w:listItem w:displayText="Especialista en Medicina Crítica y Cuidados Intensivos" w:value="Especialista en Medicina Crítica y Cuidados Intensivos"/>
            <w:listItem w:displayText="Especialista en Medicina Interna" w:value="Especialista en Medicina Interna"/>
            <w:listItem w:displayText="Especialista en Neuropsicopedagogía" w:value="Especialista en Neuropsicopedagogía"/>
            <w:listItem w:displayText="Especialista en Psicoterapia y Consulta Sistémica" w:value="Especialista en Psicoterapia y Consulta Sistémica"/>
            <w:listItem w:displayText="Especialista en Psiquiatría" w:value="Especialista en Psiquiatría"/>
            <w:listItem w:displayText="Especialista en Redes y Telecomunicaciones" w:value="Especialista en Redes y Telecomunicaciones"/>
            <w:listItem w:displayText="Especialista en Resolución de Conflictos, Conciliación y Paz " w:value="Especialista en Resolución de Conflictos, Conciliación y Paz "/>
            <w:listItem w:displayText="Especialista en Seguridad Social " w:value="Especialista en Seguridad Social "/>
            <w:listItem w:displayText="Especialista en Sistema Procesal Penal" w:value="Especialista en Sistema Procesal Penal"/>
            <w:listItem w:displayText="Especialista en Sistemas de Información Geográfica " w:value="Especialista en Sistemas de Información Geográfica "/>
            <w:listItem w:displayText="Especialista en Sistemas Integrados de Gestión " w:value="Especialista en Sistemas Integrados de Gestión "/>
            <w:listItem w:displayText="Ingeniero de Sistemas " w:value="Ingeniero de Sistemas "/>
            <w:listItem w:displayText="Ingeniero de Sistemas y Telecomunicaciones" w:value="Ingeniero de Sistemas y Telecomunicaciones"/>
            <w:listItem w:displayText="Ingeniero en Analítica de Datos " w:value="Ingeniero en Analítica de Datos "/>
            <w:listItem w:displayText="Ingeniero en Seguridad de la Información" w:value="Ingeniero en Seguridad de la Información"/>
            <w:listItem w:displayText="Ingeniero Industrial " w:value="Ingeniero Industrial "/>
            <w:listItem w:displayText="Ingeniero Logístico" w:value="Ingeniero Logístico"/>
            <w:listItem w:displayText="Licenciado en Educación Básica Primaria con Énfasis en Diversidad" w:value="Licenciado en Educación Básica Primaria con Énfasis en Diversidad"/>
            <w:listItem w:displayText="Magíster en Bioinformática y Biología Computacional" w:value="Magíster en Bioinformática y Biología Computacional"/>
            <w:listItem w:displayText="Magíster en Ciencias Forenses" w:value="Magíster en Ciencias Forenses"/>
            <w:listItem w:displayText="Magíster en Ciencias Forenses y Sistema Penal" w:value="Magíster en Ciencias Forenses y Sistema Penal"/>
            <w:listItem w:displayText="Magíster en Comunicación" w:value="Magíster en Comunicación"/>
            <w:listItem w:displayText="Magíster en Derecho" w:value="Magíster en Derecho"/>
            <w:listItem w:displayText="Magíster en Derecho Constitucional y Política Legislativa" w:value="Magíster en Derecho Constitucional y Política Legislativa"/>
            <w:listItem w:displayText="Magíster en Desarrollo Infantil" w:value="Magíster en Desarrollo Infantil"/>
            <w:listItem w:displayText="Magíster en Desarrollo Sostenible y Medio Ambiente" w:value="Magíster en Desarrollo Sostenible y Medio Ambiente"/>
            <w:listItem w:displayText="Magíster en Economía" w:value="Magíster en Economía"/>
            <w:listItem w:displayText="Magíster en Ecología Política" w:value="Magíster en Ecología Política"/>
            <w:listItem w:displayText="Magíster en Educación" w:value="Magíster en Educación"/>
            <w:listItem w:displayText="Magíster en Educación desde la Diversidad" w:value="Magíster en Educación desde la Diversidad"/>
            <w:listItem w:displayText="Magíster en Educación y Desarrollo Humano" w:value="Magíster en Educación y Desarrollo Humano"/>
            <w:listItem w:displayText="Magíster en Educación y Desarrollo Humano - Sabaneta" w:value="Magíster en Educación y Desarrollo Humano - Sabaneta"/>
            <w:listItem w:displayText="Magíster en Educación y Docencia" w:value="Magíster en Educación y Docencia"/>
            <w:listItem w:displayText="Magíster en Educación y Transformación Digital" w:value="Magíster en Educación y Transformación Digital"/>
            <w:listItem w:displayText="Magíster en Finanzas" w:value="Magíster en Finanzas"/>
            <w:listItem w:displayText="Magíster en Gerencia del Talento Humano" w:value="Magíster en Gerencia del Talento Humano"/>
            <w:listItem w:displayText="Magíster en Gestión Estrátegica de la Información" w:value="Magíster en Gestión Estratégica de la Información"/>
            <w:listItem w:displayText="Magíster en Mercadeo" w:value="Magíster en Mercadeo"/>
            <w:listItem w:displayText="Magíster en Psicología Clínica" w:value="Magíster en Psicología Clínica"/>
            <w:listItem w:displayText="Magíster en Psicología Social" w:value="Magíster en Psicología Social"/>
            <w:listItem w:displayText="Magíster en Seguridad de la Información" w:value="Magíster en Seguridad de la Información"/>
            <w:listItem w:displayText="Magíster en Tecnologías de la Información Geográfica" w:value="Magíster en Tecnologías de la Información Geográfica"/>
            <w:listItem w:displayText="Magíster en Tributación" w:value="Magíster en Tributación"/>
            <w:listItem w:displayText="Médico" w:value="Médico"/>
            <w:listItem w:displayText="Posdoctor en Ciencias de la Tierra y Medio Ambiente" w:value="Posdoctor en Ciencias de la Tierra y Medio Ambiente"/>
            <w:listItem w:displayText="Posdoctor en Ciencias Sociales, Niñez y Juventud" w:value="Posdoctor en Ciencias Sociales, Niñez y Juventud"/>
            <w:listItem w:displayText="Posdoctor en Diversidades, Saberes y Lenguajes del Sur" w:value="Posdoctor en Diversidades, Saberes y Lenguajes del Sur"/>
            <w:listItem w:displayText="Psicólogo" w:value="Psicólogo"/>
            <w:listItem w:displayText="Profesional en Finanzas y Negocios Internacionales" w:value="Profesional en Finanzas y Negocios Internacionales"/>
            <w:listItem w:displayText="Profesional en Gestión Ambiental" w:value="Profesional en Gestión Ambiental"/>
            <w:listItem w:displayText="Profesional en Mercadeo Nacional e Internacional" w:value="Profesional en Mercadeo Nacional e Internacional"/>
          </w:dropDownList>
        </w:sdtPr>
        <w:sdtEndPr>
          <w:rPr>
            <w:rStyle w:val="Fuentedeprrafopredeter"/>
            <w:sz w:val="22"/>
          </w:rPr>
        </w:sdtEndPr>
        <w:sdtContent>
          <w:r w:rsidRPr="00FF3F25">
            <w:rPr>
              <w:rStyle w:val="TextocomentarioCar"/>
              <w:rFonts w:cs="Times New Roman"/>
              <w:sz w:val="24"/>
              <w:szCs w:val="24"/>
            </w:rPr>
            <w:t>Magíster en Gerencia del Talento Humano</w:t>
          </w:r>
        </w:sdtContent>
      </w:sdt>
      <w:bookmarkEnd w:id="3"/>
      <w:bookmarkEnd w:id="4"/>
      <w:commentRangeStart w:id="6"/>
      <w:commentRangeEnd w:id="6"/>
    </w:p>
    <w:bookmarkEnd w:id="5"/>
    <w:p w14:paraId="12394D47" w14:textId="77777777" w:rsidR="00DC2805" w:rsidRPr="00FF3F25" w:rsidRDefault="00DC2805" w:rsidP="00DC2805">
      <w:pPr>
        <w:jc w:val="center"/>
        <w:rPr>
          <w:rFonts w:cs="Times New Roman"/>
          <w:szCs w:val="24"/>
        </w:rPr>
      </w:pPr>
    </w:p>
    <w:bookmarkStart w:id="7" w:name="_Hlk65077587"/>
    <w:bookmarkEnd w:id="2"/>
    <w:p w14:paraId="3B56628D" w14:textId="0E3F1C2E" w:rsidR="00DC2805" w:rsidRPr="00FF3F25" w:rsidRDefault="00DC2805" w:rsidP="00DC2805">
      <w:pPr>
        <w:jc w:val="center"/>
        <w:rPr>
          <w:rStyle w:val="Estilo2"/>
          <w:szCs w:val="20"/>
        </w:rPr>
      </w:pPr>
      <w:sdt>
        <w:sdtPr>
          <w:rPr>
            <w:szCs w:val="24"/>
          </w:rPr>
          <w:alias w:val="Tipo de orientador(es)"/>
          <w:tag w:val="Tipo de orientador(es)"/>
          <w:id w:val="-2029240515"/>
          <w:placeholder>
            <w:docPart w:val="1FDE9C69DD9F490FB7591923D5F5F57D"/>
          </w:placeholder>
          <w15:color w:val="008000"/>
          <w:dropDownList>
            <w:listItem w:displayText="Seleccione tipo de orientador(es)" w:value="Seleccione tipo de orientador(es)"/>
            <w:listItem w:displayText="Asesor" w:value="Asesor"/>
            <w:listItem w:displayText="Asesora" w:value="Asesora"/>
            <w:listItem w:displayText="Asesoras" w:value="Asesoras"/>
            <w:listItem w:displayText="Asesores" w:value="Asesores"/>
            <w:listItem w:displayText="Coasesor" w:value="Coasesor"/>
            <w:listItem w:displayText="Coasesora" w:value="Coasesora"/>
            <w:listItem w:displayText="Coasesoras" w:value="Coasesoras"/>
            <w:listItem w:displayText="Coasesores" w:value="Coasesores"/>
            <w:listItem w:displayText="Codirector" w:value="Codirector"/>
            <w:listItem w:displayText="Codirectora" w:value="Codirectora"/>
            <w:listItem w:displayText="Codirectoras" w:value="Codirectoras"/>
            <w:listItem w:displayText="Codirectores" w:value="Codirectores"/>
            <w:listItem w:displayText="Cotutor" w:value="Cotutor"/>
            <w:listItem w:displayText="Cotutora" w:value="Cotutora"/>
            <w:listItem w:displayText="Cotutoras" w:value="Cotutoras"/>
            <w:listItem w:displayText="Cotutores" w:value="Cotutores"/>
            <w:listItem w:displayText="Director" w:value="Director"/>
            <w:listItem w:displayText="Directora" w:value="Directora"/>
            <w:listItem w:displayText="Directoras" w:value="Directoras"/>
            <w:listItem w:displayText="Directores" w:value="Directores"/>
            <w:listItem w:displayText="Docente" w:value="Docente"/>
            <w:listItem w:displayText="Tutor" w:value="Tutor"/>
            <w:listItem w:displayText="Tutora" w:value="Tutora"/>
            <w:listItem w:displayText="Tutoras" w:value="Tutoras"/>
            <w:listItem w:displayText="Tutores" w:value="Tutores"/>
          </w:dropDownList>
        </w:sdtPr>
        <w:sdtEndPr>
          <w:rPr>
            <w:rFonts w:cs="Times New Roman"/>
          </w:rPr>
        </w:sdtEndPr>
        <w:sdtContent>
          <w:r w:rsidRPr="00FF3F25">
            <w:rPr>
              <w:szCs w:val="24"/>
            </w:rPr>
            <w:t>Asesor</w:t>
          </w:r>
        </w:sdtContent>
      </w:sdt>
      <w:r w:rsidRPr="00FF3F25">
        <w:rPr>
          <w:rFonts w:cs="Times New Roman"/>
          <w:szCs w:val="24"/>
        </w:rPr>
        <w:t>:</w:t>
      </w:r>
      <w:bookmarkEnd w:id="7"/>
      <w:r w:rsidRPr="00FF3F25">
        <w:rPr>
          <w:rFonts w:cs="Times New Roman"/>
          <w:szCs w:val="24"/>
        </w:rPr>
        <w:t xml:space="preserve"> </w:t>
      </w:r>
      <w:r w:rsidRPr="00FF3F25">
        <w:t>Marleny Cardona Acevedo</w:t>
      </w:r>
      <w:r w:rsidRPr="00FF3F25">
        <w:t xml:space="preserve">, </w:t>
      </w:r>
      <w:sdt>
        <w:sdtPr>
          <w:rPr>
            <w:rStyle w:val="Estilo8"/>
          </w:rPr>
          <w:alias w:val="Título asesor"/>
          <w:tag w:val="Título asesor"/>
          <w:id w:val="-464968887"/>
          <w:placeholder>
            <w:docPart w:val="F3B63A33E79841478C835C720D77C5B1"/>
          </w:placeholder>
          <w15:color w:val="008000"/>
          <w:dropDownList>
            <w:listItem w:displayText="Título académico más alto" w:value="Título académico más alto"/>
            <w:listItem w:displayText="Doctor (PhD)" w:value="Doctor (PhD)"/>
            <w:listItem w:displayText="Especialista (Esp)" w:value="Especialista (Esp)"/>
            <w:listItem w:displayText="Magíster (MSc)" w:value="Magíster (MSc)"/>
            <w:listItem w:displayText="PostDoctor (PostDoc)" w:value="PostDoctor (PostDoc)"/>
          </w:dropDownList>
        </w:sdtPr>
        <w:sdtContent>
          <w:r w:rsidRPr="00FF3F25">
            <w:rPr>
              <w:rStyle w:val="Estilo8"/>
            </w:rPr>
            <w:t>Doctor (PhD)</w:t>
          </w:r>
        </w:sdtContent>
      </w:sdt>
      <w:r w:rsidRPr="00FF3F25">
        <w:rPr>
          <w:rStyle w:val="Estilo2"/>
          <w:szCs w:val="20"/>
        </w:rPr>
        <w:t xml:space="preserve"> en </w:t>
      </w:r>
      <w:r w:rsidRPr="00FF3F25">
        <w:rPr>
          <w:rStyle w:val="Estilo2"/>
          <w:szCs w:val="20"/>
        </w:rPr>
        <w:t>Ciencias Sociales, Niñez y Juventud</w:t>
      </w:r>
    </w:p>
    <w:p w14:paraId="7C0F992E" w14:textId="77777777" w:rsidR="00DC2805" w:rsidRPr="00FF3F25" w:rsidRDefault="00DC2805" w:rsidP="00DC2805">
      <w:pPr>
        <w:jc w:val="center"/>
        <w:rPr>
          <w:rStyle w:val="Estilo5"/>
          <w:szCs w:val="24"/>
        </w:rPr>
      </w:pPr>
    </w:p>
    <w:p w14:paraId="7D74715E" w14:textId="4A36544C" w:rsidR="00DC2805" w:rsidRPr="00FF3F25" w:rsidRDefault="00DC2805" w:rsidP="00DC2805">
      <w:pPr>
        <w:jc w:val="center"/>
        <w:rPr>
          <w:rStyle w:val="Estilo3"/>
        </w:rPr>
      </w:pPr>
      <w:r w:rsidRPr="00FF3F25">
        <w:rPr>
          <w:rStyle w:val="Estilo3"/>
        </w:rPr>
        <w:br/>
      </w:r>
      <w:r w:rsidRPr="00FF3F25">
        <w:rPr>
          <w:rStyle w:val="Estilo3"/>
        </w:rPr>
        <w:tab/>
      </w:r>
    </w:p>
    <w:p w14:paraId="404F85DC" w14:textId="77777777" w:rsidR="00DC2805" w:rsidRPr="00FF3F25" w:rsidRDefault="00DC2805" w:rsidP="00DC2805">
      <w:pPr>
        <w:jc w:val="center"/>
        <w:rPr>
          <w:rStyle w:val="Estilo3"/>
        </w:rPr>
      </w:pPr>
    </w:p>
    <w:p w14:paraId="772E267F" w14:textId="77777777" w:rsidR="00DC2805" w:rsidRPr="00FF3F25" w:rsidRDefault="00DC2805" w:rsidP="00DC2805">
      <w:pPr>
        <w:tabs>
          <w:tab w:val="left" w:pos="8110"/>
        </w:tabs>
        <w:rPr>
          <w:rStyle w:val="Estilo3"/>
        </w:rPr>
      </w:pPr>
      <w:r w:rsidRPr="00FF3F25">
        <w:rPr>
          <w:rStyle w:val="Estilo3"/>
        </w:rPr>
        <w:tab/>
      </w:r>
    </w:p>
    <w:p w14:paraId="4087C003" w14:textId="1BD3A5DA" w:rsidR="00DC2805" w:rsidRPr="00FF3F25" w:rsidRDefault="00DC2805" w:rsidP="00DC2805">
      <w:pPr>
        <w:jc w:val="center"/>
        <w:rPr>
          <w:rFonts w:cs="Times New Roman"/>
        </w:rPr>
      </w:pPr>
      <w:sdt>
        <w:sdtPr>
          <w:rPr>
            <w:rStyle w:val="Estilo3"/>
          </w:rPr>
          <w:alias w:val="Seleccione universidad o convenio"/>
          <w:tag w:val="Seleccione universidad o convenio"/>
          <w:id w:val="204839192"/>
          <w:placeholder>
            <w:docPart w:val="7B83021374ED49998F8BEEB9250930EA"/>
          </w:placeholder>
          <w15:color w:val="008000"/>
          <w:dropDownList>
            <w:listItem w:displayText="Universidad de Manizales" w:value="Universidad de Manizales"/>
            <w:listItem w:displayText="Universidad de Manizales - Fundación Centro Internacional de Educación y Desarrollo Humano (CINDE)" w:value="Universidad de Manizales - Fundación Centro Internacional de Educación y Desarrollo Humano (CINDE)"/>
          </w:dropDownList>
        </w:sdtPr>
        <w:sdtContent>
          <w:r w:rsidRPr="00FF3F25">
            <w:rPr>
              <w:rStyle w:val="Estilo3"/>
            </w:rPr>
            <w:t>Universidad de Manizales</w:t>
          </w:r>
        </w:sdtContent>
      </w:sdt>
      <w:r w:rsidRPr="00FF3F25">
        <w:br/>
      </w:r>
      <w:sdt>
        <w:sdtPr>
          <w:rPr>
            <w:rStyle w:val="TextocomentarioCar"/>
            <w:sz w:val="24"/>
            <w:szCs w:val="24"/>
          </w:rPr>
          <w:alias w:val="Facultad"/>
          <w:tag w:val="Facultad"/>
          <w:id w:val="1362708455"/>
          <w:placeholder>
            <w:docPart w:val="7B1B91F4F4714E1DB9B1ACBC202DF011"/>
          </w:placeholder>
          <w15:color w:val="008000"/>
          <w:dropDownList>
            <w:listItem w:displayText="Seleccione Facultad UManizales" w:value="Seleccione Facultad UManizales"/>
            <w:listItem w:displayText="Facultad de Ciencias Contables, Económicas y Administrativas " w:value="Facultad de Ciencias Contables, Económicas y Administrativas "/>
            <w:listItem w:displayText="Facultad de Ciencias de la Salud" w:value="Facultad de Ciencias de la Salud"/>
            <w:listItem w:displayText="Facultad de Ciencias e Ingeniería" w:value="Facultad de Ciencias e Ingeniería"/>
            <w:listItem w:displayText="Facultad de Ciencias Jurídicas " w:value="Facultad de Ciencias Jurídicas "/>
            <w:listItem w:displayText="Facultad de Ciencias Sociales y Humanas" w:value="Facultad de Ciencias Sociales y Humanas"/>
          </w:dropDownList>
        </w:sdtPr>
        <w:sdtEndPr>
          <w:rPr>
            <w:rStyle w:val="Fuentedeprrafopredeter"/>
            <w:rFonts w:cs="Times New Roman"/>
            <w:sz w:val="22"/>
          </w:rPr>
        </w:sdtEndPr>
        <w:sdtContent>
          <w:r w:rsidRPr="00FF3F25">
            <w:rPr>
              <w:rStyle w:val="TextocomentarioCar"/>
              <w:sz w:val="24"/>
              <w:szCs w:val="24"/>
            </w:rPr>
            <w:t>Facultad de Ciencias Sociales y Humanas</w:t>
          </w:r>
        </w:sdtContent>
      </w:sdt>
    </w:p>
    <w:bookmarkStart w:id="8" w:name="_Hlk206691583"/>
    <w:p w14:paraId="32DDFFE4" w14:textId="6EF4843A" w:rsidR="00DC2805" w:rsidRPr="00FF3F25" w:rsidRDefault="00DC2805" w:rsidP="00DC2805">
      <w:pPr>
        <w:jc w:val="center"/>
        <w:rPr>
          <w:rFonts w:cs="Times New Roman"/>
          <w:szCs w:val="24"/>
        </w:rPr>
      </w:pPr>
      <w:sdt>
        <w:sdtPr>
          <w:rPr>
            <w:rStyle w:val="TextocomentarioCar"/>
            <w:rFonts w:cs="Times New Roman"/>
            <w:sz w:val="24"/>
            <w:szCs w:val="24"/>
          </w:rPr>
          <w:alias w:val="Programa"/>
          <w:tag w:val="Programa"/>
          <w:id w:val="-1492942475"/>
          <w:placeholder>
            <w:docPart w:val="122CDE80999645358161B15FE6CEA704"/>
          </w:placeholder>
          <w15:color w:val="008000"/>
          <w:dropDownList>
            <w:listItem w:displayText="Seleccione pregrado o posgrado UManizales (A-Z)" w:value="Seleccione pregrado o posgrado UManizales (A-Z)"/>
            <w:listItem w:displayText="Administración de Empresas" w:value="Administración de Empresas"/>
            <w:listItem w:displayText="Administración de Empresas - Virtual" w:value="Administración de Empresas - Virtual"/>
            <w:listItem w:displayText="Administración en Gestión Documental y Archivística" w:value="Administración en Gestión Documental y Archivística"/>
            <w:listItem w:displayText="Administración en Gestión Documental y Archivística - Virtual" w:value="Administración en Gestión Documental y Archivística - Virtual"/>
            <w:listItem w:displayText="Comunicación Social y Periodismo" w:value="Comunicación Social y Periodismo"/>
            <w:listItem w:displayText="Contaduría Pública" w:value="Contaduría Pública"/>
            <w:listItem w:displayText="Contaduría Pública - Virtual" w:value="Contaduría Pública - Virtual"/>
            <w:listItem w:displayText="Derecho" w:value="Derecho"/>
            <w:listItem w:displayText="Doctorado en Administración" w:value="Doctorado en Administración"/>
            <w:listItem w:displayText="Doctorado en Ciencias Sociales, Niñez y Juventud" w:value="Doctorado en Ciencias Sociales, Niñez y Juventud"/>
            <w:listItem w:displayText="Doctorado en Derecho" w:value="Doctorado en Derecho"/>
            <w:listItem w:displayText="Doctorado en Derecho - Virtual" w:value="Doctorado en Derecho - Virtual"/>
            <w:listItem w:displayText="Doctorado en Desarrollo Sostenible" w:value="Doctorado en Desarrollo Sostenible"/>
            <w:listItem w:displayText="Doctorado en Desarrollo Sostenible - Virtual" w:value="Doctorado en Desarrollo Sostenible - Virtual"/>
            <w:listItem w:displayText="Doctorado en Formación en Diversidad" w:value="Doctorado en Formación en Diversidad"/>
            <w:listItem w:displayText="Doctorado en Formación en Diversidad - Virtual" w:value="Doctorado en Formación en Diversidad - Virtual"/>
            <w:listItem w:displayText="Doctorado en Pedagogías y Saberes Educativos - Virtual" w:value="Doctorado en Pedagogías y Saberes Educativos - Virtual"/>
            <w:listItem w:displayText="Doctorado en Psicología" w:value="Doctorado en Psicología"/>
            <w:listItem w:displayText="Economía - Virtual" w:value="Economía - Virtual"/>
            <w:listItem w:displayText="Especialización en Comercio y Negocios Internacionales" w:value="Especialización en Comercio y Negocios Internacionales"/>
            <w:listItem w:displayText="Especialización en Contratación Pública" w:value="Especialización en Contratación Pública"/>
            <w:listItem w:displayText="Especialización en Derecho Constitucional y de los Derechos Humanos" w:value="Especialización en Derecho Constitucional y de los Derechos Humanos"/>
            <w:listItem w:displayText="Especialización en Estudios Interdisciplinarios en Duelos" w:value="Especialización en Estudios Interdisciplinarios en Duelos"/>
            <w:listItem w:displayText="Especialización en Estudios Interdisciplinarios en Duelos - Virtual" w:value="Especialización en Estudios Interdisciplinarios en Duelos - Virtual"/>
            <w:listItem w:displayText="Especialización en Finanzas" w:value="Especialización en Finanzas"/>
            <w:listItem w:displayText="Especialización en Gerencia de la Comunicación Digital " w:value="Especialización en Gerencia de la Comunicación Digital "/>
            <w:listItem w:displayText="Especialización en Gerencia de la Seguridad y Salud en el Trabajo" w:value="Especialización en Gerencia de la Seguridad y Salud en el Trabajo"/>
            <w:listItem w:displayText="Especialización en Gerencia de la Seguridad y Salud en el Trabajo - Virtual" w:value="Especialización en Gerencia de la Seguridad y Salud en el Trabajo - Virtual"/>
            <w:listItem w:displayText="Especialización en Gerencia de Mercadeo y Ventas" w:value="Especialización en Gerencia de Mercadeo y Ventas"/>
            <w:listItem w:displayText="Especialización en Gerencia de Mercadeo y Ventas - Virtual" w:value="Especialización en Gerencia de Mercadeo y Ventas - Virtual"/>
            <w:listItem w:displayText="Especialización en Gerencia de Proyectos" w:value="Especialización en Gerencia de Proyectos"/>
            <w:listItem w:displayText="Especialización en Gerencia del Talento Humano " w:value="Especialización en Gerencia del Talento Humano "/>
            <w:listItem w:displayText="Especialización en Gestión de Estándares Internacionales e Información Financiera" w:value="Especialización en Gestión de Estándares Internacionales e Información Financiera"/>
            <w:listItem w:displayText="Especialización en Gestión de la Innovación" w:value="Especialización en Gestión de la Innovación"/>
            <w:listItem w:displayText="Especialización en Gestión de la Innovación - Virtual" w:value="Especialización en Gestión de la Innovación - Virtual"/>
            <w:listItem w:displayText="Especialización en Medicina Crítica y Cuidados Intensivos" w:value="Especialización en Medicina Crítica y Cuidados Intensivos"/>
            <w:listItem w:displayText="Especialización en Medicina Interna" w:value="Especialización en Medicina Interna"/>
            <w:listItem w:displayText="Especialización en Neuropsicopedagogía" w:value="Especialización en Neuropsicopedagogía"/>
            <w:listItem w:displayText="Especialización en Psicoterapia y Consulta Sistémica" w:value="Especialización en Psicoterapia y Consulta Sistémica"/>
            <w:listItem w:displayText="Especialización en Psiquiatría" w:value="Especialización en Psiquiatría"/>
            <w:listItem w:displayText="Especialización en Redes y Telecomunicaciones" w:value="Especialización en Redes y Telecomunicaciones"/>
            <w:listItem w:displayText="Especialización en Resolución de Conflictos, Conciliación y Paz " w:value="Especialización en Resolución de Conflictos, Conciliación y Paz "/>
            <w:listItem w:displayText="Especialización en Resolución de Conflictos, Conciliación y Paz - Virtual" w:value="Especialización en Resolución de Conflictos, Conciliación y Paz - Virtual"/>
            <w:listItem w:displayText="Especialización en Seguridad Social " w:value="Especialización en Seguridad Social "/>
            <w:listItem w:displayText="Especialización en Sistema Procesal Penal" w:value="Especialización en Sistema Procesal Penal"/>
            <w:listItem w:displayText="Especialización en Sistema Procesal Penal - Virtual" w:value="Especialización en Sistema Procesal Penal - Virtual"/>
            <w:listItem w:displayText="Especialización en Sistemas de Información Geográfica " w:value="Especialización en Sistemas de Información Geográfica "/>
            <w:listItem w:displayText="Especialización en Sistemas de Información Geográfica - Virtual" w:value="Especialización en Sistemas de Información Geográfica - Virtual"/>
            <w:listItem w:displayText="Especialización en Sistemas Integrados de Gestión " w:value="Especialización en Sistemas Integrados de Gestión "/>
            <w:listItem w:displayText="Especialización en Sistemas Integrados de Gestión - Virtual" w:value="Especialización en Sistemas Integrados de Gestión - Virtual"/>
            <w:listItem w:displayText="Finanzas y Negocios Internacionales - Virtual" w:value="Finanzas y Negocios Internacionales - Virtual"/>
            <w:listItem w:displayText="Gestión Ambiental" w:value="Gestión Ambiental"/>
            <w:listItem w:displayText="Gestión Ambiental - Virtual" w:value="Gestión Ambiental - Virtual"/>
            <w:listItem w:displayText="Ingeniería de Sistemas - Virtual" w:value="Ingeniería de Sistemas - Virtual"/>
            <w:listItem w:displayText="Ingeniería de Sistemas y Telecomunicaciones" w:value="Ingeniería de Sistemas y Telecomunicaciones"/>
            <w:listItem w:displayText="Ingeniería en Analítica de Datos " w:value="Ingeniería en Analítica de Datos "/>
            <w:listItem w:displayText="Ingeniería en Analítica de Datos - Virtual" w:value="Ingeniería en Analítica de Datos - Virtual"/>
            <w:listItem w:displayText="Ingeniería en Seguridad de la Información" w:value="Ingeniería en Seguridad de la Información"/>
            <w:listItem w:displayText="Ingeniería en Seguridad de la Información - Virtual" w:value="Ingeniería en Seguridad de la Información - Virtual"/>
            <w:listItem w:displayText="Ingeniería Industrial - Virtual" w:value="Ingeniería Industrial - Virtual"/>
            <w:listItem w:displayText="Ingeniería Logística" w:value="Ingeniería Logística"/>
            <w:listItem w:displayText="Ingeniería Logística - Virtual" w:value="Ingeniería Logística - Virtual"/>
            <w:listItem w:displayText="Licenciatura en Educación Básica Primaria con Énfasis en Diversidad - Virtual" w:value="Licenciatura en Educación Básica Primaria con Énfasis en Diversidad - Virtual"/>
            <w:listItem w:displayText="Maestría en Bioinformática y Biología Computacional" w:value="Maestría en Bioinformática y Biología Computacional"/>
            <w:listItem w:displayText="Maestría en Ciencias Forenses" w:value="Maestría en Ciencias Forenses"/>
            <w:listItem w:displayText="Maestría en Ciencias Forenses y Sistema Penal" w:value="Maestría en Ciencias Forenses y Sistema Penal"/>
            <w:listItem w:displayText="Maestría en Ciencias Forenses y Sistema Penal - Virtual" w:value="Maestría en Ciencias Forenses y Sistema Penal - Virtual"/>
            <w:listItem w:displayText="Maestría en Comunicación" w:value="Maestría en Comunicación"/>
            <w:listItem w:displayText="Maestría en Derecho" w:value="Maestría en Derecho"/>
            <w:listItem w:displayText="Maestría en Derecho Constitucional y Política Legislativa" w:value="Maestría en Derecho Constitucional y Política Legislativa"/>
            <w:listItem w:displayText="Maestría en Derecho Constitucional y Política Legislativa - Virtual" w:value="Maestría en Derecho Constitucional y Política Legislativa - Virtual"/>
            <w:listItem w:displayText="Maestría en Desarrollo Infantil" w:value="Maestría en Desarrollo Infantil"/>
            <w:listItem w:displayText="Maestría en Desarrollo Sostenible y Medio Ambiente" w:value="Maestría en Desarrollo Sostenible y Medio Ambiente"/>
            <w:listItem w:displayText="Maestría en Desarrollo Sostenible y Medio Ambiente - CORHUILA" w:value="Maestría en Desarrollo Sostenible y Medio Ambiente - CORHUILA"/>
            <w:listItem w:displayText="Maestría en Desarrollo Sostenible y Medio Ambiente - Virtual" w:value="Maestría en Desarrollo Sostenible y Medio Ambiente - Virtual"/>
            <w:listItem w:displayText="Maestría en Ecología Política - Presencial y Virtual" w:value="Maestría en Ecología Política - Presencial y Virtual"/>
            <w:listItem w:displayText="Maestría en Ecología Política - Virtual" w:value="Maestría en Ecología Política - Virtual"/>
            <w:listItem w:displayText="Maestría en Economía" w:value="Maestría en Economía"/>
            <w:listItem w:displayText="Maestría en Economía - CORHUILA" w:value="Maestría en Economía - CORHUILA"/>
            <w:listItem w:displayText="Maestría en Economía - Virtual" w:value="Maestría en Economía - Virtual"/>
            <w:listItem w:displayText="Maestría en Educación - Virtual" w:value="Maestría en Educación - Virtual"/>
            <w:listItem w:displayText="Maestría en Educación desde la Diversidad - A Distancia" w:value="Maestría en Educación desde la Diversidad - A Distancia"/>
            <w:listItem w:displayText="Maestría en Educación desde la Diversidad - CAFAM" w:value="Maestría en Educación desde la Diversidad - CAFAM"/>
            <w:listItem w:displayText="Maestría en Educación desde la Diversidad - Virtual" w:value="Maestría en Educación desde la Diversidad - Virtual"/>
            <w:listItem w:displayText="Maestría en Educación y Desarrollo Humano" w:value="Maestría en Educación y Desarrollo Humano"/>
            <w:listItem w:displayText="Maestría en Educación y Desarrollo Humano - Sabaneta" w:value="Maestría en Educación y Desarrollo Humano - Sabaneta"/>
            <w:listItem w:displayText="Maestría en Educación y Docencia" w:value="Maestría en Educación y Docencia"/>
            <w:listItem w:displayText="Maestría en Educación y Transformación Digital - Virtual" w:value="Maestría en Educación y Transformación Digital - Virtual"/>
            <w:listItem w:displayText="Maestría en Finanzas" w:value="Maestría en Finanzas"/>
            <w:listItem w:displayText="Maestría en Finanzas - Virtual" w:value="Maestría en Finanzas - Virtual"/>
            <w:listItem w:displayText="Maestría en Gerencia del Talento Humano" w:value="Maestría en Gerencia del Talento Humano"/>
            <w:listItem w:displayText="Maestría en Gerencia del Talento Humano - Virtual" w:value="Maestría en Gerencia del Talento Humano - Virtual"/>
            <w:listItem w:displayText="Maestría en Gestión Estrátegica de la Información" w:value="Maestría en Gestión Estratégica de la Información"/>
            <w:listItem w:displayText="Maestría en Mercadeo - Virtual" w:value="Maestría en Mercadeo - Virtual"/>
            <w:listItem w:displayText="Maestría en Psicología Clínica" w:value="Maestría en Psicología Clínica"/>
            <w:listItem w:displayText="Maestría en Psicología Social - Virtual" w:value="Maestría en Psicología Social - Virtual"/>
            <w:listItem w:displayText="Maestría en Seguridad de la Información" w:value="Maestría en Seguridad de la Información"/>
            <w:listItem w:displayText="Maestría en Tecnologías de la Información Geográfica" w:value="Maestría en Tecnologías de la Información Geográfica"/>
            <w:listItem w:displayText="Maestría en Tributación" w:value="Maestría en Tributación"/>
            <w:listItem w:displayText="Maestría en Tributación - CORHUILA" w:value="Maestría en Tributación - CORHUILA"/>
            <w:listItem w:displayText="Maestría en Tributación - Institución Universitaria EAM" w:value="Maestría en Tributación - Institución Universitaria EAM"/>
            <w:listItem w:displayText="Medicina" w:value="Medicina"/>
            <w:listItem w:displayText="Mercadeo Nacional e Internacional" w:value="Mercadeo Nacional e Internacional"/>
            <w:listItem w:displayText="Mercadeo Nacional e Internacional - Virtual" w:value="Mercadeo Nacional e Internacional - Virtual"/>
            <w:listItem w:displayText="Programa de Investigación Posdoctoral en Ciencias de la Tierra y Medio Ambiente" w:value="Programa de Investigación Posdoctoral en Ciencias de la Tierra y Medio Ambiente"/>
            <w:listItem w:displayText="Programa de Investigación Posdoctoral en Ciencias Sociales, Niñez y Juventud" w:value="Programa de Investigación Posdoctoral en Ciencias Sociales, Niñez y Juventud"/>
            <w:listItem w:displayText="Programa de Investigación Posdoctoral en Diversidades, Saberes y Lenguajes del Sur" w:value="Programa de Investigación Posdoctoral en Diversidades, Saberes y Lenguajes del Sur"/>
            <w:listItem w:displayText="Psicología" w:value="Psicología"/>
          </w:dropDownList>
        </w:sdtPr>
        <w:sdtEndPr>
          <w:rPr>
            <w:rStyle w:val="Fuentedeprrafopredeter"/>
            <w:sz w:val="22"/>
          </w:rPr>
        </w:sdtEndPr>
        <w:sdtContent>
          <w:r w:rsidRPr="00FF3F25">
            <w:rPr>
              <w:rStyle w:val="TextocomentarioCar"/>
              <w:rFonts w:cs="Times New Roman"/>
              <w:sz w:val="24"/>
              <w:szCs w:val="24"/>
            </w:rPr>
            <w:t>Maestría en Gerencia del Talento Humano</w:t>
          </w:r>
        </w:sdtContent>
      </w:sdt>
    </w:p>
    <w:bookmarkEnd w:id="8"/>
    <w:p w14:paraId="09AEAEA4" w14:textId="77777777" w:rsidR="00DC2805" w:rsidRPr="00FF3F25" w:rsidRDefault="00DC2805" w:rsidP="00DC2805">
      <w:pPr>
        <w:jc w:val="center"/>
        <w:rPr>
          <w:rFonts w:cs="Times New Roman"/>
        </w:rPr>
      </w:pPr>
      <w:r w:rsidRPr="00FF3F25">
        <w:t xml:space="preserve"> </w:t>
      </w:r>
      <w:sdt>
        <w:sdtPr>
          <w:alias w:val="Lugar de publicación"/>
          <w:tag w:val="Lugar de publicación"/>
          <w:id w:val="-461030245"/>
          <w:placeholder>
            <w:docPart w:val="2A98E6FB9E2B4754969BF4BE852DD837"/>
          </w:placeholder>
          <w15:color w:val="008000"/>
          <w:dropDownList>
            <w:listItem w:displayText="Manizales, Caldas, Colombia" w:value="Manizales, Caldas, Colombia"/>
            <w:listItem w:displayText="Medellín, Antioquia, Colombia" w:value="Medellín, Antioquia, Colombia"/>
          </w:dropDownList>
        </w:sdtPr>
        <w:sdtContent>
          <w:r w:rsidRPr="00FF3F25">
            <w:t>Manizales, Caldas, Colombia</w:t>
          </w:r>
        </w:sdtContent>
      </w:sdt>
    </w:p>
    <w:p w14:paraId="0D6E70C5" w14:textId="47B17724" w:rsidR="00DC2805" w:rsidRPr="00FF3F25" w:rsidRDefault="00DC2805" w:rsidP="00DC2805">
      <w:pPr>
        <w:jc w:val="center"/>
        <w:rPr>
          <w:rFonts w:cs="Times New Roman"/>
          <w:szCs w:val="24"/>
        </w:rPr>
      </w:pPr>
      <w:sdt>
        <w:sdtPr>
          <w:rPr>
            <w:szCs w:val="24"/>
          </w:rPr>
          <w:alias w:val="Año grado"/>
          <w:tag w:val="Año grado"/>
          <w:id w:val="-1455008069"/>
          <w:placeholder>
            <w:docPart w:val="2703E504F446478A81C6F307C8825B51"/>
          </w:placeholder>
          <w15:color w:val="008000"/>
          <w:dropDownList>
            <w:listItem w:displayText="Seleccione año de grado" w:value="Seleccione año de grado"/>
            <w:listItem w:displayText="2024" w:value="2024"/>
            <w:listItem w:displayText="2025" w:value="2025"/>
            <w:listItem w:displayText="2026" w:value="2026"/>
            <w:listItem w:displayText="2027" w:value="2027"/>
          </w:dropDownList>
        </w:sdtPr>
        <w:sdtEndPr>
          <w:rPr>
            <w:rFonts w:cs="Times New Roman"/>
          </w:rPr>
        </w:sdtEndPr>
        <w:sdtContent>
          <w:r w:rsidRPr="00FF3F25">
            <w:rPr>
              <w:szCs w:val="24"/>
            </w:rPr>
            <w:t>2025</w:t>
          </w:r>
        </w:sdtContent>
      </w:sdt>
      <w:r w:rsidRPr="00FF3F25">
        <w:rPr>
          <w:rFonts w:cs="Times New Roman"/>
          <w:szCs w:val="24"/>
        </w:rPr>
        <w:t xml:space="preserve"> </w:t>
      </w:r>
      <w:bookmarkEnd w:id="1"/>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5"/>
        <w:gridCol w:w="7015"/>
      </w:tblGrid>
      <w:tr w:rsidR="00FF3F25" w:rsidRPr="00FF3F25" w14:paraId="458F109D" w14:textId="77777777" w:rsidTr="00DC2805">
        <w:trPr>
          <w:trHeight w:val="397"/>
          <w:jc w:val="center"/>
        </w:trPr>
        <w:tc>
          <w:tcPr>
            <w:tcW w:w="2345" w:type="dxa"/>
            <w:tcBorders>
              <w:top w:val="single" w:sz="12" w:space="0" w:color="76923C" w:themeColor="accent3" w:themeShade="BF"/>
              <w:bottom w:val="single" w:sz="12" w:space="0" w:color="76923C" w:themeColor="accent3" w:themeShade="BF"/>
            </w:tcBorders>
            <w:vAlign w:val="center"/>
          </w:tcPr>
          <w:p w14:paraId="623E3CCC" w14:textId="5992A68F" w:rsidR="00DC2805" w:rsidRPr="00FF3F25" w:rsidRDefault="00DC2805" w:rsidP="007F3DA9">
            <w:pPr>
              <w:spacing w:before="60" w:after="60" w:line="240" w:lineRule="auto"/>
              <w:jc w:val="center"/>
              <w:rPr>
                <w:rFonts w:cs="Times New Roman"/>
                <w:b/>
                <w:bCs/>
                <w:sz w:val="20"/>
                <w:szCs w:val="20"/>
              </w:rPr>
            </w:pPr>
            <w:r w:rsidRPr="00FF3F25">
              <w:rPr>
                <w:rFonts w:cs="Times New Roman"/>
                <w:szCs w:val="24"/>
              </w:rPr>
              <w:lastRenderedPageBreak/>
              <w:br w:type="page"/>
            </w:r>
            <w:bookmarkStart w:id="9" w:name="_Hlk65068309"/>
            <w:r w:rsidRPr="00FF3F25">
              <w:rPr>
                <w:rFonts w:cs="Times New Roman"/>
                <w:szCs w:val="24"/>
              </w:rPr>
              <w:br w:type="page"/>
            </w:r>
            <w:r w:rsidRPr="00FF3F25">
              <w:rPr>
                <w:rFonts w:cs="Times New Roman"/>
                <w:b/>
                <w:bCs/>
                <w:sz w:val="20"/>
                <w:szCs w:val="20"/>
              </w:rPr>
              <w:t>Cita</w:t>
            </w:r>
          </w:p>
        </w:tc>
        <w:tc>
          <w:tcPr>
            <w:tcW w:w="7015" w:type="dxa"/>
            <w:tcBorders>
              <w:top w:val="single" w:sz="12" w:space="0" w:color="76923C" w:themeColor="accent3" w:themeShade="BF"/>
              <w:bottom w:val="single" w:sz="12" w:space="0" w:color="76923C" w:themeColor="accent3" w:themeShade="BF"/>
            </w:tcBorders>
            <w:vAlign w:val="center"/>
          </w:tcPr>
          <w:p w14:paraId="08AF3BA0" w14:textId="3AFED842" w:rsidR="00DC2805" w:rsidRPr="00FF3F25" w:rsidRDefault="00DC2805" w:rsidP="00DC2805">
            <w:pPr>
              <w:spacing w:before="60" w:after="60" w:line="276" w:lineRule="auto"/>
              <w:rPr>
                <w:rFonts w:cs="Times New Roman"/>
                <w:sz w:val="20"/>
                <w:szCs w:val="20"/>
              </w:rPr>
            </w:pPr>
            <w:r w:rsidRPr="00FF3F25">
              <w:rPr>
                <w:rFonts w:cs="Times New Roman"/>
                <w:sz w:val="20"/>
                <w:szCs w:val="20"/>
              </w:rPr>
              <w:t>(</w:t>
            </w:r>
            <w:r w:rsidRPr="00FF3F25">
              <w:rPr>
                <w:rFonts w:cs="Times New Roman"/>
                <w:sz w:val="20"/>
                <w:szCs w:val="20"/>
              </w:rPr>
              <w:t>Giraldo Rey &amp;</w:t>
            </w:r>
            <w:r w:rsidRPr="00FF3F25">
              <w:rPr>
                <w:rFonts w:cs="Times New Roman"/>
                <w:sz w:val="20"/>
                <w:szCs w:val="20"/>
              </w:rPr>
              <w:t xml:space="preserve"> </w:t>
            </w:r>
            <w:r w:rsidRPr="00FF3F25">
              <w:rPr>
                <w:rFonts w:cs="Times New Roman"/>
                <w:sz w:val="20"/>
                <w:szCs w:val="20"/>
              </w:rPr>
              <w:t xml:space="preserve">Rodríguez Londoño, </w:t>
            </w:r>
            <w:r w:rsidRPr="00FF3F25">
              <w:rPr>
                <w:rFonts w:cs="Times New Roman"/>
                <w:sz w:val="20"/>
                <w:szCs w:val="20"/>
              </w:rPr>
              <w:t>20</w:t>
            </w:r>
            <w:r w:rsidRPr="00FF3F25">
              <w:rPr>
                <w:rFonts w:cs="Times New Roman"/>
                <w:sz w:val="20"/>
                <w:szCs w:val="20"/>
              </w:rPr>
              <w:t>25</w:t>
            </w:r>
            <w:r w:rsidRPr="00FF3F25">
              <w:rPr>
                <w:rFonts w:cs="Times New Roman"/>
                <w:sz w:val="20"/>
                <w:szCs w:val="20"/>
              </w:rPr>
              <w:t>)</w:t>
            </w:r>
          </w:p>
        </w:tc>
      </w:tr>
      <w:tr w:rsidR="00FF3F25" w:rsidRPr="00FF3F25" w14:paraId="269CB68C" w14:textId="77777777" w:rsidTr="00DC2805">
        <w:trPr>
          <w:trHeight w:val="983"/>
          <w:jc w:val="center"/>
        </w:trPr>
        <w:tc>
          <w:tcPr>
            <w:tcW w:w="2345" w:type="dxa"/>
            <w:tcBorders>
              <w:top w:val="single" w:sz="12" w:space="0" w:color="76923C" w:themeColor="accent3" w:themeShade="BF"/>
              <w:bottom w:val="single" w:sz="12" w:space="0" w:color="76923C" w:themeColor="accent3" w:themeShade="BF"/>
            </w:tcBorders>
            <w:vAlign w:val="center"/>
          </w:tcPr>
          <w:p w14:paraId="1C7D2650" w14:textId="77777777" w:rsidR="00DC2805" w:rsidRPr="00FF3F25" w:rsidRDefault="00DC2805" w:rsidP="007F3DA9">
            <w:pPr>
              <w:spacing w:before="60" w:line="240" w:lineRule="auto"/>
              <w:jc w:val="center"/>
              <w:rPr>
                <w:rFonts w:cs="Times New Roman"/>
                <w:b/>
                <w:bCs/>
                <w:sz w:val="20"/>
                <w:szCs w:val="20"/>
              </w:rPr>
            </w:pPr>
            <w:r w:rsidRPr="00FF3F25">
              <w:rPr>
                <w:rFonts w:cs="Times New Roman"/>
                <w:b/>
                <w:bCs/>
                <w:sz w:val="20"/>
                <w:szCs w:val="20"/>
              </w:rPr>
              <w:t>Referencia</w:t>
            </w:r>
          </w:p>
          <w:p w14:paraId="08338549" w14:textId="77777777" w:rsidR="00DC2805" w:rsidRPr="00FF3F25" w:rsidRDefault="00DC2805" w:rsidP="007F3DA9">
            <w:pPr>
              <w:spacing w:line="240" w:lineRule="auto"/>
              <w:jc w:val="center"/>
              <w:rPr>
                <w:rFonts w:cs="Times New Roman"/>
                <w:sz w:val="20"/>
                <w:szCs w:val="20"/>
              </w:rPr>
            </w:pPr>
          </w:p>
          <w:p w14:paraId="3B8CFA2A" w14:textId="77777777" w:rsidR="00DC2805" w:rsidRPr="00FF3F25" w:rsidRDefault="00DC2805" w:rsidP="007F3DA9">
            <w:pPr>
              <w:spacing w:line="240" w:lineRule="auto"/>
              <w:jc w:val="center"/>
              <w:rPr>
                <w:rFonts w:cs="Times New Roman"/>
                <w:sz w:val="20"/>
                <w:szCs w:val="20"/>
              </w:rPr>
            </w:pPr>
            <w:r w:rsidRPr="00FF3F25">
              <w:rPr>
                <w:rFonts w:cs="Times New Roman"/>
                <w:b/>
                <w:bCs/>
                <w:sz w:val="20"/>
                <w:szCs w:val="20"/>
              </w:rPr>
              <w:t>Estilo APA 7 (2020)</w:t>
            </w:r>
          </w:p>
        </w:tc>
        <w:tc>
          <w:tcPr>
            <w:tcW w:w="7015" w:type="dxa"/>
            <w:tcBorders>
              <w:top w:val="single" w:sz="12" w:space="0" w:color="76923C" w:themeColor="accent3" w:themeShade="BF"/>
              <w:bottom w:val="single" w:sz="12" w:space="0" w:color="76923C" w:themeColor="accent3" w:themeShade="BF"/>
            </w:tcBorders>
          </w:tcPr>
          <w:p w14:paraId="2A660363" w14:textId="7E202444" w:rsidR="00DC2805" w:rsidRPr="00FF3F25" w:rsidRDefault="00DC2805" w:rsidP="007F3DA9">
            <w:pPr>
              <w:spacing w:before="60" w:after="60" w:line="276" w:lineRule="auto"/>
              <w:ind w:left="709" w:hanging="709"/>
              <w:rPr>
                <w:rFonts w:cs="Times New Roman"/>
                <w:sz w:val="20"/>
                <w:szCs w:val="20"/>
              </w:rPr>
            </w:pPr>
            <w:r w:rsidRPr="00FF3F25">
              <w:rPr>
                <w:rFonts w:cs="Times New Roman"/>
                <w:sz w:val="20"/>
                <w:szCs w:val="20"/>
              </w:rPr>
              <w:t>Giraldo Rey</w:t>
            </w:r>
            <w:r w:rsidRPr="00FF3F25">
              <w:rPr>
                <w:rFonts w:cs="Times New Roman"/>
                <w:sz w:val="20"/>
                <w:szCs w:val="20"/>
              </w:rPr>
              <w:t>, L.S</w:t>
            </w:r>
            <w:r w:rsidRPr="00FF3F25">
              <w:rPr>
                <w:rFonts w:cs="Times New Roman"/>
                <w:sz w:val="20"/>
                <w:szCs w:val="20"/>
              </w:rPr>
              <w:t xml:space="preserve"> &amp; Rodríguez Londoño</w:t>
            </w:r>
            <w:r w:rsidRPr="00FF3F25">
              <w:rPr>
                <w:rFonts w:cs="Times New Roman"/>
                <w:sz w:val="20"/>
                <w:szCs w:val="20"/>
              </w:rPr>
              <w:t>, M.</w:t>
            </w:r>
            <w:r w:rsidRPr="00FF3F25">
              <w:rPr>
                <w:rFonts w:cs="Times New Roman"/>
                <w:sz w:val="20"/>
                <w:szCs w:val="20"/>
              </w:rPr>
              <w:t xml:space="preserve"> (20</w:t>
            </w:r>
            <w:r w:rsidRPr="00FF3F25">
              <w:rPr>
                <w:rFonts w:cs="Times New Roman"/>
                <w:sz w:val="20"/>
                <w:szCs w:val="20"/>
              </w:rPr>
              <w:t>25</w:t>
            </w:r>
            <w:r w:rsidRPr="00FF3F25">
              <w:rPr>
                <w:rFonts w:cs="Times New Roman"/>
                <w:sz w:val="20"/>
                <w:szCs w:val="20"/>
              </w:rPr>
              <w:t xml:space="preserve">). </w:t>
            </w:r>
            <w:r w:rsidRPr="00FF3F25">
              <w:rPr>
                <w:i/>
                <w:sz w:val="20"/>
                <w:szCs w:val="20"/>
              </w:rPr>
              <w:t>Dinámicas laborales, desde el ser y hacer, en un grupo de jóvenes vinculados a través de la política de primer empleo en la ciudad de Manizales</w:t>
            </w:r>
            <w:r w:rsidRPr="00FF3F25">
              <w:rPr>
                <w:rFonts w:cs="Times New Roman"/>
                <w:sz w:val="20"/>
                <w:szCs w:val="20"/>
              </w:rPr>
              <w:t xml:space="preserve"> RIDUM: Repositorio Institucional Universidad de Manizales.</w:t>
            </w:r>
            <w:r w:rsidRPr="00FF3F25">
              <w:rPr>
                <w:rFonts w:cs="Times New Roman"/>
                <w:iCs/>
                <w:sz w:val="20"/>
                <w:szCs w:val="20"/>
              </w:rPr>
              <w:t xml:space="preserve"> </w:t>
            </w:r>
          </w:p>
        </w:tc>
      </w:tr>
    </w:tbl>
    <w:p w14:paraId="6513DA92" w14:textId="77777777" w:rsidR="00DC2805" w:rsidRPr="00FF3F25" w:rsidRDefault="00DC2805" w:rsidP="00DC2805">
      <w:pPr>
        <w:rPr>
          <w:rFonts w:cs="Times New Roman"/>
          <w:b/>
          <w:noProof/>
          <w:szCs w:val="24"/>
          <w:lang w:eastAsia="es-CO"/>
        </w:rPr>
      </w:pPr>
      <w:r w:rsidRPr="00FF3F25">
        <w:rPr>
          <w:rFonts w:cs="Times New Roman"/>
          <w:b/>
          <w:noProof/>
          <w:szCs w:val="24"/>
          <w:lang w:eastAsia="es-CO"/>
        </w:rPr>
        <w:drawing>
          <wp:inline distT="0" distB="0" distL="0" distR="0" wp14:anchorId="6FA2CA46" wp14:editId="5336C9C1">
            <wp:extent cx="762000" cy="287979"/>
            <wp:effectExtent l="0" t="0" r="0" b="0"/>
            <wp:docPr id="3" name="Imagen 3">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a:hlinkClick r:id="rId9"/>
                    </pic:cNvPr>
                    <pic:cNvPicPr/>
                  </pic:nvPicPr>
                  <pic:blipFill>
                    <a:blip r:embed="rId10" cstate="print">
                      <a:extLst>
                        <a:ext uri="{28A0092B-C50C-407E-A947-70E740481C1C}">
                          <a14:useLocalDpi xmlns:a14="http://schemas.microsoft.com/office/drawing/2010/main" val="0"/>
                        </a:ext>
                      </a:extLst>
                    </a:blip>
                    <a:stretch>
                      <a:fillRect/>
                    </a:stretch>
                  </pic:blipFill>
                  <pic:spPr>
                    <a:xfrm>
                      <a:off x="0" y="0"/>
                      <a:ext cx="803637" cy="303715"/>
                    </a:xfrm>
                    <a:prstGeom prst="rect">
                      <a:avLst/>
                    </a:prstGeom>
                  </pic:spPr>
                </pic:pic>
              </a:graphicData>
            </a:graphic>
          </wp:inline>
        </w:drawing>
      </w:r>
      <w:r w:rsidRPr="00FF3F25">
        <w:rPr>
          <w:rFonts w:cs="Times New Roman"/>
          <w:b/>
          <w:noProof/>
          <w:szCs w:val="24"/>
          <w:lang w:eastAsia="es-CO"/>
        </w:rPr>
        <w:t xml:space="preserve"> </w:t>
      </w:r>
      <w:r w:rsidRPr="00FF3F25">
        <w:rPr>
          <w:noProof/>
          <w:lang w:eastAsia="es-CO"/>
        </w:rPr>
        <w:drawing>
          <wp:inline distT="0" distB="0" distL="0" distR="0" wp14:anchorId="77E6C15C" wp14:editId="6A94D4DD">
            <wp:extent cx="736600" cy="256427"/>
            <wp:effectExtent l="0" t="0" r="6350" b="0"/>
            <wp:docPr id="7" name="Imagen 7" descr="Creative Commons en periodismo: qué es y cómo usarlo">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descr="Creative Commons en periodismo: qué es y cómo usarlo">
                      <a:hlinkClick r:id="rId9"/>
                    </pic:cNvPr>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a:stretch/>
                  </pic:blipFill>
                  <pic:spPr bwMode="auto">
                    <a:xfrm>
                      <a:off x="0" y="0"/>
                      <a:ext cx="750563" cy="261288"/>
                    </a:xfrm>
                    <a:prstGeom prst="rect">
                      <a:avLst/>
                    </a:prstGeom>
                    <a:noFill/>
                    <a:ln>
                      <a:noFill/>
                    </a:ln>
                    <a:extLst>
                      <a:ext uri="{53640926-AAD7-44D8-BBD7-CCE9431645EC}">
                        <a14:shadowObscured xmlns:a14="http://schemas.microsoft.com/office/drawing/2010/main"/>
                      </a:ext>
                    </a:extLst>
                  </pic:spPr>
                </pic:pic>
              </a:graphicData>
            </a:graphic>
          </wp:inline>
        </w:drawing>
      </w:r>
    </w:p>
    <w:p w14:paraId="45B4F858" w14:textId="77777777" w:rsidR="00DC2805" w:rsidRPr="00FF3F25" w:rsidRDefault="00DC2805" w:rsidP="00DC2805">
      <w:pPr>
        <w:rPr>
          <w:rStyle w:val="Estilo4"/>
          <w:sz w:val="20"/>
          <w:szCs w:val="20"/>
        </w:rPr>
      </w:pPr>
      <w:bookmarkStart w:id="10" w:name="_Hlk65069342"/>
      <w:bookmarkEnd w:id="9"/>
    </w:p>
    <w:p w14:paraId="4AA8119F" w14:textId="77777777" w:rsidR="00DC2805" w:rsidRPr="00FF3F25" w:rsidRDefault="00DC2805" w:rsidP="00DC2805">
      <w:pPr>
        <w:rPr>
          <w:rStyle w:val="TextocomentarioCar"/>
          <w:rFonts w:cs="Times New Roman"/>
        </w:rPr>
      </w:pPr>
      <w:bookmarkStart w:id="11" w:name="_Hlk66967260"/>
    </w:p>
    <w:bookmarkStart w:id="12" w:name="_Hlk206691773"/>
    <w:bookmarkStart w:id="13" w:name="_Hlk206692473"/>
    <w:p w14:paraId="2CB8EFCF" w14:textId="7E814CFF" w:rsidR="00DC2805" w:rsidRPr="00FF3F25" w:rsidRDefault="00DC2805" w:rsidP="00DC2805">
      <w:pPr>
        <w:rPr>
          <w:rFonts w:cs="Times New Roman"/>
        </w:rPr>
      </w:pPr>
      <w:sdt>
        <w:sdtPr>
          <w:rPr>
            <w:rStyle w:val="TextocomentarioCar"/>
            <w:rFonts w:cs="Times New Roman"/>
          </w:rPr>
          <w:alias w:val="Programa"/>
          <w:tag w:val="Programa"/>
          <w:id w:val="-723830706"/>
          <w:placeholder>
            <w:docPart w:val="A80FB4655F254AE08A693A8B00CF75AE"/>
          </w:placeholder>
          <w15:color w:val="008000"/>
          <w:dropDownList>
            <w:listItem w:displayText="Seleccione posgrado UManizales (A-Z)" w:value="Seleccione posgrado UManizales (A-Z)"/>
            <w:listItem w:displayText="Doctorado en Administración" w:value="Doctorado en Administración"/>
            <w:listItem w:displayText="Doctorado en Ciencias Sociales Niñez y Juventud" w:value="Doctorado en Ciencias Sociales Niñez y Juventud"/>
            <w:listItem w:displayText="Doctorado en Derecho" w:value="Doctorado en Derecho"/>
            <w:listItem w:displayText="Doctorado en Derecho - Virtual" w:value="Doctorado en Derecho - Virtual"/>
            <w:listItem w:displayText="Doctorado en Desarrollo Sostenible" w:value="Doctorado en Desarrollo Sostenible"/>
            <w:listItem w:displayText="Doctorado en Desarrollo Sostenible - Virtual" w:value="Doctorado en Desarrollo Sostenible - Virtual"/>
            <w:listItem w:displayText="Doctorado en Formación en Diversidad" w:value="Doctorado en Formación en Diversidad"/>
            <w:listItem w:displayText="Doctorado en Formación en Diversidad - Virtual" w:value="Doctorado en Formación en Diversidad - Virtual"/>
            <w:listItem w:displayText="Doctorado en Pedagogías y Saberes Educativos - Virtual" w:value="Doctorado en Pedagogías y Saberes Educativos - Virtual"/>
            <w:listItem w:displayText="Doctorado en Psicología" w:value="Doctorado en Psicología"/>
            <w:listItem w:displayText="Especialización en Comercio y Negocios Internacionales" w:value="Especialización en Comercio y Negocios Internacionales"/>
            <w:listItem w:displayText="Especialización en Contratación Pública" w:value="Especialización en Contratación Pública"/>
            <w:listItem w:displayText="Especialización en Derecho Constitucional y de los Derechos Humanos" w:value="Especialización en Derecho Constitucional y de los Derechos Humanos"/>
            <w:listItem w:displayText="Especialización en Estudios Interdisciplinarios en Duelos" w:value="Especialización en Estudios Interdisciplinarios en Duelos"/>
            <w:listItem w:displayText="Especialización en Estudios Interdisciplinarios en Duelos - Virtual" w:value="Especialización en Estudios Interdisciplinarios en Duelos - Virtual"/>
            <w:listItem w:displayText="Especialización en Finanzas" w:value="Especialización en Finanzas"/>
            <w:listItem w:displayText="Especialización en Gerencia de la Comunicación Digital " w:value="Especialización en Gerencia de la Comunicación Digital "/>
            <w:listItem w:displayText="Especialización en Gerencia de la Seguridad y Salud en el Trabajo - Virtual" w:value="Especialización en Gerencia de la Seguridad y Salud en el Trabajo - Virtual"/>
            <w:listItem w:displayText="Especialización en Gerencia de Mercadeo y Ventas" w:value="Especialización en Gerencia de Mercadeo y Ventas"/>
            <w:listItem w:displayText="Especialización en Gerencia de Mercadeo y Ventas - Virtual" w:value="Especialización en Gerencia de Mercadeo y Ventas - Virtual"/>
            <w:listItem w:displayText="Especialización en Gerencia de Proyectos" w:value="Especialización en Gerencia de Proyectos"/>
            <w:listItem w:displayText="Especialización en Gerencia del Talento Humano " w:value="Especialización en Gerencia del Talento Humano "/>
            <w:listItem w:displayText="Especialización en Gerencia del Talento Humano - Virtual" w:value="Especialización en Gerencia del Talento Humano - Virtual"/>
            <w:listItem w:displayText="Especialización en Gestión de Estándares Internacionales e Información Financiera" w:value="Especialización en Gestión de Estándares Internacionales e Información Financiera"/>
            <w:listItem w:displayText="Especialización en Gestión de la Innovación" w:value="Especialización en Gestión de la Innovación"/>
            <w:listItem w:displayText="Especialización en Gestión de la Innovación - Virtual" w:value="Especialización en Gestión de la Innovación - Virtual"/>
            <w:listItem w:displayText="Especialización en Medicina Crítica y Cuidados Intensivos" w:value="Especialización en Medicina Crítica y Cuidados Intensivos"/>
            <w:listItem w:displayText="Especialización en Medicina Interna" w:value="Especialización en Medicina Interna"/>
            <w:listItem w:displayText="Especialización en Neuropsicopedagogía" w:value="Especialización en Neuropsicopedagogía"/>
            <w:listItem w:displayText="Especialización en Psicoterapia y Consulta Sistémica" w:value="Especialización en Psicoterapia y Consulta Sistémica"/>
            <w:listItem w:displayText="Especialización en Redes y Telecomunicaciones" w:value="Especialización en Redes y Telecomunicaciones"/>
            <w:listItem w:displayText="Especialización en Resolución de Conflictos, Conciliación y Paz" w:value="Especialización en Resolución de Conflictos, Conciliación y Paz"/>
            <w:listItem w:displayText="Especialización en Resolución de Conflictos, Conciliación y Paz - Virtual " w:value="Especialización en Resolución de Conflictos, Conciliación y Paz - Virtual "/>
            <w:listItem w:displayText="Especialización en Seguridad Social " w:value="Especialización en Seguridad Social "/>
            <w:listItem w:displayText="Especialización en Sistema Procesal Penal" w:value="Especialización en Sistema Procesal Penal"/>
            <w:listItem w:displayText="Especialización en Sistema Procesal Penal - Virtual" w:value="Especialización en Sistema Procesal Penal - Virtual"/>
            <w:listItem w:displayText="Especialización en Sistemas de Información Geográfica " w:value="Especialización en Sistemas de Información Geográfica "/>
            <w:listItem w:displayText="Especialización en Sistemas de Información Geográfica - Virtual" w:value="Especialización en Sistemas de Información Geográfica - Virtual"/>
            <w:listItem w:displayText="Especialización en Sistemas Integrados de Gestión " w:value="Especialización en Sistemas Integrados de Gestión "/>
            <w:listItem w:displayText="Especialización en Sistemas Integrados de Gestión - Virtual" w:value="Especialización en Sistemas Integrados de Gestión - Virtual"/>
            <w:listItem w:displayText="Maestría en Bioinformática y Biología Computacional" w:value="Maestría en Bioinformática y Biología Computacional"/>
            <w:listItem w:displayText="Maestría en Ciencias Forenses" w:value="Maestría en Ciencias Forenses"/>
            <w:listItem w:displayText="Maestría en Ciencias Forenses y Sistema Penal" w:value="Maestría en Ciencias Forenses y Sistema Penal"/>
            <w:listItem w:displayText="Maestría en Ciencias Forenses y Sistema Penal - Virtual" w:value="Maestría en Ciencias Forenses y Sistema Penal - Virtual"/>
            <w:listItem w:displayText="Maestría en Comunicación" w:value="Maestría en Comunicación"/>
            <w:listItem w:displayText="Maestría en Derecho" w:value="Maestría en Derecho"/>
            <w:listItem w:displayText="Maestría en Derecho Constitucional y Política Legislativa" w:value="Maestría en Derecho Constitucional y Política Legislativa"/>
            <w:listItem w:displayText="Maestría en Derecho Constitucional y Política Legislativa - Virtual" w:value="Maestría en Derecho Constitucional y Política Legislativa - Virtual"/>
            <w:listItem w:displayText="Maestría en Desarrollo Infantil" w:value="Maestría en Desarrollo Infantil"/>
            <w:listItem w:displayText="Maestría en Desarrollo Sostenible y Medio Ambiente" w:value="Maestría en Desarrollo Sostenible y Medio Ambiente"/>
            <w:listItem w:displayText="Maestría en Desarrollo Sostenible y Medio Ambiente - CORHUILA" w:value="Maestría en Desarrollo Sostenible y Medio Ambiente - CORHUILA"/>
            <w:listItem w:displayText="Maestría en Desarrollo Sostenible y Medio Ambiente - Virtual" w:value="Maestría en Desarrollo Sostenible y Medio Ambiente - Virtual"/>
            <w:listItem w:displayText="Maestría en Ecología Política - Presencial y Virtual" w:value="Maestría en Ecología Política - Presencial y Virtual"/>
            <w:listItem w:displayText="Maestría en Ecología Política - Virtual" w:value="Maestría en Ecología Política - Virtual"/>
            <w:listItem w:displayText="Maestría en Economía" w:value="Maestría en Economía"/>
            <w:listItem w:displayText="Maestría en Economía - Virtual" w:value="Maestría en Economía - Virtual"/>
            <w:listItem w:displayText="Maestría en Economía - CORHUILA" w:value="Maestría en Economía - CORHUILA"/>
            <w:listItem w:displayText="Maestría en Educación - Virtual" w:value="Maestría en Educación - Virtual"/>
            <w:listItem w:displayText="Maestría en Educación desde la Diversidad - A Distancia" w:value="Maestría en Educación desde la Diversidad - A Distancia"/>
            <w:listItem w:displayText="Maestría en Educación desde la Diversidad - CAFAM" w:value="Maestría en Educación desde la Diversidad - CAFAM"/>
            <w:listItem w:displayText="Maestría en Educación desde la Diversidad - Virtual" w:value="Maestría en Educación desde la Diversidad - Virtual"/>
            <w:listItem w:displayText="Maestría en Educación y Desarrollo Humano" w:value="Maestría en Educación y Desarrollo Humano"/>
            <w:listItem w:displayText="Maestría en Educación y Desarrollo Humano - Sabaneta" w:value="Maestría en Educación y Desarrollo Humano - Sabaneta"/>
            <w:listItem w:displayText="Maestría en Educación y Docencia" w:value="Maestría en Educación y Docencia"/>
            <w:listItem w:displayText="Maestría en Educación y Transformación Digital - Virtual" w:value="Maestría en Educación y Transformación Digital - Virtual"/>
            <w:listItem w:displayText="Maestría en Finanzas" w:value="Maestría en Finanzas"/>
            <w:listItem w:displayText="Maestría en Finanzas - Virtual" w:value="Maestría en Finanzas - Virtual"/>
            <w:listItem w:displayText="Maestría en Gerencia del Talento Humano" w:value="Maestría en Gerencia del Talento Humano"/>
            <w:listItem w:displayText="Maestría en Gerencia del Talento Humano - Virtual" w:value="Maestría en Gerencia del Talento Humano - Virtual"/>
            <w:listItem w:displayText="Maestría en Gestión Estrátegica de la Información" w:value="Maestría en Gestión Estratégica de la Información"/>
            <w:listItem w:displayText="Maestría en Mercadeo - Virtual" w:value="Maestría en Mercadeo - Virtual"/>
            <w:listItem w:displayText="Maestría en Psicología Clínica" w:value="Maestría en Psicología Clínica"/>
            <w:listItem w:displayText="Maestría en Psicología Social - Virtual" w:value="Maestría en Psicología Social - Virtual"/>
            <w:listItem w:displayText="Maestría en Seguridad de la Información" w:value="Maestría en Seguridad de la Información"/>
            <w:listItem w:displayText="Maestría en Tecnologías de la Información Geográfica" w:value="Maestría en Tecnologías de la Información Geográfica"/>
            <w:listItem w:displayText="Maestría en Tributación" w:value="Maestría en Tributación"/>
            <w:listItem w:displayText="Maestría en Tributación - CORHUILA" w:value="Maestría en Tributación - CORHUILA"/>
            <w:listItem w:displayText="Maestría en Tributación - Institución Universitaria EAM" w:value="Maestría en Tributación - Institución Universitaria EAM"/>
            <w:listItem w:displayText="Programa de Investigación Posdoctoral en Ciencias de la Tierra y Medio Ambiente" w:value="Programa de Investigación Posdoctoral en Ciencias de la Tierra y Medio Ambiente"/>
            <w:listItem w:displayText="Programa de Investigación Posdoctoral en Ciencias Sociales, Niñez y Juventud" w:value="Programa de Investigación Posdoctoral en Ciencias Sociales, Niñez y Juventud"/>
            <w:listItem w:displayText="Programa de Investigación Posdoctoral en Diversidades, Saberes y Lenguajes del Sur" w:value="Programa de Investigación Posdoctoral en Diversidades, Saberes y Lenguajes del Sur"/>
          </w:dropDownList>
        </w:sdtPr>
        <w:sdtEndPr>
          <w:rPr>
            <w:rStyle w:val="Fuentedeprrafopredeter"/>
          </w:rPr>
        </w:sdtEndPr>
        <w:sdtContent>
          <w:r w:rsidRPr="00FF3F25">
            <w:rPr>
              <w:rStyle w:val="TextocomentarioCar"/>
              <w:rFonts w:cs="Times New Roman"/>
            </w:rPr>
            <w:t>Maestría en Gerencia del Talento Humano</w:t>
          </w:r>
        </w:sdtContent>
      </w:sdt>
      <w:r w:rsidRPr="00FF3F25">
        <w:rPr>
          <w:rFonts w:cs="Times New Roman"/>
        </w:rPr>
        <w:t xml:space="preserve">, </w:t>
      </w:r>
      <w:bookmarkEnd w:id="12"/>
      <w:sdt>
        <w:sdtPr>
          <w:rPr>
            <w:rStyle w:val="Estilo3"/>
          </w:rPr>
          <w:alias w:val="Cohorte"/>
          <w:tag w:val="Cohorte"/>
          <w:id w:val="-1774845340"/>
          <w:placeholder>
            <w:docPart w:val="B01EB67AD6014911AE84DCA4478E4B28"/>
          </w:placeholder>
          <w15:color w:val="008000"/>
          <w:dropDownList>
            <w:listItem w:displayText="Seleccione cohorte posgrado" w:value="Seleccione cohorte posgrado"/>
            <w:listItem w:displayText="I" w:value="I"/>
            <w:listItem w:displayText="II" w:value="II"/>
            <w:listItem w:displayText="III" w:value="III"/>
            <w:listItem w:displayText="IV" w:value="IV"/>
            <w:listItem w:displayText="V" w:value="V"/>
            <w:listItem w:displayText="VI" w:value="VI"/>
            <w:listItem w:displayText="VII" w:value="VII"/>
            <w:listItem w:displayText="VIII" w:value="VIII"/>
            <w:listItem w:displayText="IX" w:value="IX"/>
            <w:listItem w:displayText="X" w:value="X"/>
            <w:listItem w:displayText="XI" w:value="XI"/>
            <w:listItem w:displayText="XII" w:value="XII"/>
            <w:listItem w:displayText="XIII" w:value="XIII"/>
            <w:listItem w:displayText="XIV" w:value="XIV"/>
            <w:listItem w:displayText="XV" w:value="XV"/>
            <w:listItem w:displayText="XVI" w:value="XVI"/>
            <w:listItem w:displayText="XVII" w:value="XVII"/>
            <w:listItem w:displayText="XVIII" w:value="XVIII"/>
            <w:listItem w:displayText="XIX" w:value="XIX"/>
            <w:listItem w:displayText="XX" w:value="XX"/>
            <w:listItem w:displayText="XXI" w:value="XXI"/>
            <w:listItem w:displayText="XXII" w:value="XXII"/>
            <w:listItem w:displayText="XXIII" w:value="XXIII"/>
            <w:listItem w:displayText="XXIV" w:value="XXIV"/>
            <w:listItem w:displayText="XXV" w:value="XXV"/>
            <w:listItem w:displayText="XXVI" w:value="XXVI"/>
            <w:listItem w:displayText="XXVII" w:value="XXVII"/>
            <w:listItem w:displayText="XXVIII" w:value="XXVIII"/>
            <w:listItem w:displayText="XXIX" w:value="XXIX"/>
            <w:listItem w:displayText="XXX" w:value="XXX"/>
            <w:listItem w:displayText="XXXI" w:value="XXXI"/>
            <w:listItem w:displayText="XXXII" w:value="XXXII"/>
            <w:listItem w:displayText="XXXIII" w:value="XXXIII"/>
            <w:listItem w:displayText="XXXIV" w:value="XXXIV"/>
            <w:listItem w:displayText="XXXV" w:value="XXXV"/>
            <w:listItem w:displayText="XXXVI" w:value="XXXVI"/>
            <w:listItem w:displayText="XXXVII" w:value="XXXVII"/>
            <w:listItem w:displayText="XXXVIII" w:value="XXXVIII"/>
            <w:listItem w:displayText="XXXIX" w:value="XXXIX"/>
            <w:listItem w:displayText="XL" w:value="XL"/>
            <w:listItem w:displayText="XLI" w:value="XLI"/>
            <w:listItem w:displayText="XLII" w:value="XLII"/>
            <w:listItem w:displayText="XLIII" w:value="XLIII"/>
            <w:listItem w:displayText="XLIV" w:value="XLIV"/>
            <w:listItem w:displayText="XLV" w:value="XLV"/>
            <w:listItem w:displayText="XLVI" w:value="XLVI"/>
            <w:listItem w:displayText="XLVII" w:value="XLVII"/>
            <w:listItem w:displayText="XLVIII" w:value="XLVIII"/>
            <w:listItem w:displayText="XLIX" w:value="XLIX"/>
            <w:listItem w:displayText="L" w:value="L"/>
          </w:dropDownList>
        </w:sdtPr>
        <w:sdtEndPr>
          <w:rPr>
            <w:rStyle w:val="Fuentedeprrafopredeter"/>
            <w:rFonts w:asciiTheme="minorHAnsi" w:hAnsiTheme="minorHAnsi" w:cs="Times New Roman"/>
            <w:sz w:val="22"/>
          </w:rPr>
        </w:sdtEndPr>
        <w:sdtContent>
          <w:r w:rsidRPr="00FF3F25">
            <w:rPr>
              <w:rStyle w:val="Estilo3"/>
            </w:rPr>
            <w:t>Seleccione cohorte posgrado</w:t>
          </w:r>
        </w:sdtContent>
      </w:sdt>
      <w:r w:rsidRPr="00FF3F25">
        <w:rPr>
          <w:rFonts w:cs="Times New Roman"/>
        </w:rPr>
        <w:t xml:space="preserve"> </w:t>
      </w:r>
    </w:p>
    <w:p w14:paraId="4DD49304" w14:textId="77777777" w:rsidR="00DC2805" w:rsidRPr="00FF3F25" w:rsidRDefault="00DC2805" w:rsidP="00DC2805">
      <w:pPr>
        <w:spacing w:before="120" w:after="120"/>
        <w:rPr>
          <w:rStyle w:val="Estilo4"/>
        </w:rPr>
      </w:pPr>
      <w:sdt>
        <w:sdtPr>
          <w:rPr>
            <w:rStyle w:val="TextocomentarioCar"/>
          </w:rPr>
          <w:alias w:val="Centro de investigación"/>
          <w:tag w:val="Centro de investigación"/>
          <w:id w:val="-958727137"/>
          <w:placeholder>
            <w:docPart w:val="CE69157B93C34ACA808FB5651724A95A"/>
          </w:placeholder>
          <w15:color w:val="008000"/>
          <w:dropDownList>
            <w:listItem w:displayText="Seleccione centro de investigación UManizales (A-Z)" w:value="Seleccione centro de investigación UManizales (A-Z)"/>
            <w:listItem w:displayText="Centro de Estudios Avanzados en Niñez y Juventud - CINDE" w:value="Centro de Estudios Avanzados en Niñez y Juventud - CINDE"/>
            <w:listItem w:displayText="Centro de Estudios en Conocimiento y Cultura de América Latina - CECCAL" w:value="Centro de Estudios en Conocimiento y Cultura de América Latina - CECCAL"/>
            <w:listItem w:displayText="Centro de Investigaciones en Medio Ambiente y Desarrollo - CIMAD" w:value="Centro de Investigaciones en Medio Ambiente y Desarrollo - CIMAD"/>
            <w:listItem w:displayText="Centro de Investigaciones Socio-Jurídicas - CISJ" w:value="Centro de Investigaciones Socio-Jurídicas - CISJ"/>
          </w:dropDownList>
        </w:sdtPr>
        <w:sdtContent>
          <w:r w:rsidRPr="00FF3F25">
            <w:rPr>
              <w:rStyle w:val="TextocomentarioCar"/>
            </w:rPr>
            <w:t>Seleccione centro de investigación UManizales (A-Z)</w:t>
          </w:r>
        </w:sdtContent>
      </w:sdt>
      <w:r w:rsidRPr="00FF3F25">
        <w:rPr>
          <w:rFonts w:cs="Times New Roman"/>
        </w:rPr>
        <w:t xml:space="preserve">. </w:t>
      </w:r>
    </w:p>
    <w:bookmarkStart w:id="14" w:name="_Hlk66967311"/>
    <w:bookmarkStart w:id="15" w:name="_Hlk66967277"/>
    <w:bookmarkStart w:id="16" w:name="_Hlk64031905"/>
    <w:bookmarkStart w:id="17" w:name="_Hlk65683077"/>
    <w:bookmarkEnd w:id="13"/>
    <w:p w14:paraId="6F18F0D8" w14:textId="77777777" w:rsidR="00DC2805" w:rsidRPr="00FF3F25" w:rsidRDefault="00DC2805" w:rsidP="00DC2805">
      <w:pPr>
        <w:spacing w:before="120" w:after="120"/>
        <w:rPr>
          <w:rFonts w:cs="Times New Roman"/>
        </w:rPr>
      </w:pPr>
      <w:sdt>
        <w:sdtPr>
          <w:rPr>
            <w:rStyle w:val="Estilo5"/>
          </w:rPr>
          <w:id w:val="1684392674"/>
          <w:placeholder>
            <w:docPart w:val="8EF6446B8BD54ED5A11B8DBFCB5A9856"/>
          </w:placeholder>
          <w15:color w:val="008000"/>
          <w:dropDownList>
            <w:listItem w:displayText="Seleccione grupo de investigación UManizales (A-Z)" w:value="Seleccione grupo de investigación UManizales (A-Z)"/>
            <w:listItem w:displayText="Centro de Investigaciones en Medio Ambiente y Desarrollo" w:value="Centro de Investigaciones en Medio Ambiente y Desarrollo"/>
            <w:listItem w:displayText="Grupo de Investigación Administración y Gerencia del Talento Humano" w:value="Grupo de Investigación Administración y Gerencia del Talento Humano"/>
            <w:listItem w:displayText="Grupo de Investigación Derecho y Sociedad" w:value="Grupo de Investigación Derecho y Sociedad"/>
            <w:listItem w:displayText="Grupo de Investigación Derechos Humanos y Conflicto" w:value="Grupo de Investigación Derechos Humanos y Conflicto"/>
            <w:listItem w:displayText="Grupo de Investigación Desarrollo Rural y Educaciones Rurales" w:value="Grupo de Investigación Desarrollo Rural y Educaciones Rurales"/>
            <w:listItem w:displayText="Grupo de Investigación Economía Internacional" w:value="Grupo de Investigación Economía Internacional"/>
            <w:listItem w:displayText="Grupo de Investigación Educación y Pedagogía: Saberes, Imaginarios e Intersubjetividades" w:value="Grupo de Investigación Educación y Pedagogía: Saberes, Imaginarios e Intersubjetividades"/>
            <w:listItem w:displayText="Grupo de Investigación en Mercadeo" w:value="Grupo de Investigación en Mercadeo"/>
            <w:listItem w:displayText="Grupo de Investigación Jóvenes, Culturas y Poderes" w:value="Grupo de Investigación Jóvenes, Culturas y Poderes"/>
            <w:listItem w:displayText="Grupo de Investigación Médica" w:value="Grupo de Investigación Médica"/>
            <w:listItem w:displayText="Grupo de Investigación Perspectivas Políticas, Éticas y Morales de La Niñez y la Juventud" w:value="Grupo de Investigación Perspectivas Políticas, Éticas y Morales de La Niñez y la Juventud"/>
            <w:listItem w:displayText="Grupo de Investigación Política Criminal, Víctima y Delito" w:value="Grupo de Investigación Política Criminal, Víctima y Delito"/>
            <w:listItem w:displayText="Grupo de Investigación Psicología Clínica y Procesos de Salud" w:value="Grupo de Investigación Psicología Clínica y Procesos de Salud"/>
            <w:listItem w:displayText="Grupo de Investigación Psicología del Desarrollo" w:value="Grupo de Investigación Psicología del Desarrollo"/>
            <w:listItem w:displayText="Grupo de Investigación Teoría Contable" w:value="Grupo de Investigación Teoría Contable"/>
            <w:listItem w:displayText="Grupo de Investigación y Desarrollo en Informática y Telecomunicaciones" w:value="Grupo de Investigación y Desarrollo en Informática y Telecomunicaciones"/>
            <w:listItem w:displayText="Grupo de Investigaciones de la Comunicación" w:value="Grupo de Investigaciones de la Comunicación"/>
            <w:listItem w:displayText="Grupo de Investigaciones en Conocimiento y Cultura en América Latina - CECCAL" w:value="Grupo de Investigaciones en Conocimiento y Cultura en América Latina - CECCAL"/>
          </w:dropDownList>
        </w:sdtPr>
        <w:sdtEndPr>
          <w:rPr>
            <w:rStyle w:val="Fuentedeprrafopredeter"/>
            <w:rFonts w:asciiTheme="minorHAnsi" w:hAnsiTheme="minorHAnsi" w:cs="Times New Roman"/>
            <w:sz w:val="22"/>
          </w:rPr>
        </w:sdtEndPr>
        <w:sdtContent>
          <w:r w:rsidRPr="00FF3F25">
            <w:rPr>
              <w:rStyle w:val="Estilo5"/>
            </w:rPr>
            <w:t>Seleccione grupo de investigación UManizales (A-Z)</w:t>
          </w:r>
        </w:sdtContent>
      </w:sdt>
    </w:p>
    <w:bookmarkStart w:id="18" w:name="_Hlk66967298"/>
    <w:bookmarkStart w:id="19" w:name="_Hlk65187326"/>
    <w:bookmarkEnd w:id="14"/>
    <w:p w14:paraId="2ADC79FE" w14:textId="77777777" w:rsidR="00DC2805" w:rsidRPr="00FF3F25" w:rsidRDefault="00DC2805" w:rsidP="00DC2805">
      <w:pPr>
        <w:spacing w:before="120" w:after="120"/>
        <w:rPr>
          <w:rFonts w:cs="Times New Roman"/>
        </w:rPr>
      </w:pPr>
      <w:sdt>
        <w:sdtPr>
          <w:rPr>
            <w:rStyle w:val="Estilo5"/>
          </w:rPr>
          <w:alias w:val="Grupo"/>
          <w:tag w:val="Grupo"/>
          <w:id w:val="1851758388"/>
          <w:placeholder>
            <w:docPart w:val="5489367A65F84A4ABD5B2D9BC72EB60F"/>
          </w:placeholder>
          <w15:color w:val="008000"/>
          <w:dropDownList>
            <w:listItem w:displayText="Seleccione línea de investigación UManizales (A-Z)" w:value="Seleccione línea de investigación UManizales (A-Z)"/>
            <w:listItem w:displayText="Línea de Investigación Actores y Escenarios del Desarrollo Infantil en el Contexto Clínico" w:value="Línea de Investigación Actores y Escenarios del Desarrollo Infantil en el Contexto Clínico"/>
            <w:listItem w:displayText="Línea de Investigación Actores y Escenarios del Desarrollo Infantil en el Contexto Educativo" w:value="Línea de Investigación Actores y Escenarios del Desarrollo Infantil en el Contexto Educativo"/>
            <w:listItem w:displayText="Línea de Investigación Actores y Escenarios del Desarrollo Infantil en el Contexto Psicosocial y Cultural" w:value="Línea de Investigación Actores y Escenarios del Desarrollo Infantil en el Contexto Psicosocial y Cultural"/>
            <w:listItem w:displayText="Línea de Investigación Actuación Psicosocial y Gestión del Riesgo de Desastres" w:value="Línea de Investigación Actuación Psicosocial y Gestión del Riesgo de Desastres"/>
            <w:listItem w:displayText="Línea de Investigación Administración y Entorno " w:value="Línea de Investigación Administración y Entorno "/>
            <w:listItem w:displayText="Línea de Investigación Aglomeraciones y Sistemas Productivos " w:value="Línea de Investigación Aglomeraciones y Sistemas Productivos "/>
            <w:listItem w:displayText="Línea de Investigación Análisis y Modelamiento Espacial" w:value="Línea de Investigación Análisis y Modelamiento Espacial"/>
            <w:listItem w:displayText="Línea de Investigación Bioinformática" w:value="Línea de Investigación Bioinformática"/>
            <w:listItem w:displayText="Línea de Investigación Biosistemas Integrados" w:value="Línea de Investigación Biosistemas Integrados"/>
            <w:listItem w:displayText="Línea de Investigación Ciencias Básicas y Bioinformatica" w:value="Línea de Investigación Ciencias Básicas y Bioinformatica"/>
            <w:listItem w:displayText="Línea de Investigación Ciencias Clinicas e Informática Médica" w:value="Línea de Investigación Ciencias Clinicas e Informática Médica"/>
            <w:listItem w:displayText="Línea de Investigación Clínica y Psicoanálisis" w:value="Línea de Investigación Clínica y Psicoanálisis"/>
            <w:listItem w:displayText="Línea de Investigación Comunicación-Educación en la Cultura" w:value="Línea de Investigación Comunicación-Educación en la Cultura"/>
            <w:listItem w:displayText="Línea de Investigación Comunicación y Estructuras Sociales" w:value="Línea de Investigación Comunicación y Estructuras Sociales"/>
            <w:listItem w:displayText="Línea de Investigación Constitución, Legalidad y Estado Social de Derecho" w:value="Línea de Investigación Constitución, Legalidad y Estado Social de Derecho"/>
            <w:listItem w:displayText="Línea de Investigación Consumidor y Entorno" w:value="Línea de Investigación Consumidor y Entorno"/>
            <w:listItem w:displayText="Línea de Investigación Contabilidad-Sociedad y Educación Contable" w:value="Línea de Investigación Contabilidad-Sociedad y Educación Contable"/>
            <w:listItem w:displayText="Línea de Investigación Contabilidad y Estado" w:value="Línea de Investigación Contabilidad y Estado"/>
            <w:listItem w:displayText="Línea de Investigación Contabilidad y Medio Ambiente" w:value="Línea de Investigación Contabilidad y Medio Ambiente"/>
            <w:listItem w:displayText="Línea de Investigación Derecho y Medio Ambiente" w:value="Línea de Investigación Derecho y Medio Ambiente"/>
            <w:listItem w:displayText="Línea de Investigación Derechos Humanos, Medio Ambiente y Territorio" w:value="Línea de Investigación Derechos Humanos, Medio Ambiente y Territorio"/>
            <w:listItem w:displayText="Línea de Investigación Desarrollo de Software" w:value="Línea de Investigación Desarrollo de Software"/>
            <w:listItem w:displayText="Línea de Investigación Desarrollo del Adolescente y del Adulto" w:value="Línea de Investigación Desarrollo del Adolescente y del Adulto"/>
            <w:listItem w:displayText="Línea de Investigación Desarrollo Humano" w:value="Línea de Investigación Desarrollo Humano"/>
            <w:listItem w:displayText="Línea de Investigación Desarrollo Humano desde la Primera Infancia" w:value="Línea de Investigación Desarrollo Humano desde la Primera Infancia"/>
            <w:listItem w:displayText="Línea de Investigación Desarrollo Social, Comunitario y Políticas Públicas" w:value="Línea de Investigación Desarrollo Social, Comunitario y Políticas Públicas"/>
            <w:listItem w:displayText="Línea de Investigación Desarrollo Social y Humano" w:value="Línea de Investigación Desarrollo Social y Humano"/>
            <w:listItem w:displayText="Línea de Investigación Desarrollo Sostenible y Medio Ambiente" w:value="Línea de Investigación Desarrollo Sostenible y Medio Ambiente"/>
            <w:listItem w:displayText="Línea de Investigación Desarrollo Psicosocial" w:value="Línea de Investigación Desarrollo Psicosocial"/>
            <w:listItem w:displayText="Línea de Investigación Dirección y Estrategia" w:value="Línea de Investigación Dirección y Estrategia"/>
            <w:listItem w:displayText="Línea de Investigación Economía Regional" w:value="Línea de Investigación Economía Regional"/>
            <w:listItem w:displayText="Línea de Investigación Educación Digital" w:value="Línea de Investigación Educación Digital"/>
            <w:listItem w:displayText="Línea de Investigación Educación en Salud" w:value="Línea de Investigación Educación en Salud"/>
            <w:listItem w:displayText="Línea de Investigación Educación y Cultura en América latina" w:value="Línea de Investigación Educación y Cultura en América latina"/>
            <w:listItem w:displayText="Línea de Investigación Educación y Pedagogía" w:value="Línea de Investigación Educación y Pedagogía"/>
            <w:listItem w:displayText="Línea de Investigación Emprendimiento e Innovación" w:value="Línea de Investigación Emprendimiento e Innovación"/>
            <w:listItem w:displayText="Línea de Investigación en Gestión Educativa" w:value="Línea de Investigación en Gestión Educativa"/>
            <w:listItem w:displayText="Línea de Investigación en Identidad, Territorio, Memoria y Acción Política Colectiva en América Latina" w:value="Línea de Investigación en Identidad, Territorio, Memoria y Acción Política Colectiva en América Latina"/>
            <w:listItem w:displayText="Línea de Investigación Estudios sobre Cine" w:value="Línea de Investigación Estudios sobre Cine"/>
            <w:listItem w:displayText="Línea de Investigación Gerencia del Talento Humano" w:value="Línea de Investigación Gerencia del Talento Humano"/>
            <w:listItem w:displayText="Línea de Investigación Horizontes Humanos" w:value="Línea de Investigación Horizontes Humanos"/>
            <w:listItem w:displayText="Línea de Investigación Infancias, Juventudes y Ejercicio de la Ciudadanía" w:value="Línea de Investigación Infancias, Juventudes y Ejercicio de la Ciudadanía"/>
            <w:listItem w:displayText="Línea de Investigación Infancias y Familias en la Cultura" w:value="Línea de Investigación Infancias y Familias en la Cultura"/>
            <w:listItem w:displayText="Línea de Investigación Jóvenes, Culturas y Poderes" w:value="Línea de Investigación Jóvenes, Culturas y Poderes"/>
            <w:listItem w:displayText="Línea de Investigación Lenguajes y Narrativas" w:value="Línea de Investigación Lenguajes y Narrativas"/>
            <w:listItem w:displayText="Línea de Investigación Mercado Laboral " w:value="Línea de Investigación Mercado Laboral "/>
            <w:listItem w:displayText="Línea de Investigación Negocios Digitales" w:value="Línea de Investigación Negocios Digitales"/>
            <w:listItem w:displayText="Línea de Investigación Perspectivas Críticas para una Educación Inclusiva desde la Diversidad" w:value="Línea de Investigación Perspectivas Críticas para una Educación Inclusiva desde la Diversidad"/>
            <w:listItem w:displayText="Línea de Investigación Pluralismo Jurídico, Género y Justicia" w:value="Línea de Investigación Pluralismo Jurídico, Género y Justicia"/>
            <w:listItem w:displayText="Línea de Investigación Políticas Generacionales y Transiciones Juveniles" w:value="Línea de Investigación Políticas Generacionales y Transiciones Juveniles"/>
            <w:listItem w:displayText="Línea de Investigación Praxis Cognitivo-Emotiva en Contextos Educativos y Sociales" w:value="Línea de Investigación Praxis Cognitivo-Emotiva en Contextos Educativos y Sociales"/>
            <w:listItem w:displayText="Línea de Investigación Políticas Públicas y Programas en Niñez y Juventud" w:value="Línea de Investigación Políticas Públicas y Programas en Niñez y Juventud"/>
            <w:listItem w:displayText="Línea de Investigación Políticas y Programas de Juventud" w:value="Línea de Investigación Políticas y Programas de Juventud"/>
            <w:listItem w:displayText="Línea de Investigación Procesos Interculturales Globales y Locales" w:value="Línea de Investigación Procesos Interculturales Globales y Locales"/>
            <w:listItem w:displayText="Línea de Investigación Procesos Psicológicos" w:value="Línea de Investigación Procesos Psicológicos"/>
            <w:listItem w:displayText="Línea de Investigación Promoción, Prevención y Redes en Salud" w:value="Línea de Investigación Promoción, Prevención y Redes en Salud"/>
            <w:listItem w:displayText="Línea de Investigación Psicología Social" w:value="Línea de Investigación Psicología Social"/>
            <w:listItem w:displayText="Línea de Investigación Salud Digital" w:value="Línea de Investigación Salud Digital"/>
            <w:listItem w:displayText="Línea de Investigación Salud Mental y Neurociencias" w:value="Línea de Investigación Salud Mental y Neurociencias"/>
            <w:listItem w:displayText="Línea de Investigación Seguridad en IoT" w:value="Línea de Investigación Seguridad en IoT"/>
            <w:listItem w:displayText="Línea de Investigación Sistemas de Gestión de Seguridad de la Información - SGSI" w:value="Línea de Investigación Sistemas de Gestión de Seguridad de la Información - SGSI"/>
            <w:listItem w:displayText="Línea de Investigación Sistemas Nacionales y Regionales de Innovación" w:value="Línea de Investigación Sistemas Nacionales y Regionales de Innovación"/>
            <w:listItem w:displayText="Línea de Investigación Socialización Política, Agenciamientos y Construcción de Subjetividades" w:value="Línea de Investigación Socialización Política, Agenciamientos y Construcción de Subjetividades"/>
            <w:listItem w:displayText="Línea de Investigación Socialización Política y Construcción de Subjetividades" w:value="Línea de Investigación Socialización Política y Construcción de Subjetividades"/>
            <w:listItem w:displayText="Línea de Investigación Suicidología" w:value="Línea de Investigación Suicidología"/>
            <w:listItem w:displayText="Línea de Investigación Teoría Contable" w:value="Línea de Investigación Teoría Contable"/>
            <w:listItem w:displayText="Línea de Investigación Teoría Jurídica y Formación en Derecho" w:value="Línea de Investigación Teoría Jurídica y Formación en Derecho"/>
            <w:listItem w:displayText="Línea de Investigación Territorios Inteligentes y Sostenibles" w:value="Línea de Investigación Territorios Inteligentes y Sostenibles"/>
            <w:listItem w:displayText="Línea de Investigación Transformación Digital en las Organizaciones" w:value="Línea de Investigación Transformación Digital en las Organizaciones"/>
          </w:dropDownList>
        </w:sdtPr>
        <w:sdtEndPr>
          <w:rPr>
            <w:rStyle w:val="Fuentedeprrafopredeter"/>
            <w:rFonts w:asciiTheme="minorHAnsi" w:hAnsiTheme="minorHAnsi" w:cs="Times New Roman"/>
            <w:sz w:val="22"/>
          </w:rPr>
        </w:sdtEndPr>
        <w:sdtContent>
          <w:r w:rsidRPr="00FF3F25">
            <w:rPr>
              <w:rStyle w:val="Estilo5"/>
            </w:rPr>
            <w:t>Seleccione línea de investigación UManizales (A-Z)</w:t>
          </w:r>
        </w:sdtContent>
      </w:sdt>
      <w:bookmarkEnd w:id="18"/>
      <w:r w:rsidRPr="00FF3F25">
        <w:rPr>
          <w:rFonts w:cs="Times New Roman"/>
        </w:rPr>
        <w:t>.</w:t>
      </w:r>
      <w:bookmarkEnd w:id="19"/>
      <w:r w:rsidRPr="00FF3F25">
        <w:rPr>
          <w:rFonts w:cs="Times New Roman"/>
        </w:rPr>
        <w:t xml:space="preserve"> </w:t>
      </w:r>
      <w:commentRangeStart w:id="20"/>
      <w:commentRangeEnd w:id="20"/>
      <w:r w:rsidRPr="00FF3F25">
        <w:rPr>
          <w:rFonts w:cs="Times New Roman"/>
        </w:rPr>
        <w:t xml:space="preserve"> </w:t>
      </w:r>
    </w:p>
    <w:bookmarkEnd w:id="11"/>
    <w:bookmarkEnd w:id="15"/>
    <w:p w14:paraId="6740D1EC" w14:textId="77777777" w:rsidR="00DC2805" w:rsidRPr="00FF3F25" w:rsidRDefault="00DC2805" w:rsidP="00DC2805">
      <w:pPr>
        <w:spacing w:before="120" w:after="120" w:line="276" w:lineRule="auto"/>
        <w:rPr>
          <w:rFonts w:cs="Times New Roman"/>
        </w:rPr>
      </w:pPr>
    </w:p>
    <w:p w14:paraId="03B656E4" w14:textId="77777777" w:rsidR="00DC2805" w:rsidRPr="00FF3F25" w:rsidRDefault="00DC2805" w:rsidP="00DC2805">
      <w:pPr>
        <w:spacing w:before="120" w:after="120" w:line="276" w:lineRule="auto"/>
        <w:rPr>
          <w:rFonts w:cs="Times New Roman"/>
        </w:rPr>
      </w:pPr>
    </w:p>
    <w:p w14:paraId="13FEED56" w14:textId="77777777" w:rsidR="00DC2805" w:rsidRPr="00FF3F25" w:rsidRDefault="00DC2805" w:rsidP="00DC2805">
      <w:pPr>
        <w:spacing w:before="120" w:after="120" w:line="276" w:lineRule="auto"/>
        <w:rPr>
          <w:rFonts w:cs="Times New Roman"/>
        </w:rPr>
      </w:pPr>
    </w:p>
    <w:p w14:paraId="05301B7C" w14:textId="77777777" w:rsidR="00DC2805" w:rsidRPr="00FF3F25" w:rsidRDefault="00DC2805" w:rsidP="00DC2805">
      <w:pPr>
        <w:spacing w:before="120" w:after="180" w:line="240" w:lineRule="auto"/>
        <w:rPr>
          <w:rFonts w:cs="Times New Roman"/>
          <w:b/>
          <w:bCs/>
        </w:rPr>
      </w:pPr>
      <w:r w:rsidRPr="00FF3F25">
        <w:rPr>
          <w:rFonts w:cs="Times New Roman"/>
          <w:b/>
          <w:bCs/>
        </w:rPr>
        <w:t>Biblioteca y Centro de Recursos</w:t>
      </w:r>
      <w:r w:rsidRPr="00FF3F25">
        <w:rPr>
          <w:rFonts w:cs="Times New Roman"/>
        </w:rPr>
        <w:t>: biblioteca.umanizales.edu.co</w:t>
      </w:r>
      <w:bookmarkStart w:id="21" w:name="_Hlk65432254"/>
      <w:bookmarkStart w:id="22" w:name="_Hlk64031990"/>
      <w:bookmarkEnd w:id="16"/>
    </w:p>
    <w:p w14:paraId="219B0F6F" w14:textId="77777777" w:rsidR="00DC2805" w:rsidRPr="00FF3F25" w:rsidRDefault="00DC2805" w:rsidP="00DC2805">
      <w:pPr>
        <w:spacing w:before="120" w:after="180" w:line="240" w:lineRule="auto"/>
      </w:pPr>
      <w:r w:rsidRPr="00FF3F25">
        <w:rPr>
          <w:rFonts w:cs="Times New Roman"/>
          <w:b/>
          <w:bCs/>
        </w:rPr>
        <w:t>Repositorio Institucional:</w:t>
      </w:r>
      <w:r w:rsidRPr="00FF3F25">
        <w:rPr>
          <w:rFonts w:cs="Times New Roman"/>
        </w:rPr>
        <w:t xml:space="preserve"> ridum.umanizales.edu.co</w:t>
      </w:r>
    </w:p>
    <w:p w14:paraId="54ABCF51" w14:textId="77777777" w:rsidR="00DC2805" w:rsidRPr="00FF3F25" w:rsidRDefault="00DC2805" w:rsidP="00DC2805">
      <w:pPr>
        <w:spacing w:after="180" w:line="240" w:lineRule="auto"/>
        <w:rPr>
          <w:rFonts w:cs="Times New Roman"/>
        </w:rPr>
      </w:pPr>
      <w:r w:rsidRPr="00FF3F25">
        <w:rPr>
          <w:rFonts w:cs="Times New Roman"/>
          <w:b/>
          <w:bCs/>
        </w:rPr>
        <w:t>Universidad de Manizales:</w:t>
      </w:r>
      <w:r w:rsidRPr="00FF3F25">
        <w:rPr>
          <w:rFonts w:cs="Times New Roman"/>
        </w:rPr>
        <w:t xml:space="preserve"> umanizales.edu.co </w:t>
      </w:r>
    </w:p>
    <w:p w14:paraId="5E3D46E4" w14:textId="77777777" w:rsidR="00DC2805" w:rsidRPr="00FF3F25" w:rsidRDefault="00DC2805" w:rsidP="00DC2805">
      <w:pPr>
        <w:spacing w:after="180" w:line="240" w:lineRule="auto"/>
        <w:rPr>
          <w:rFonts w:cs="Times New Roman"/>
        </w:rPr>
      </w:pPr>
      <w:r w:rsidRPr="00FF3F25">
        <w:rPr>
          <w:rFonts w:cs="Times New Roman"/>
          <w:b/>
          <w:bCs/>
        </w:rPr>
        <w:t>Revistas:</w:t>
      </w:r>
      <w:r w:rsidRPr="00FF3F25">
        <w:rPr>
          <w:rFonts w:cs="Times New Roman"/>
        </w:rPr>
        <w:t xml:space="preserve"> revistasum.umanizales.edu.co</w:t>
      </w:r>
    </w:p>
    <w:p w14:paraId="6FD58B51" w14:textId="77777777" w:rsidR="00DC2805" w:rsidRPr="00FF3F25" w:rsidRDefault="00DC2805" w:rsidP="00DC2805">
      <w:pPr>
        <w:spacing w:line="240" w:lineRule="auto"/>
        <w:rPr>
          <w:rFonts w:cs="Times New Roman"/>
        </w:rPr>
      </w:pPr>
      <w:r w:rsidRPr="00FF3F25">
        <w:rPr>
          <w:rFonts w:cs="Times New Roman"/>
          <w:b/>
          <w:bCs/>
        </w:rPr>
        <w:t>Fondo Editorial:</w:t>
      </w:r>
      <w:r w:rsidRPr="00FF3F25">
        <w:rPr>
          <w:rFonts w:cs="Times New Roman"/>
        </w:rPr>
        <w:t xml:space="preserve"> editorialum.umanizales.edu.co</w:t>
      </w:r>
    </w:p>
    <w:p w14:paraId="6E4E913E" w14:textId="77777777" w:rsidR="00DC2805" w:rsidRPr="00FF3F25" w:rsidRDefault="00DC2805" w:rsidP="00DC2805">
      <w:pPr>
        <w:spacing w:line="276" w:lineRule="auto"/>
        <w:rPr>
          <w:rFonts w:cs="Times New Roman"/>
        </w:rPr>
      </w:pPr>
    </w:p>
    <w:p w14:paraId="5726EA3D" w14:textId="77777777" w:rsidR="00DC2805" w:rsidRPr="00FF3F25" w:rsidRDefault="00DC2805" w:rsidP="00DC2805">
      <w:pPr>
        <w:spacing w:line="276" w:lineRule="auto"/>
        <w:rPr>
          <w:rFonts w:cs="Times New Roman"/>
        </w:rPr>
      </w:pPr>
    </w:p>
    <w:p w14:paraId="0AF50399" w14:textId="77777777" w:rsidR="00DC2805" w:rsidRPr="00FF3F25" w:rsidRDefault="00DC2805" w:rsidP="00DC2805">
      <w:pPr>
        <w:spacing w:line="240" w:lineRule="auto"/>
        <w:rPr>
          <w:rFonts w:cs="Times New Roman"/>
        </w:rPr>
      </w:pPr>
    </w:p>
    <w:p w14:paraId="7497CB76" w14:textId="77777777" w:rsidR="00DC2805" w:rsidRPr="00FF3F25" w:rsidRDefault="00DC2805" w:rsidP="00DC2805">
      <w:pPr>
        <w:spacing w:line="240" w:lineRule="auto"/>
        <w:rPr>
          <w:rFonts w:cs="Times New Roman"/>
        </w:rPr>
      </w:pPr>
    </w:p>
    <w:p w14:paraId="1AC7D459" w14:textId="7C198C4F" w:rsidR="00DC2805" w:rsidRPr="00FF3F25" w:rsidRDefault="00DC2805" w:rsidP="00DC2805">
      <w:pPr>
        <w:spacing w:line="240" w:lineRule="auto"/>
        <w:rPr>
          <w:rFonts w:ascii="Times New Roman" w:hAnsi="Times New Roman" w:cs="Times New Roman"/>
          <w:b/>
          <w:sz w:val="24"/>
          <w:szCs w:val="24"/>
        </w:rPr>
      </w:pPr>
      <w:r w:rsidRPr="00FF3F25">
        <w:rPr>
          <w:rFonts w:cs="Times New Roman"/>
        </w:rPr>
        <w:t>El contenido de esta obra corresponde al derecho de expresión de los autores y no compromete el pensamiento institucional de la Universidad de Manizales ni desata su responsabilidad frente a terceros. Los autores asumen la responsabilidad por los derechos de autor y conexos.</w:t>
      </w:r>
      <w:bookmarkEnd w:id="10"/>
      <w:bookmarkEnd w:id="17"/>
      <w:bookmarkEnd w:id="21"/>
      <w:bookmarkEnd w:id="22"/>
      <w:commentRangeStart w:id="23"/>
      <w:commentRangeEnd w:id="23"/>
    </w:p>
    <w:p w14:paraId="5A307A90" w14:textId="1BD0EEB8" w:rsidR="007E766D" w:rsidRPr="00FF3F25" w:rsidRDefault="007E766D">
      <w:pPr>
        <w:spacing w:after="0" w:line="240" w:lineRule="auto"/>
        <w:rPr>
          <w:rFonts w:ascii="Times New Roman" w:hAnsi="Times New Roman" w:cs="Times New Roman"/>
          <w:b/>
          <w:sz w:val="24"/>
          <w:szCs w:val="24"/>
        </w:rPr>
      </w:pPr>
      <w:r w:rsidRPr="00FF3F25">
        <w:rPr>
          <w:rFonts w:ascii="Times New Roman" w:hAnsi="Times New Roman" w:cs="Times New Roman"/>
          <w:b/>
          <w:sz w:val="24"/>
          <w:szCs w:val="24"/>
        </w:rPr>
        <w:br w:type="page"/>
      </w:r>
    </w:p>
    <w:p w14:paraId="3EA769B0" w14:textId="7798B5F9" w:rsidR="00DE480B" w:rsidRPr="00FF3F25" w:rsidRDefault="007E766D" w:rsidP="00DE480B">
      <w:pPr>
        <w:spacing w:after="0" w:line="240" w:lineRule="auto"/>
        <w:jc w:val="center"/>
        <w:rPr>
          <w:rFonts w:ascii="Times New Roman" w:hAnsi="Times New Roman" w:cs="Times New Roman"/>
          <w:b/>
          <w:sz w:val="24"/>
          <w:szCs w:val="24"/>
        </w:rPr>
      </w:pPr>
      <w:r w:rsidRPr="00FF3F25">
        <w:rPr>
          <w:rFonts w:ascii="Times New Roman" w:hAnsi="Times New Roman" w:cs="Times New Roman"/>
          <w:b/>
          <w:sz w:val="24"/>
          <w:szCs w:val="24"/>
        </w:rPr>
        <w:lastRenderedPageBreak/>
        <w:t>C</w:t>
      </w:r>
      <w:r w:rsidR="009D69BF" w:rsidRPr="00FF3F25">
        <w:rPr>
          <w:rFonts w:ascii="Times New Roman" w:hAnsi="Times New Roman" w:cs="Times New Roman"/>
          <w:b/>
          <w:sz w:val="24"/>
          <w:szCs w:val="24"/>
        </w:rPr>
        <w:t>ontenido</w:t>
      </w:r>
    </w:p>
    <w:p w14:paraId="7474FEEF" w14:textId="4765050B" w:rsidR="00687DD7" w:rsidRPr="00FF3F25" w:rsidRDefault="00687DD7">
      <w:pPr>
        <w:spacing w:after="0" w:line="240" w:lineRule="auto"/>
        <w:rPr>
          <w:rFonts w:ascii="Times New Roman" w:hAnsi="Times New Roman" w:cs="Times New Roman"/>
          <w:b/>
          <w:sz w:val="24"/>
          <w:szCs w:val="24"/>
        </w:rPr>
      </w:pPr>
    </w:p>
    <w:sdt>
      <w:sdtPr>
        <w:rPr>
          <w:rFonts w:asciiTheme="minorHAnsi" w:eastAsiaTheme="minorHAnsi" w:hAnsiTheme="minorHAnsi" w:cstheme="minorBidi"/>
          <w:noProof/>
          <w:color w:val="auto"/>
          <w:sz w:val="22"/>
          <w:szCs w:val="22"/>
          <w:lang w:val="es-ES" w:eastAsia="en-US"/>
        </w:rPr>
        <w:id w:val="1734281538"/>
        <w:docPartObj>
          <w:docPartGallery w:val="Table of Contents"/>
          <w:docPartUnique/>
        </w:docPartObj>
      </w:sdtPr>
      <w:sdtEndPr>
        <w:rPr>
          <w:rStyle w:val="Hipervnculo"/>
          <w:rFonts w:ascii="Times New Roman" w:hAnsi="Times New Roman" w:cs="Times New Roman"/>
          <w:u w:val="single"/>
          <w:lang w:val="es-CR"/>
        </w:rPr>
      </w:sdtEndPr>
      <w:sdtContent>
        <w:p w14:paraId="012FAC5E" w14:textId="70970767" w:rsidR="00171BB8" w:rsidRPr="00FF3F25" w:rsidRDefault="00171BB8" w:rsidP="00171BB8">
          <w:pPr>
            <w:pStyle w:val="TtulodeTDC"/>
            <w:spacing w:before="0"/>
            <w:rPr>
              <w:color w:val="auto"/>
            </w:rPr>
          </w:pPr>
        </w:p>
        <w:p w14:paraId="5A8E06E6" w14:textId="2B5E4959" w:rsidR="00171BB8" w:rsidRPr="00FF3F25" w:rsidRDefault="00171BB8" w:rsidP="00745CD5">
          <w:pPr>
            <w:pStyle w:val="TDC1"/>
          </w:pPr>
          <w:r w:rsidRPr="00FF3F25">
            <w:fldChar w:fldCharType="begin"/>
          </w:r>
          <w:r w:rsidRPr="00FF3F25">
            <w:instrText xml:space="preserve"> TOC \o "1-3" \h \z \u </w:instrText>
          </w:r>
          <w:r w:rsidRPr="00FF3F25">
            <w:fldChar w:fldCharType="separate"/>
          </w:r>
          <w:hyperlink w:anchor="_Toc213838414" w:history="1">
            <w:r w:rsidRPr="00FF3F25">
              <w:rPr>
                <w:rStyle w:val="Hipervnculo"/>
                <w:rFonts w:ascii="Times New Roman" w:hAnsi="Times New Roman" w:cs="Times New Roman"/>
                <w:color w:val="auto"/>
              </w:rPr>
              <w:t>Descripción del área problemática</w:t>
            </w:r>
            <w:r w:rsidRPr="00FF3F25">
              <w:rPr>
                <w:webHidden/>
              </w:rPr>
              <w:tab/>
            </w:r>
            <w:r w:rsidRPr="00FF3F25">
              <w:rPr>
                <w:webHidden/>
              </w:rPr>
              <w:fldChar w:fldCharType="begin"/>
            </w:r>
            <w:r w:rsidRPr="00FF3F25">
              <w:rPr>
                <w:webHidden/>
              </w:rPr>
              <w:instrText xml:space="preserve"> PAGEREF _Toc213838414 \h </w:instrText>
            </w:r>
            <w:r w:rsidRPr="00FF3F25">
              <w:rPr>
                <w:webHidden/>
              </w:rPr>
            </w:r>
            <w:r w:rsidRPr="00FF3F25">
              <w:rPr>
                <w:webHidden/>
              </w:rPr>
              <w:fldChar w:fldCharType="separate"/>
            </w:r>
            <w:r w:rsidR="00EB4BE5">
              <w:rPr>
                <w:webHidden/>
              </w:rPr>
              <w:t>7</w:t>
            </w:r>
            <w:r w:rsidRPr="00FF3F25">
              <w:rPr>
                <w:webHidden/>
              </w:rPr>
              <w:fldChar w:fldCharType="end"/>
            </w:r>
          </w:hyperlink>
        </w:p>
        <w:p w14:paraId="15AB93ED" w14:textId="7DED5953" w:rsidR="00171BB8" w:rsidRPr="00FF3F25" w:rsidRDefault="00AB6070" w:rsidP="00745CD5">
          <w:pPr>
            <w:pStyle w:val="TDC1"/>
          </w:pPr>
          <w:hyperlink w:anchor="_Toc213838415" w:history="1">
            <w:r w:rsidR="00171BB8" w:rsidRPr="00FF3F25">
              <w:rPr>
                <w:rStyle w:val="Hipervnculo"/>
                <w:rFonts w:ascii="Times New Roman" w:hAnsi="Times New Roman" w:cs="Times New Roman"/>
                <w:color w:val="auto"/>
              </w:rPr>
              <w:t>Justificación</w:t>
            </w:r>
            <w:r w:rsidR="00171BB8" w:rsidRPr="00FF3F25">
              <w:rPr>
                <w:webHidden/>
              </w:rPr>
              <w:tab/>
            </w:r>
            <w:r w:rsidR="00171BB8" w:rsidRPr="00FF3F25">
              <w:rPr>
                <w:webHidden/>
              </w:rPr>
              <w:fldChar w:fldCharType="begin"/>
            </w:r>
            <w:r w:rsidR="00171BB8" w:rsidRPr="00FF3F25">
              <w:rPr>
                <w:webHidden/>
              </w:rPr>
              <w:instrText xml:space="preserve"> PAGEREF _Toc213838415 \h </w:instrText>
            </w:r>
            <w:r w:rsidR="00171BB8" w:rsidRPr="00FF3F25">
              <w:rPr>
                <w:webHidden/>
              </w:rPr>
            </w:r>
            <w:r w:rsidR="00171BB8" w:rsidRPr="00FF3F25">
              <w:rPr>
                <w:webHidden/>
              </w:rPr>
              <w:fldChar w:fldCharType="separate"/>
            </w:r>
            <w:r w:rsidR="00EB4BE5">
              <w:rPr>
                <w:webHidden/>
              </w:rPr>
              <w:t>13</w:t>
            </w:r>
            <w:r w:rsidR="00171BB8" w:rsidRPr="00FF3F25">
              <w:rPr>
                <w:webHidden/>
              </w:rPr>
              <w:fldChar w:fldCharType="end"/>
            </w:r>
          </w:hyperlink>
        </w:p>
        <w:p w14:paraId="7256B3ED" w14:textId="5A99B4ED" w:rsidR="00171BB8" w:rsidRPr="00FF3F25" w:rsidRDefault="00AB6070">
          <w:pPr>
            <w:pStyle w:val="TDC2"/>
            <w:tabs>
              <w:tab w:val="right" w:leader="dot" w:pos="9350"/>
            </w:tabs>
            <w:rPr>
              <w:noProof/>
            </w:rPr>
          </w:pPr>
          <w:hyperlink w:anchor="_Toc213838416" w:history="1">
            <w:r w:rsidR="00171BB8" w:rsidRPr="00FF3F25">
              <w:rPr>
                <w:rStyle w:val="Hipervnculo"/>
                <w:rFonts w:ascii="Times New Roman" w:hAnsi="Times New Roman" w:cs="Times New Roman"/>
                <w:noProof/>
                <w:color w:val="auto"/>
                <w:shd w:val="clear" w:color="auto" w:fill="FFFFFF"/>
              </w:rPr>
              <w:t>Formulación de preguntas</w:t>
            </w:r>
            <w:r w:rsidR="00171BB8" w:rsidRPr="00FF3F25">
              <w:rPr>
                <w:noProof/>
                <w:webHidden/>
              </w:rPr>
              <w:tab/>
            </w:r>
            <w:r w:rsidR="00171BB8" w:rsidRPr="00FF3F25">
              <w:rPr>
                <w:noProof/>
                <w:webHidden/>
              </w:rPr>
              <w:fldChar w:fldCharType="begin"/>
            </w:r>
            <w:r w:rsidR="00171BB8" w:rsidRPr="00FF3F25">
              <w:rPr>
                <w:noProof/>
                <w:webHidden/>
              </w:rPr>
              <w:instrText xml:space="preserve"> PAGEREF _Toc213838416 \h </w:instrText>
            </w:r>
            <w:r w:rsidR="00171BB8" w:rsidRPr="00FF3F25">
              <w:rPr>
                <w:noProof/>
                <w:webHidden/>
              </w:rPr>
            </w:r>
            <w:r w:rsidR="00171BB8" w:rsidRPr="00FF3F25">
              <w:rPr>
                <w:noProof/>
                <w:webHidden/>
              </w:rPr>
              <w:fldChar w:fldCharType="separate"/>
            </w:r>
            <w:r w:rsidR="00EB4BE5">
              <w:rPr>
                <w:noProof/>
                <w:webHidden/>
              </w:rPr>
              <w:t>16</w:t>
            </w:r>
            <w:r w:rsidR="00171BB8" w:rsidRPr="00FF3F25">
              <w:rPr>
                <w:noProof/>
                <w:webHidden/>
              </w:rPr>
              <w:fldChar w:fldCharType="end"/>
            </w:r>
          </w:hyperlink>
        </w:p>
        <w:p w14:paraId="03417A38" w14:textId="4D7150CB" w:rsidR="00171BB8" w:rsidRPr="00FF3F25" w:rsidRDefault="00AB6070">
          <w:pPr>
            <w:pStyle w:val="TDC3"/>
            <w:tabs>
              <w:tab w:val="right" w:leader="dot" w:pos="9350"/>
            </w:tabs>
            <w:rPr>
              <w:noProof/>
            </w:rPr>
          </w:pPr>
          <w:hyperlink w:anchor="_Toc213838417" w:history="1">
            <w:r w:rsidR="00171BB8" w:rsidRPr="00FF3F25">
              <w:rPr>
                <w:rStyle w:val="Hipervnculo"/>
                <w:rFonts w:ascii="Times New Roman" w:hAnsi="Times New Roman" w:cs="Times New Roman"/>
                <w:noProof/>
                <w:color w:val="auto"/>
                <w:shd w:val="clear" w:color="auto" w:fill="FFFFFF"/>
              </w:rPr>
              <w:t>Pregunta general</w:t>
            </w:r>
            <w:r w:rsidR="00171BB8" w:rsidRPr="00FF3F25">
              <w:rPr>
                <w:noProof/>
                <w:webHidden/>
              </w:rPr>
              <w:tab/>
            </w:r>
            <w:r w:rsidR="00171BB8" w:rsidRPr="00FF3F25">
              <w:rPr>
                <w:noProof/>
                <w:webHidden/>
              </w:rPr>
              <w:fldChar w:fldCharType="begin"/>
            </w:r>
            <w:r w:rsidR="00171BB8" w:rsidRPr="00FF3F25">
              <w:rPr>
                <w:noProof/>
                <w:webHidden/>
              </w:rPr>
              <w:instrText xml:space="preserve"> PAGEREF _Toc213838417 \h </w:instrText>
            </w:r>
            <w:r w:rsidR="00171BB8" w:rsidRPr="00FF3F25">
              <w:rPr>
                <w:noProof/>
                <w:webHidden/>
              </w:rPr>
            </w:r>
            <w:r w:rsidR="00171BB8" w:rsidRPr="00FF3F25">
              <w:rPr>
                <w:noProof/>
                <w:webHidden/>
              </w:rPr>
              <w:fldChar w:fldCharType="separate"/>
            </w:r>
            <w:r w:rsidR="00EB4BE5">
              <w:rPr>
                <w:noProof/>
                <w:webHidden/>
              </w:rPr>
              <w:t>16</w:t>
            </w:r>
            <w:r w:rsidR="00171BB8" w:rsidRPr="00FF3F25">
              <w:rPr>
                <w:noProof/>
                <w:webHidden/>
              </w:rPr>
              <w:fldChar w:fldCharType="end"/>
            </w:r>
          </w:hyperlink>
        </w:p>
        <w:p w14:paraId="01FA7836" w14:textId="0D9DBCE9" w:rsidR="00171BB8" w:rsidRPr="00FF3F25" w:rsidRDefault="00AB6070">
          <w:pPr>
            <w:pStyle w:val="TDC3"/>
            <w:tabs>
              <w:tab w:val="right" w:leader="dot" w:pos="9350"/>
            </w:tabs>
            <w:rPr>
              <w:noProof/>
            </w:rPr>
          </w:pPr>
          <w:hyperlink w:anchor="_Toc213838418" w:history="1">
            <w:r w:rsidR="00171BB8" w:rsidRPr="00FF3F25">
              <w:rPr>
                <w:rStyle w:val="Hipervnculo"/>
                <w:rFonts w:ascii="Times New Roman" w:hAnsi="Times New Roman" w:cs="Times New Roman"/>
                <w:noProof/>
                <w:color w:val="auto"/>
                <w:shd w:val="clear" w:color="auto" w:fill="FFFFFF"/>
              </w:rPr>
              <w:t>Preguntas específicas</w:t>
            </w:r>
            <w:r w:rsidR="00171BB8" w:rsidRPr="00FF3F25">
              <w:rPr>
                <w:noProof/>
                <w:webHidden/>
              </w:rPr>
              <w:tab/>
            </w:r>
            <w:r w:rsidR="00171BB8" w:rsidRPr="00FF3F25">
              <w:rPr>
                <w:noProof/>
                <w:webHidden/>
              </w:rPr>
              <w:fldChar w:fldCharType="begin"/>
            </w:r>
            <w:r w:rsidR="00171BB8" w:rsidRPr="00FF3F25">
              <w:rPr>
                <w:noProof/>
                <w:webHidden/>
              </w:rPr>
              <w:instrText xml:space="preserve"> PAGEREF _Toc213838418 \h </w:instrText>
            </w:r>
            <w:r w:rsidR="00171BB8" w:rsidRPr="00FF3F25">
              <w:rPr>
                <w:noProof/>
                <w:webHidden/>
              </w:rPr>
            </w:r>
            <w:r w:rsidR="00171BB8" w:rsidRPr="00FF3F25">
              <w:rPr>
                <w:noProof/>
                <w:webHidden/>
              </w:rPr>
              <w:fldChar w:fldCharType="separate"/>
            </w:r>
            <w:r w:rsidR="00EB4BE5">
              <w:rPr>
                <w:noProof/>
                <w:webHidden/>
              </w:rPr>
              <w:t>16</w:t>
            </w:r>
            <w:r w:rsidR="00171BB8" w:rsidRPr="00FF3F25">
              <w:rPr>
                <w:noProof/>
                <w:webHidden/>
              </w:rPr>
              <w:fldChar w:fldCharType="end"/>
            </w:r>
          </w:hyperlink>
        </w:p>
        <w:p w14:paraId="00E25623" w14:textId="6935AAEB" w:rsidR="00171BB8" w:rsidRPr="00FF3F25" w:rsidRDefault="00AB6070">
          <w:pPr>
            <w:pStyle w:val="TDC2"/>
            <w:tabs>
              <w:tab w:val="right" w:leader="dot" w:pos="9350"/>
            </w:tabs>
            <w:rPr>
              <w:noProof/>
            </w:rPr>
          </w:pPr>
          <w:hyperlink w:anchor="_Toc213838419" w:history="1">
            <w:r w:rsidR="00171BB8" w:rsidRPr="00FF3F25">
              <w:rPr>
                <w:rStyle w:val="Hipervnculo"/>
                <w:rFonts w:ascii="Times New Roman" w:hAnsi="Times New Roman" w:cs="Times New Roman"/>
                <w:noProof/>
                <w:color w:val="auto"/>
              </w:rPr>
              <w:t>Formulación de objetivos</w:t>
            </w:r>
            <w:r w:rsidR="00171BB8" w:rsidRPr="00FF3F25">
              <w:rPr>
                <w:noProof/>
                <w:webHidden/>
              </w:rPr>
              <w:tab/>
            </w:r>
            <w:r w:rsidR="00171BB8" w:rsidRPr="00FF3F25">
              <w:rPr>
                <w:noProof/>
                <w:webHidden/>
              </w:rPr>
              <w:fldChar w:fldCharType="begin"/>
            </w:r>
            <w:r w:rsidR="00171BB8" w:rsidRPr="00FF3F25">
              <w:rPr>
                <w:noProof/>
                <w:webHidden/>
              </w:rPr>
              <w:instrText xml:space="preserve"> PAGEREF _Toc213838419 \h </w:instrText>
            </w:r>
            <w:r w:rsidR="00171BB8" w:rsidRPr="00FF3F25">
              <w:rPr>
                <w:noProof/>
                <w:webHidden/>
              </w:rPr>
            </w:r>
            <w:r w:rsidR="00171BB8" w:rsidRPr="00FF3F25">
              <w:rPr>
                <w:noProof/>
                <w:webHidden/>
              </w:rPr>
              <w:fldChar w:fldCharType="separate"/>
            </w:r>
            <w:r w:rsidR="00EB4BE5">
              <w:rPr>
                <w:noProof/>
                <w:webHidden/>
              </w:rPr>
              <w:t>16</w:t>
            </w:r>
            <w:r w:rsidR="00171BB8" w:rsidRPr="00FF3F25">
              <w:rPr>
                <w:noProof/>
                <w:webHidden/>
              </w:rPr>
              <w:fldChar w:fldCharType="end"/>
            </w:r>
          </w:hyperlink>
        </w:p>
        <w:p w14:paraId="060F2EC4" w14:textId="49F49472" w:rsidR="00171BB8" w:rsidRPr="00FF3F25" w:rsidRDefault="00AB6070">
          <w:pPr>
            <w:pStyle w:val="TDC3"/>
            <w:tabs>
              <w:tab w:val="right" w:leader="dot" w:pos="9350"/>
            </w:tabs>
            <w:rPr>
              <w:noProof/>
            </w:rPr>
          </w:pPr>
          <w:hyperlink w:anchor="_Toc213838420" w:history="1">
            <w:r w:rsidR="00171BB8" w:rsidRPr="00FF3F25">
              <w:rPr>
                <w:rStyle w:val="Hipervnculo"/>
                <w:rFonts w:ascii="Times New Roman" w:hAnsi="Times New Roman" w:cs="Times New Roman"/>
                <w:noProof/>
                <w:color w:val="auto"/>
                <w:shd w:val="clear" w:color="auto" w:fill="FFFFFF"/>
              </w:rPr>
              <w:t>Objetivo general</w:t>
            </w:r>
            <w:r w:rsidR="00171BB8" w:rsidRPr="00FF3F25">
              <w:rPr>
                <w:noProof/>
                <w:webHidden/>
              </w:rPr>
              <w:tab/>
            </w:r>
            <w:r w:rsidR="00171BB8" w:rsidRPr="00FF3F25">
              <w:rPr>
                <w:noProof/>
                <w:webHidden/>
              </w:rPr>
              <w:fldChar w:fldCharType="begin"/>
            </w:r>
            <w:r w:rsidR="00171BB8" w:rsidRPr="00FF3F25">
              <w:rPr>
                <w:noProof/>
                <w:webHidden/>
              </w:rPr>
              <w:instrText xml:space="preserve"> PAGEREF _Toc213838420 \h </w:instrText>
            </w:r>
            <w:r w:rsidR="00171BB8" w:rsidRPr="00FF3F25">
              <w:rPr>
                <w:noProof/>
                <w:webHidden/>
              </w:rPr>
            </w:r>
            <w:r w:rsidR="00171BB8" w:rsidRPr="00FF3F25">
              <w:rPr>
                <w:noProof/>
                <w:webHidden/>
              </w:rPr>
              <w:fldChar w:fldCharType="separate"/>
            </w:r>
            <w:r w:rsidR="00EB4BE5">
              <w:rPr>
                <w:noProof/>
                <w:webHidden/>
              </w:rPr>
              <w:t>16</w:t>
            </w:r>
            <w:r w:rsidR="00171BB8" w:rsidRPr="00FF3F25">
              <w:rPr>
                <w:noProof/>
                <w:webHidden/>
              </w:rPr>
              <w:fldChar w:fldCharType="end"/>
            </w:r>
          </w:hyperlink>
        </w:p>
        <w:p w14:paraId="0F81CDF1" w14:textId="0A1640AB" w:rsidR="00171BB8" w:rsidRPr="00FF3F25" w:rsidRDefault="00AB6070">
          <w:pPr>
            <w:pStyle w:val="TDC3"/>
            <w:tabs>
              <w:tab w:val="right" w:leader="dot" w:pos="9350"/>
            </w:tabs>
            <w:rPr>
              <w:noProof/>
            </w:rPr>
          </w:pPr>
          <w:hyperlink w:anchor="_Toc213838421" w:history="1">
            <w:r w:rsidR="00171BB8" w:rsidRPr="00FF3F25">
              <w:rPr>
                <w:rStyle w:val="Hipervnculo"/>
                <w:rFonts w:ascii="Times New Roman" w:hAnsi="Times New Roman" w:cs="Times New Roman"/>
                <w:noProof/>
                <w:color w:val="auto"/>
                <w:shd w:val="clear" w:color="auto" w:fill="FFFFFF"/>
              </w:rPr>
              <w:t>Objetivos específicos</w:t>
            </w:r>
            <w:r w:rsidR="00171BB8" w:rsidRPr="00FF3F25">
              <w:rPr>
                <w:noProof/>
                <w:webHidden/>
              </w:rPr>
              <w:tab/>
            </w:r>
            <w:r w:rsidR="00171BB8" w:rsidRPr="00FF3F25">
              <w:rPr>
                <w:noProof/>
                <w:webHidden/>
              </w:rPr>
              <w:fldChar w:fldCharType="begin"/>
            </w:r>
            <w:r w:rsidR="00171BB8" w:rsidRPr="00FF3F25">
              <w:rPr>
                <w:noProof/>
                <w:webHidden/>
              </w:rPr>
              <w:instrText xml:space="preserve"> PAGEREF _Toc213838421 \h </w:instrText>
            </w:r>
            <w:r w:rsidR="00171BB8" w:rsidRPr="00FF3F25">
              <w:rPr>
                <w:noProof/>
                <w:webHidden/>
              </w:rPr>
            </w:r>
            <w:r w:rsidR="00171BB8" w:rsidRPr="00FF3F25">
              <w:rPr>
                <w:noProof/>
                <w:webHidden/>
              </w:rPr>
              <w:fldChar w:fldCharType="separate"/>
            </w:r>
            <w:r w:rsidR="00EB4BE5">
              <w:rPr>
                <w:noProof/>
                <w:webHidden/>
              </w:rPr>
              <w:t>16</w:t>
            </w:r>
            <w:r w:rsidR="00171BB8" w:rsidRPr="00FF3F25">
              <w:rPr>
                <w:noProof/>
                <w:webHidden/>
              </w:rPr>
              <w:fldChar w:fldCharType="end"/>
            </w:r>
          </w:hyperlink>
        </w:p>
        <w:p w14:paraId="01C6594F" w14:textId="01CE5E99" w:rsidR="00171BB8" w:rsidRPr="00FF3F25" w:rsidRDefault="00AB6070" w:rsidP="00745CD5">
          <w:pPr>
            <w:pStyle w:val="TDC1"/>
          </w:pPr>
          <w:hyperlink w:anchor="_Toc213838422" w:history="1">
            <w:r w:rsidR="00171BB8" w:rsidRPr="00FF3F25">
              <w:rPr>
                <w:rStyle w:val="Hipervnculo"/>
                <w:rFonts w:ascii="Times New Roman" w:hAnsi="Times New Roman" w:cs="Times New Roman"/>
                <w:color w:val="auto"/>
                <w:lang w:val="es-CO"/>
              </w:rPr>
              <w:t>Marco teórico</w:t>
            </w:r>
            <w:r w:rsidR="00171BB8" w:rsidRPr="00FF3F25">
              <w:rPr>
                <w:webHidden/>
              </w:rPr>
              <w:tab/>
            </w:r>
            <w:r w:rsidR="00171BB8" w:rsidRPr="00FF3F25">
              <w:rPr>
                <w:webHidden/>
              </w:rPr>
              <w:fldChar w:fldCharType="begin"/>
            </w:r>
            <w:r w:rsidR="00171BB8" w:rsidRPr="00FF3F25">
              <w:rPr>
                <w:webHidden/>
              </w:rPr>
              <w:instrText xml:space="preserve"> PAGEREF _Toc213838422 \h </w:instrText>
            </w:r>
            <w:r w:rsidR="00171BB8" w:rsidRPr="00FF3F25">
              <w:rPr>
                <w:webHidden/>
              </w:rPr>
            </w:r>
            <w:r w:rsidR="00171BB8" w:rsidRPr="00FF3F25">
              <w:rPr>
                <w:webHidden/>
              </w:rPr>
              <w:fldChar w:fldCharType="separate"/>
            </w:r>
            <w:r w:rsidR="00EB4BE5">
              <w:rPr>
                <w:webHidden/>
              </w:rPr>
              <w:t>17</w:t>
            </w:r>
            <w:r w:rsidR="00171BB8" w:rsidRPr="00FF3F25">
              <w:rPr>
                <w:webHidden/>
              </w:rPr>
              <w:fldChar w:fldCharType="end"/>
            </w:r>
          </w:hyperlink>
        </w:p>
        <w:p w14:paraId="315CC9DC" w14:textId="597982C5" w:rsidR="00171BB8" w:rsidRPr="00FF3F25" w:rsidRDefault="00AB6070">
          <w:pPr>
            <w:pStyle w:val="TDC2"/>
            <w:tabs>
              <w:tab w:val="right" w:leader="dot" w:pos="9350"/>
            </w:tabs>
            <w:rPr>
              <w:noProof/>
            </w:rPr>
          </w:pPr>
          <w:hyperlink w:anchor="_Toc213838423" w:history="1">
            <w:r w:rsidR="00171BB8" w:rsidRPr="00FF3F25">
              <w:rPr>
                <w:rStyle w:val="Hipervnculo"/>
                <w:rFonts w:ascii="Times New Roman" w:hAnsi="Times New Roman" w:cs="Times New Roman"/>
                <w:noProof/>
                <w:color w:val="auto"/>
              </w:rPr>
              <w:t>El primer empleo: contextualización y delimitación teórica</w:t>
            </w:r>
            <w:r w:rsidR="00171BB8" w:rsidRPr="00FF3F25">
              <w:rPr>
                <w:noProof/>
                <w:webHidden/>
              </w:rPr>
              <w:tab/>
            </w:r>
            <w:r w:rsidR="00171BB8" w:rsidRPr="00FF3F25">
              <w:rPr>
                <w:noProof/>
                <w:webHidden/>
              </w:rPr>
              <w:fldChar w:fldCharType="begin"/>
            </w:r>
            <w:r w:rsidR="00171BB8" w:rsidRPr="00FF3F25">
              <w:rPr>
                <w:noProof/>
                <w:webHidden/>
              </w:rPr>
              <w:instrText xml:space="preserve"> PAGEREF _Toc213838423 \h </w:instrText>
            </w:r>
            <w:r w:rsidR="00171BB8" w:rsidRPr="00FF3F25">
              <w:rPr>
                <w:noProof/>
                <w:webHidden/>
              </w:rPr>
            </w:r>
            <w:r w:rsidR="00171BB8" w:rsidRPr="00FF3F25">
              <w:rPr>
                <w:noProof/>
                <w:webHidden/>
              </w:rPr>
              <w:fldChar w:fldCharType="separate"/>
            </w:r>
            <w:r w:rsidR="00EB4BE5">
              <w:rPr>
                <w:noProof/>
                <w:webHidden/>
              </w:rPr>
              <w:t>17</w:t>
            </w:r>
            <w:r w:rsidR="00171BB8" w:rsidRPr="00FF3F25">
              <w:rPr>
                <w:noProof/>
                <w:webHidden/>
              </w:rPr>
              <w:fldChar w:fldCharType="end"/>
            </w:r>
          </w:hyperlink>
        </w:p>
        <w:p w14:paraId="4FB8C7D0" w14:textId="40B7BE17" w:rsidR="00171BB8" w:rsidRPr="00FF3F25" w:rsidRDefault="00AB6070">
          <w:pPr>
            <w:pStyle w:val="TDC2"/>
            <w:tabs>
              <w:tab w:val="right" w:leader="dot" w:pos="9350"/>
            </w:tabs>
            <w:rPr>
              <w:noProof/>
            </w:rPr>
          </w:pPr>
          <w:hyperlink w:anchor="_Toc213838424" w:history="1">
            <w:r w:rsidR="00171BB8" w:rsidRPr="00FF3F25">
              <w:rPr>
                <w:rStyle w:val="Hipervnculo"/>
                <w:rFonts w:ascii="Times New Roman" w:hAnsi="Times New Roman" w:cs="Times New Roman"/>
                <w:noProof/>
                <w:color w:val="auto"/>
              </w:rPr>
              <w:t>Programas de subsidio al empleo en América Latina 2000 – 2015</w:t>
            </w:r>
            <w:r w:rsidR="00171BB8" w:rsidRPr="00FF3F25">
              <w:rPr>
                <w:noProof/>
                <w:webHidden/>
              </w:rPr>
              <w:tab/>
            </w:r>
            <w:r w:rsidR="00171BB8" w:rsidRPr="00FF3F25">
              <w:rPr>
                <w:noProof/>
                <w:webHidden/>
              </w:rPr>
              <w:fldChar w:fldCharType="begin"/>
            </w:r>
            <w:r w:rsidR="00171BB8" w:rsidRPr="00FF3F25">
              <w:rPr>
                <w:noProof/>
                <w:webHidden/>
              </w:rPr>
              <w:instrText xml:space="preserve"> PAGEREF _Toc213838424 \h </w:instrText>
            </w:r>
            <w:r w:rsidR="00171BB8" w:rsidRPr="00FF3F25">
              <w:rPr>
                <w:noProof/>
                <w:webHidden/>
              </w:rPr>
            </w:r>
            <w:r w:rsidR="00171BB8" w:rsidRPr="00FF3F25">
              <w:rPr>
                <w:noProof/>
                <w:webHidden/>
              </w:rPr>
              <w:fldChar w:fldCharType="separate"/>
            </w:r>
            <w:r w:rsidR="00EB4BE5">
              <w:rPr>
                <w:noProof/>
                <w:webHidden/>
              </w:rPr>
              <w:t>18</w:t>
            </w:r>
            <w:r w:rsidR="00171BB8" w:rsidRPr="00FF3F25">
              <w:rPr>
                <w:noProof/>
                <w:webHidden/>
              </w:rPr>
              <w:fldChar w:fldCharType="end"/>
            </w:r>
          </w:hyperlink>
        </w:p>
        <w:p w14:paraId="7ED66950" w14:textId="692A0A21" w:rsidR="00171BB8" w:rsidRPr="00FF3F25" w:rsidRDefault="00AB6070">
          <w:pPr>
            <w:pStyle w:val="TDC2"/>
            <w:tabs>
              <w:tab w:val="right" w:leader="dot" w:pos="9350"/>
            </w:tabs>
            <w:rPr>
              <w:noProof/>
            </w:rPr>
          </w:pPr>
          <w:hyperlink w:anchor="_Toc213838425" w:history="1">
            <w:r w:rsidR="00171BB8" w:rsidRPr="00FF3F25">
              <w:rPr>
                <w:rStyle w:val="Hipervnculo"/>
                <w:rFonts w:ascii="Times New Roman" w:hAnsi="Times New Roman" w:cs="Times New Roman"/>
                <w:noProof/>
                <w:color w:val="auto"/>
              </w:rPr>
              <w:t>Programas de subsidio al empleo en América Latina y el Caribe 2018 - 2023</w:t>
            </w:r>
            <w:r w:rsidR="00171BB8" w:rsidRPr="00FF3F25">
              <w:rPr>
                <w:noProof/>
                <w:webHidden/>
              </w:rPr>
              <w:tab/>
            </w:r>
            <w:r w:rsidR="00171BB8" w:rsidRPr="00FF3F25">
              <w:rPr>
                <w:noProof/>
                <w:webHidden/>
              </w:rPr>
              <w:fldChar w:fldCharType="begin"/>
            </w:r>
            <w:r w:rsidR="00171BB8" w:rsidRPr="00FF3F25">
              <w:rPr>
                <w:noProof/>
                <w:webHidden/>
              </w:rPr>
              <w:instrText xml:space="preserve"> PAGEREF _Toc213838425 \h </w:instrText>
            </w:r>
            <w:r w:rsidR="00171BB8" w:rsidRPr="00FF3F25">
              <w:rPr>
                <w:noProof/>
                <w:webHidden/>
              </w:rPr>
            </w:r>
            <w:r w:rsidR="00171BB8" w:rsidRPr="00FF3F25">
              <w:rPr>
                <w:noProof/>
                <w:webHidden/>
              </w:rPr>
              <w:fldChar w:fldCharType="separate"/>
            </w:r>
            <w:r w:rsidR="00EB4BE5">
              <w:rPr>
                <w:noProof/>
                <w:webHidden/>
              </w:rPr>
              <w:t>23</w:t>
            </w:r>
            <w:r w:rsidR="00171BB8" w:rsidRPr="00FF3F25">
              <w:rPr>
                <w:noProof/>
                <w:webHidden/>
              </w:rPr>
              <w:fldChar w:fldCharType="end"/>
            </w:r>
          </w:hyperlink>
        </w:p>
        <w:p w14:paraId="0293160E" w14:textId="1FC05D74" w:rsidR="00171BB8" w:rsidRPr="00FF3F25" w:rsidRDefault="00AB6070">
          <w:pPr>
            <w:pStyle w:val="TDC2"/>
            <w:tabs>
              <w:tab w:val="right" w:leader="dot" w:pos="9350"/>
            </w:tabs>
            <w:rPr>
              <w:noProof/>
            </w:rPr>
          </w:pPr>
          <w:hyperlink w:anchor="_Toc213838426" w:history="1">
            <w:r w:rsidR="00171BB8" w:rsidRPr="00FF3F25">
              <w:rPr>
                <w:rStyle w:val="Hipervnculo"/>
                <w:rFonts w:ascii="Times New Roman" w:hAnsi="Times New Roman" w:cs="Times New Roman"/>
                <w:noProof/>
                <w:color w:val="auto"/>
              </w:rPr>
              <w:t>Capacidades humanas, calidad de vida laboral y satisfacción laboral</w:t>
            </w:r>
            <w:r w:rsidR="00171BB8" w:rsidRPr="00FF3F25">
              <w:rPr>
                <w:noProof/>
                <w:webHidden/>
              </w:rPr>
              <w:tab/>
            </w:r>
            <w:r w:rsidR="00171BB8" w:rsidRPr="00FF3F25">
              <w:rPr>
                <w:noProof/>
                <w:webHidden/>
              </w:rPr>
              <w:fldChar w:fldCharType="begin"/>
            </w:r>
            <w:r w:rsidR="00171BB8" w:rsidRPr="00FF3F25">
              <w:rPr>
                <w:noProof/>
                <w:webHidden/>
              </w:rPr>
              <w:instrText xml:space="preserve"> PAGEREF _Toc213838426 \h </w:instrText>
            </w:r>
            <w:r w:rsidR="00171BB8" w:rsidRPr="00FF3F25">
              <w:rPr>
                <w:noProof/>
                <w:webHidden/>
              </w:rPr>
            </w:r>
            <w:r w:rsidR="00171BB8" w:rsidRPr="00FF3F25">
              <w:rPr>
                <w:noProof/>
                <w:webHidden/>
              </w:rPr>
              <w:fldChar w:fldCharType="separate"/>
            </w:r>
            <w:r w:rsidR="00EB4BE5">
              <w:rPr>
                <w:noProof/>
                <w:webHidden/>
              </w:rPr>
              <w:t>33</w:t>
            </w:r>
            <w:r w:rsidR="00171BB8" w:rsidRPr="00FF3F25">
              <w:rPr>
                <w:noProof/>
                <w:webHidden/>
              </w:rPr>
              <w:fldChar w:fldCharType="end"/>
            </w:r>
          </w:hyperlink>
        </w:p>
        <w:p w14:paraId="5FC1D174" w14:textId="4711BCD9" w:rsidR="00171BB8" w:rsidRPr="00FF3F25" w:rsidRDefault="00AB6070">
          <w:pPr>
            <w:pStyle w:val="TDC3"/>
            <w:tabs>
              <w:tab w:val="right" w:leader="dot" w:pos="9350"/>
            </w:tabs>
            <w:rPr>
              <w:noProof/>
            </w:rPr>
          </w:pPr>
          <w:hyperlink w:anchor="_Toc213838427" w:history="1">
            <w:r w:rsidR="00171BB8" w:rsidRPr="00FF3F25">
              <w:rPr>
                <w:rStyle w:val="Hipervnculo"/>
                <w:rFonts w:ascii="Times New Roman" w:hAnsi="Times New Roman" w:cs="Times New Roman"/>
                <w:noProof/>
                <w:color w:val="auto"/>
              </w:rPr>
              <w:t>Capacidades humanas</w:t>
            </w:r>
            <w:r w:rsidR="00171BB8" w:rsidRPr="00FF3F25">
              <w:rPr>
                <w:noProof/>
                <w:webHidden/>
              </w:rPr>
              <w:tab/>
            </w:r>
            <w:r w:rsidR="00171BB8" w:rsidRPr="00FF3F25">
              <w:rPr>
                <w:noProof/>
                <w:webHidden/>
              </w:rPr>
              <w:fldChar w:fldCharType="begin"/>
            </w:r>
            <w:r w:rsidR="00171BB8" w:rsidRPr="00FF3F25">
              <w:rPr>
                <w:noProof/>
                <w:webHidden/>
              </w:rPr>
              <w:instrText xml:space="preserve"> PAGEREF _Toc213838427 \h </w:instrText>
            </w:r>
            <w:r w:rsidR="00171BB8" w:rsidRPr="00FF3F25">
              <w:rPr>
                <w:noProof/>
                <w:webHidden/>
              </w:rPr>
            </w:r>
            <w:r w:rsidR="00171BB8" w:rsidRPr="00FF3F25">
              <w:rPr>
                <w:noProof/>
                <w:webHidden/>
              </w:rPr>
              <w:fldChar w:fldCharType="separate"/>
            </w:r>
            <w:r w:rsidR="00EB4BE5">
              <w:rPr>
                <w:noProof/>
                <w:webHidden/>
              </w:rPr>
              <w:t>33</w:t>
            </w:r>
            <w:r w:rsidR="00171BB8" w:rsidRPr="00FF3F25">
              <w:rPr>
                <w:noProof/>
                <w:webHidden/>
              </w:rPr>
              <w:fldChar w:fldCharType="end"/>
            </w:r>
          </w:hyperlink>
        </w:p>
        <w:p w14:paraId="298D3C17" w14:textId="62417CA1" w:rsidR="00171BB8" w:rsidRPr="00FF3F25" w:rsidRDefault="00AB6070">
          <w:pPr>
            <w:pStyle w:val="TDC3"/>
            <w:tabs>
              <w:tab w:val="right" w:leader="dot" w:pos="9350"/>
            </w:tabs>
            <w:rPr>
              <w:noProof/>
            </w:rPr>
          </w:pPr>
          <w:hyperlink w:anchor="_Toc213838428" w:history="1">
            <w:r w:rsidR="00171BB8" w:rsidRPr="00FF3F25">
              <w:rPr>
                <w:rStyle w:val="Hipervnculo"/>
                <w:rFonts w:ascii="Times New Roman" w:hAnsi="Times New Roman" w:cs="Times New Roman"/>
                <w:noProof/>
                <w:color w:val="auto"/>
              </w:rPr>
              <w:t>Calidad de vida laboral</w:t>
            </w:r>
            <w:r w:rsidR="00171BB8" w:rsidRPr="00FF3F25">
              <w:rPr>
                <w:noProof/>
                <w:webHidden/>
              </w:rPr>
              <w:tab/>
            </w:r>
            <w:r w:rsidR="00171BB8" w:rsidRPr="00FF3F25">
              <w:rPr>
                <w:noProof/>
                <w:webHidden/>
              </w:rPr>
              <w:fldChar w:fldCharType="begin"/>
            </w:r>
            <w:r w:rsidR="00171BB8" w:rsidRPr="00FF3F25">
              <w:rPr>
                <w:noProof/>
                <w:webHidden/>
              </w:rPr>
              <w:instrText xml:space="preserve"> PAGEREF _Toc213838428 \h </w:instrText>
            </w:r>
            <w:r w:rsidR="00171BB8" w:rsidRPr="00FF3F25">
              <w:rPr>
                <w:noProof/>
                <w:webHidden/>
              </w:rPr>
            </w:r>
            <w:r w:rsidR="00171BB8" w:rsidRPr="00FF3F25">
              <w:rPr>
                <w:noProof/>
                <w:webHidden/>
              </w:rPr>
              <w:fldChar w:fldCharType="separate"/>
            </w:r>
            <w:r w:rsidR="00EB4BE5">
              <w:rPr>
                <w:noProof/>
                <w:webHidden/>
              </w:rPr>
              <w:t>38</w:t>
            </w:r>
            <w:r w:rsidR="00171BB8" w:rsidRPr="00FF3F25">
              <w:rPr>
                <w:noProof/>
                <w:webHidden/>
              </w:rPr>
              <w:fldChar w:fldCharType="end"/>
            </w:r>
          </w:hyperlink>
        </w:p>
        <w:p w14:paraId="2A470CE2" w14:textId="1A87E091" w:rsidR="00171BB8" w:rsidRPr="00FF3F25" w:rsidRDefault="00AB6070">
          <w:pPr>
            <w:pStyle w:val="TDC3"/>
            <w:tabs>
              <w:tab w:val="right" w:leader="dot" w:pos="9350"/>
            </w:tabs>
            <w:rPr>
              <w:noProof/>
            </w:rPr>
          </w:pPr>
          <w:hyperlink w:anchor="_Toc213838429" w:history="1">
            <w:r w:rsidR="00171BB8" w:rsidRPr="00FF3F25">
              <w:rPr>
                <w:rStyle w:val="Hipervnculo"/>
                <w:rFonts w:ascii="Times New Roman" w:hAnsi="Times New Roman" w:cs="Times New Roman"/>
                <w:noProof/>
                <w:color w:val="auto"/>
              </w:rPr>
              <w:t>Satisfacción laboral</w:t>
            </w:r>
            <w:r w:rsidR="00171BB8" w:rsidRPr="00FF3F25">
              <w:rPr>
                <w:noProof/>
                <w:webHidden/>
              </w:rPr>
              <w:tab/>
            </w:r>
            <w:r w:rsidR="00171BB8" w:rsidRPr="00FF3F25">
              <w:rPr>
                <w:noProof/>
                <w:webHidden/>
              </w:rPr>
              <w:fldChar w:fldCharType="begin"/>
            </w:r>
            <w:r w:rsidR="00171BB8" w:rsidRPr="00FF3F25">
              <w:rPr>
                <w:noProof/>
                <w:webHidden/>
              </w:rPr>
              <w:instrText xml:space="preserve"> PAGEREF _Toc213838429 \h </w:instrText>
            </w:r>
            <w:r w:rsidR="00171BB8" w:rsidRPr="00FF3F25">
              <w:rPr>
                <w:noProof/>
                <w:webHidden/>
              </w:rPr>
            </w:r>
            <w:r w:rsidR="00171BB8" w:rsidRPr="00FF3F25">
              <w:rPr>
                <w:noProof/>
                <w:webHidden/>
              </w:rPr>
              <w:fldChar w:fldCharType="separate"/>
            </w:r>
            <w:r w:rsidR="00EB4BE5">
              <w:rPr>
                <w:noProof/>
                <w:webHidden/>
              </w:rPr>
              <w:t>41</w:t>
            </w:r>
            <w:r w:rsidR="00171BB8" w:rsidRPr="00FF3F25">
              <w:rPr>
                <w:noProof/>
                <w:webHidden/>
              </w:rPr>
              <w:fldChar w:fldCharType="end"/>
            </w:r>
          </w:hyperlink>
        </w:p>
        <w:p w14:paraId="02C5FB5E" w14:textId="77B31872" w:rsidR="00171BB8" w:rsidRPr="00FF3F25" w:rsidRDefault="00AB6070" w:rsidP="00745CD5">
          <w:pPr>
            <w:pStyle w:val="TDC1"/>
          </w:pPr>
          <w:hyperlink w:anchor="_Toc213838430" w:history="1">
            <w:r w:rsidR="00171BB8" w:rsidRPr="00FF3F25">
              <w:rPr>
                <w:rStyle w:val="Hipervnculo"/>
                <w:rFonts w:ascii="Times New Roman" w:hAnsi="Times New Roman" w:cs="Times New Roman"/>
                <w:color w:val="auto"/>
                <w:lang w:val="es-CO"/>
              </w:rPr>
              <w:t>Metodología</w:t>
            </w:r>
            <w:r w:rsidR="00171BB8" w:rsidRPr="00FF3F25">
              <w:rPr>
                <w:webHidden/>
              </w:rPr>
              <w:tab/>
            </w:r>
            <w:r w:rsidR="00171BB8" w:rsidRPr="00FF3F25">
              <w:rPr>
                <w:webHidden/>
              </w:rPr>
              <w:fldChar w:fldCharType="begin"/>
            </w:r>
            <w:r w:rsidR="00171BB8" w:rsidRPr="00FF3F25">
              <w:rPr>
                <w:webHidden/>
              </w:rPr>
              <w:instrText xml:space="preserve"> PAGEREF _Toc213838430 \h </w:instrText>
            </w:r>
            <w:r w:rsidR="00171BB8" w:rsidRPr="00FF3F25">
              <w:rPr>
                <w:webHidden/>
              </w:rPr>
            </w:r>
            <w:r w:rsidR="00171BB8" w:rsidRPr="00FF3F25">
              <w:rPr>
                <w:webHidden/>
              </w:rPr>
              <w:fldChar w:fldCharType="separate"/>
            </w:r>
            <w:r w:rsidR="00EB4BE5">
              <w:rPr>
                <w:webHidden/>
              </w:rPr>
              <w:t>44</w:t>
            </w:r>
            <w:r w:rsidR="00171BB8" w:rsidRPr="00FF3F25">
              <w:rPr>
                <w:webHidden/>
              </w:rPr>
              <w:fldChar w:fldCharType="end"/>
            </w:r>
          </w:hyperlink>
        </w:p>
        <w:p w14:paraId="004900A5" w14:textId="32696BE0" w:rsidR="00171BB8" w:rsidRPr="00FF3F25" w:rsidRDefault="00AB6070" w:rsidP="00745CD5">
          <w:pPr>
            <w:pStyle w:val="TDC1"/>
          </w:pPr>
          <w:hyperlink w:anchor="_Toc213838431" w:history="1">
            <w:r w:rsidR="00171BB8" w:rsidRPr="00FF3F25">
              <w:rPr>
                <w:rStyle w:val="Hipervnculo"/>
                <w:rFonts w:ascii="Times New Roman" w:hAnsi="Times New Roman" w:cs="Times New Roman"/>
                <w:color w:val="auto"/>
              </w:rPr>
              <w:t>Análisis de resultados</w:t>
            </w:r>
            <w:r w:rsidR="00171BB8" w:rsidRPr="00FF3F25">
              <w:rPr>
                <w:webHidden/>
              </w:rPr>
              <w:tab/>
            </w:r>
            <w:r w:rsidR="00171BB8" w:rsidRPr="00FF3F25">
              <w:rPr>
                <w:webHidden/>
              </w:rPr>
              <w:fldChar w:fldCharType="begin"/>
            </w:r>
            <w:r w:rsidR="00171BB8" w:rsidRPr="00FF3F25">
              <w:rPr>
                <w:webHidden/>
              </w:rPr>
              <w:instrText xml:space="preserve"> PAGEREF _Toc213838431 \h </w:instrText>
            </w:r>
            <w:r w:rsidR="00171BB8" w:rsidRPr="00FF3F25">
              <w:rPr>
                <w:webHidden/>
              </w:rPr>
            </w:r>
            <w:r w:rsidR="00171BB8" w:rsidRPr="00FF3F25">
              <w:rPr>
                <w:webHidden/>
              </w:rPr>
              <w:fldChar w:fldCharType="separate"/>
            </w:r>
            <w:r w:rsidR="00EB4BE5">
              <w:rPr>
                <w:webHidden/>
              </w:rPr>
              <w:t>47</w:t>
            </w:r>
            <w:r w:rsidR="00171BB8" w:rsidRPr="00FF3F25">
              <w:rPr>
                <w:webHidden/>
              </w:rPr>
              <w:fldChar w:fldCharType="end"/>
            </w:r>
          </w:hyperlink>
        </w:p>
        <w:p w14:paraId="0BAA75F7" w14:textId="74C8FE9E" w:rsidR="00171BB8" w:rsidRPr="00FF3F25" w:rsidRDefault="00AB6070">
          <w:pPr>
            <w:pStyle w:val="TDC2"/>
            <w:tabs>
              <w:tab w:val="right" w:leader="dot" w:pos="9350"/>
            </w:tabs>
            <w:rPr>
              <w:noProof/>
            </w:rPr>
          </w:pPr>
          <w:hyperlink w:anchor="_Toc213838432" w:history="1">
            <w:r w:rsidR="00171BB8" w:rsidRPr="00FF3F25">
              <w:rPr>
                <w:rStyle w:val="Hipervnculo"/>
                <w:rFonts w:ascii="Times New Roman" w:hAnsi="Times New Roman" w:cs="Times New Roman"/>
                <w:noProof/>
                <w:color w:val="auto"/>
              </w:rPr>
              <w:t>Hallazgos en el caso de Colombia</w:t>
            </w:r>
            <w:r w:rsidR="00171BB8" w:rsidRPr="00FF3F25">
              <w:rPr>
                <w:noProof/>
                <w:webHidden/>
              </w:rPr>
              <w:tab/>
            </w:r>
            <w:r w:rsidR="00171BB8" w:rsidRPr="00FF3F25">
              <w:rPr>
                <w:noProof/>
                <w:webHidden/>
              </w:rPr>
              <w:fldChar w:fldCharType="begin"/>
            </w:r>
            <w:r w:rsidR="00171BB8" w:rsidRPr="00FF3F25">
              <w:rPr>
                <w:noProof/>
                <w:webHidden/>
              </w:rPr>
              <w:instrText xml:space="preserve"> PAGEREF _Toc213838432 \h </w:instrText>
            </w:r>
            <w:r w:rsidR="00171BB8" w:rsidRPr="00FF3F25">
              <w:rPr>
                <w:noProof/>
                <w:webHidden/>
              </w:rPr>
            </w:r>
            <w:r w:rsidR="00171BB8" w:rsidRPr="00FF3F25">
              <w:rPr>
                <w:noProof/>
                <w:webHidden/>
              </w:rPr>
              <w:fldChar w:fldCharType="separate"/>
            </w:r>
            <w:r w:rsidR="00EB4BE5">
              <w:rPr>
                <w:noProof/>
                <w:webHidden/>
              </w:rPr>
              <w:t>47</w:t>
            </w:r>
            <w:r w:rsidR="00171BB8" w:rsidRPr="00FF3F25">
              <w:rPr>
                <w:noProof/>
                <w:webHidden/>
              </w:rPr>
              <w:fldChar w:fldCharType="end"/>
            </w:r>
          </w:hyperlink>
        </w:p>
        <w:p w14:paraId="257C3BCD" w14:textId="5F7CAA99" w:rsidR="00171BB8" w:rsidRPr="00FF3F25" w:rsidRDefault="00AB6070">
          <w:pPr>
            <w:pStyle w:val="TDC2"/>
            <w:tabs>
              <w:tab w:val="right" w:leader="dot" w:pos="9350"/>
            </w:tabs>
            <w:rPr>
              <w:noProof/>
            </w:rPr>
          </w:pPr>
          <w:hyperlink w:anchor="_Toc213838433" w:history="1">
            <w:r w:rsidR="00171BB8" w:rsidRPr="00FF3F25">
              <w:rPr>
                <w:rStyle w:val="Hipervnculo"/>
                <w:rFonts w:ascii="Times New Roman" w:hAnsi="Times New Roman" w:cs="Times New Roman"/>
                <w:noProof/>
                <w:color w:val="auto"/>
              </w:rPr>
              <w:t>Perfil sociodemográfico</w:t>
            </w:r>
            <w:r w:rsidR="00171BB8" w:rsidRPr="00FF3F25">
              <w:rPr>
                <w:noProof/>
                <w:webHidden/>
              </w:rPr>
              <w:tab/>
            </w:r>
            <w:r w:rsidR="00171BB8" w:rsidRPr="00FF3F25">
              <w:rPr>
                <w:noProof/>
                <w:webHidden/>
              </w:rPr>
              <w:fldChar w:fldCharType="begin"/>
            </w:r>
            <w:r w:rsidR="00171BB8" w:rsidRPr="00FF3F25">
              <w:rPr>
                <w:noProof/>
                <w:webHidden/>
              </w:rPr>
              <w:instrText xml:space="preserve"> PAGEREF _Toc213838433 \h </w:instrText>
            </w:r>
            <w:r w:rsidR="00171BB8" w:rsidRPr="00FF3F25">
              <w:rPr>
                <w:noProof/>
                <w:webHidden/>
              </w:rPr>
            </w:r>
            <w:r w:rsidR="00171BB8" w:rsidRPr="00FF3F25">
              <w:rPr>
                <w:noProof/>
                <w:webHidden/>
              </w:rPr>
              <w:fldChar w:fldCharType="separate"/>
            </w:r>
            <w:r w:rsidR="00EB4BE5">
              <w:rPr>
                <w:noProof/>
                <w:webHidden/>
              </w:rPr>
              <w:t>48</w:t>
            </w:r>
            <w:r w:rsidR="00171BB8" w:rsidRPr="00FF3F25">
              <w:rPr>
                <w:noProof/>
                <w:webHidden/>
              </w:rPr>
              <w:fldChar w:fldCharType="end"/>
            </w:r>
          </w:hyperlink>
        </w:p>
        <w:p w14:paraId="2A0EDE1B" w14:textId="5ED966D8" w:rsidR="00171BB8" w:rsidRPr="00FF3F25" w:rsidRDefault="00AB6070">
          <w:pPr>
            <w:pStyle w:val="TDC2"/>
            <w:tabs>
              <w:tab w:val="right" w:leader="dot" w:pos="9350"/>
            </w:tabs>
            <w:rPr>
              <w:noProof/>
            </w:rPr>
          </w:pPr>
          <w:hyperlink w:anchor="_Toc213838434" w:history="1">
            <w:r w:rsidR="00171BB8" w:rsidRPr="00FF3F25">
              <w:rPr>
                <w:rStyle w:val="Hipervnculo"/>
                <w:rFonts w:ascii="Times New Roman" w:hAnsi="Times New Roman" w:cs="Times New Roman"/>
                <w:noProof/>
                <w:color w:val="auto"/>
              </w:rPr>
              <w:t>Condiciones de trabajo en la organización donde ejerció su primer empleo</w:t>
            </w:r>
            <w:r w:rsidR="00171BB8" w:rsidRPr="00FF3F25">
              <w:rPr>
                <w:noProof/>
                <w:webHidden/>
              </w:rPr>
              <w:tab/>
            </w:r>
            <w:r w:rsidR="00171BB8" w:rsidRPr="00FF3F25">
              <w:rPr>
                <w:noProof/>
                <w:webHidden/>
              </w:rPr>
              <w:fldChar w:fldCharType="begin"/>
            </w:r>
            <w:r w:rsidR="00171BB8" w:rsidRPr="00FF3F25">
              <w:rPr>
                <w:noProof/>
                <w:webHidden/>
              </w:rPr>
              <w:instrText xml:space="preserve"> PAGEREF _Toc213838434 \h </w:instrText>
            </w:r>
            <w:r w:rsidR="00171BB8" w:rsidRPr="00FF3F25">
              <w:rPr>
                <w:noProof/>
                <w:webHidden/>
              </w:rPr>
            </w:r>
            <w:r w:rsidR="00171BB8" w:rsidRPr="00FF3F25">
              <w:rPr>
                <w:noProof/>
                <w:webHidden/>
              </w:rPr>
              <w:fldChar w:fldCharType="separate"/>
            </w:r>
            <w:r w:rsidR="00EB4BE5">
              <w:rPr>
                <w:noProof/>
                <w:webHidden/>
              </w:rPr>
              <w:t>50</w:t>
            </w:r>
            <w:r w:rsidR="00171BB8" w:rsidRPr="00FF3F25">
              <w:rPr>
                <w:noProof/>
                <w:webHidden/>
              </w:rPr>
              <w:fldChar w:fldCharType="end"/>
            </w:r>
          </w:hyperlink>
        </w:p>
        <w:p w14:paraId="176B847F" w14:textId="46F30DC2" w:rsidR="00171BB8" w:rsidRPr="00FF3F25" w:rsidRDefault="00AB6070">
          <w:pPr>
            <w:pStyle w:val="TDC2"/>
            <w:tabs>
              <w:tab w:val="right" w:leader="dot" w:pos="9350"/>
            </w:tabs>
            <w:rPr>
              <w:noProof/>
            </w:rPr>
          </w:pPr>
          <w:hyperlink w:anchor="_Toc213838435" w:history="1">
            <w:r w:rsidR="00171BB8" w:rsidRPr="00FF3F25">
              <w:rPr>
                <w:rStyle w:val="Hipervnculo"/>
                <w:rFonts w:ascii="Times New Roman" w:hAnsi="Times New Roman" w:cs="Times New Roman"/>
                <w:noProof/>
                <w:color w:val="auto"/>
              </w:rPr>
              <w:t>La organización del trabajo de la empresa donde ejerció su primer empleo</w:t>
            </w:r>
            <w:r w:rsidR="00171BB8" w:rsidRPr="00FF3F25">
              <w:rPr>
                <w:noProof/>
                <w:webHidden/>
              </w:rPr>
              <w:tab/>
            </w:r>
            <w:r w:rsidR="00171BB8" w:rsidRPr="00FF3F25">
              <w:rPr>
                <w:noProof/>
                <w:webHidden/>
              </w:rPr>
              <w:fldChar w:fldCharType="begin"/>
            </w:r>
            <w:r w:rsidR="00171BB8" w:rsidRPr="00FF3F25">
              <w:rPr>
                <w:noProof/>
                <w:webHidden/>
              </w:rPr>
              <w:instrText xml:space="preserve"> PAGEREF _Toc213838435 \h </w:instrText>
            </w:r>
            <w:r w:rsidR="00171BB8" w:rsidRPr="00FF3F25">
              <w:rPr>
                <w:noProof/>
                <w:webHidden/>
              </w:rPr>
            </w:r>
            <w:r w:rsidR="00171BB8" w:rsidRPr="00FF3F25">
              <w:rPr>
                <w:noProof/>
                <w:webHidden/>
              </w:rPr>
              <w:fldChar w:fldCharType="separate"/>
            </w:r>
            <w:r w:rsidR="00EB4BE5">
              <w:rPr>
                <w:noProof/>
                <w:webHidden/>
              </w:rPr>
              <w:t>53</w:t>
            </w:r>
            <w:r w:rsidR="00171BB8" w:rsidRPr="00FF3F25">
              <w:rPr>
                <w:noProof/>
                <w:webHidden/>
              </w:rPr>
              <w:fldChar w:fldCharType="end"/>
            </w:r>
          </w:hyperlink>
        </w:p>
        <w:p w14:paraId="12C6AD55" w14:textId="68C28877" w:rsidR="00171BB8" w:rsidRPr="00FF3F25" w:rsidRDefault="00AB6070">
          <w:pPr>
            <w:pStyle w:val="TDC2"/>
            <w:tabs>
              <w:tab w:val="right" w:leader="dot" w:pos="9350"/>
            </w:tabs>
            <w:rPr>
              <w:noProof/>
            </w:rPr>
          </w:pPr>
          <w:hyperlink w:anchor="_Toc213838436" w:history="1">
            <w:r w:rsidR="00171BB8" w:rsidRPr="00FF3F25">
              <w:rPr>
                <w:rStyle w:val="Hipervnculo"/>
                <w:rFonts w:ascii="Times New Roman" w:hAnsi="Times New Roman" w:cs="Times New Roman"/>
                <w:noProof/>
                <w:color w:val="auto"/>
              </w:rPr>
              <w:t>Criterios relacionados con el primer empleo</w:t>
            </w:r>
            <w:r w:rsidR="00171BB8" w:rsidRPr="00FF3F25">
              <w:rPr>
                <w:noProof/>
                <w:webHidden/>
              </w:rPr>
              <w:tab/>
            </w:r>
            <w:r w:rsidR="00171BB8" w:rsidRPr="00FF3F25">
              <w:rPr>
                <w:noProof/>
                <w:webHidden/>
              </w:rPr>
              <w:fldChar w:fldCharType="begin"/>
            </w:r>
            <w:r w:rsidR="00171BB8" w:rsidRPr="00FF3F25">
              <w:rPr>
                <w:noProof/>
                <w:webHidden/>
              </w:rPr>
              <w:instrText xml:space="preserve"> PAGEREF _Toc213838436 \h </w:instrText>
            </w:r>
            <w:r w:rsidR="00171BB8" w:rsidRPr="00FF3F25">
              <w:rPr>
                <w:noProof/>
                <w:webHidden/>
              </w:rPr>
            </w:r>
            <w:r w:rsidR="00171BB8" w:rsidRPr="00FF3F25">
              <w:rPr>
                <w:noProof/>
                <w:webHidden/>
              </w:rPr>
              <w:fldChar w:fldCharType="separate"/>
            </w:r>
            <w:r w:rsidR="00EB4BE5">
              <w:rPr>
                <w:noProof/>
                <w:webHidden/>
              </w:rPr>
              <w:t>59</w:t>
            </w:r>
            <w:r w:rsidR="00171BB8" w:rsidRPr="00FF3F25">
              <w:rPr>
                <w:noProof/>
                <w:webHidden/>
              </w:rPr>
              <w:fldChar w:fldCharType="end"/>
            </w:r>
          </w:hyperlink>
        </w:p>
        <w:p w14:paraId="6AF43FA6" w14:textId="454366F3" w:rsidR="00171BB8" w:rsidRPr="00FF3F25" w:rsidRDefault="00AB6070">
          <w:pPr>
            <w:pStyle w:val="TDC2"/>
            <w:tabs>
              <w:tab w:val="right" w:leader="dot" w:pos="9350"/>
            </w:tabs>
            <w:rPr>
              <w:noProof/>
            </w:rPr>
          </w:pPr>
          <w:hyperlink w:anchor="_Toc213838437" w:history="1">
            <w:r w:rsidR="00171BB8" w:rsidRPr="00FF3F25">
              <w:rPr>
                <w:rStyle w:val="Hipervnculo"/>
                <w:rFonts w:ascii="Times New Roman" w:hAnsi="Times New Roman" w:cs="Times New Roman"/>
                <w:noProof/>
                <w:color w:val="auto"/>
              </w:rPr>
              <w:t>Análisis de la sistematización y descripción de la información cualitativa</w:t>
            </w:r>
            <w:r w:rsidR="00171BB8" w:rsidRPr="00FF3F25">
              <w:rPr>
                <w:noProof/>
                <w:webHidden/>
              </w:rPr>
              <w:tab/>
            </w:r>
            <w:r w:rsidR="00171BB8" w:rsidRPr="00FF3F25">
              <w:rPr>
                <w:noProof/>
                <w:webHidden/>
              </w:rPr>
              <w:fldChar w:fldCharType="begin"/>
            </w:r>
            <w:r w:rsidR="00171BB8" w:rsidRPr="00FF3F25">
              <w:rPr>
                <w:noProof/>
                <w:webHidden/>
              </w:rPr>
              <w:instrText xml:space="preserve"> PAGEREF _Toc213838437 \h </w:instrText>
            </w:r>
            <w:r w:rsidR="00171BB8" w:rsidRPr="00FF3F25">
              <w:rPr>
                <w:noProof/>
                <w:webHidden/>
              </w:rPr>
            </w:r>
            <w:r w:rsidR="00171BB8" w:rsidRPr="00FF3F25">
              <w:rPr>
                <w:noProof/>
                <w:webHidden/>
              </w:rPr>
              <w:fldChar w:fldCharType="separate"/>
            </w:r>
            <w:r w:rsidR="00EB4BE5">
              <w:rPr>
                <w:noProof/>
                <w:webHidden/>
              </w:rPr>
              <w:t>62</w:t>
            </w:r>
            <w:r w:rsidR="00171BB8" w:rsidRPr="00FF3F25">
              <w:rPr>
                <w:noProof/>
                <w:webHidden/>
              </w:rPr>
              <w:fldChar w:fldCharType="end"/>
            </w:r>
          </w:hyperlink>
        </w:p>
        <w:p w14:paraId="373ABA7B" w14:textId="1D79023E" w:rsidR="00171BB8" w:rsidRPr="00FF3F25" w:rsidRDefault="00AB6070">
          <w:pPr>
            <w:pStyle w:val="TDC3"/>
            <w:tabs>
              <w:tab w:val="right" w:leader="dot" w:pos="9350"/>
            </w:tabs>
            <w:rPr>
              <w:noProof/>
            </w:rPr>
          </w:pPr>
          <w:hyperlink w:anchor="_Toc213838438" w:history="1">
            <w:r w:rsidR="00171BB8" w:rsidRPr="00FF3F25">
              <w:rPr>
                <w:rStyle w:val="Hipervnculo"/>
                <w:rFonts w:ascii="Times New Roman" w:hAnsi="Times New Roman" w:cs="Times New Roman"/>
                <w:noProof/>
                <w:color w:val="auto"/>
              </w:rPr>
              <w:t>Categoría Capacidades humanas</w:t>
            </w:r>
            <w:r w:rsidR="00171BB8" w:rsidRPr="00FF3F25">
              <w:rPr>
                <w:noProof/>
                <w:webHidden/>
              </w:rPr>
              <w:tab/>
            </w:r>
            <w:r w:rsidR="00171BB8" w:rsidRPr="00FF3F25">
              <w:rPr>
                <w:noProof/>
                <w:webHidden/>
              </w:rPr>
              <w:fldChar w:fldCharType="begin"/>
            </w:r>
            <w:r w:rsidR="00171BB8" w:rsidRPr="00FF3F25">
              <w:rPr>
                <w:noProof/>
                <w:webHidden/>
              </w:rPr>
              <w:instrText xml:space="preserve"> PAGEREF _Toc213838438 \h </w:instrText>
            </w:r>
            <w:r w:rsidR="00171BB8" w:rsidRPr="00FF3F25">
              <w:rPr>
                <w:noProof/>
                <w:webHidden/>
              </w:rPr>
            </w:r>
            <w:r w:rsidR="00171BB8" w:rsidRPr="00FF3F25">
              <w:rPr>
                <w:noProof/>
                <w:webHidden/>
              </w:rPr>
              <w:fldChar w:fldCharType="separate"/>
            </w:r>
            <w:r w:rsidR="00EB4BE5">
              <w:rPr>
                <w:noProof/>
                <w:webHidden/>
              </w:rPr>
              <w:t>62</w:t>
            </w:r>
            <w:r w:rsidR="00171BB8" w:rsidRPr="00FF3F25">
              <w:rPr>
                <w:noProof/>
                <w:webHidden/>
              </w:rPr>
              <w:fldChar w:fldCharType="end"/>
            </w:r>
          </w:hyperlink>
        </w:p>
        <w:p w14:paraId="6310C398" w14:textId="6C8F366C" w:rsidR="00171BB8" w:rsidRPr="00FF3F25" w:rsidRDefault="00AB6070">
          <w:pPr>
            <w:pStyle w:val="TDC3"/>
            <w:tabs>
              <w:tab w:val="right" w:leader="dot" w:pos="9350"/>
            </w:tabs>
            <w:rPr>
              <w:noProof/>
            </w:rPr>
          </w:pPr>
          <w:hyperlink w:anchor="_Toc213838439" w:history="1">
            <w:r w:rsidR="00171BB8" w:rsidRPr="00FF3F25">
              <w:rPr>
                <w:rStyle w:val="Hipervnculo"/>
                <w:rFonts w:ascii="Times New Roman" w:hAnsi="Times New Roman" w:cs="Times New Roman"/>
                <w:noProof/>
                <w:color w:val="auto"/>
              </w:rPr>
              <w:t>Categoría Calidad de vida laboral</w:t>
            </w:r>
            <w:r w:rsidR="00171BB8" w:rsidRPr="00FF3F25">
              <w:rPr>
                <w:noProof/>
                <w:webHidden/>
              </w:rPr>
              <w:tab/>
            </w:r>
            <w:r w:rsidR="00171BB8" w:rsidRPr="00FF3F25">
              <w:rPr>
                <w:noProof/>
                <w:webHidden/>
              </w:rPr>
              <w:fldChar w:fldCharType="begin"/>
            </w:r>
            <w:r w:rsidR="00171BB8" w:rsidRPr="00FF3F25">
              <w:rPr>
                <w:noProof/>
                <w:webHidden/>
              </w:rPr>
              <w:instrText xml:space="preserve"> PAGEREF _Toc213838439 \h </w:instrText>
            </w:r>
            <w:r w:rsidR="00171BB8" w:rsidRPr="00FF3F25">
              <w:rPr>
                <w:noProof/>
                <w:webHidden/>
              </w:rPr>
            </w:r>
            <w:r w:rsidR="00171BB8" w:rsidRPr="00FF3F25">
              <w:rPr>
                <w:noProof/>
                <w:webHidden/>
              </w:rPr>
              <w:fldChar w:fldCharType="separate"/>
            </w:r>
            <w:r w:rsidR="00EB4BE5">
              <w:rPr>
                <w:noProof/>
                <w:webHidden/>
              </w:rPr>
              <w:t>67</w:t>
            </w:r>
            <w:r w:rsidR="00171BB8" w:rsidRPr="00FF3F25">
              <w:rPr>
                <w:noProof/>
                <w:webHidden/>
              </w:rPr>
              <w:fldChar w:fldCharType="end"/>
            </w:r>
          </w:hyperlink>
        </w:p>
        <w:p w14:paraId="152C7FEE" w14:textId="18480D6F" w:rsidR="00171BB8" w:rsidRPr="00FF3F25" w:rsidRDefault="00AB6070">
          <w:pPr>
            <w:pStyle w:val="TDC3"/>
            <w:tabs>
              <w:tab w:val="right" w:leader="dot" w:pos="9350"/>
            </w:tabs>
            <w:rPr>
              <w:noProof/>
            </w:rPr>
          </w:pPr>
          <w:hyperlink w:anchor="_Toc213838440" w:history="1">
            <w:r w:rsidR="00171BB8" w:rsidRPr="00FF3F25">
              <w:rPr>
                <w:rStyle w:val="Hipervnculo"/>
                <w:rFonts w:ascii="Times New Roman" w:hAnsi="Times New Roman" w:cs="Times New Roman"/>
                <w:noProof/>
                <w:color w:val="auto"/>
              </w:rPr>
              <w:t>Categoría Satisfacción laboral</w:t>
            </w:r>
            <w:r w:rsidR="00171BB8" w:rsidRPr="00FF3F25">
              <w:rPr>
                <w:noProof/>
                <w:webHidden/>
              </w:rPr>
              <w:tab/>
            </w:r>
            <w:r w:rsidR="00171BB8" w:rsidRPr="00FF3F25">
              <w:rPr>
                <w:noProof/>
                <w:webHidden/>
              </w:rPr>
              <w:fldChar w:fldCharType="begin"/>
            </w:r>
            <w:r w:rsidR="00171BB8" w:rsidRPr="00FF3F25">
              <w:rPr>
                <w:noProof/>
                <w:webHidden/>
              </w:rPr>
              <w:instrText xml:space="preserve"> PAGEREF _Toc213838440 \h </w:instrText>
            </w:r>
            <w:r w:rsidR="00171BB8" w:rsidRPr="00FF3F25">
              <w:rPr>
                <w:noProof/>
                <w:webHidden/>
              </w:rPr>
            </w:r>
            <w:r w:rsidR="00171BB8" w:rsidRPr="00FF3F25">
              <w:rPr>
                <w:noProof/>
                <w:webHidden/>
              </w:rPr>
              <w:fldChar w:fldCharType="separate"/>
            </w:r>
            <w:r w:rsidR="00EB4BE5">
              <w:rPr>
                <w:noProof/>
                <w:webHidden/>
              </w:rPr>
              <w:t>71</w:t>
            </w:r>
            <w:r w:rsidR="00171BB8" w:rsidRPr="00FF3F25">
              <w:rPr>
                <w:noProof/>
                <w:webHidden/>
              </w:rPr>
              <w:fldChar w:fldCharType="end"/>
            </w:r>
          </w:hyperlink>
        </w:p>
        <w:p w14:paraId="67347B8A" w14:textId="615540C5" w:rsidR="00171BB8" w:rsidRPr="00FF3F25" w:rsidRDefault="00AB6070" w:rsidP="00745CD5">
          <w:pPr>
            <w:pStyle w:val="TDC1"/>
          </w:pPr>
          <w:hyperlink w:anchor="_Toc213838441" w:history="1">
            <w:r w:rsidR="00171BB8" w:rsidRPr="00FF3F25">
              <w:rPr>
                <w:rStyle w:val="Hipervnculo"/>
                <w:rFonts w:ascii="Times New Roman" w:hAnsi="Times New Roman" w:cs="Times New Roman"/>
                <w:color w:val="auto"/>
              </w:rPr>
              <w:t>Discusión</w:t>
            </w:r>
            <w:r w:rsidR="00171BB8" w:rsidRPr="00FF3F25">
              <w:rPr>
                <w:webHidden/>
              </w:rPr>
              <w:tab/>
            </w:r>
            <w:r w:rsidR="00171BB8" w:rsidRPr="00FF3F25">
              <w:rPr>
                <w:webHidden/>
              </w:rPr>
              <w:fldChar w:fldCharType="begin"/>
            </w:r>
            <w:r w:rsidR="00171BB8" w:rsidRPr="00FF3F25">
              <w:rPr>
                <w:webHidden/>
              </w:rPr>
              <w:instrText xml:space="preserve"> PAGEREF _Toc213838441 \h </w:instrText>
            </w:r>
            <w:r w:rsidR="00171BB8" w:rsidRPr="00FF3F25">
              <w:rPr>
                <w:webHidden/>
              </w:rPr>
            </w:r>
            <w:r w:rsidR="00171BB8" w:rsidRPr="00FF3F25">
              <w:rPr>
                <w:webHidden/>
              </w:rPr>
              <w:fldChar w:fldCharType="separate"/>
            </w:r>
            <w:r w:rsidR="00EB4BE5">
              <w:rPr>
                <w:webHidden/>
              </w:rPr>
              <w:t>77</w:t>
            </w:r>
            <w:r w:rsidR="00171BB8" w:rsidRPr="00FF3F25">
              <w:rPr>
                <w:webHidden/>
              </w:rPr>
              <w:fldChar w:fldCharType="end"/>
            </w:r>
          </w:hyperlink>
        </w:p>
        <w:p w14:paraId="6374522B" w14:textId="500C9D98" w:rsidR="00171BB8" w:rsidRPr="00FF3F25" w:rsidRDefault="00AB6070" w:rsidP="00745CD5">
          <w:pPr>
            <w:pStyle w:val="TDC1"/>
          </w:pPr>
          <w:hyperlink w:anchor="_Toc213838442" w:history="1">
            <w:r w:rsidR="00171BB8" w:rsidRPr="00FF3F25">
              <w:rPr>
                <w:rStyle w:val="Hipervnculo"/>
                <w:rFonts w:ascii="Times New Roman" w:hAnsi="Times New Roman" w:cs="Times New Roman"/>
                <w:color w:val="auto"/>
              </w:rPr>
              <w:t>Conclusiones</w:t>
            </w:r>
            <w:r w:rsidR="00171BB8" w:rsidRPr="00FF3F25">
              <w:rPr>
                <w:webHidden/>
              </w:rPr>
              <w:tab/>
            </w:r>
            <w:r w:rsidR="00171BB8" w:rsidRPr="00FF3F25">
              <w:rPr>
                <w:webHidden/>
              </w:rPr>
              <w:fldChar w:fldCharType="begin"/>
            </w:r>
            <w:r w:rsidR="00171BB8" w:rsidRPr="00FF3F25">
              <w:rPr>
                <w:webHidden/>
              </w:rPr>
              <w:instrText xml:space="preserve"> PAGEREF _Toc213838442 \h </w:instrText>
            </w:r>
            <w:r w:rsidR="00171BB8" w:rsidRPr="00FF3F25">
              <w:rPr>
                <w:webHidden/>
              </w:rPr>
            </w:r>
            <w:r w:rsidR="00171BB8" w:rsidRPr="00FF3F25">
              <w:rPr>
                <w:webHidden/>
              </w:rPr>
              <w:fldChar w:fldCharType="separate"/>
            </w:r>
            <w:r w:rsidR="00EB4BE5">
              <w:rPr>
                <w:webHidden/>
              </w:rPr>
              <w:t>83</w:t>
            </w:r>
            <w:r w:rsidR="00171BB8" w:rsidRPr="00FF3F25">
              <w:rPr>
                <w:webHidden/>
              </w:rPr>
              <w:fldChar w:fldCharType="end"/>
            </w:r>
          </w:hyperlink>
        </w:p>
        <w:p w14:paraId="00813130" w14:textId="3F8F8F2A" w:rsidR="00171BB8" w:rsidRPr="00FF3F25" w:rsidRDefault="00AB6070" w:rsidP="00745CD5">
          <w:pPr>
            <w:pStyle w:val="TDC1"/>
          </w:pPr>
          <w:hyperlink w:anchor="_Toc213838443" w:history="1">
            <w:r w:rsidR="00171BB8" w:rsidRPr="00FF3F25">
              <w:rPr>
                <w:rStyle w:val="Hipervnculo"/>
                <w:rFonts w:ascii="Times New Roman" w:hAnsi="Times New Roman" w:cs="Times New Roman"/>
                <w:color w:val="auto"/>
              </w:rPr>
              <w:t>Referencias</w:t>
            </w:r>
            <w:r w:rsidR="00171BB8" w:rsidRPr="00FF3F25">
              <w:rPr>
                <w:webHidden/>
              </w:rPr>
              <w:tab/>
            </w:r>
            <w:r w:rsidR="00171BB8" w:rsidRPr="00FF3F25">
              <w:rPr>
                <w:webHidden/>
              </w:rPr>
              <w:fldChar w:fldCharType="begin"/>
            </w:r>
            <w:r w:rsidR="00171BB8" w:rsidRPr="00FF3F25">
              <w:rPr>
                <w:webHidden/>
              </w:rPr>
              <w:instrText xml:space="preserve"> PAGEREF _Toc213838443 \h </w:instrText>
            </w:r>
            <w:r w:rsidR="00171BB8" w:rsidRPr="00FF3F25">
              <w:rPr>
                <w:webHidden/>
              </w:rPr>
            </w:r>
            <w:r w:rsidR="00171BB8" w:rsidRPr="00FF3F25">
              <w:rPr>
                <w:webHidden/>
              </w:rPr>
              <w:fldChar w:fldCharType="separate"/>
            </w:r>
            <w:r w:rsidR="00EB4BE5">
              <w:rPr>
                <w:webHidden/>
              </w:rPr>
              <w:t>87</w:t>
            </w:r>
            <w:r w:rsidR="00171BB8" w:rsidRPr="00FF3F25">
              <w:rPr>
                <w:webHidden/>
              </w:rPr>
              <w:fldChar w:fldCharType="end"/>
            </w:r>
          </w:hyperlink>
        </w:p>
        <w:p w14:paraId="1CF43FC8" w14:textId="60109747" w:rsidR="00171BB8" w:rsidRPr="00FF3F25" w:rsidRDefault="00171BB8" w:rsidP="00745CD5">
          <w:pPr>
            <w:pStyle w:val="TDC1"/>
            <w:rPr>
              <w:rStyle w:val="Hipervnculo"/>
              <w:rFonts w:ascii="Times New Roman" w:hAnsi="Times New Roman" w:cs="Times New Roman"/>
              <w:color w:val="auto"/>
              <w:u w:val="none"/>
            </w:rPr>
          </w:pPr>
          <w:r w:rsidRPr="00FF3F25">
            <w:rPr>
              <w:b/>
              <w:bCs/>
              <w:lang w:val="es-ES"/>
            </w:rPr>
            <w:fldChar w:fldCharType="end"/>
          </w:r>
          <w:hyperlink w:anchor="_Toc213838443" w:history="1">
            <w:bookmarkStart w:id="24" w:name="_Hlk213868302"/>
            <w:r w:rsidR="00DB5015" w:rsidRPr="00FF3F25">
              <w:rPr>
                <w:rStyle w:val="Hipervnculo"/>
                <w:rFonts w:ascii="Times New Roman" w:hAnsi="Times New Roman" w:cs="Times New Roman"/>
                <w:color w:val="auto"/>
                <w:u w:val="none"/>
              </w:rPr>
              <w:t>Anexo 1. Estudio Internacional sobre Calidad de Vida Laboral en Organizaciones d</w:t>
            </w:r>
            <w:r w:rsidR="00745CD5" w:rsidRPr="00FF3F25">
              <w:rPr>
                <w:rStyle w:val="Hipervnculo"/>
                <w:rFonts w:ascii="Times New Roman" w:hAnsi="Times New Roman" w:cs="Times New Roman"/>
                <w:color w:val="auto"/>
                <w:u w:val="none"/>
              </w:rPr>
              <w:t>e</w:t>
            </w:r>
            <w:r w:rsidR="00DB5015" w:rsidRPr="00FF3F25">
              <w:rPr>
                <w:rStyle w:val="Hipervnculo"/>
                <w:rFonts w:ascii="Times New Roman" w:hAnsi="Times New Roman" w:cs="Times New Roman"/>
                <w:color w:val="auto"/>
                <w:u w:val="none"/>
              </w:rPr>
              <w:t xml:space="preserve"> Servicios Humanos</w:t>
            </w:r>
            <w:bookmarkEnd w:id="24"/>
            <w:r w:rsidR="00DB5015" w:rsidRPr="00FF3F25">
              <w:rPr>
                <w:rStyle w:val="Hipervnculo"/>
                <w:rFonts w:ascii="Times New Roman" w:hAnsi="Times New Roman" w:cs="Times New Roman"/>
                <w:webHidden/>
                <w:color w:val="auto"/>
                <w:u w:val="none"/>
              </w:rPr>
              <w:tab/>
              <w:t>9</w:t>
            </w:r>
            <w:r w:rsidR="00AE5C75" w:rsidRPr="00FF3F25">
              <w:rPr>
                <w:rStyle w:val="Hipervnculo"/>
                <w:rFonts w:ascii="Times New Roman" w:hAnsi="Times New Roman" w:cs="Times New Roman"/>
                <w:webHidden/>
                <w:color w:val="auto"/>
                <w:u w:val="none"/>
              </w:rPr>
              <w:t>1</w:t>
            </w:r>
          </w:hyperlink>
        </w:p>
      </w:sdtContent>
    </w:sdt>
    <w:p w14:paraId="097F5855" w14:textId="756C667A" w:rsidR="00687DD7" w:rsidRPr="00FF3F25" w:rsidRDefault="00687DD7">
      <w:pPr>
        <w:spacing w:after="0" w:line="240" w:lineRule="auto"/>
        <w:rPr>
          <w:rFonts w:ascii="Times New Roman" w:hAnsi="Times New Roman" w:cs="Times New Roman"/>
          <w:b/>
          <w:sz w:val="24"/>
          <w:szCs w:val="24"/>
        </w:rPr>
      </w:pPr>
    </w:p>
    <w:p w14:paraId="4762682E" w14:textId="3BFAEF4E" w:rsidR="00687DD7" w:rsidRPr="00FF3F25" w:rsidRDefault="00171BB8" w:rsidP="00171BB8">
      <w:pPr>
        <w:spacing w:after="0" w:line="240" w:lineRule="auto"/>
        <w:jc w:val="center"/>
        <w:rPr>
          <w:rFonts w:ascii="Times New Roman" w:hAnsi="Times New Roman" w:cs="Times New Roman"/>
          <w:b/>
          <w:sz w:val="24"/>
          <w:szCs w:val="24"/>
        </w:rPr>
      </w:pPr>
      <w:r w:rsidRPr="00FF3F25">
        <w:rPr>
          <w:rFonts w:ascii="Times New Roman" w:hAnsi="Times New Roman" w:cs="Times New Roman"/>
          <w:b/>
          <w:sz w:val="24"/>
          <w:szCs w:val="24"/>
        </w:rPr>
        <w:t>Lista de tablas</w:t>
      </w:r>
    </w:p>
    <w:p w14:paraId="5E26FB64" w14:textId="77777777" w:rsidR="00171BB8" w:rsidRPr="00FF3F25" w:rsidRDefault="00171BB8">
      <w:pPr>
        <w:spacing w:after="0" w:line="240" w:lineRule="auto"/>
        <w:rPr>
          <w:rFonts w:ascii="Times New Roman" w:hAnsi="Times New Roman" w:cs="Times New Roman"/>
          <w:b/>
          <w:sz w:val="24"/>
          <w:szCs w:val="24"/>
        </w:rPr>
      </w:pPr>
    </w:p>
    <w:p w14:paraId="4394C1FC" w14:textId="77777777" w:rsidR="00171BB8" w:rsidRPr="00FF3F25" w:rsidRDefault="00171BB8">
      <w:pPr>
        <w:spacing w:after="0" w:line="240" w:lineRule="auto"/>
        <w:rPr>
          <w:rFonts w:ascii="Times New Roman" w:hAnsi="Times New Roman" w:cs="Times New Roman"/>
          <w:b/>
          <w:sz w:val="24"/>
          <w:szCs w:val="24"/>
        </w:rPr>
      </w:pPr>
    </w:p>
    <w:p w14:paraId="2175A32F" w14:textId="77777777" w:rsidR="00AD4B8F" w:rsidRPr="00FF3F25" w:rsidRDefault="00171BB8">
      <w:pPr>
        <w:pStyle w:val="Tabladeilustraciones"/>
        <w:tabs>
          <w:tab w:val="right" w:leader="dot" w:pos="9350"/>
        </w:tabs>
        <w:rPr>
          <w:rFonts w:eastAsiaTheme="minorEastAsia"/>
          <w:noProof/>
          <w:lang w:val="es-CO" w:eastAsia="es-CO"/>
        </w:rPr>
      </w:pPr>
      <w:r w:rsidRPr="00FF3F25">
        <w:rPr>
          <w:rFonts w:ascii="Times New Roman" w:hAnsi="Times New Roman" w:cs="Times New Roman"/>
          <w:b/>
          <w:sz w:val="24"/>
          <w:szCs w:val="24"/>
        </w:rPr>
        <w:fldChar w:fldCharType="begin"/>
      </w:r>
      <w:r w:rsidRPr="00FF3F25">
        <w:rPr>
          <w:rFonts w:ascii="Times New Roman" w:hAnsi="Times New Roman" w:cs="Times New Roman"/>
          <w:b/>
          <w:sz w:val="24"/>
          <w:szCs w:val="24"/>
        </w:rPr>
        <w:instrText xml:space="preserve"> TOC \h \z \c "Tabla" </w:instrText>
      </w:r>
      <w:r w:rsidRPr="00FF3F25">
        <w:rPr>
          <w:rFonts w:ascii="Times New Roman" w:hAnsi="Times New Roman" w:cs="Times New Roman"/>
          <w:b/>
          <w:sz w:val="24"/>
          <w:szCs w:val="24"/>
        </w:rPr>
        <w:fldChar w:fldCharType="separate"/>
      </w:r>
      <w:hyperlink w:anchor="_Toc214911221" w:history="1">
        <w:r w:rsidR="00AD4B8F" w:rsidRPr="00FF3F25">
          <w:rPr>
            <w:rStyle w:val="Hipervnculo"/>
            <w:rFonts w:ascii="Times New Roman" w:hAnsi="Times New Roman" w:cs="Times New Roman"/>
            <w:noProof/>
            <w:color w:val="auto"/>
          </w:rPr>
          <w:t>Tabla 1</w:t>
        </w:r>
        <w:r w:rsidR="00AD4B8F" w:rsidRPr="00FF3F25">
          <w:rPr>
            <w:rStyle w:val="Hipervnculo"/>
            <w:rFonts w:ascii="Times New Roman" w:eastAsia="Times New Roman" w:hAnsi="Times New Roman" w:cs="Times New Roman"/>
            <w:noProof/>
            <w:color w:val="auto"/>
            <w:lang w:eastAsia="es-CO"/>
          </w:rPr>
          <w:t>. Tipología modalidades de primer empleo</w:t>
        </w:r>
        <w:r w:rsidR="00AD4B8F" w:rsidRPr="00FF3F25">
          <w:rPr>
            <w:noProof/>
            <w:webHidden/>
          </w:rPr>
          <w:tab/>
        </w:r>
        <w:r w:rsidR="00AD4B8F" w:rsidRPr="00FF3F25">
          <w:rPr>
            <w:noProof/>
            <w:webHidden/>
          </w:rPr>
          <w:fldChar w:fldCharType="begin"/>
        </w:r>
        <w:r w:rsidR="00AD4B8F" w:rsidRPr="00FF3F25">
          <w:rPr>
            <w:noProof/>
            <w:webHidden/>
          </w:rPr>
          <w:instrText xml:space="preserve"> PAGEREF _Toc214911221 \h </w:instrText>
        </w:r>
        <w:r w:rsidR="00AD4B8F" w:rsidRPr="00FF3F25">
          <w:rPr>
            <w:noProof/>
            <w:webHidden/>
          </w:rPr>
        </w:r>
        <w:r w:rsidR="00AD4B8F" w:rsidRPr="00FF3F25">
          <w:rPr>
            <w:noProof/>
            <w:webHidden/>
          </w:rPr>
          <w:fldChar w:fldCharType="separate"/>
        </w:r>
        <w:r w:rsidR="00EB4BE5">
          <w:rPr>
            <w:noProof/>
            <w:webHidden/>
          </w:rPr>
          <w:t>19</w:t>
        </w:r>
        <w:r w:rsidR="00AD4B8F" w:rsidRPr="00FF3F25">
          <w:rPr>
            <w:noProof/>
            <w:webHidden/>
          </w:rPr>
          <w:fldChar w:fldCharType="end"/>
        </w:r>
      </w:hyperlink>
    </w:p>
    <w:p w14:paraId="3901F82C" w14:textId="77777777" w:rsidR="00AD4B8F" w:rsidRPr="00FF3F25" w:rsidRDefault="00AB6070">
      <w:pPr>
        <w:pStyle w:val="Tabladeilustraciones"/>
        <w:tabs>
          <w:tab w:val="right" w:leader="dot" w:pos="9350"/>
        </w:tabs>
        <w:rPr>
          <w:rFonts w:eastAsiaTheme="minorEastAsia"/>
          <w:noProof/>
          <w:lang w:val="es-CO" w:eastAsia="es-CO"/>
        </w:rPr>
      </w:pPr>
      <w:hyperlink w:anchor="_Toc214911222" w:history="1">
        <w:r w:rsidR="00AD4B8F" w:rsidRPr="00FF3F25">
          <w:rPr>
            <w:rStyle w:val="Hipervnculo"/>
            <w:rFonts w:ascii="Times New Roman" w:hAnsi="Times New Roman" w:cs="Times New Roman"/>
            <w:noProof/>
            <w:color w:val="auto"/>
          </w:rPr>
          <w:t>Tabla 2</w:t>
        </w:r>
        <w:r w:rsidR="00AD4B8F" w:rsidRPr="00FF3F25">
          <w:rPr>
            <w:rStyle w:val="Hipervnculo"/>
            <w:rFonts w:ascii="Times New Roman" w:eastAsia="Times New Roman" w:hAnsi="Times New Roman" w:cs="Times New Roman"/>
            <w:noProof/>
            <w:color w:val="auto"/>
            <w:lang w:eastAsia="es-CO"/>
          </w:rPr>
          <w:t>. Programas de subsidio al empleo</w:t>
        </w:r>
        <w:r w:rsidR="00AD4B8F" w:rsidRPr="00FF3F25">
          <w:rPr>
            <w:noProof/>
            <w:webHidden/>
          </w:rPr>
          <w:tab/>
        </w:r>
        <w:r w:rsidR="00AD4B8F" w:rsidRPr="00FF3F25">
          <w:rPr>
            <w:noProof/>
            <w:webHidden/>
          </w:rPr>
          <w:fldChar w:fldCharType="begin"/>
        </w:r>
        <w:r w:rsidR="00AD4B8F" w:rsidRPr="00FF3F25">
          <w:rPr>
            <w:noProof/>
            <w:webHidden/>
          </w:rPr>
          <w:instrText xml:space="preserve"> PAGEREF _Toc214911222 \h </w:instrText>
        </w:r>
        <w:r w:rsidR="00AD4B8F" w:rsidRPr="00FF3F25">
          <w:rPr>
            <w:noProof/>
            <w:webHidden/>
          </w:rPr>
        </w:r>
        <w:r w:rsidR="00AD4B8F" w:rsidRPr="00FF3F25">
          <w:rPr>
            <w:noProof/>
            <w:webHidden/>
          </w:rPr>
          <w:fldChar w:fldCharType="separate"/>
        </w:r>
        <w:r w:rsidR="00EB4BE5">
          <w:rPr>
            <w:noProof/>
            <w:webHidden/>
          </w:rPr>
          <w:t>21</w:t>
        </w:r>
        <w:r w:rsidR="00AD4B8F" w:rsidRPr="00FF3F25">
          <w:rPr>
            <w:noProof/>
            <w:webHidden/>
          </w:rPr>
          <w:fldChar w:fldCharType="end"/>
        </w:r>
      </w:hyperlink>
    </w:p>
    <w:p w14:paraId="1B9A8F5F" w14:textId="77777777" w:rsidR="00AD4B8F" w:rsidRPr="00FF3F25" w:rsidRDefault="00AB6070">
      <w:pPr>
        <w:pStyle w:val="Tabladeilustraciones"/>
        <w:tabs>
          <w:tab w:val="right" w:leader="dot" w:pos="9350"/>
        </w:tabs>
        <w:rPr>
          <w:rFonts w:eastAsiaTheme="minorEastAsia"/>
          <w:noProof/>
          <w:lang w:val="es-CO" w:eastAsia="es-CO"/>
        </w:rPr>
      </w:pPr>
      <w:hyperlink w:anchor="_Toc214911223" w:history="1">
        <w:r w:rsidR="00AD4B8F" w:rsidRPr="00FF3F25">
          <w:rPr>
            <w:rStyle w:val="Hipervnculo"/>
            <w:rFonts w:ascii="Times New Roman" w:hAnsi="Times New Roman" w:cs="Times New Roman"/>
            <w:noProof/>
            <w:color w:val="auto"/>
          </w:rPr>
          <w:t>Tabla 3. Programas de América Latina y el Caribe</w:t>
        </w:r>
        <w:r w:rsidR="00AD4B8F" w:rsidRPr="00FF3F25">
          <w:rPr>
            <w:noProof/>
            <w:webHidden/>
          </w:rPr>
          <w:tab/>
        </w:r>
        <w:r w:rsidR="00AD4B8F" w:rsidRPr="00FF3F25">
          <w:rPr>
            <w:noProof/>
            <w:webHidden/>
          </w:rPr>
          <w:fldChar w:fldCharType="begin"/>
        </w:r>
        <w:r w:rsidR="00AD4B8F" w:rsidRPr="00FF3F25">
          <w:rPr>
            <w:noProof/>
            <w:webHidden/>
          </w:rPr>
          <w:instrText xml:space="preserve"> PAGEREF _Toc214911223 \h </w:instrText>
        </w:r>
        <w:r w:rsidR="00AD4B8F" w:rsidRPr="00FF3F25">
          <w:rPr>
            <w:noProof/>
            <w:webHidden/>
          </w:rPr>
        </w:r>
        <w:r w:rsidR="00AD4B8F" w:rsidRPr="00FF3F25">
          <w:rPr>
            <w:noProof/>
            <w:webHidden/>
          </w:rPr>
          <w:fldChar w:fldCharType="separate"/>
        </w:r>
        <w:r w:rsidR="00EB4BE5">
          <w:rPr>
            <w:noProof/>
            <w:webHidden/>
          </w:rPr>
          <w:t>24</w:t>
        </w:r>
        <w:r w:rsidR="00AD4B8F" w:rsidRPr="00FF3F25">
          <w:rPr>
            <w:noProof/>
            <w:webHidden/>
          </w:rPr>
          <w:fldChar w:fldCharType="end"/>
        </w:r>
      </w:hyperlink>
    </w:p>
    <w:p w14:paraId="137AEBC2" w14:textId="77777777" w:rsidR="00AD4B8F" w:rsidRPr="00FF3F25" w:rsidRDefault="00AB6070">
      <w:pPr>
        <w:pStyle w:val="Tabladeilustraciones"/>
        <w:tabs>
          <w:tab w:val="right" w:leader="dot" w:pos="9350"/>
        </w:tabs>
        <w:rPr>
          <w:rFonts w:eastAsiaTheme="minorEastAsia"/>
          <w:noProof/>
          <w:lang w:val="es-CO" w:eastAsia="es-CO"/>
        </w:rPr>
      </w:pPr>
      <w:hyperlink w:anchor="_Toc214911224" w:history="1">
        <w:r w:rsidR="00AD4B8F" w:rsidRPr="00FF3F25">
          <w:rPr>
            <w:rStyle w:val="Hipervnculo"/>
            <w:rFonts w:ascii="Times New Roman" w:hAnsi="Times New Roman" w:cs="Times New Roman"/>
            <w:noProof/>
            <w:color w:val="auto"/>
          </w:rPr>
          <w:t>Tabla 4.</w:t>
        </w:r>
        <w:r w:rsidR="00AD4B8F" w:rsidRPr="00FF3F25">
          <w:rPr>
            <w:rStyle w:val="Hipervnculo"/>
            <w:noProof/>
            <w:color w:val="auto"/>
          </w:rPr>
          <w:t xml:space="preserve"> </w:t>
        </w:r>
        <w:r w:rsidR="00AD4B8F" w:rsidRPr="00FF3F25">
          <w:rPr>
            <w:rStyle w:val="Hipervnculo"/>
            <w:rFonts w:ascii="Times New Roman" w:eastAsia="Times New Roman" w:hAnsi="Times New Roman" w:cs="Times New Roman"/>
            <w:noProof/>
            <w:color w:val="auto"/>
          </w:rPr>
          <w:t>Categorías de análisis</w:t>
        </w:r>
        <w:r w:rsidR="00AD4B8F" w:rsidRPr="00FF3F25">
          <w:rPr>
            <w:noProof/>
            <w:webHidden/>
          </w:rPr>
          <w:tab/>
        </w:r>
        <w:r w:rsidR="00AD4B8F" w:rsidRPr="00FF3F25">
          <w:rPr>
            <w:noProof/>
            <w:webHidden/>
          </w:rPr>
          <w:fldChar w:fldCharType="begin"/>
        </w:r>
        <w:r w:rsidR="00AD4B8F" w:rsidRPr="00FF3F25">
          <w:rPr>
            <w:noProof/>
            <w:webHidden/>
          </w:rPr>
          <w:instrText xml:space="preserve"> PAGEREF _Toc214911224 \h </w:instrText>
        </w:r>
        <w:r w:rsidR="00AD4B8F" w:rsidRPr="00FF3F25">
          <w:rPr>
            <w:noProof/>
            <w:webHidden/>
          </w:rPr>
        </w:r>
        <w:r w:rsidR="00AD4B8F" w:rsidRPr="00FF3F25">
          <w:rPr>
            <w:noProof/>
            <w:webHidden/>
          </w:rPr>
          <w:fldChar w:fldCharType="separate"/>
        </w:r>
        <w:r w:rsidR="00EB4BE5">
          <w:rPr>
            <w:noProof/>
            <w:webHidden/>
          </w:rPr>
          <w:t>46</w:t>
        </w:r>
        <w:r w:rsidR="00AD4B8F" w:rsidRPr="00FF3F25">
          <w:rPr>
            <w:noProof/>
            <w:webHidden/>
          </w:rPr>
          <w:fldChar w:fldCharType="end"/>
        </w:r>
      </w:hyperlink>
    </w:p>
    <w:p w14:paraId="6DB32673" w14:textId="77777777" w:rsidR="00AD4B8F" w:rsidRPr="00FF3F25" w:rsidRDefault="00AB6070">
      <w:pPr>
        <w:pStyle w:val="Tabladeilustraciones"/>
        <w:tabs>
          <w:tab w:val="right" w:leader="dot" w:pos="9350"/>
        </w:tabs>
        <w:rPr>
          <w:rFonts w:eastAsiaTheme="minorEastAsia"/>
          <w:noProof/>
          <w:lang w:val="es-CO" w:eastAsia="es-CO"/>
        </w:rPr>
      </w:pPr>
      <w:hyperlink w:anchor="_Toc214911225" w:history="1">
        <w:r w:rsidR="00AD4B8F" w:rsidRPr="00FF3F25">
          <w:rPr>
            <w:rStyle w:val="Hipervnculo"/>
            <w:rFonts w:ascii="Times New Roman" w:hAnsi="Times New Roman" w:cs="Times New Roman"/>
            <w:noProof/>
            <w:color w:val="auto"/>
          </w:rPr>
          <w:t>Tabla 5</w:t>
        </w:r>
        <w:r w:rsidR="00AD4B8F" w:rsidRPr="00FF3F25">
          <w:rPr>
            <w:rStyle w:val="Hipervnculo"/>
            <w:rFonts w:ascii="Times New Roman" w:eastAsia="Times New Roman" w:hAnsi="Times New Roman" w:cs="Times New Roman"/>
            <w:bCs/>
            <w:noProof/>
            <w:color w:val="auto"/>
          </w:rPr>
          <w:t>. Expresiones naturales sobre razón práctica</w:t>
        </w:r>
        <w:r w:rsidR="00AD4B8F" w:rsidRPr="00FF3F25">
          <w:rPr>
            <w:noProof/>
            <w:webHidden/>
          </w:rPr>
          <w:tab/>
        </w:r>
        <w:r w:rsidR="00AD4B8F" w:rsidRPr="00FF3F25">
          <w:rPr>
            <w:noProof/>
            <w:webHidden/>
          </w:rPr>
          <w:fldChar w:fldCharType="begin"/>
        </w:r>
        <w:r w:rsidR="00AD4B8F" w:rsidRPr="00FF3F25">
          <w:rPr>
            <w:noProof/>
            <w:webHidden/>
          </w:rPr>
          <w:instrText xml:space="preserve"> PAGEREF _Toc214911225 \h </w:instrText>
        </w:r>
        <w:r w:rsidR="00AD4B8F" w:rsidRPr="00FF3F25">
          <w:rPr>
            <w:noProof/>
            <w:webHidden/>
          </w:rPr>
        </w:r>
        <w:r w:rsidR="00AD4B8F" w:rsidRPr="00FF3F25">
          <w:rPr>
            <w:noProof/>
            <w:webHidden/>
          </w:rPr>
          <w:fldChar w:fldCharType="separate"/>
        </w:r>
        <w:r w:rsidR="00EB4BE5">
          <w:rPr>
            <w:noProof/>
            <w:webHidden/>
          </w:rPr>
          <w:t>62</w:t>
        </w:r>
        <w:r w:rsidR="00AD4B8F" w:rsidRPr="00FF3F25">
          <w:rPr>
            <w:noProof/>
            <w:webHidden/>
          </w:rPr>
          <w:fldChar w:fldCharType="end"/>
        </w:r>
      </w:hyperlink>
    </w:p>
    <w:p w14:paraId="0CD6F3BB" w14:textId="77777777" w:rsidR="00AD4B8F" w:rsidRPr="00FF3F25" w:rsidRDefault="00AB6070">
      <w:pPr>
        <w:pStyle w:val="Tabladeilustraciones"/>
        <w:tabs>
          <w:tab w:val="right" w:leader="dot" w:pos="9350"/>
        </w:tabs>
        <w:rPr>
          <w:rFonts w:eastAsiaTheme="minorEastAsia"/>
          <w:noProof/>
          <w:lang w:val="es-CO" w:eastAsia="es-CO"/>
        </w:rPr>
      </w:pPr>
      <w:hyperlink w:anchor="_Toc214911226" w:history="1">
        <w:r w:rsidR="00AD4B8F" w:rsidRPr="00FF3F25">
          <w:rPr>
            <w:rStyle w:val="Hipervnculo"/>
            <w:rFonts w:ascii="Times New Roman" w:hAnsi="Times New Roman" w:cs="Times New Roman"/>
            <w:noProof/>
            <w:color w:val="auto"/>
          </w:rPr>
          <w:t>Tabla 6.</w:t>
        </w:r>
        <w:r w:rsidR="00AD4B8F" w:rsidRPr="00FF3F25">
          <w:rPr>
            <w:rStyle w:val="Hipervnculo"/>
            <w:rFonts w:ascii="Times New Roman" w:eastAsia="Times New Roman" w:hAnsi="Times New Roman" w:cs="Times New Roman"/>
            <w:bCs/>
            <w:noProof/>
            <w:color w:val="auto"/>
          </w:rPr>
          <w:t xml:space="preserve"> Expresiones naturales control sobre el propio entorno</w:t>
        </w:r>
        <w:r w:rsidR="00AD4B8F" w:rsidRPr="00FF3F25">
          <w:rPr>
            <w:noProof/>
            <w:webHidden/>
          </w:rPr>
          <w:tab/>
        </w:r>
        <w:r w:rsidR="00AD4B8F" w:rsidRPr="00FF3F25">
          <w:rPr>
            <w:noProof/>
            <w:webHidden/>
          </w:rPr>
          <w:fldChar w:fldCharType="begin"/>
        </w:r>
        <w:r w:rsidR="00AD4B8F" w:rsidRPr="00FF3F25">
          <w:rPr>
            <w:noProof/>
            <w:webHidden/>
          </w:rPr>
          <w:instrText xml:space="preserve"> PAGEREF _Toc214911226 \h </w:instrText>
        </w:r>
        <w:r w:rsidR="00AD4B8F" w:rsidRPr="00FF3F25">
          <w:rPr>
            <w:noProof/>
            <w:webHidden/>
          </w:rPr>
        </w:r>
        <w:r w:rsidR="00AD4B8F" w:rsidRPr="00FF3F25">
          <w:rPr>
            <w:noProof/>
            <w:webHidden/>
          </w:rPr>
          <w:fldChar w:fldCharType="separate"/>
        </w:r>
        <w:r w:rsidR="00EB4BE5">
          <w:rPr>
            <w:noProof/>
            <w:webHidden/>
          </w:rPr>
          <w:t>65</w:t>
        </w:r>
        <w:r w:rsidR="00AD4B8F" w:rsidRPr="00FF3F25">
          <w:rPr>
            <w:noProof/>
            <w:webHidden/>
          </w:rPr>
          <w:fldChar w:fldCharType="end"/>
        </w:r>
      </w:hyperlink>
    </w:p>
    <w:p w14:paraId="2D50FA6B" w14:textId="77777777" w:rsidR="00AD4B8F" w:rsidRPr="00FF3F25" w:rsidRDefault="00AB6070">
      <w:pPr>
        <w:pStyle w:val="Tabladeilustraciones"/>
        <w:tabs>
          <w:tab w:val="right" w:leader="dot" w:pos="9350"/>
        </w:tabs>
        <w:rPr>
          <w:rFonts w:eastAsiaTheme="minorEastAsia"/>
          <w:noProof/>
          <w:lang w:val="es-CO" w:eastAsia="es-CO"/>
        </w:rPr>
      </w:pPr>
      <w:hyperlink w:anchor="_Toc214911227" w:history="1">
        <w:r w:rsidR="00AD4B8F" w:rsidRPr="00FF3F25">
          <w:rPr>
            <w:rStyle w:val="Hipervnculo"/>
            <w:rFonts w:ascii="Times New Roman" w:hAnsi="Times New Roman" w:cs="Times New Roman"/>
            <w:noProof/>
            <w:color w:val="auto"/>
          </w:rPr>
          <w:t>Tabla 7</w:t>
        </w:r>
        <w:r w:rsidR="00AD4B8F" w:rsidRPr="00FF3F25">
          <w:rPr>
            <w:rStyle w:val="Hipervnculo"/>
            <w:rFonts w:ascii="Times New Roman" w:eastAsia="Times New Roman" w:hAnsi="Times New Roman" w:cs="Times New Roman"/>
            <w:bCs/>
            <w:noProof/>
            <w:color w:val="auto"/>
          </w:rPr>
          <w:t>. Expresiones naturales sobre el individuo y actividad profesional</w:t>
        </w:r>
        <w:r w:rsidR="00AD4B8F" w:rsidRPr="00FF3F25">
          <w:rPr>
            <w:noProof/>
            <w:webHidden/>
          </w:rPr>
          <w:tab/>
        </w:r>
        <w:r w:rsidR="00AD4B8F" w:rsidRPr="00FF3F25">
          <w:rPr>
            <w:noProof/>
            <w:webHidden/>
          </w:rPr>
          <w:fldChar w:fldCharType="begin"/>
        </w:r>
        <w:r w:rsidR="00AD4B8F" w:rsidRPr="00FF3F25">
          <w:rPr>
            <w:noProof/>
            <w:webHidden/>
          </w:rPr>
          <w:instrText xml:space="preserve"> PAGEREF _Toc214911227 \h </w:instrText>
        </w:r>
        <w:r w:rsidR="00AD4B8F" w:rsidRPr="00FF3F25">
          <w:rPr>
            <w:noProof/>
            <w:webHidden/>
          </w:rPr>
        </w:r>
        <w:r w:rsidR="00AD4B8F" w:rsidRPr="00FF3F25">
          <w:rPr>
            <w:noProof/>
            <w:webHidden/>
          </w:rPr>
          <w:fldChar w:fldCharType="separate"/>
        </w:r>
        <w:r w:rsidR="00EB4BE5">
          <w:rPr>
            <w:noProof/>
            <w:webHidden/>
          </w:rPr>
          <w:t>67</w:t>
        </w:r>
        <w:r w:rsidR="00AD4B8F" w:rsidRPr="00FF3F25">
          <w:rPr>
            <w:noProof/>
            <w:webHidden/>
          </w:rPr>
          <w:fldChar w:fldCharType="end"/>
        </w:r>
      </w:hyperlink>
    </w:p>
    <w:p w14:paraId="16A3982A" w14:textId="77777777" w:rsidR="00AD4B8F" w:rsidRPr="00FF3F25" w:rsidRDefault="00AB6070">
      <w:pPr>
        <w:pStyle w:val="Tabladeilustraciones"/>
        <w:tabs>
          <w:tab w:val="right" w:leader="dot" w:pos="9350"/>
        </w:tabs>
        <w:rPr>
          <w:rFonts w:eastAsiaTheme="minorEastAsia"/>
          <w:noProof/>
          <w:lang w:val="es-CO" w:eastAsia="es-CO"/>
        </w:rPr>
      </w:pPr>
      <w:hyperlink w:anchor="_Toc214911228" w:history="1">
        <w:r w:rsidR="00AD4B8F" w:rsidRPr="00FF3F25">
          <w:rPr>
            <w:rStyle w:val="Hipervnculo"/>
            <w:rFonts w:ascii="Times New Roman" w:hAnsi="Times New Roman" w:cs="Times New Roman"/>
            <w:noProof/>
            <w:color w:val="auto"/>
          </w:rPr>
          <w:t>Tabla 8</w:t>
        </w:r>
        <w:r w:rsidR="00AD4B8F" w:rsidRPr="00FF3F25">
          <w:rPr>
            <w:rStyle w:val="Hipervnculo"/>
            <w:rFonts w:ascii="Times New Roman" w:eastAsia="Times New Roman" w:hAnsi="Times New Roman" w:cs="Times New Roman"/>
            <w:bCs/>
            <w:noProof/>
            <w:color w:val="auto"/>
          </w:rPr>
          <w:t>. Expresiones naturales sobre individuo y grupo laboral</w:t>
        </w:r>
        <w:r w:rsidR="00AD4B8F" w:rsidRPr="00FF3F25">
          <w:rPr>
            <w:noProof/>
            <w:webHidden/>
          </w:rPr>
          <w:tab/>
        </w:r>
        <w:r w:rsidR="00AD4B8F" w:rsidRPr="00FF3F25">
          <w:rPr>
            <w:noProof/>
            <w:webHidden/>
          </w:rPr>
          <w:fldChar w:fldCharType="begin"/>
        </w:r>
        <w:r w:rsidR="00AD4B8F" w:rsidRPr="00FF3F25">
          <w:rPr>
            <w:noProof/>
            <w:webHidden/>
          </w:rPr>
          <w:instrText xml:space="preserve"> PAGEREF _Toc214911228 \h </w:instrText>
        </w:r>
        <w:r w:rsidR="00AD4B8F" w:rsidRPr="00FF3F25">
          <w:rPr>
            <w:noProof/>
            <w:webHidden/>
          </w:rPr>
        </w:r>
        <w:r w:rsidR="00AD4B8F" w:rsidRPr="00FF3F25">
          <w:rPr>
            <w:noProof/>
            <w:webHidden/>
          </w:rPr>
          <w:fldChar w:fldCharType="separate"/>
        </w:r>
        <w:r w:rsidR="00EB4BE5">
          <w:rPr>
            <w:noProof/>
            <w:webHidden/>
          </w:rPr>
          <w:t>70</w:t>
        </w:r>
        <w:r w:rsidR="00AD4B8F" w:rsidRPr="00FF3F25">
          <w:rPr>
            <w:noProof/>
            <w:webHidden/>
          </w:rPr>
          <w:fldChar w:fldCharType="end"/>
        </w:r>
      </w:hyperlink>
    </w:p>
    <w:p w14:paraId="1D114D11" w14:textId="77777777" w:rsidR="00AD4B8F" w:rsidRPr="00FF3F25" w:rsidRDefault="00AB6070">
      <w:pPr>
        <w:pStyle w:val="Tabladeilustraciones"/>
        <w:tabs>
          <w:tab w:val="right" w:leader="dot" w:pos="9350"/>
        </w:tabs>
        <w:rPr>
          <w:rFonts w:eastAsiaTheme="minorEastAsia"/>
          <w:noProof/>
          <w:lang w:val="es-CO" w:eastAsia="es-CO"/>
        </w:rPr>
      </w:pPr>
      <w:hyperlink w:anchor="_Toc214911229" w:history="1">
        <w:r w:rsidR="00AD4B8F" w:rsidRPr="00FF3F25">
          <w:rPr>
            <w:rStyle w:val="Hipervnculo"/>
            <w:rFonts w:ascii="Times New Roman" w:hAnsi="Times New Roman" w:cs="Times New Roman"/>
            <w:noProof/>
            <w:color w:val="auto"/>
          </w:rPr>
          <w:t>Tabla 9</w:t>
        </w:r>
        <w:r w:rsidR="00AD4B8F" w:rsidRPr="00FF3F25">
          <w:rPr>
            <w:rStyle w:val="Hipervnculo"/>
            <w:rFonts w:ascii="Times New Roman" w:eastAsia="Times New Roman" w:hAnsi="Times New Roman" w:cs="Times New Roman"/>
            <w:bCs/>
            <w:noProof/>
            <w:color w:val="auto"/>
          </w:rPr>
          <w:t>. Expresiones naturales sobre responsabilidades que se les ha asignado</w:t>
        </w:r>
        <w:r w:rsidR="00AD4B8F" w:rsidRPr="00FF3F25">
          <w:rPr>
            <w:noProof/>
            <w:webHidden/>
          </w:rPr>
          <w:tab/>
        </w:r>
        <w:r w:rsidR="00AD4B8F" w:rsidRPr="00FF3F25">
          <w:rPr>
            <w:noProof/>
            <w:webHidden/>
          </w:rPr>
          <w:fldChar w:fldCharType="begin"/>
        </w:r>
        <w:r w:rsidR="00AD4B8F" w:rsidRPr="00FF3F25">
          <w:rPr>
            <w:noProof/>
            <w:webHidden/>
          </w:rPr>
          <w:instrText xml:space="preserve"> PAGEREF _Toc214911229 \h </w:instrText>
        </w:r>
        <w:r w:rsidR="00AD4B8F" w:rsidRPr="00FF3F25">
          <w:rPr>
            <w:noProof/>
            <w:webHidden/>
          </w:rPr>
        </w:r>
        <w:r w:rsidR="00AD4B8F" w:rsidRPr="00FF3F25">
          <w:rPr>
            <w:noProof/>
            <w:webHidden/>
          </w:rPr>
          <w:fldChar w:fldCharType="separate"/>
        </w:r>
        <w:r w:rsidR="00EB4BE5">
          <w:rPr>
            <w:noProof/>
            <w:webHidden/>
          </w:rPr>
          <w:t>71</w:t>
        </w:r>
        <w:r w:rsidR="00AD4B8F" w:rsidRPr="00FF3F25">
          <w:rPr>
            <w:noProof/>
            <w:webHidden/>
          </w:rPr>
          <w:fldChar w:fldCharType="end"/>
        </w:r>
      </w:hyperlink>
    </w:p>
    <w:p w14:paraId="3BC6356E" w14:textId="77777777" w:rsidR="00AD4B8F" w:rsidRPr="00FF3F25" w:rsidRDefault="00AB6070">
      <w:pPr>
        <w:pStyle w:val="Tabladeilustraciones"/>
        <w:tabs>
          <w:tab w:val="right" w:leader="dot" w:pos="9350"/>
        </w:tabs>
        <w:rPr>
          <w:rFonts w:eastAsiaTheme="minorEastAsia"/>
          <w:noProof/>
          <w:lang w:val="es-CO" w:eastAsia="es-CO"/>
        </w:rPr>
      </w:pPr>
      <w:hyperlink w:anchor="_Toc214911230" w:history="1">
        <w:r w:rsidR="00AD4B8F" w:rsidRPr="00FF3F25">
          <w:rPr>
            <w:rStyle w:val="Hipervnculo"/>
            <w:rFonts w:ascii="Times New Roman" w:hAnsi="Times New Roman" w:cs="Times New Roman"/>
            <w:noProof/>
            <w:color w:val="auto"/>
          </w:rPr>
          <w:t>Tabla 10</w:t>
        </w:r>
        <w:r w:rsidR="00AD4B8F" w:rsidRPr="00FF3F25">
          <w:rPr>
            <w:rStyle w:val="Hipervnculo"/>
            <w:rFonts w:ascii="Times New Roman" w:eastAsia="Times New Roman" w:hAnsi="Times New Roman" w:cs="Times New Roman"/>
            <w:bCs/>
            <w:noProof/>
            <w:color w:val="auto"/>
          </w:rPr>
          <w:t>. Expresiones naturales sobre posibilidades de promocionar</w:t>
        </w:r>
        <w:r w:rsidR="00AD4B8F" w:rsidRPr="00FF3F25">
          <w:rPr>
            <w:noProof/>
            <w:webHidden/>
          </w:rPr>
          <w:tab/>
        </w:r>
        <w:r w:rsidR="00AD4B8F" w:rsidRPr="00FF3F25">
          <w:rPr>
            <w:noProof/>
            <w:webHidden/>
          </w:rPr>
          <w:fldChar w:fldCharType="begin"/>
        </w:r>
        <w:r w:rsidR="00AD4B8F" w:rsidRPr="00FF3F25">
          <w:rPr>
            <w:noProof/>
            <w:webHidden/>
          </w:rPr>
          <w:instrText xml:space="preserve"> PAGEREF _Toc214911230 \h </w:instrText>
        </w:r>
        <w:r w:rsidR="00AD4B8F" w:rsidRPr="00FF3F25">
          <w:rPr>
            <w:noProof/>
            <w:webHidden/>
          </w:rPr>
        </w:r>
        <w:r w:rsidR="00AD4B8F" w:rsidRPr="00FF3F25">
          <w:rPr>
            <w:noProof/>
            <w:webHidden/>
          </w:rPr>
          <w:fldChar w:fldCharType="separate"/>
        </w:r>
        <w:r w:rsidR="00EB4BE5">
          <w:rPr>
            <w:noProof/>
            <w:webHidden/>
          </w:rPr>
          <w:t>74</w:t>
        </w:r>
        <w:r w:rsidR="00AD4B8F" w:rsidRPr="00FF3F25">
          <w:rPr>
            <w:noProof/>
            <w:webHidden/>
          </w:rPr>
          <w:fldChar w:fldCharType="end"/>
        </w:r>
      </w:hyperlink>
    </w:p>
    <w:p w14:paraId="3DFC95E7" w14:textId="77777777" w:rsidR="00AD4B8F" w:rsidRPr="00FF3F25" w:rsidRDefault="00AB6070">
      <w:pPr>
        <w:pStyle w:val="Tabladeilustraciones"/>
        <w:tabs>
          <w:tab w:val="right" w:leader="dot" w:pos="9350"/>
        </w:tabs>
        <w:rPr>
          <w:rFonts w:eastAsiaTheme="minorEastAsia"/>
          <w:noProof/>
          <w:lang w:val="es-CO" w:eastAsia="es-CO"/>
        </w:rPr>
      </w:pPr>
      <w:hyperlink w:anchor="_Toc214911231" w:history="1">
        <w:r w:rsidR="00AD4B8F" w:rsidRPr="00FF3F25">
          <w:rPr>
            <w:rStyle w:val="Hipervnculo"/>
            <w:rFonts w:ascii="Times New Roman" w:hAnsi="Times New Roman" w:cs="Times New Roman"/>
            <w:noProof/>
            <w:color w:val="auto"/>
          </w:rPr>
          <w:t>Tabla 11</w:t>
        </w:r>
        <w:r w:rsidR="00AD4B8F" w:rsidRPr="00FF3F25">
          <w:rPr>
            <w:rStyle w:val="Hipervnculo"/>
            <w:rFonts w:ascii="Times New Roman" w:eastAsia="Times New Roman" w:hAnsi="Times New Roman" w:cs="Times New Roman"/>
            <w:bCs/>
            <w:noProof/>
            <w:color w:val="auto"/>
          </w:rPr>
          <w:t>. Expresiones naturales sobre la atención que se presta a las sugerencias propuestas</w:t>
        </w:r>
        <w:r w:rsidR="00AD4B8F" w:rsidRPr="00FF3F25">
          <w:rPr>
            <w:noProof/>
            <w:webHidden/>
          </w:rPr>
          <w:tab/>
        </w:r>
        <w:r w:rsidR="00AD4B8F" w:rsidRPr="00FF3F25">
          <w:rPr>
            <w:noProof/>
            <w:webHidden/>
          </w:rPr>
          <w:fldChar w:fldCharType="begin"/>
        </w:r>
        <w:r w:rsidR="00AD4B8F" w:rsidRPr="00FF3F25">
          <w:rPr>
            <w:noProof/>
            <w:webHidden/>
          </w:rPr>
          <w:instrText xml:space="preserve"> PAGEREF _Toc214911231 \h </w:instrText>
        </w:r>
        <w:r w:rsidR="00AD4B8F" w:rsidRPr="00FF3F25">
          <w:rPr>
            <w:noProof/>
            <w:webHidden/>
          </w:rPr>
        </w:r>
        <w:r w:rsidR="00AD4B8F" w:rsidRPr="00FF3F25">
          <w:rPr>
            <w:noProof/>
            <w:webHidden/>
          </w:rPr>
          <w:fldChar w:fldCharType="separate"/>
        </w:r>
        <w:r w:rsidR="00EB4BE5">
          <w:rPr>
            <w:noProof/>
            <w:webHidden/>
          </w:rPr>
          <w:t>75</w:t>
        </w:r>
        <w:r w:rsidR="00AD4B8F" w:rsidRPr="00FF3F25">
          <w:rPr>
            <w:noProof/>
            <w:webHidden/>
          </w:rPr>
          <w:fldChar w:fldCharType="end"/>
        </w:r>
      </w:hyperlink>
    </w:p>
    <w:p w14:paraId="1E0F89B3" w14:textId="77777777" w:rsidR="00AD4B8F" w:rsidRPr="00FF3F25" w:rsidRDefault="00AB6070">
      <w:pPr>
        <w:pStyle w:val="Tabladeilustraciones"/>
        <w:tabs>
          <w:tab w:val="right" w:leader="dot" w:pos="9350"/>
        </w:tabs>
        <w:rPr>
          <w:rFonts w:eastAsiaTheme="minorEastAsia"/>
          <w:noProof/>
          <w:lang w:val="es-CO" w:eastAsia="es-CO"/>
        </w:rPr>
      </w:pPr>
      <w:hyperlink w:anchor="_Toc214911232" w:history="1">
        <w:r w:rsidR="00AD4B8F" w:rsidRPr="00FF3F25">
          <w:rPr>
            <w:rStyle w:val="Hipervnculo"/>
            <w:rFonts w:ascii="Times New Roman" w:hAnsi="Times New Roman" w:cs="Times New Roman"/>
            <w:noProof/>
            <w:color w:val="auto"/>
          </w:rPr>
          <w:t>Tabla 12</w:t>
        </w:r>
        <w:r w:rsidR="00AD4B8F" w:rsidRPr="00FF3F25">
          <w:rPr>
            <w:rStyle w:val="Hipervnculo"/>
            <w:rFonts w:ascii="Times New Roman" w:eastAsia="Times New Roman" w:hAnsi="Times New Roman" w:cs="Times New Roman"/>
            <w:bCs/>
            <w:noProof/>
            <w:color w:val="auto"/>
          </w:rPr>
          <w:t>. Expresiones naturales sobre variedad de tareas en el trabajo</w:t>
        </w:r>
        <w:r w:rsidR="00AD4B8F" w:rsidRPr="00FF3F25">
          <w:rPr>
            <w:noProof/>
            <w:webHidden/>
          </w:rPr>
          <w:tab/>
        </w:r>
        <w:r w:rsidR="00AD4B8F" w:rsidRPr="00FF3F25">
          <w:rPr>
            <w:noProof/>
            <w:webHidden/>
          </w:rPr>
          <w:fldChar w:fldCharType="begin"/>
        </w:r>
        <w:r w:rsidR="00AD4B8F" w:rsidRPr="00FF3F25">
          <w:rPr>
            <w:noProof/>
            <w:webHidden/>
          </w:rPr>
          <w:instrText xml:space="preserve"> PAGEREF _Toc214911232 \h </w:instrText>
        </w:r>
        <w:r w:rsidR="00AD4B8F" w:rsidRPr="00FF3F25">
          <w:rPr>
            <w:noProof/>
            <w:webHidden/>
          </w:rPr>
        </w:r>
        <w:r w:rsidR="00AD4B8F" w:rsidRPr="00FF3F25">
          <w:rPr>
            <w:noProof/>
            <w:webHidden/>
          </w:rPr>
          <w:fldChar w:fldCharType="separate"/>
        </w:r>
        <w:r w:rsidR="00EB4BE5">
          <w:rPr>
            <w:noProof/>
            <w:webHidden/>
          </w:rPr>
          <w:t>76</w:t>
        </w:r>
        <w:r w:rsidR="00AD4B8F" w:rsidRPr="00FF3F25">
          <w:rPr>
            <w:noProof/>
            <w:webHidden/>
          </w:rPr>
          <w:fldChar w:fldCharType="end"/>
        </w:r>
      </w:hyperlink>
    </w:p>
    <w:p w14:paraId="29852CCB" w14:textId="4F23E654" w:rsidR="00687DD7" w:rsidRPr="00FF3F25" w:rsidRDefault="00171BB8">
      <w:pPr>
        <w:spacing w:after="0" w:line="240" w:lineRule="auto"/>
        <w:rPr>
          <w:rFonts w:ascii="Times New Roman" w:hAnsi="Times New Roman" w:cs="Times New Roman"/>
          <w:b/>
          <w:sz w:val="24"/>
          <w:szCs w:val="24"/>
        </w:rPr>
      </w:pPr>
      <w:r w:rsidRPr="00FF3F25">
        <w:rPr>
          <w:rFonts w:ascii="Times New Roman" w:hAnsi="Times New Roman" w:cs="Times New Roman"/>
          <w:b/>
          <w:sz w:val="24"/>
          <w:szCs w:val="24"/>
        </w:rPr>
        <w:fldChar w:fldCharType="end"/>
      </w:r>
    </w:p>
    <w:p w14:paraId="0B993FB0" w14:textId="112CF66B" w:rsidR="00696B52" w:rsidRPr="00FF3F25" w:rsidRDefault="00696B52">
      <w:pPr>
        <w:spacing w:after="0" w:line="240" w:lineRule="auto"/>
        <w:rPr>
          <w:rFonts w:ascii="Times New Roman" w:hAnsi="Times New Roman" w:cs="Times New Roman"/>
          <w:b/>
          <w:sz w:val="24"/>
          <w:szCs w:val="24"/>
        </w:rPr>
      </w:pPr>
    </w:p>
    <w:p w14:paraId="04F6122F" w14:textId="6F244819" w:rsidR="00696B52" w:rsidRPr="00FF3F25" w:rsidRDefault="00696B52">
      <w:pPr>
        <w:spacing w:after="0" w:line="240" w:lineRule="auto"/>
        <w:rPr>
          <w:rFonts w:ascii="Times New Roman" w:hAnsi="Times New Roman" w:cs="Times New Roman"/>
          <w:b/>
          <w:sz w:val="24"/>
          <w:szCs w:val="24"/>
        </w:rPr>
      </w:pPr>
    </w:p>
    <w:p w14:paraId="76D3164C" w14:textId="77777777" w:rsidR="00AD4B8F" w:rsidRPr="00FF3F25" w:rsidRDefault="00AD4B8F">
      <w:pPr>
        <w:spacing w:after="0" w:line="240" w:lineRule="auto"/>
        <w:rPr>
          <w:rFonts w:ascii="Times New Roman" w:hAnsi="Times New Roman" w:cs="Times New Roman"/>
          <w:b/>
          <w:sz w:val="24"/>
          <w:szCs w:val="24"/>
        </w:rPr>
      </w:pPr>
    </w:p>
    <w:p w14:paraId="39B9E9C8" w14:textId="3C114043" w:rsidR="00AD4B8F" w:rsidRPr="00FF3F25" w:rsidRDefault="00AD4B8F" w:rsidP="00AD4B8F">
      <w:pPr>
        <w:spacing w:after="0" w:line="240" w:lineRule="auto"/>
        <w:jc w:val="center"/>
        <w:rPr>
          <w:rFonts w:ascii="Times New Roman" w:hAnsi="Times New Roman" w:cs="Times New Roman"/>
          <w:b/>
          <w:sz w:val="24"/>
          <w:szCs w:val="24"/>
        </w:rPr>
      </w:pPr>
      <w:r w:rsidRPr="00FF3F25">
        <w:rPr>
          <w:rFonts w:ascii="Times New Roman" w:hAnsi="Times New Roman" w:cs="Times New Roman"/>
          <w:b/>
          <w:sz w:val="24"/>
          <w:szCs w:val="24"/>
        </w:rPr>
        <w:t>Lista de figuras</w:t>
      </w:r>
    </w:p>
    <w:p w14:paraId="476DA776" w14:textId="77777777" w:rsidR="00AD4B8F" w:rsidRPr="00FF3F25" w:rsidRDefault="00AD4B8F">
      <w:pPr>
        <w:spacing w:after="0" w:line="240" w:lineRule="auto"/>
        <w:rPr>
          <w:rFonts w:ascii="Times New Roman" w:hAnsi="Times New Roman" w:cs="Times New Roman"/>
          <w:b/>
          <w:sz w:val="24"/>
          <w:szCs w:val="24"/>
        </w:rPr>
      </w:pPr>
    </w:p>
    <w:p w14:paraId="6105AFF2" w14:textId="77777777" w:rsidR="00AD4B8F" w:rsidRPr="00FF3F25" w:rsidRDefault="00AD4B8F">
      <w:pPr>
        <w:spacing w:after="0" w:line="240" w:lineRule="auto"/>
        <w:rPr>
          <w:rFonts w:ascii="Times New Roman" w:hAnsi="Times New Roman" w:cs="Times New Roman"/>
          <w:b/>
          <w:sz w:val="24"/>
          <w:szCs w:val="24"/>
        </w:rPr>
      </w:pPr>
    </w:p>
    <w:p w14:paraId="15C5E94B" w14:textId="77777777" w:rsidR="00AD4B8F" w:rsidRPr="00FF3F25" w:rsidRDefault="00AD4B8F">
      <w:pPr>
        <w:pStyle w:val="Tabladeilustraciones"/>
        <w:tabs>
          <w:tab w:val="right" w:leader="dot" w:pos="9350"/>
        </w:tabs>
        <w:rPr>
          <w:rFonts w:eastAsiaTheme="minorEastAsia"/>
          <w:noProof/>
          <w:lang w:val="es-CO" w:eastAsia="es-CO"/>
        </w:rPr>
      </w:pPr>
      <w:r w:rsidRPr="00FF3F25">
        <w:rPr>
          <w:rFonts w:ascii="Times New Roman" w:hAnsi="Times New Roman" w:cs="Times New Roman"/>
          <w:b/>
          <w:sz w:val="24"/>
          <w:szCs w:val="24"/>
        </w:rPr>
        <w:fldChar w:fldCharType="begin"/>
      </w:r>
      <w:r w:rsidRPr="00FF3F25">
        <w:rPr>
          <w:rFonts w:ascii="Times New Roman" w:hAnsi="Times New Roman" w:cs="Times New Roman"/>
          <w:b/>
          <w:sz w:val="24"/>
          <w:szCs w:val="24"/>
        </w:rPr>
        <w:instrText xml:space="preserve"> TOC \h \z \c "Figura" </w:instrText>
      </w:r>
      <w:r w:rsidRPr="00FF3F25">
        <w:rPr>
          <w:rFonts w:ascii="Times New Roman" w:hAnsi="Times New Roman" w:cs="Times New Roman"/>
          <w:b/>
          <w:sz w:val="24"/>
          <w:szCs w:val="24"/>
        </w:rPr>
        <w:fldChar w:fldCharType="separate"/>
      </w:r>
      <w:hyperlink w:anchor="_Toc214910982" w:history="1">
        <w:r w:rsidRPr="00FF3F25">
          <w:rPr>
            <w:rStyle w:val="Hipervnculo"/>
            <w:rFonts w:ascii="Times New Roman" w:hAnsi="Times New Roman" w:cs="Times New Roman"/>
            <w:noProof/>
            <w:color w:val="auto"/>
          </w:rPr>
          <w:t>Figura 1</w:t>
        </w:r>
        <w:r w:rsidRPr="00FF3F25">
          <w:rPr>
            <w:rStyle w:val="Hipervnculo"/>
            <w:rFonts w:ascii="Times New Roman" w:eastAsia="Times New Roman" w:hAnsi="Times New Roman" w:cs="Times New Roman"/>
            <w:bCs/>
            <w:noProof/>
            <w:color w:val="auto"/>
          </w:rPr>
          <w:t>. Distribución por género</w:t>
        </w:r>
        <w:r w:rsidRPr="00FF3F25">
          <w:rPr>
            <w:noProof/>
            <w:webHidden/>
          </w:rPr>
          <w:tab/>
        </w:r>
        <w:r w:rsidRPr="00FF3F25">
          <w:rPr>
            <w:noProof/>
            <w:webHidden/>
          </w:rPr>
          <w:fldChar w:fldCharType="begin"/>
        </w:r>
        <w:r w:rsidRPr="00FF3F25">
          <w:rPr>
            <w:noProof/>
            <w:webHidden/>
          </w:rPr>
          <w:instrText xml:space="preserve"> PAGEREF _Toc214910982 \h </w:instrText>
        </w:r>
        <w:r w:rsidRPr="00FF3F25">
          <w:rPr>
            <w:noProof/>
            <w:webHidden/>
          </w:rPr>
        </w:r>
        <w:r w:rsidRPr="00FF3F25">
          <w:rPr>
            <w:noProof/>
            <w:webHidden/>
          </w:rPr>
          <w:fldChar w:fldCharType="separate"/>
        </w:r>
        <w:r w:rsidR="00EB4BE5">
          <w:rPr>
            <w:noProof/>
            <w:webHidden/>
          </w:rPr>
          <w:t>48</w:t>
        </w:r>
        <w:r w:rsidRPr="00FF3F25">
          <w:rPr>
            <w:noProof/>
            <w:webHidden/>
          </w:rPr>
          <w:fldChar w:fldCharType="end"/>
        </w:r>
      </w:hyperlink>
    </w:p>
    <w:p w14:paraId="6493A681" w14:textId="77777777" w:rsidR="00AD4B8F" w:rsidRPr="00FF3F25" w:rsidRDefault="00AB6070">
      <w:pPr>
        <w:pStyle w:val="Tabladeilustraciones"/>
        <w:tabs>
          <w:tab w:val="right" w:leader="dot" w:pos="9350"/>
        </w:tabs>
        <w:rPr>
          <w:rFonts w:eastAsiaTheme="minorEastAsia"/>
          <w:noProof/>
          <w:lang w:val="es-CO" w:eastAsia="es-CO"/>
        </w:rPr>
      </w:pPr>
      <w:hyperlink w:anchor="_Toc214910983" w:history="1">
        <w:r w:rsidR="00AD4B8F" w:rsidRPr="00FF3F25">
          <w:rPr>
            <w:rStyle w:val="Hipervnculo"/>
            <w:rFonts w:ascii="Times New Roman" w:hAnsi="Times New Roman" w:cs="Times New Roman"/>
            <w:noProof/>
            <w:color w:val="auto"/>
          </w:rPr>
          <w:t>Figura 2</w:t>
        </w:r>
        <w:r w:rsidR="00AD4B8F" w:rsidRPr="00FF3F25">
          <w:rPr>
            <w:rStyle w:val="Hipervnculo"/>
            <w:rFonts w:ascii="Times New Roman" w:eastAsia="Times New Roman" w:hAnsi="Times New Roman" w:cs="Times New Roman"/>
            <w:bCs/>
            <w:noProof/>
            <w:color w:val="auto"/>
          </w:rPr>
          <w:t>. Nivel educativo</w:t>
        </w:r>
        <w:r w:rsidR="00AD4B8F" w:rsidRPr="00FF3F25">
          <w:rPr>
            <w:noProof/>
            <w:webHidden/>
          </w:rPr>
          <w:tab/>
        </w:r>
        <w:r w:rsidR="00AD4B8F" w:rsidRPr="00FF3F25">
          <w:rPr>
            <w:noProof/>
            <w:webHidden/>
          </w:rPr>
          <w:fldChar w:fldCharType="begin"/>
        </w:r>
        <w:r w:rsidR="00AD4B8F" w:rsidRPr="00FF3F25">
          <w:rPr>
            <w:noProof/>
            <w:webHidden/>
          </w:rPr>
          <w:instrText xml:space="preserve"> PAGEREF _Toc214910983 \h </w:instrText>
        </w:r>
        <w:r w:rsidR="00AD4B8F" w:rsidRPr="00FF3F25">
          <w:rPr>
            <w:noProof/>
            <w:webHidden/>
          </w:rPr>
        </w:r>
        <w:r w:rsidR="00AD4B8F" w:rsidRPr="00FF3F25">
          <w:rPr>
            <w:noProof/>
            <w:webHidden/>
          </w:rPr>
          <w:fldChar w:fldCharType="separate"/>
        </w:r>
        <w:r w:rsidR="00EB4BE5">
          <w:rPr>
            <w:noProof/>
            <w:webHidden/>
          </w:rPr>
          <w:t>49</w:t>
        </w:r>
        <w:r w:rsidR="00AD4B8F" w:rsidRPr="00FF3F25">
          <w:rPr>
            <w:noProof/>
            <w:webHidden/>
          </w:rPr>
          <w:fldChar w:fldCharType="end"/>
        </w:r>
      </w:hyperlink>
    </w:p>
    <w:p w14:paraId="0F678EEA" w14:textId="77777777" w:rsidR="00AD4B8F" w:rsidRPr="00FF3F25" w:rsidRDefault="00AB6070">
      <w:pPr>
        <w:pStyle w:val="Tabladeilustraciones"/>
        <w:tabs>
          <w:tab w:val="right" w:leader="dot" w:pos="9350"/>
        </w:tabs>
        <w:rPr>
          <w:rFonts w:eastAsiaTheme="minorEastAsia"/>
          <w:noProof/>
          <w:lang w:val="es-CO" w:eastAsia="es-CO"/>
        </w:rPr>
      </w:pPr>
      <w:hyperlink w:anchor="_Toc214910984" w:history="1">
        <w:r w:rsidR="00AD4B8F" w:rsidRPr="00FF3F25">
          <w:rPr>
            <w:rStyle w:val="Hipervnculo"/>
            <w:rFonts w:ascii="Times New Roman" w:hAnsi="Times New Roman" w:cs="Times New Roman"/>
            <w:noProof/>
            <w:color w:val="auto"/>
          </w:rPr>
          <w:t>Figura 3. Edad de incursión al mundo laboral</w:t>
        </w:r>
        <w:r w:rsidR="00AD4B8F" w:rsidRPr="00FF3F25">
          <w:rPr>
            <w:noProof/>
            <w:webHidden/>
          </w:rPr>
          <w:tab/>
        </w:r>
        <w:r w:rsidR="00AD4B8F" w:rsidRPr="00FF3F25">
          <w:rPr>
            <w:noProof/>
            <w:webHidden/>
          </w:rPr>
          <w:fldChar w:fldCharType="begin"/>
        </w:r>
        <w:r w:rsidR="00AD4B8F" w:rsidRPr="00FF3F25">
          <w:rPr>
            <w:noProof/>
            <w:webHidden/>
          </w:rPr>
          <w:instrText xml:space="preserve"> PAGEREF _Toc214910984 \h </w:instrText>
        </w:r>
        <w:r w:rsidR="00AD4B8F" w:rsidRPr="00FF3F25">
          <w:rPr>
            <w:noProof/>
            <w:webHidden/>
          </w:rPr>
        </w:r>
        <w:r w:rsidR="00AD4B8F" w:rsidRPr="00FF3F25">
          <w:rPr>
            <w:noProof/>
            <w:webHidden/>
          </w:rPr>
          <w:fldChar w:fldCharType="separate"/>
        </w:r>
        <w:r w:rsidR="00EB4BE5">
          <w:rPr>
            <w:noProof/>
            <w:webHidden/>
          </w:rPr>
          <w:t>49</w:t>
        </w:r>
        <w:r w:rsidR="00AD4B8F" w:rsidRPr="00FF3F25">
          <w:rPr>
            <w:noProof/>
            <w:webHidden/>
          </w:rPr>
          <w:fldChar w:fldCharType="end"/>
        </w:r>
      </w:hyperlink>
    </w:p>
    <w:p w14:paraId="12E257A4" w14:textId="77777777" w:rsidR="00AD4B8F" w:rsidRPr="00FF3F25" w:rsidRDefault="00AB6070">
      <w:pPr>
        <w:pStyle w:val="Tabladeilustraciones"/>
        <w:tabs>
          <w:tab w:val="right" w:leader="dot" w:pos="9350"/>
        </w:tabs>
        <w:rPr>
          <w:rFonts w:eastAsiaTheme="minorEastAsia"/>
          <w:noProof/>
          <w:lang w:val="es-CO" w:eastAsia="es-CO"/>
        </w:rPr>
      </w:pPr>
      <w:hyperlink w:anchor="_Toc214910985" w:history="1">
        <w:r w:rsidR="00AD4B8F" w:rsidRPr="00FF3F25">
          <w:rPr>
            <w:rStyle w:val="Hipervnculo"/>
            <w:rFonts w:ascii="Times New Roman" w:hAnsi="Times New Roman" w:cs="Times New Roman"/>
            <w:noProof/>
            <w:color w:val="auto"/>
          </w:rPr>
          <w:t>Figura 4. Capacidades humanas</w:t>
        </w:r>
        <w:r w:rsidR="00AD4B8F" w:rsidRPr="00FF3F25">
          <w:rPr>
            <w:noProof/>
            <w:webHidden/>
          </w:rPr>
          <w:tab/>
        </w:r>
        <w:r w:rsidR="00AD4B8F" w:rsidRPr="00FF3F25">
          <w:rPr>
            <w:noProof/>
            <w:webHidden/>
          </w:rPr>
          <w:fldChar w:fldCharType="begin"/>
        </w:r>
        <w:r w:rsidR="00AD4B8F" w:rsidRPr="00FF3F25">
          <w:rPr>
            <w:noProof/>
            <w:webHidden/>
          </w:rPr>
          <w:instrText xml:space="preserve"> PAGEREF _Toc214910985 \h </w:instrText>
        </w:r>
        <w:r w:rsidR="00AD4B8F" w:rsidRPr="00FF3F25">
          <w:rPr>
            <w:noProof/>
            <w:webHidden/>
          </w:rPr>
        </w:r>
        <w:r w:rsidR="00AD4B8F" w:rsidRPr="00FF3F25">
          <w:rPr>
            <w:noProof/>
            <w:webHidden/>
          </w:rPr>
          <w:fldChar w:fldCharType="separate"/>
        </w:r>
        <w:r w:rsidR="00EB4BE5">
          <w:rPr>
            <w:noProof/>
            <w:webHidden/>
          </w:rPr>
          <w:t>50</w:t>
        </w:r>
        <w:r w:rsidR="00AD4B8F" w:rsidRPr="00FF3F25">
          <w:rPr>
            <w:noProof/>
            <w:webHidden/>
          </w:rPr>
          <w:fldChar w:fldCharType="end"/>
        </w:r>
      </w:hyperlink>
    </w:p>
    <w:p w14:paraId="1048DDA3" w14:textId="77777777" w:rsidR="00AD4B8F" w:rsidRPr="00FF3F25" w:rsidRDefault="00AB6070">
      <w:pPr>
        <w:pStyle w:val="Tabladeilustraciones"/>
        <w:tabs>
          <w:tab w:val="right" w:leader="dot" w:pos="9350"/>
        </w:tabs>
        <w:rPr>
          <w:rFonts w:eastAsiaTheme="minorEastAsia"/>
          <w:noProof/>
          <w:lang w:val="es-CO" w:eastAsia="es-CO"/>
        </w:rPr>
      </w:pPr>
      <w:hyperlink w:anchor="_Toc214910986" w:history="1">
        <w:r w:rsidR="00AD4B8F" w:rsidRPr="00FF3F25">
          <w:rPr>
            <w:rStyle w:val="Hipervnculo"/>
            <w:rFonts w:ascii="Times New Roman" w:hAnsi="Times New Roman" w:cs="Times New Roman"/>
            <w:noProof/>
            <w:color w:val="auto"/>
          </w:rPr>
          <w:t>Figura 5</w:t>
        </w:r>
        <w:r w:rsidR="00AD4B8F" w:rsidRPr="00FF3F25">
          <w:rPr>
            <w:rStyle w:val="Hipervnculo"/>
            <w:rFonts w:ascii="Times New Roman" w:eastAsia="Times New Roman" w:hAnsi="Times New Roman" w:cs="Times New Roman"/>
            <w:bCs/>
            <w:noProof/>
            <w:color w:val="auto"/>
          </w:rPr>
          <w:t>. Calidad de vida laboral</w:t>
        </w:r>
        <w:r w:rsidR="00AD4B8F" w:rsidRPr="00FF3F25">
          <w:rPr>
            <w:noProof/>
            <w:webHidden/>
          </w:rPr>
          <w:tab/>
        </w:r>
        <w:r w:rsidR="00AD4B8F" w:rsidRPr="00FF3F25">
          <w:rPr>
            <w:noProof/>
            <w:webHidden/>
          </w:rPr>
          <w:fldChar w:fldCharType="begin"/>
        </w:r>
        <w:r w:rsidR="00AD4B8F" w:rsidRPr="00FF3F25">
          <w:rPr>
            <w:noProof/>
            <w:webHidden/>
          </w:rPr>
          <w:instrText xml:space="preserve"> PAGEREF _Toc214910986 \h </w:instrText>
        </w:r>
        <w:r w:rsidR="00AD4B8F" w:rsidRPr="00FF3F25">
          <w:rPr>
            <w:noProof/>
            <w:webHidden/>
          </w:rPr>
        </w:r>
        <w:r w:rsidR="00AD4B8F" w:rsidRPr="00FF3F25">
          <w:rPr>
            <w:noProof/>
            <w:webHidden/>
          </w:rPr>
          <w:fldChar w:fldCharType="separate"/>
        </w:r>
        <w:r w:rsidR="00EB4BE5">
          <w:rPr>
            <w:noProof/>
            <w:webHidden/>
          </w:rPr>
          <w:t>51</w:t>
        </w:r>
        <w:r w:rsidR="00AD4B8F" w:rsidRPr="00FF3F25">
          <w:rPr>
            <w:noProof/>
            <w:webHidden/>
          </w:rPr>
          <w:fldChar w:fldCharType="end"/>
        </w:r>
      </w:hyperlink>
    </w:p>
    <w:p w14:paraId="566B6C63" w14:textId="77777777" w:rsidR="00AD4B8F" w:rsidRPr="00FF3F25" w:rsidRDefault="00AB6070">
      <w:pPr>
        <w:pStyle w:val="Tabladeilustraciones"/>
        <w:tabs>
          <w:tab w:val="right" w:leader="dot" w:pos="9350"/>
        </w:tabs>
        <w:rPr>
          <w:rFonts w:eastAsiaTheme="minorEastAsia"/>
          <w:noProof/>
          <w:lang w:val="es-CO" w:eastAsia="es-CO"/>
        </w:rPr>
      </w:pPr>
      <w:hyperlink w:anchor="_Toc214910987" w:history="1">
        <w:r w:rsidR="00AD4B8F" w:rsidRPr="00FF3F25">
          <w:rPr>
            <w:rStyle w:val="Hipervnculo"/>
            <w:rFonts w:ascii="Times New Roman" w:hAnsi="Times New Roman" w:cs="Times New Roman"/>
            <w:noProof/>
            <w:color w:val="auto"/>
          </w:rPr>
          <w:t>Figura 6</w:t>
        </w:r>
        <w:r w:rsidR="00AD4B8F" w:rsidRPr="00FF3F25">
          <w:rPr>
            <w:rStyle w:val="Hipervnculo"/>
            <w:rFonts w:ascii="Times New Roman" w:eastAsia="Times New Roman" w:hAnsi="Times New Roman" w:cs="Times New Roman"/>
            <w:b/>
            <w:noProof/>
            <w:color w:val="auto"/>
          </w:rPr>
          <w:t xml:space="preserve">. </w:t>
        </w:r>
        <w:r w:rsidR="00AD4B8F" w:rsidRPr="00FF3F25">
          <w:rPr>
            <w:rStyle w:val="Hipervnculo"/>
            <w:rFonts w:ascii="Times New Roman" w:eastAsia="Times New Roman" w:hAnsi="Times New Roman" w:cs="Times New Roman"/>
            <w:bCs/>
            <w:noProof/>
            <w:color w:val="auto"/>
          </w:rPr>
          <w:t>Satisfacción laboral</w:t>
        </w:r>
        <w:r w:rsidR="00AD4B8F" w:rsidRPr="00FF3F25">
          <w:rPr>
            <w:noProof/>
            <w:webHidden/>
          </w:rPr>
          <w:tab/>
        </w:r>
        <w:r w:rsidR="00AD4B8F" w:rsidRPr="00FF3F25">
          <w:rPr>
            <w:noProof/>
            <w:webHidden/>
          </w:rPr>
          <w:fldChar w:fldCharType="begin"/>
        </w:r>
        <w:r w:rsidR="00AD4B8F" w:rsidRPr="00FF3F25">
          <w:rPr>
            <w:noProof/>
            <w:webHidden/>
          </w:rPr>
          <w:instrText xml:space="preserve"> PAGEREF _Toc214910987 \h </w:instrText>
        </w:r>
        <w:r w:rsidR="00AD4B8F" w:rsidRPr="00FF3F25">
          <w:rPr>
            <w:noProof/>
            <w:webHidden/>
          </w:rPr>
        </w:r>
        <w:r w:rsidR="00AD4B8F" w:rsidRPr="00FF3F25">
          <w:rPr>
            <w:noProof/>
            <w:webHidden/>
          </w:rPr>
          <w:fldChar w:fldCharType="separate"/>
        </w:r>
        <w:r w:rsidR="00EB4BE5">
          <w:rPr>
            <w:noProof/>
            <w:webHidden/>
          </w:rPr>
          <w:t>53</w:t>
        </w:r>
        <w:r w:rsidR="00AD4B8F" w:rsidRPr="00FF3F25">
          <w:rPr>
            <w:noProof/>
            <w:webHidden/>
          </w:rPr>
          <w:fldChar w:fldCharType="end"/>
        </w:r>
      </w:hyperlink>
    </w:p>
    <w:p w14:paraId="7229F850" w14:textId="77777777" w:rsidR="00AD4B8F" w:rsidRPr="00FF3F25" w:rsidRDefault="00AB6070">
      <w:pPr>
        <w:pStyle w:val="Tabladeilustraciones"/>
        <w:tabs>
          <w:tab w:val="right" w:leader="dot" w:pos="9350"/>
        </w:tabs>
        <w:rPr>
          <w:rFonts w:eastAsiaTheme="minorEastAsia"/>
          <w:noProof/>
          <w:lang w:val="es-CO" w:eastAsia="es-CO"/>
        </w:rPr>
      </w:pPr>
      <w:hyperlink w:anchor="_Toc214910988" w:history="1">
        <w:r w:rsidR="00AD4B8F" w:rsidRPr="00FF3F25">
          <w:rPr>
            <w:rStyle w:val="Hipervnculo"/>
            <w:rFonts w:ascii="Times New Roman" w:hAnsi="Times New Roman" w:cs="Times New Roman"/>
            <w:noProof/>
            <w:color w:val="auto"/>
          </w:rPr>
          <w:t>Figura 7</w:t>
        </w:r>
        <w:r w:rsidR="00AD4B8F" w:rsidRPr="00FF3F25">
          <w:rPr>
            <w:rStyle w:val="Hipervnculo"/>
            <w:rFonts w:ascii="Times New Roman" w:eastAsia="Times New Roman" w:hAnsi="Times New Roman" w:cs="Times New Roman"/>
            <w:b/>
            <w:noProof/>
            <w:color w:val="auto"/>
          </w:rPr>
          <w:t xml:space="preserve">. </w:t>
        </w:r>
        <w:r w:rsidR="00AD4B8F" w:rsidRPr="00FF3F25">
          <w:rPr>
            <w:rStyle w:val="Hipervnculo"/>
            <w:rFonts w:ascii="Times New Roman" w:eastAsia="Times New Roman" w:hAnsi="Times New Roman" w:cs="Times New Roman"/>
            <w:bCs/>
            <w:noProof/>
            <w:color w:val="auto"/>
          </w:rPr>
          <w:t>Capacidades humanas</w:t>
        </w:r>
        <w:r w:rsidR="00AD4B8F" w:rsidRPr="00FF3F25">
          <w:rPr>
            <w:noProof/>
            <w:webHidden/>
          </w:rPr>
          <w:tab/>
        </w:r>
        <w:r w:rsidR="00AD4B8F" w:rsidRPr="00FF3F25">
          <w:rPr>
            <w:noProof/>
            <w:webHidden/>
          </w:rPr>
          <w:fldChar w:fldCharType="begin"/>
        </w:r>
        <w:r w:rsidR="00AD4B8F" w:rsidRPr="00FF3F25">
          <w:rPr>
            <w:noProof/>
            <w:webHidden/>
          </w:rPr>
          <w:instrText xml:space="preserve"> PAGEREF _Toc214910988 \h </w:instrText>
        </w:r>
        <w:r w:rsidR="00AD4B8F" w:rsidRPr="00FF3F25">
          <w:rPr>
            <w:noProof/>
            <w:webHidden/>
          </w:rPr>
        </w:r>
        <w:r w:rsidR="00AD4B8F" w:rsidRPr="00FF3F25">
          <w:rPr>
            <w:noProof/>
            <w:webHidden/>
          </w:rPr>
          <w:fldChar w:fldCharType="separate"/>
        </w:r>
        <w:r w:rsidR="00EB4BE5">
          <w:rPr>
            <w:noProof/>
            <w:webHidden/>
          </w:rPr>
          <w:t>54</w:t>
        </w:r>
        <w:r w:rsidR="00AD4B8F" w:rsidRPr="00FF3F25">
          <w:rPr>
            <w:noProof/>
            <w:webHidden/>
          </w:rPr>
          <w:fldChar w:fldCharType="end"/>
        </w:r>
      </w:hyperlink>
    </w:p>
    <w:p w14:paraId="4F2819E9" w14:textId="77777777" w:rsidR="00AD4B8F" w:rsidRPr="00FF3F25" w:rsidRDefault="00AB6070">
      <w:pPr>
        <w:pStyle w:val="Tabladeilustraciones"/>
        <w:tabs>
          <w:tab w:val="right" w:leader="dot" w:pos="9350"/>
        </w:tabs>
        <w:rPr>
          <w:rFonts w:eastAsiaTheme="minorEastAsia"/>
          <w:noProof/>
          <w:lang w:val="es-CO" w:eastAsia="es-CO"/>
        </w:rPr>
      </w:pPr>
      <w:hyperlink w:anchor="_Toc214910989" w:history="1">
        <w:r w:rsidR="00AD4B8F" w:rsidRPr="00FF3F25">
          <w:rPr>
            <w:rStyle w:val="Hipervnculo"/>
            <w:rFonts w:ascii="Times New Roman" w:hAnsi="Times New Roman" w:cs="Times New Roman"/>
            <w:noProof/>
            <w:color w:val="auto"/>
          </w:rPr>
          <w:t>Figura 8</w:t>
        </w:r>
        <w:r w:rsidR="00AD4B8F" w:rsidRPr="00FF3F25">
          <w:rPr>
            <w:rStyle w:val="Hipervnculo"/>
            <w:rFonts w:ascii="Times New Roman" w:eastAsia="Times New Roman" w:hAnsi="Times New Roman" w:cs="Times New Roman"/>
            <w:bCs/>
            <w:noProof/>
            <w:color w:val="auto"/>
          </w:rPr>
          <w:t>. Calidad de vida laboral</w:t>
        </w:r>
        <w:r w:rsidR="00AD4B8F" w:rsidRPr="00FF3F25">
          <w:rPr>
            <w:noProof/>
            <w:webHidden/>
          </w:rPr>
          <w:tab/>
        </w:r>
        <w:r w:rsidR="00AD4B8F" w:rsidRPr="00FF3F25">
          <w:rPr>
            <w:noProof/>
            <w:webHidden/>
          </w:rPr>
          <w:fldChar w:fldCharType="begin"/>
        </w:r>
        <w:r w:rsidR="00AD4B8F" w:rsidRPr="00FF3F25">
          <w:rPr>
            <w:noProof/>
            <w:webHidden/>
          </w:rPr>
          <w:instrText xml:space="preserve"> PAGEREF _Toc214910989 \h </w:instrText>
        </w:r>
        <w:r w:rsidR="00AD4B8F" w:rsidRPr="00FF3F25">
          <w:rPr>
            <w:noProof/>
            <w:webHidden/>
          </w:rPr>
        </w:r>
        <w:r w:rsidR="00AD4B8F" w:rsidRPr="00FF3F25">
          <w:rPr>
            <w:noProof/>
            <w:webHidden/>
          </w:rPr>
          <w:fldChar w:fldCharType="separate"/>
        </w:r>
        <w:r w:rsidR="00EB4BE5">
          <w:rPr>
            <w:noProof/>
            <w:webHidden/>
          </w:rPr>
          <w:t>55</w:t>
        </w:r>
        <w:r w:rsidR="00AD4B8F" w:rsidRPr="00FF3F25">
          <w:rPr>
            <w:noProof/>
            <w:webHidden/>
          </w:rPr>
          <w:fldChar w:fldCharType="end"/>
        </w:r>
      </w:hyperlink>
    </w:p>
    <w:p w14:paraId="5076DB6E" w14:textId="77777777" w:rsidR="00AD4B8F" w:rsidRPr="00FF3F25" w:rsidRDefault="00AB6070">
      <w:pPr>
        <w:pStyle w:val="Tabladeilustraciones"/>
        <w:tabs>
          <w:tab w:val="right" w:leader="dot" w:pos="9350"/>
        </w:tabs>
        <w:rPr>
          <w:rFonts w:eastAsiaTheme="minorEastAsia"/>
          <w:noProof/>
          <w:lang w:val="es-CO" w:eastAsia="es-CO"/>
        </w:rPr>
      </w:pPr>
      <w:hyperlink w:anchor="_Toc214910990" w:history="1">
        <w:r w:rsidR="00AD4B8F" w:rsidRPr="00FF3F25">
          <w:rPr>
            <w:rStyle w:val="Hipervnculo"/>
            <w:rFonts w:ascii="Times New Roman" w:hAnsi="Times New Roman" w:cs="Times New Roman"/>
            <w:noProof/>
            <w:color w:val="auto"/>
          </w:rPr>
          <w:t>Figura 9</w:t>
        </w:r>
        <w:r w:rsidR="00AD4B8F" w:rsidRPr="00FF3F25">
          <w:rPr>
            <w:rStyle w:val="Hipervnculo"/>
            <w:rFonts w:ascii="Times New Roman" w:eastAsia="Times New Roman" w:hAnsi="Times New Roman" w:cs="Times New Roman"/>
            <w:noProof/>
            <w:color w:val="auto"/>
          </w:rPr>
          <w:t>. Satisfacción laboral</w:t>
        </w:r>
        <w:r w:rsidR="00AD4B8F" w:rsidRPr="00FF3F25">
          <w:rPr>
            <w:noProof/>
            <w:webHidden/>
          </w:rPr>
          <w:tab/>
        </w:r>
        <w:r w:rsidR="00AD4B8F" w:rsidRPr="00FF3F25">
          <w:rPr>
            <w:noProof/>
            <w:webHidden/>
          </w:rPr>
          <w:fldChar w:fldCharType="begin"/>
        </w:r>
        <w:r w:rsidR="00AD4B8F" w:rsidRPr="00FF3F25">
          <w:rPr>
            <w:noProof/>
            <w:webHidden/>
          </w:rPr>
          <w:instrText xml:space="preserve"> PAGEREF _Toc214910990 \h </w:instrText>
        </w:r>
        <w:r w:rsidR="00AD4B8F" w:rsidRPr="00FF3F25">
          <w:rPr>
            <w:noProof/>
            <w:webHidden/>
          </w:rPr>
        </w:r>
        <w:r w:rsidR="00AD4B8F" w:rsidRPr="00FF3F25">
          <w:rPr>
            <w:noProof/>
            <w:webHidden/>
          </w:rPr>
          <w:fldChar w:fldCharType="separate"/>
        </w:r>
        <w:r w:rsidR="00EB4BE5">
          <w:rPr>
            <w:noProof/>
            <w:webHidden/>
          </w:rPr>
          <w:t>56</w:t>
        </w:r>
        <w:r w:rsidR="00AD4B8F" w:rsidRPr="00FF3F25">
          <w:rPr>
            <w:noProof/>
            <w:webHidden/>
          </w:rPr>
          <w:fldChar w:fldCharType="end"/>
        </w:r>
      </w:hyperlink>
    </w:p>
    <w:p w14:paraId="7ACCF85A" w14:textId="77777777" w:rsidR="00AD4B8F" w:rsidRPr="00FF3F25" w:rsidRDefault="00AB6070">
      <w:pPr>
        <w:pStyle w:val="Tabladeilustraciones"/>
        <w:tabs>
          <w:tab w:val="right" w:leader="dot" w:pos="9350"/>
        </w:tabs>
        <w:rPr>
          <w:rFonts w:eastAsiaTheme="minorEastAsia"/>
          <w:noProof/>
          <w:lang w:val="es-CO" w:eastAsia="es-CO"/>
        </w:rPr>
      </w:pPr>
      <w:hyperlink w:anchor="_Toc214910991" w:history="1">
        <w:r w:rsidR="00AD4B8F" w:rsidRPr="00FF3F25">
          <w:rPr>
            <w:rStyle w:val="Hipervnculo"/>
            <w:rFonts w:ascii="Times New Roman" w:hAnsi="Times New Roman" w:cs="Times New Roman"/>
            <w:noProof/>
            <w:color w:val="auto"/>
          </w:rPr>
          <w:t>Figura 10.</w:t>
        </w:r>
        <w:r w:rsidR="00AD4B8F" w:rsidRPr="00FF3F25">
          <w:rPr>
            <w:rStyle w:val="Hipervnculo"/>
            <w:rFonts w:ascii="Times New Roman" w:eastAsia="Times New Roman" w:hAnsi="Times New Roman" w:cs="Times New Roman"/>
            <w:bCs/>
            <w:noProof/>
            <w:color w:val="auto"/>
          </w:rPr>
          <w:t xml:space="preserve"> Pensamiento acerca de las actuales tendencias en el mundo del trabajo</w:t>
        </w:r>
        <w:r w:rsidR="00AD4B8F" w:rsidRPr="00FF3F25">
          <w:rPr>
            <w:noProof/>
            <w:webHidden/>
          </w:rPr>
          <w:tab/>
        </w:r>
        <w:r w:rsidR="00AD4B8F" w:rsidRPr="00FF3F25">
          <w:rPr>
            <w:noProof/>
            <w:webHidden/>
          </w:rPr>
          <w:fldChar w:fldCharType="begin"/>
        </w:r>
        <w:r w:rsidR="00AD4B8F" w:rsidRPr="00FF3F25">
          <w:rPr>
            <w:noProof/>
            <w:webHidden/>
          </w:rPr>
          <w:instrText xml:space="preserve"> PAGEREF _Toc214910991 \h </w:instrText>
        </w:r>
        <w:r w:rsidR="00AD4B8F" w:rsidRPr="00FF3F25">
          <w:rPr>
            <w:noProof/>
            <w:webHidden/>
          </w:rPr>
        </w:r>
        <w:r w:rsidR="00AD4B8F" w:rsidRPr="00FF3F25">
          <w:rPr>
            <w:noProof/>
            <w:webHidden/>
          </w:rPr>
          <w:fldChar w:fldCharType="separate"/>
        </w:r>
        <w:r w:rsidR="00EB4BE5">
          <w:rPr>
            <w:noProof/>
            <w:webHidden/>
          </w:rPr>
          <w:t>57</w:t>
        </w:r>
        <w:r w:rsidR="00AD4B8F" w:rsidRPr="00FF3F25">
          <w:rPr>
            <w:noProof/>
            <w:webHidden/>
          </w:rPr>
          <w:fldChar w:fldCharType="end"/>
        </w:r>
      </w:hyperlink>
    </w:p>
    <w:p w14:paraId="24609C64" w14:textId="77777777" w:rsidR="00AD4B8F" w:rsidRPr="00FF3F25" w:rsidRDefault="00AB6070">
      <w:pPr>
        <w:pStyle w:val="Tabladeilustraciones"/>
        <w:tabs>
          <w:tab w:val="right" w:leader="dot" w:pos="9350"/>
        </w:tabs>
        <w:rPr>
          <w:rFonts w:eastAsiaTheme="minorEastAsia"/>
          <w:noProof/>
          <w:lang w:val="es-CO" w:eastAsia="es-CO"/>
        </w:rPr>
      </w:pPr>
      <w:hyperlink w:anchor="_Toc214910992" w:history="1">
        <w:r w:rsidR="00AD4B8F" w:rsidRPr="00FF3F25">
          <w:rPr>
            <w:rStyle w:val="Hipervnculo"/>
            <w:rFonts w:ascii="Times New Roman" w:hAnsi="Times New Roman" w:cs="Times New Roman"/>
            <w:noProof/>
            <w:color w:val="auto"/>
          </w:rPr>
          <w:t>Figura 11</w:t>
        </w:r>
        <w:r w:rsidR="00AD4B8F" w:rsidRPr="00FF3F25">
          <w:rPr>
            <w:rStyle w:val="Hipervnculo"/>
            <w:rFonts w:ascii="Times New Roman" w:eastAsia="Times New Roman" w:hAnsi="Times New Roman" w:cs="Times New Roman"/>
            <w:b/>
            <w:noProof/>
            <w:color w:val="auto"/>
          </w:rPr>
          <w:t xml:space="preserve">. </w:t>
        </w:r>
        <w:r w:rsidR="00AD4B8F" w:rsidRPr="00FF3F25">
          <w:rPr>
            <w:rStyle w:val="Hipervnculo"/>
            <w:rFonts w:ascii="Times New Roman" w:eastAsia="Times New Roman" w:hAnsi="Times New Roman" w:cs="Times New Roman"/>
            <w:bCs/>
            <w:noProof/>
            <w:color w:val="auto"/>
          </w:rPr>
          <w:t>Sensación en el primer empleo</w:t>
        </w:r>
        <w:r w:rsidR="00AD4B8F" w:rsidRPr="00FF3F25">
          <w:rPr>
            <w:noProof/>
            <w:webHidden/>
          </w:rPr>
          <w:tab/>
        </w:r>
        <w:r w:rsidR="00AD4B8F" w:rsidRPr="00FF3F25">
          <w:rPr>
            <w:noProof/>
            <w:webHidden/>
          </w:rPr>
          <w:fldChar w:fldCharType="begin"/>
        </w:r>
        <w:r w:rsidR="00AD4B8F" w:rsidRPr="00FF3F25">
          <w:rPr>
            <w:noProof/>
            <w:webHidden/>
          </w:rPr>
          <w:instrText xml:space="preserve"> PAGEREF _Toc214910992 \h </w:instrText>
        </w:r>
        <w:r w:rsidR="00AD4B8F" w:rsidRPr="00FF3F25">
          <w:rPr>
            <w:noProof/>
            <w:webHidden/>
          </w:rPr>
        </w:r>
        <w:r w:rsidR="00AD4B8F" w:rsidRPr="00FF3F25">
          <w:rPr>
            <w:noProof/>
            <w:webHidden/>
          </w:rPr>
          <w:fldChar w:fldCharType="separate"/>
        </w:r>
        <w:r w:rsidR="00EB4BE5">
          <w:rPr>
            <w:noProof/>
            <w:webHidden/>
          </w:rPr>
          <w:t>58</w:t>
        </w:r>
        <w:r w:rsidR="00AD4B8F" w:rsidRPr="00FF3F25">
          <w:rPr>
            <w:noProof/>
            <w:webHidden/>
          </w:rPr>
          <w:fldChar w:fldCharType="end"/>
        </w:r>
      </w:hyperlink>
    </w:p>
    <w:p w14:paraId="295C805F" w14:textId="77777777" w:rsidR="00AD4B8F" w:rsidRPr="00FF3F25" w:rsidRDefault="00AB6070">
      <w:pPr>
        <w:pStyle w:val="Tabladeilustraciones"/>
        <w:tabs>
          <w:tab w:val="right" w:leader="dot" w:pos="9350"/>
        </w:tabs>
        <w:rPr>
          <w:rFonts w:eastAsiaTheme="minorEastAsia"/>
          <w:noProof/>
          <w:lang w:val="es-CO" w:eastAsia="es-CO"/>
        </w:rPr>
      </w:pPr>
      <w:hyperlink w:anchor="_Toc214910993" w:history="1">
        <w:r w:rsidR="00AD4B8F" w:rsidRPr="00FF3F25">
          <w:rPr>
            <w:rStyle w:val="Hipervnculo"/>
            <w:rFonts w:ascii="Times New Roman" w:hAnsi="Times New Roman" w:cs="Times New Roman"/>
            <w:noProof/>
            <w:color w:val="auto"/>
          </w:rPr>
          <w:t>Figura 12.</w:t>
        </w:r>
        <w:r w:rsidR="00AD4B8F" w:rsidRPr="00FF3F25">
          <w:rPr>
            <w:rStyle w:val="Hipervnculo"/>
            <w:rFonts w:ascii="Times New Roman" w:eastAsia="Times New Roman" w:hAnsi="Times New Roman" w:cs="Times New Roman"/>
            <w:b/>
            <w:noProof/>
            <w:color w:val="auto"/>
          </w:rPr>
          <w:t xml:space="preserve"> </w:t>
        </w:r>
        <w:r w:rsidR="00AD4B8F" w:rsidRPr="00FF3F25">
          <w:rPr>
            <w:rStyle w:val="Hipervnculo"/>
            <w:rFonts w:ascii="Times New Roman" w:eastAsia="Times New Roman" w:hAnsi="Times New Roman" w:cs="Times New Roman"/>
            <w:bCs/>
            <w:noProof/>
            <w:color w:val="auto"/>
          </w:rPr>
          <w:t>Criterios relacionados con el primer empleo</w:t>
        </w:r>
        <w:r w:rsidR="00AD4B8F" w:rsidRPr="00FF3F25">
          <w:rPr>
            <w:noProof/>
            <w:webHidden/>
          </w:rPr>
          <w:tab/>
        </w:r>
        <w:r w:rsidR="00AD4B8F" w:rsidRPr="00FF3F25">
          <w:rPr>
            <w:noProof/>
            <w:webHidden/>
          </w:rPr>
          <w:fldChar w:fldCharType="begin"/>
        </w:r>
        <w:r w:rsidR="00AD4B8F" w:rsidRPr="00FF3F25">
          <w:rPr>
            <w:noProof/>
            <w:webHidden/>
          </w:rPr>
          <w:instrText xml:space="preserve"> PAGEREF _Toc214910993 \h </w:instrText>
        </w:r>
        <w:r w:rsidR="00AD4B8F" w:rsidRPr="00FF3F25">
          <w:rPr>
            <w:noProof/>
            <w:webHidden/>
          </w:rPr>
        </w:r>
        <w:r w:rsidR="00AD4B8F" w:rsidRPr="00FF3F25">
          <w:rPr>
            <w:noProof/>
            <w:webHidden/>
          </w:rPr>
          <w:fldChar w:fldCharType="separate"/>
        </w:r>
        <w:r w:rsidR="00EB4BE5">
          <w:rPr>
            <w:noProof/>
            <w:webHidden/>
          </w:rPr>
          <w:t>59</w:t>
        </w:r>
        <w:r w:rsidR="00AD4B8F" w:rsidRPr="00FF3F25">
          <w:rPr>
            <w:noProof/>
            <w:webHidden/>
          </w:rPr>
          <w:fldChar w:fldCharType="end"/>
        </w:r>
      </w:hyperlink>
    </w:p>
    <w:p w14:paraId="5CB58065" w14:textId="77777777" w:rsidR="00AD4B8F" w:rsidRPr="00FF3F25" w:rsidRDefault="00AB6070">
      <w:pPr>
        <w:pStyle w:val="Tabladeilustraciones"/>
        <w:tabs>
          <w:tab w:val="right" w:leader="dot" w:pos="9350"/>
        </w:tabs>
        <w:rPr>
          <w:rFonts w:eastAsiaTheme="minorEastAsia"/>
          <w:noProof/>
          <w:lang w:val="es-CO" w:eastAsia="es-CO"/>
        </w:rPr>
      </w:pPr>
      <w:hyperlink w:anchor="_Toc214910994" w:history="1">
        <w:r w:rsidR="00AD4B8F" w:rsidRPr="00FF3F25">
          <w:rPr>
            <w:rStyle w:val="Hipervnculo"/>
            <w:rFonts w:ascii="Times New Roman" w:hAnsi="Times New Roman" w:cs="Times New Roman"/>
            <w:noProof/>
            <w:color w:val="auto"/>
          </w:rPr>
          <w:t xml:space="preserve">Figura 13. </w:t>
        </w:r>
        <w:r w:rsidR="00AD4B8F" w:rsidRPr="00FF3F25">
          <w:rPr>
            <w:rStyle w:val="Hipervnculo"/>
            <w:rFonts w:ascii="Times New Roman" w:eastAsia="Times New Roman" w:hAnsi="Times New Roman" w:cs="Times New Roman"/>
            <w:bCs/>
            <w:noProof/>
            <w:color w:val="auto"/>
          </w:rPr>
          <w:t>Perspectivas laborales</w:t>
        </w:r>
        <w:r w:rsidR="00AD4B8F" w:rsidRPr="00FF3F25">
          <w:rPr>
            <w:noProof/>
            <w:webHidden/>
          </w:rPr>
          <w:tab/>
        </w:r>
        <w:r w:rsidR="00AD4B8F" w:rsidRPr="00FF3F25">
          <w:rPr>
            <w:noProof/>
            <w:webHidden/>
          </w:rPr>
          <w:fldChar w:fldCharType="begin"/>
        </w:r>
        <w:r w:rsidR="00AD4B8F" w:rsidRPr="00FF3F25">
          <w:rPr>
            <w:noProof/>
            <w:webHidden/>
          </w:rPr>
          <w:instrText xml:space="preserve"> PAGEREF _Toc214910994 \h </w:instrText>
        </w:r>
        <w:r w:rsidR="00AD4B8F" w:rsidRPr="00FF3F25">
          <w:rPr>
            <w:noProof/>
            <w:webHidden/>
          </w:rPr>
        </w:r>
        <w:r w:rsidR="00AD4B8F" w:rsidRPr="00FF3F25">
          <w:rPr>
            <w:noProof/>
            <w:webHidden/>
          </w:rPr>
          <w:fldChar w:fldCharType="separate"/>
        </w:r>
        <w:r w:rsidR="00EB4BE5">
          <w:rPr>
            <w:noProof/>
            <w:webHidden/>
          </w:rPr>
          <w:t>61</w:t>
        </w:r>
        <w:r w:rsidR="00AD4B8F" w:rsidRPr="00FF3F25">
          <w:rPr>
            <w:noProof/>
            <w:webHidden/>
          </w:rPr>
          <w:fldChar w:fldCharType="end"/>
        </w:r>
      </w:hyperlink>
    </w:p>
    <w:p w14:paraId="5DEEDBAB" w14:textId="5E7F3898" w:rsidR="00696B52" w:rsidRPr="00FF3F25" w:rsidRDefault="00AD4B8F">
      <w:pPr>
        <w:spacing w:after="0" w:line="240" w:lineRule="auto"/>
        <w:rPr>
          <w:rFonts w:ascii="Times New Roman" w:hAnsi="Times New Roman" w:cs="Times New Roman"/>
          <w:b/>
          <w:sz w:val="24"/>
          <w:szCs w:val="24"/>
        </w:rPr>
      </w:pPr>
      <w:r w:rsidRPr="00FF3F25">
        <w:rPr>
          <w:rFonts w:ascii="Times New Roman" w:hAnsi="Times New Roman" w:cs="Times New Roman"/>
          <w:b/>
          <w:sz w:val="24"/>
          <w:szCs w:val="24"/>
        </w:rPr>
        <w:fldChar w:fldCharType="end"/>
      </w:r>
      <w:r w:rsidR="00696B52" w:rsidRPr="00FF3F25">
        <w:rPr>
          <w:rFonts w:ascii="Times New Roman" w:hAnsi="Times New Roman" w:cs="Times New Roman"/>
          <w:b/>
          <w:sz w:val="24"/>
          <w:szCs w:val="24"/>
        </w:rPr>
        <w:br w:type="page"/>
      </w:r>
    </w:p>
    <w:p w14:paraId="1F6237F2" w14:textId="0EB07825" w:rsidR="00DE480B" w:rsidRPr="00FF3F25" w:rsidRDefault="009D69BF" w:rsidP="00AD4B8F">
      <w:pPr>
        <w:spacing w:after="0" w:line="360" w:lineRule="auto"/>
        <w:jc w:val="center"/>
        <w:rPr>
          <w:rFonts w:ascii="Times New Roman" w:hAnsi="Times New Roman" w:cs="Times New Roman"/>
          <w:b/>
          <w:sz w:val="24"/>
          <w:szCs w:val="24"/>
        </w:rPr>
      </w:pPr>
      <w:r w:rsidRPr="00FF3F25">
        <w:rPr>
          <w:rFonts w:ascii="Times New Roman" w:hAnsi="Times New Roman" w:cs="Times New Roman"/>
          <w:b/>
          <w:sz w:val="24"/>
          <w:szCs w:val="24"/>
        </w:rPr>
        <w:lastRenderedPageBreak/>
        <w:t>Resumen</w:t>
      </w:r>
    </w:p>
    <w:p w14:paraId="1872E99E" w14:textId="77777777" w:rsidR="00AC62F7" w:rsidRPr="00FF3F25" w:rsidRDefault="00AC62F7" w:rsidP="00AD4B8F">
      <w:pPr>
        <w:spacing w:after="0" w:line="360" w:lineRule="auto"/>
        <w:rPr>
          <w:rFonts w:ascii="Times New Roman" w:hAnsi="Times New Roman" w:cs="Times New Roman"/>
          <w:b/>
          <w:sz w:val="24"/>
          <w:szCs w:val="24"/>
        </w:rPr>
      </w:pPr>
    </w:p>
    <w:p w14:paraId="67688465" w14:textId="2DC88A26" w:rsidR="00A97B09" w:rsidRPr="00FF3F25" w:rsidRDefault="001A206D" w:rsidP="00DC2805">
      <w:pPr>
        <w:pStyle w:val="PrrAPA"/>
      </w:pPr>
      <w:r w:rsidRPr="00FF3F25">
        <w:t xml:space="preserve">Las iniciativas públicas para afrontar las dificultades del “primer empleo” </w:t>
      </w:r>
      <w:r w:rsidR="00A97B09" w:rsidRPr="00FF3F25">
        <w:t>tienen en Colombia un referente en</w:t>
      </w:r>
      <w:r w:rsidRPr="00FF3F25">
        <w:t xml:space="preserve"> el programa de los </w:t>
      </w:r>
      <w:r w:rsidR="00A97B09" w:rsidRPr="00FF3F25">
        <w:t>“</w:t>
      </w:r>
      <w:r w:rsidRPr="00FF3F25">
        <w:t>40.000 primeros empleo</w:t>
      </w:r>
      <w:r w:rsidR="00A97B09" w:rsidRPr="00FF3F25">
        <w:t>s”</w:t>
      </w:r>
      <w:r w:rsidRPr="00FF3F25">
        <w:t xml:space="preserve"> en los jóvenes</w:t>
      </w:r>
      <w:r w:rsidR="004971FA" w:rsidRPr="00FF3F25">
        <w:t>,</w:t>
      </w:r>
      <w:r w:rsidRPr="00FF3F25">
        <w:t xml:space="preserve"> </w:t>
      </w:r>
      <w:r w:rsidR="00A97B09" w:rsidRPr="00FF3F25">
        <w:t>que aquí se revis</w:t>
      </w:r>
      <w:r w:rsidR="004971FA" w:rsidRPr="00FF3F25">
        <w:t>ó,</w:t>
      </w:r>
      <w:r w:rsidR="00A97B09" w:rsidRPr="00FF3F25">
        <w:t xml:space="preserve"> </w:t>
      </w:r>
      <w:r w:rsidRPr="00FF3F25">
        <w:t>a la luz del enfoque de las capacidades individuales e institucionales</w:t>
      </w:r>
      <w:r w:rsidR="004971FA" w:rsidRPr="00FF3F25">
        <w:t>,</w:t>
      </w:r>
      <w:r w:rsidRPr="00FF3F25">
        <w:t xml:space="preserve"> </w:t>
      </w:r>
      <w:r w:rsidR="00A97B09" w:rsidRPr="00FF3F25">
        <w:t>como</w:t>
      </w:r>
      <w:r w:rsidRPr="00FF3F25">
        <w:t xml:space="preserve"> objeto de estudio de la presente investigación. Se prop</w:t>
      </w:r>
      <w:r w:rsidR="004971FA" w:rsidRPr="00FF3F25">
        <w:t>uso</w:t>
      </w:r>
      <w:r w:rsidRPr="00FF3F25">
        <w:t xml:space="preserve"> como punto focal lo referente a las </w:t>
      </w:r>
      <w:r w:rsidR="004971FA" w:rsidRPr="00FF3F25">
        <w:t>c</w:t>
      </w:r>
      <w:r w:rsidRPr="00FF3F25">
        <w:t xml:space="preserve">apacidades </w:t>
      </w:r>
      <w:r w:rsidR="004971FA" w:rsidRPr="00FF3F25">
        <w:t>h</w:t>
      </w:r>
      <w:r w:rsidRPr="00FF3F25">
        <w:t xml:space="preserve">umanas, en lo que corresponde a las categorías del SER y HACER, a partir de la propuesta de ampliación de capacidades de Martha </w:t>
      </w:r>
      <w:bookmarkStart w:id="25" w:name="_Hlk213418902"/>
      <w:r w:rsidRPr="00FF3F25">
        <w:t>Nussbaum</w:t>
      </w:r>
      <w:bookmarkEnd w:id="25"/>
      <w:r w:rsidRPr="00FF3F25">
        <w:t xml:space="preserve"> </w:t>
      </w:r>
      <w:r w:rsidR="009D69BF" w:rsidRPr="00FF3F25">
        <w:t>(</w:t>
      </w:r>
      <w:r w:rsidR="00B81205" w:rsidRPr="00FF3F25">
        <w:t>2012</w:t>
      </w:r>
      <w:r w:rsidR="009D69BF" w:rsidRPr="00FF3F25">
        <w:t>)</w:t>
      </w:r>
      <w:r w:rsidRPr="00FF3F25">
        <w:t>.</w:t>
      </w:r>
      <w:r w:rsidR="00A97B09" w:rsidRPr="00FF3F25">
        <w:t xml:space="preserve"> La metodología es mixta</w:t>
      </w:r>
      <w:r w:rsidR="004971FA" w:rsidRPr="00FF3F25">
        <w:t>;</w:t>
      </w:r>
      <w:r w:rsidR="00A97B09" w:rsidRPr="00FF3F25">
        <w:t xml:space="preserve"> por un lado, la aplicación de un cuestionario que permit</w:t>
      </w:r>
      <w:r w:rsidR="004971FA" w:rsidRPr="00FF3F25">
        <w:t>ió</w:t>
      </w:r>
      <w:r w:rsidR="00A97B09" w:rsidRPr="00FF3F25">
        <w:t xml:space="preserve"> </w:t>
      </w:r>
      <w:r w:rsidR="004971FA" w:rsidRPr="00FF3F25">
        <w:t xml:space="preserve">la </w:t>
      </w:r>
      <w:r w:rsidR="00A97B09" w:rsidRPr="00FF3F25">
        <w:t>medición cuantitativa, de las vivencias de los participantes en su primera experiencia laboral</w:t>
      </w:r>
      <w:r w:rsidR="004971FA" w:rsidRPr="00FF3F25">
        <w:t>;</w:t>
      </w:r>
      <w:r w:rsidR="00A97B09" w:rsidRPr="00FF3F25">
        <w:t xml:space="preserve"> y</w:t>
      </w:r>
      <w:r w:rsidR="004971FA" w:rsidRPr="00FF3F25">
        <w:t>,</w:t>
      </w:r>
      <w:r w:rsidR="00A97B09" w:rsidRPr="00FF3F25">
        <w:t xml:space="preserve"> por el otro, se pregunt</w:t>
      </w:r>
      <w:r w:rsidR="004971FA" w:rsidRPr="00FF3F25">
        <w:t>ó</w:t>
      </w:r>
      <w:r w:rsidR="00A97B09" w:rsidRPr="00FF3F25">
        <w:t xml:space="preserve"> por las percepciones de los jóvenes en el mundo laboral del primer empleo, desde las categorías capacidades humanas, calidad de vida laboral y satisfacción laboral. En los hallazgos se resalta la </w:t>
      </w:r>
      <w:r w:rsidR="00B81205" w:rsidRPr="00FF3F25">
        <w:t>necesidad</w:t>
      </w:r>
      <w:r w:rsidR="00A97B09" w:rsidRPr="00FF3F25">
        <w:t xml:space="preserve"> de la política de primer empleo </w:t>
      </w:r>
      <w:r w:rsidR="00B81205" w:rsidRPr="00FF3F25">
        <w:t>de</w:t>
      </w:r>
      <w:r w:rsidR="00A97B09" w:rsidRPr="00FF3F25">
        <w:t xml:space="preserve"> enriquecer la trayectoria laboral.  El fin se centra en las oportunidades del joven como sujeto</w:t>
      </w:r>
      <w:r w:rsidR="004971FA" w:rsidRPr="00FF3F25">
        <w:t>,</w:t>
      </w:r>
      <w:r w:rsidR="00A97B09" w:rsidRPr="00FF3F25">
        <w:t xml:space="preserve"> libre de ser y hacer en el entorno laboral, capaz de participar en las decisiones que dan significado a su vida. </w:t>
      </w:r>
    </w:p>
    <w:p w14:paraId="21CC2A81" w14:textId="388A0BE4" w:rsidR="00F35E4E" w:rsidRPr="00FF3F25" w:rsidRDefault="00F35E4E" w:rsidP="00AD4B8F">
      <w:pPr>
        <w:widowControl w:val="0"/>
        <w:autoSpaceDE w:val="0"/>
        <w:autoSpaceDN w:val="0"/>
        <w:adjustRightInd w:val="0"/>
        <w:spacing w:line="360" w:lineRule="auto"/>
        <w:jc w:val="both"/>
        <w:rPr>
          <w:rFonts w:ascii="Times New Roman" w:hAnsi="Times New Roman" w:cs="Times New Roman"/>
          <w:sz w:val="24"/>
          <w:szCs w:val="24"/>
          <w:lang w:val="es-CO"/>
        </w:rPr>
      </w:pPr>
      <w:r w:rsidRPr="00FF3F25">
        <w:rPr>
          <w:rFonts w:ascii="Times New Roman" w:hAnsi="Times New Roman" w:cs="Times New Roman"/>
          <w:b/>
          <w:bCs/>
          <w:sz w:val="24"/>
          <w:szCs w:val="24"/>
        </w:rPr>
        <w:t>Palabras clave</w:t>
      </w:r>
      <w:r w:rsidRPr="00FF3F25">
        <w:rPr>
          <w:rFonts w:ascii="Times New Roman" w:hAnsi="Times New Roman" w:cs="Times New Roman"/>
          <w:sz w:val="24"/>
          <w:szCs w:val="24"/>
        </w:rPr>
        <w:t xml:space="preserve">: </w:t>
      </w:r>
      <w:r w:rsidR="009D69BF" w:rsidRPr="00FF3F25">
        <w:rPr>
          <w:rFonts w:ascii="Times New Roman" w:hAnsi="Times New Roman" w:cs="Times New Roman"/>
          <w:sz w:val="24"/>
          <w:szCs w:val="24"/>
        </w:rPr>
        <w:t>c</w:t>
      </w:r>
      <w:r w:rsidRPr="00FF3F25">
        <w:rPr>
          <w:rFonts w:ascii="Times New Roman" w:hAnsi="Times New Roman" w:cs="Times New Roman"/>
          <w:sz w:val="24"/>
          <w:szCs w:val="24"/>
        </w:rPr>
        <w:t xml:space="preserve">apacidades </w:t>
      </w:r>
      <w:r w:rsidR="009D69BF" w:rsidRPr="00FF3F25">
        <w:rPr>
          <w:rFonts w:ascii="Times New Roman" w:hAnsi="Times New Roman" w:cs="Times New Roman"/>
          <w:sz w:val="24"/>
          <w:szCs w:val="24"/>
        </w:rPr>
        <w:t>h</w:t>
      </w:r>
      <w:r w:rsidRPr="00FF3F25">
        <w:rPr>
          <w:rFonts w:ascii="Times New Roman" w:hAnsi="Times New Roman" w:cs="Times New Roman"/>
          <w:sz w:val="24"/>
          <w:szCs w:val="24"/>
        </w:rPr>
        <w:t>umanas</w:t>
      </w:r>
      <w:r w:rsidR="009D69BF" w:rsidRPr="00FF3F25">
        <w:rPr>
          <w:rFonts w:ascii="Times New Roman" w:hAnsi="Times New Roman" w:cs="Times New Roman"/>
          <w:sz w:val="24"/>
          <w:szCs w:val="24"/>
        </w:rPr>
        <w:t>,</w:t>
      </w:r>
      <w:r w:rsidRPr="00FF3F25">
        <w:rPr>
          <w:rFonts w:ascii="Times New Roman" w:hAnsi="Times New Roman" w:cs="Times New Roman"/>
          <w:sz w:val="24"/>
          <w:szCs w:val="24"/>
        </w:rPr>
        <w:t xml:space="preserve"> </w:t>
      </w:r>
      <w:r w:rsidR="009D69BF" w:rsidRPr="00FF3F25">
        <w:rPr>
          <w:rFonts w:ascii="Times New Roman" w:hAnsi="Times New Roman" w:cs="Times New Roman"/>
          <w:sz w:val="24"/>
          <w:szCs w:val="24"/>
        </w:rPr>
        <w:t>c</w:t>
      </w:r>
      <w:r w:rsidRPr="00FF3F25">
        <w:rPr>
          <w:rFonts w:ascii="Times New Roman" w:hAnsi="Times New Roman" w:cs="Times New Roman"/>
          <w:sz w:val="24"/>
          <w:szCs w:val="24"/>
        </w:rPr>
        <w:t xml:space="preserve">alidad </w:t>
      </w:r>
      <w:r w:rsidR="00F5533C" w:rsidRPr="00FF3F25">
        <w:rPr>
          <w:rFonts w:ascii="Times New Roman" w:hAnsi="Times New Roman" w:cs="Times New Roman"/>
          <w:sz w:val="24"/>
          <w:szCs w:val="24"/>
        </w:rPr>
        <w:t>d</w:t>
      </w:r>
      <w:r w:rsidRPr="00FF3F25">
        <w:rPr>
          <w:rFonts w:ascii="Times New Roman" w:hAnsi="Times New Roman" w:cs="Times New Roman"/>
          <w:sz w:val="24"/>
          <w:szCs w:val="24"/>
        </w:rPr>
        <w:t xml:space="preserve">e </w:t>
      </w:r>
      <w:r w:rsidR="009D69BF" w:rsidRPr="00FF3F25">
        <w:rPr>
          <w:rFonts w:ascii="Times New Roman" w:hAnsi="Times New Roman" w:cs="Times New Roman"/>
          <w:sz w:val="24"/>
          <w:szCs w:val="24"/>
        </w:rPr>
        <w:t>v</w:t>
      </w:r>
      <w:r w:rsidRPr="00FF3F25">
        <w:rPr>
          <w:rFonts w:ascii="Times New Roman" w:hAnsi="Times New Roman" w:cs="Times New Roman"/>
          <w:sz w:val="24"/>
          <w:szCs w:val="24"/>
        </w:rPr>
        <w:t>ida</w:t>
      </w:r>
      <w:r w:rsidR="009D69BF" w:rsidRPr="00FF3F25">
        <w:rPr>
          <w:rFonts w:ascii="Times New Roman" w:hAnsi="Times New Roman" w:cs="Times New Roman"/>
          <w:sz w:val="24"/>
          <w:szCs w:val="24"/>
        </w:rPr>
        <w:t>,</w:t>
      </w:r>
      <w:r w:rsidRPr="00FF3F25">
        <w:rPr>
          <w:rFonts w:ascii="Times New Roman" w:hAnsi="Times New Roman" w:cs="Times New Roman"/>
          <w:sz w:val="24"/>
          <w:szCs w:val="24"/>
        </w:rPr>
        <w:t xml:space="preserve"> </w:t>
      </w:r>
      <w:r w:rsidR="009D69BF" w:rsidRPr="00FF3F25">
        <w:rPr>
          <w:rFonts w:ascii="Times New Roman" w:hAnsi="Times New Roman" w:cs="Times New Roman"/>
          <w:sz w:val="24"/>
          <w:szCs w:val="24"/>
          <w:lang w:val="es-CO"/>
        </w:rPr>
        <w:t>s</w:t>
      </w:r>
      <w:r w:rsidRPr="00FF3F25">
        <w:rPr>
          <w:rFonts w:ascii="Times New Roman" w:hAnsi="Times New Roman" w:cs="Times New Roman"/>
          <w:sz w:val="24"/>
          <w:szCs w:val="24"/>
          <w:lang w:val="es-CO"/>
        </w:rPr>
        <w:t xml:space="preserve">atisfacción </w:t>
      </w:r>
      <w:r w:rsidR="009D69BF" w:rsidRPr="00FF3F25">
        <w:rPr>
          <w:rFonts w:ascii="Times New Roman" w:hAnsi="Times New Roman" w:cs="Times New Roman"/>
          <w:sz w:val="24"/>
          <w:szCs w:val="24"/>
          <w:lang w:val="es-CO"/>
        </w:rPr>
        <w:t>l</w:t>
      </w:r>
      <w:r w:rsidRPr="00FF3F25">
        <w:rPr>
          <w:rFonts w:ascii="Times New Roman" w:hAnsi="Times New Roman" w:cs="Times New Roman"/>
          <w:sz w:val="24"/>
          <w:szCs w:val="24"/>
          <w:lang w:val="es-CO"/>
        </w:rPr>
        <w:t xml:space="preserve">aboral </w:t>
      </w:r>
    </w:p>
    <w:p w14:paraId="764E0F4C" w14:textId="77777777" w:rsidR="00A97B09" w:rsidRPr="00FF3F25" w:rsidRDefault="00A97B09" w:rsidP="00AD4B8F">
      <w:pPr>
        <w:spacing w:after="0" w:line="360" w:lineRule="auto"/>
        <w:jc w:val="center"/>
        <w:rPr>
          <w:rFonts w:ascii="Times New Roman" w:hAnsi="Times New Roman" w:cs="Times New Roman"/>
          <w:b/>
          <w:sz w:val="24"/>
          <w:szCs w:val="24"/>
          <w:lang w:val="es-CO"/>
        </w:rPr>
      </w:pPr>
    </w:p>
    <w:p w14:paraId="46B7DFA7" w14:textId="77777777" w:rsidR="00A97B09" w:rsidRPr="00FF3F25" w:rsidRDefault="00A97B09" w:rsidP="00AD4B8F">
      <w:pPr>
        <w:spacing w:after="0" w:line="360" w:lineRule="auto"/>
        <w:jc w:val="center"/>
        <w:rPr>
          <w:rFonts w:ascii="Times New Roman" w:hAnsi="Times New Roman" w:cs="Times New Roman"/>
          <w:b/>
          <w:sz w:val="24"/>
          <w:szCs w:val="24"/>
          <w:lang w:val="es-CO"/>
        </w:rPr>
      </w:pPr>
    </w:p>
    <w:p w14:paraId="078CFD95" w14:textId="77777777" w:rsidR="00B81205" w:rsidRPr="00FF3F25" w:rsidRDefault="00B81205" w:rsidP="00AD4B8F">
      <w:pPr>
        <w:spacing w:after="0" w:line="360" w:lineRule="auto"/>
        <w:jc w:val="center"/>
        <w:rPr>
          <w:rFonts w:ascii="Times New Roman" w:hAnsi="Times New Roman" w:cs="Times New Roman"/>
          <w:b/>
          <w:sz w:val="24"/>
          <w:szCs w:val="24"/>
          <w:lang w:val="es-CO"/>
        </w:rPr>
      </w:pPr>
    </w:p>
    <w:p w14:paraId="46E9037D" w14:textId="77777777" w:rsidR="00B81205" w:rsidRPr="00FF3F25" w:rsidRDefault="00B81205" w:rsidP="00AD4B8F">
      <w:pPr>
        <w:spacing w:after="0" w:line="360" w:lineRule="auto"/>
        <w:jc w:val="center"/>
        <w:rPr>
          <w:rFonts w:ascii="Times New Roman" w:hAnsi="Times New Roman" w:cs="Times New Roman"/>
          <w:b/>
          <w:sz w:val="24"/>
          <w:szCs w:val="24"/>
          <w:lang w:val="es-CO"/>
        </w:rPr>
      </w:pPr>
    </w:p>
    <w:p w14:paraId="74379B63" w14:textId="77777777" w:rsidR="00B81205" w:rsidRPr="00FF3F25" w:rsidRDefault="00B81205" w:rsidP="00AD4B8F">
      <w:pPr>
        <w:spacing w:after="0" w:line="360" w:lineRule="auto"/>
        <w:jc w:val="center"/>
        <w:rPr>
          <w:rFonts w:ascii="Times New Roman" w:hAnsi="Times New Roman" w:cs="Times New Roman"/>
          <w:b/>
          <w:sz w:val="24"/>
          <w:szCs w:val="24"/>
          <w:lang w:val="es-CO"/>
        </w:rPr>
      </w:pPr>
    </w:p>
    <w:p w14:paraId="14512206" w14:textId="77777777" w:rsidR="00B81205" w:rsidRPr="00FF3F25" w:rsidRDefault="00B81205" w:rsidP="00AD4B8F">
      <w:pPr>
        <w:spacing w:after="0" w:line="360" w:lineRule="auto"/>
        <w:jc w:val="center"/>
        <w:rPr>
          <w:rFonts w:ascii="Times New Roman" w:hAnsi="Times New Roman" w:cs="Times New Roman"/>
          <w:b/>
          <w:sz w:val="24"/>
          <w:szCs w:val="24"/>
          <w:lang w:val="es-CO"/>
        </w:rPr>
      </w:pPr>
    </w:p>
    <w:p w14:paraId="0792F9CE" w14:textId="77777777" w:rsidR="00B81205" w:rsidRPr="00FF3F25" w:rsidRDefault="00B81205" w:rsidP="00AD4B8F">
      <w:pPr>
        <w:spacing w:after="0" w:line="360" w:lineRule="auto"/>
        <w:jc w:val="center"/>
        <w:rPr>
          <w:rFonts w:ascii="Times New Roman" w:hAnsi="Times New Roman" w:cs="Times New Roman"/>
          <w:b/>
          <w:sz w:val="24"/>
          <w:szCs w:val="24"/>
          <w:lang w:val="es-CO"/>
        </w:rPr>
      </w:pPr>
    </w:p>
    <w:p w14:paraId="2C85FB1A" w14:textId="77777777" w:rsidR="00B81205" w:rsidRPr="00FF3F25" w:rsidRDefault="00B81205" w:rsidP="00AD4B8F">
      <w:pPr>
        <w:spacing w:after="0" w:line="360" w:lineRule="auto"/>
        <w:jc w:val="center"/>
        <w:rPr>
          <w:rFonts w:ascii="Times New Roman" w:hAnsi="Times New Roman" w:cs="Times New Roman"/>
          <w:b/>
          <w:sz w:val="24"/>
          <w:szCs w:val="24"/>
          <w:lang w:val="es-CO"/>
        </w:rPr>
      </w:pPr>
    </w:p>
    <w:p w14:paraId="2AFECED1" w14:textId="77777777" w:rsidR="00B81205" w:rsidRPr="00FF3F25" w:rsidRDefault="00B81205" w:rsidP="00AD4B8F">
      <w:pPr>
        <w:spacing w:after="0" w:line="360" w:lineRule="auto"/>
        <w:jc w:val="center"/>
        <w:rPr>
          <w:rFonts w:ascii="Times New Roman" w:hAnsi="Times New Roman" w:cs="Times New Roman"/>
          <w:b/>
          <w:sz w:val="24"/>
          <w:szCs w:val="24"/>
          <w:lang w:val="es-CO"/>
        </w:rPr>
      </w:pPr>
    </w:p>
    <w:p w14:paraId="0C50EE83" w14:textId="77777777" w:rsidR="00B81205" w:rsidRPr="00FF3F25" w:rsidRDefault="00B81205" w:rsidP="00AD4B8F">
      <w:pPr>
        <w:spacing w:after="0" w:line="360" w:lineRule="auto"/>
        <w:jc w:val="center"/>
        <w:rPr>
          <w:rFonts w:ascii="Times New Roman" w:hAnsi="Times New Roman" w:cs="Times New Roman"/>
          <w:b/>
          <w:sz w:val="24"/>
          <w:szCs w:val="24"/>
          <w:lang w:val="es-CO"/>
        </w:rPr>
      </w:pPr>
    </w:p>
    <w:p w14:paraId="17DACF1D" w14:textId="77777777" w:rsidR="00B81205" w:rsidRPr="00FF3F25" w:rsidRDefault="00B81205" w:rsidP="00AD4B8F">
      <w:pPr>
        <w:spacing w:after="0" w:line="360" w:lineRule="auto"/>
        <w:jc w:val="center"/>
        <w:rPr>
          <w:rFonts w:ascii="Times New Roman" w:hAnsi="Times New Roman" w:cs="Times New Roman"/>
          <w:b/>
          <w:sz w:val="24"/>
          <w:szCs w:val="24"/>
          <w:lang w:val="es-CO"/>
        </w:rPr>
      </w:pPr>
    </w:p>
    <w:p w14:paraId="404855DD" w14:textId="77777777" w:rsidR="00B81205" w:rsidRPr="00FF3F25" w:rsidRDefault="00B81205" w:rsidP="00AD4B8F">
      <w:pPr>
        <w:spacing w:after="0" w:line="360" w:lineRule="auto"/>
        <w:jc w:val="center"/>
        <w:rPr>
          <w:rFonts w:ascii="Times New Roman" w:hAnsi="Times New Roman" w:cs="Times New Roman"/>
          <w:b/>
          <w:sz w:val="24"/>
          <w:szCs w:val="24"/>
          <w:lang w:val="es-CO"/>
        </w:rPr>
      </w:pPr>
    </w:p>
    <w:p w14:paraId="77885841" w14:textId="77777777" w:rsidR="00AE5C75" w:rsidRPr="00FF3F25" w:rsidRDefault="00AE5C75" w:rsidP="00AD4B8F">
      <w:pPr>
        <w:spacing w:after="0" w:line="360" w:lineRule="auto"/>
        <w:jc w:val="center"/>
        <w:rPr>
          <w:rFonts w:ascii="Times New Roman" w:hAnsi="Times New Roman" w:cs="Times New Roman"/>
          <w:b/>
          <w:sz w:val="24"/>
          <w:szCs w:val="24"/>
          <w:lang w:val="es-CO"/>
        </w:rPr>
      </w:pPr>
    </w:p>
    <w:p w14:paraId="44AEB12C" w14:textId="77777777" w:rsidR="00AE5C75" w:rsidRPr="00FF3F25" w:rsidRDefault="00AE5C75" w:rsidP="00AD4B8F">
      <w:pPr>
        <w:spacing w:after="0" w:line="360" w:lineRule="auto"/>
        <w:jc w:val="center"/>
        <w:rPr>
          <w:rFonts w:ascii="Times New Roman" w:hAnsi="Times New Roman" w:cs="Times New Roman"/>
          <w:b/>
          <w:sz w:val="24"/>
          <w:szCs w:val="24"/>
          <w:lang w:val="es-CO"/>
        </w:rPr>
      </w:pPr>
    </w:p>
    <w:p w14:paraId="037A87DE" w14:textId="77777777" w:rsidR="00DC2805" w:rsidRPr="00FF3F25" w:rsidRDefault="00DC2805">
      <w:pPr>
        <w:spacing w:after="0" w:line="240" w:lineRule="auto"/>
        <w:rPr>
          <w:rFonts w:ascii="Times New Roman" w:hAnsi="Times New Roman" w:cs="Times New Roman"/>
          <w:b/>
          <w:sz w:val="24"/>
          <w:szCs w:val="24"/>
          <w:lang w:val="en-US"/>
        </w:rPr>
      </w:pPr>
      <w:r w:rsidRPr="00FF3F25">
        <w:rPr>
          <w:rFonts w:ascii="Times New Roman" w:hAnsi="Times New Roman" w:cs="Times New Roman"/>
          <w:b/>
          <w:sz w:val="24"/>
          <w:szCs w:val="24"/>
          <w:lang w:val="en-US"/>
        </w:rPr>
        <w:br w:type="page"/>
      </w:r>
    </w:p>
    <w:p w14:paraId="02AB7739" w14:textId="36D4241F" w:rsidR="00E727D6" w:rsidRPr="00FF3F25" w:rsidRDefault="009D69BF" w:rsidP="00AD4B8F">
      <w:pPr>
        <w:spacing w:line="360" w:lineRule="auto"/>
        <w:jc w:val="center"/>
        <w:rPr>
          <w:rFonts w:ascii="Times New Roman" w:hAnsi="Times New Roman" w:cs="Times New Roman"/>
          <w:b/>
          <w:sz w:val="24"/>
          <w:szCs w:val="24"/>
          <w:lang w:val="en-US"/>
        </w:rPr>
      </w:pPr>
      <w:r w:rsidRPr="00FF3F25">
        <w:rPr>
          <w:rFonts w:ascii="Times New Roman" w:hAnsi="Times New Roman" w:cs="Times New Roman"/>
          <w:b/>
          <w:sz w:val="24"/>
          <w:szCs w:val="24"/>
          <w:lang w:val="en-US"/>
        </w:rPr>
        <w:t>Abstract</w:t>
      </w:r>
    </w:p>
    <w:p w14:paraId="3BB34995" w14:textId="3BBE1DE0" w:rsidR="00E727D6" w:rsidRPr="00FF3F25" w:rsidRDefault="00E727D6" w:rsidP="00DC2805">
      <w:pPr>
        <w:pStyle w:val="PrrAPA"/>
      </w:pPr>
      <w:r w:rsidRPr="00FF3F25">
        <w:t>Public initiatives to address the difficulties of finding a “first job” in Colombia are exemplified by the “40,000 First Jobs” program for young people, which is reviewed here in light of the focus on individual and institutional capacities as the subject of this research. The focus is on human capabilities, in terms of the categories of BEING and DOING,</w:t>
      </w:r>
      <w:r w:rsidR="00B81205" w:rsidRPr="00FF3F25">
        <w:t xml:space="preserve"> based on Martha Nussbaum's 2012</w:t>
      </w:r>
      <w:r w:rsidRPr="00FF3F25">
        <w:t xml:space="preserve"> proposal for expanding capabilities. The methodology is mixed: on the one hand, a questionnaire is used to quantitatively measure the participants' experiences in their first job, and on the other hand, young people are asked about their perceptions of the world of work in their first job, based on the categories of human </w:t>
      </w:r>
      <w:r w:rsidR="00B81205" w:rsidRPr="00FF3F25">
        <w:t>capabilities, quality of work life</w:t>
      </w:r>
      <w:r w:rsidRPr="00FF3F25">
        <w:t xml:space="preserve"> and job satisfaction. The findings highlight the </w:t>
      </w:r>
      <w:r w:rsidR="00B81205" w:rsidRPr="00FF3F25">
        <w:t>need</w:t>
      </w:r>
      <w:r w:rsidRPr="00FF3F25">
        <w:t xml:space="preserve"> of the first job policy to enrich the career path. The aim is focused on opportunities for young people as free individuals in the workplace, capable of participating in decisions that give meaning to their lives. </w:t>
      </w:r>
    </w:p>
    <w:p w14:paraId="2F071B5C" w14:textId="2253DEE9" w:rsidR="00B00EAC" w:rsidRPr="00FF3F25" w:rsidRDefault="009558FB" w:rsidP="00AD4B8F">
      <w:pPr>
        <w:widowControl w:val="0"/>
        <w:autoSpaceDE w:val="0"/>
        <w:autoSpaceDN w:val="0"/>
        <w:adjustRightInd w:val="0"/>
        <w:spacing w:line="360" w:lineRule="auto"/>
        <w:jc w:val="both"/>
        <w:rPr>
          <w:rFonts w:ascii="Times New Roman" w:hAnsi="Times New Roman" w:cs="Times New Roman"/>
          <w:sz w:val="24"/>
          <w:szCs w:val="24"/>
          <w:lang w:val="en-US"/>
        </w:rPr>
      </w:pPr>
      <w:r w:rsidRPr="00FF3F25">
        <w:rPr>
          <w:rFonts w:ascii="Times New Roman" w:hAnsi="Times New Roman" w:cs="Times New Roman"/>
          <w:b/>
          <w:bCs/>
          <w:sz w:val="24"/>
          <w:szCs w:val="24"/>
          <w:lang w:val="en-US"/>
        </w:rPr>
        <w:t>Keywords</w:t>
      </w:r>
      <w:r w:rsidR="00B00EAC" w:rsidRPr="00FF3F25">
        <w:rPr>
          <w:rFonts w:ascii="Times New Roman" w:hAnsi="Times New Roman" w:cs="Times New Roman"/>
          <w:b/>
          <w:bCs/>
          <w:sz w:val="24"/>
          <w:szCs w:val="24"/>
          <w:lang w:val="en-US"/>
        </w:rPr>
        <w:t>:</w:t>
      </w:r>
      <w:r w:rsidR="00B00EAC" w:rsidRPr="00FF3F25">
        <w:rPr>
          <w:rFonts w:ascii="Times New Roman" w:hAnsi="Times New Roman" w:cs="Times New Roman"/>
          <w:sz w:val="24"/>
          <w:szCs w:val="24"/>
          <w:lang w:val="en-US"/>
        </w:rPr>
        <w:t xml:space="preserve"> </w:t>
      </w:r>
      <w:r w:rsidR="00024E87" w:rsidRPr="00FF3F25">
        <w:rPr>
          <w:rFonts w:ascii="Times New Roman" w:hAnsi="Times New Roman" w:cs="Times New Roman"/>
          <w:sz w:val="24"/>
          <w:szCs w:val="24"/>
          <w:lang w:val="en-US"/>
        </w:rPr>
        <w:t>h</w:t>
      </w:r>
      <w:r w:rsidR="00B00EAC" w:rsidRPr="00FF3F25">
        <w:rPr>
          <w:rFonts w:ascii="Times New Roman" w:hAnsi="Times New Roman" w:cs="Times New Roman"/>
          <w:sz w:val="24"/>
          <w:szCs w:val="24"/>
          <w:lang w:val="en-US"/>
        </w:rPr>
        <w:t xml:space="preserve">uman </w:t>
      </w:r>
      <w:r w:rsidR="00024E87" w:rsidRPr="00FF3F25">
        <w:rPr>
          <w:rFonts w:ascii="Times New Roman" w:hAnsi="Times New Roman" w:cs="Times New Roman"/>
          <w:sz w:val="24"/>
          <w:szCs w:val="24"/>
          <w:lang w:val="en-US"/>
        </w:rPr>
        <w:t>c</w:t>
      </w:r>
      <w:r w:rsidR="00B00EAC" w:rsidRPr="00FF3F25">
        <w:rPr>
          <w:rFonts w:ascii="Times New Roman" w:hAnsi="Times New Roman" w:cs="Times New Roman"/>
          <w:sz w:val="24"/>
          <w:szCs w:val="24"/>
          <w:lang w:val="en-US"/>
        </w:rPr>
        <w:t xml:space="preserve">apabilities </w:t>
      </w:r>
      <w:r w:rsidR="00024E87" w:rsidRPr="00FF3F25">
        <w:rPr>
          <w:rFonts w:ascii="Times New Roman" w:hAnsi="Times New Roman" w:cs="Times New Roman"/>
          <w:sz w:val="24"/>
          <w:szCs w:val="24"/>
          <w:lang w:val="en-US"/>
        </w:rPr>
        <w:t>a</w:t>
      </w:r>
      <w:r w:rsidR="00B00EAC" w:rsidRPr="00FF3F25">
        <w:rPr>
          <w:rFonts w:ascii="Times New Roman" w:hAnsi="Times New Roman" w:cs="Times New Roman"/>
          <w:sz w:val="24"/>
          <w:szCs w:val="24"/>
          <w:lang w:val="en-US"/>
        </w:rPr>
        <w:t>pproach</w:t>
      </w:r>
      <w:r w:rsidR="00024E87" w:rsidRPr="00FF3F25">
        <w:rPr>
          <w:rFonts w:ascii="Times New Roman" w:hAnsi="Times New Roman" w:cs="Times New Roman"/>
          <w:sz w:val="24"/>
          <w:szCs w:val="24"/>
          <w:lang w:val="en-US"/>
        </w:rPr>
        <w:t>,</w:t>
      </w:r>
      <w:r w:rsidR="00B00EAC" w:rsidRPr="00FF3F25">
        <w:rPr>
          <w:rFonts w:ascii="Times New Roman" w:hAnsi="Times New Roman" w:cs="Times New Roman"/>
          <w:sz w:val="24"/>
          <w:szCs w:val="24"/>
          <w:lang w:val="en-US"/>
        </w:rPr>
        <w:t xml:space="preserve"> </w:t>
      </w:r>
      <w:r w:rsidR="00024E87" w:rsidRPr="00FF3F25">
        <w:rPr>
          <w:rFonts w:ascii="Times New Roman" w:hAnsi="Times New Roman" w:cs="Times New Roman"/>
          <w:sz w:val="24"/>
          <w:szCs w:val="24"/>
          <w:lang w:val="en-US"/>
        </w:rPr>
        <w:t>q</w:t>
      </w:r>
      <w:r w:rsidR="00B00EAC" w:rsidRPr="00FF3F25">
        <w:rPr>
          <w:rFonts w:ascii="Times New Roman" w:hAnsi="Times New Roman" w:cs="Times New Roman"/>
          <w:sz w:val="24"/>
          <w:szCs w:val="24"/>
          <w:lang w:val="en-US"/>
        </w:rPr>
        <w:t xml:space="preserve">uality of </w:t>
      </w:r>
      <w:r w:rsidR="00024E87" w:rsidRPr="00FF3F25">
        <w:rPr>
          <w:rFonts w:ascii="Times New Roman" w:hAnsi="Times New Roman" w:cs="Times New Roman"/>
          <w:sz w:val="24"/>
          <w:szCs w:val="24"/>
          <w:lang w:val="en-US"/>
        </w:rPr>
        <w:t>w</w:t>
      </w:r>
      <w:r w:rsidR="00B00EAC" w:rsidRPr="00FF3F25">
        <w:rPr>
          <w:rFonts w:ascii="Times New Roman" w:hAnsi="Times New Roman" w:cs="Times New Roman"/>
          <w:sz w:val="24"/>
          <w:szCs w:val="24"/>
          <w:lang w:val="en-US"/>
        </w:rPr>
        <w:t xml:space="preserve">ork </w:t>
      </w:r>
      <w:r w:rsidR="00024E87" w:rsidRPr="00FF3F25">
        <w:rPr>
          <w:rFonts w:ascii="Times New Roman" w:hAnsi="Times New Roman" w:cs="Times New Roman"/>
          <w:sz w:val="24"/>
          <w:szCs w:val="24"/>
          <w:lang w:val="en-US"/>
        </w:rPr>
        <w:t>l</w:t>
      </w:r>
      <w:r w:rsidR="00B00EAC" w:rsidRPr="00FF3F25">
        <w:rPr>
          <w:rFonts w:ascii="Times New Roman" w:hAnsi="Times New Roman" w:cs="Times New Roman"/>
          <w:sz w:val="24"/>
          <w:szCs w:val="24"/>
          <w:lang w:val="en-US"/>
        </w:rPr>
        <w:t>ife</w:t>
      </w:r>
      <w:r w:rsidR="00024E87" w:rsidRPr="00FF3F25">
        <w:rPr>
          <w:rFonts w:ascii="Times New Roman" w:hAnsi="Times New Roman" w:cs="Times New Roman"/>
          <w:sz w:val="24"/>
          <w:szCs w:val="24"/>
          <w:lang w:val="en-US"/>
        </w:rPr>
        <w:t>,</w:t>
      </w:r>
      <w:r w:rsidR="00B00EAC" w:rsidRPr="00FF3F25">
        <w:rPr>
          <w:rFonts w:ascii="Times New Roman" w:hAnsi="Times New Roman" w:cs="Times New Roman"/>
          <w:sz w:val="24"/>
          <w:szCs w:val="24"/>
          <w:lang w:val="en-US"/>
        </w:rPr>
        <w:t xml:space="preserve"> </w:t>
      </w:r>
      <w:r w:rsidR="00024E87" w:rsidRPr="00FF3F25">
        <w:rPr>
          <w:rFonts w:ascii="Times New Roman" w:hAnsi="Times New Roman" w:cs="Times New Roman"/>
          <w:sz w:val="24"/>
          <w:szCs w:val="24"/>
          <w:lang w:val="en-US"/>
        </w:rPr>
        <w:t>j</w:t>
      </w:r>
      <w:r w:rsidR="00B00EAC" w:rsidRPr="00FF3F25">
        <w:rPr>
          <w:rFonts w:ascii="Times New Roman" w:hAnsi="Times New Roman" w:cs="Times New Roman"/>
          <w:sz w:val="24"/>
          <w:szCs w:val="24"/>
          <w:lang w:val="en-US"/>
        </w:rPr>
        <w:t xml:space="preserve">ob </w:t>
      </w:r>
      <w:r w:rsidR="00024E87" w:rsidRPr="00FF3F25">
        <w:rPr>
          <w:rFonts w:ascii="Times New Roman" w:hAnsi="Times New Roman" w:cs="Times New Roman"/>
          <w:sz w:val="24"/>
          <w:szCs w:val="24"/>
          <w:lang w:val="en-US"/>
        </w:rPr>
        <w:t>s</w:t>
      </w:r>
      <w:r w:rsidR="00B00EAC" w:rsidRPr="00FF3F25">
        <w:rPr>
          <w:rFonts w:ascii="Times New Roman" w:hAnsi="Times New Roman" w:cs="Times New Roman"/>
          <w:sz w:val="24"/>
          <w:szCs w:val="24"/>
          <w:lang w:val="en-US"/>
        </w:rPr>
        <w:t>atisfaction</w:t>
      </w:r>
    </w:p>
    <w:p w14:paraId="4BEEA193" w14:textId="77777777" w:rsidR="00A97B09" w:rsidRPr="00FF3F25" w:rsidRDefault="00A97B09" w:rsidP="00AD4B8F">
      <w:pPr>
        <w:spacing w:after="0" w:line="360" w:lineRule="auto"/>
        <w:rPr>
          <w:rFonts w:ascii="Times New Roman" w:hAnsi="Times New Roman" w:cs="Times New Roman"/>
          <w:b/>
          <w:sz w:val="24"/>
          <w:szCs w:val="24"/>
          <w:lang w:val="en-US"/>
        </w:rPr>
      </w:pPr>
    </w:p>
    <w:p w14:paraId="0FA8F375" w14:textId="77777777" w:rsidR="00A97B09" w:rsidRPr="00FF3F25" w:rsidRDefault="00A97B09" w:rsidP="00AD4B8F">
      <w:pPr>
        <w:spacing w:after="0" w:line="360" w:lineRule="auto"/>
        <w:rPr>
          <w:rFonts w:ascii="Times New Roman" w:hAnsi="Times New Roman" w:cs="Times New Roman"/>
          <w:b/>
          <w:sz w:val="24"/>
          <w:szCs w:val="24"/>
          <w:lang w:val="en-US"/>
        </w:rPr>
      </w:pPr>
    </w:p>
    <w:p w14:paraId="193465E2" w14:textId="77777777" w:rsidR="00B81205" w:rsidRPr="00FF3F25" w:rsidRDefault="00B81205" w:rsidP="00AD4B8F">
      <w:pPr>
        <w:spacing w:after="0" w:line="360" w:lineRule="auto"/>
        <w:rPr>
          <w:rFonts w:ascii="Times New Roman" w:hAnsi="Times New Roman" w:cs="Times New Roman"/>
          <w:b/>
          <w:sz w:val="24"/>
          <w:szCs w:val="24"/>
          <w:lang w:val="en-US"/>
        </w:rPr>
      </w:pPr>
      <w:r w:rsidRPr="00FF3F25">
        <w:rPr>
          <w:rFonts w:ascii="Times New Roman" w:hAnsi="Times New Roman" w:cs="Times New Roman"/>
          <w:b/>
          <w:sz w:val="24"/>
          <w:szCs w:val="24"/>
          <w:lang w:val="en-US"/>
        </w:rPr>
        <w:br w:type="page"/>
      </w:r>
    </w:p>
    <w:p w14:paraId="2FAF6D36" w14:textId="6348D772" w:rsidR="00197D08" w:rsidRPr="00FF3F25" w:rsidRDefault="005A7377" w:rsidP="00AD4B8F">
      <w:pPr>
        <w:pStyle w:val="Ttulo1"/>
        <w:spacing w:after="240" w:line="360" w:lineRule="auto"/>
        <w:jc w:val="center"/>
        <w:rPr>
          <w:rFonts w:ascii="Times New Roman" w:hAnsi="Times New Roman" w:cs="Times New Roman"/>
          <w:b/>
          <w:bCs/>
          <w:color w:val="auto"/>
          <w:sz w:val="24"/>
          <w:szCs w:val="24"/>
        </w:rPr>
      </w:pPr>
      <w:bookmarkStart w:id="26" w:name="_Toc213838414"/>
      <w:r w:rsidRPr="00FF3F25">
        <w:rPr>
          <w:rFonts w:ascii="Times New Roman" w:hAnsi="Times New Roman" w:cs="Times New Roman"/>
          <w:b/>
          <w:bCs/>
          <w:color w:val="auto"/>
          <w:sz w:val="24"/>
          <w:szCs w:val="24"/>
        </w:rPr>
        <w:t>Descripción del área problemática</w:t>
      </w:r>
      <w:bookmarkEnd w:id="26"/>
    </w:p>
    <w:p w14:paraId="77FD8CA0" w14:textId="61F30EC2" w:rsidR="00F7062E" w:rsidRPr="00FF3F25" w:rsidRDefault="00D824BF" w:rsidP="00AD4B8F">
      <w:pPr>
        <w:spacing w:after="120" w:line="360" w:lineRule="auto"/>
        <w:ind w:firstLine="709"/>
        <w:jc w:val="both"/>
        <w:rPr>
          <w:rFonts w:ascii="Times New Roman" w:hAnsi="Times New Roman" w:cs="Times New Roman"/>
          <w:sz w:val="24"/>
          <w:szCs w:val="24"/>
        </w:rPr>
      </w:pPr>
      <w:r w:rsidRPr="00FF3F25">
        <w:rPr>
          <w:rFonts w:ascii="Times New Roman" w:hAnsi="Times New Roman" w:cs="Times New Roman"/>
          <w:sz w:val="24"/>
          <w:szCs w:val="24"/>
        </w:rPr>
        <w:t xml:space="preserve">El trabajo siempre ha sido parte fundamental en la vida del ser humano, puesto que da significado y </w:t>
      </w:r>
      <w:r w:rsidR="00E857E4" w:rsidRPr="00FF3F25">
        <w:rPr>
          <w:rFonts w:ascii="Times New Roman" w:hAnsi="Times New Roman" w:cs="Times New Roman"/>
          <w:sz w:val="24"/>
          <w:szCs w:val="24"/>
        </w:rPr>
        <w:t>propósito</w:t>
      </w:r>
      <w:r w:rsidRPr="00FF3F25">
        <w:rPr>
          <w:rFonts w:ascii="Times New Roman" w:hAnsi="Times New Roman" w:cs="Times New Roman"/>
          <w:sz w:val="24"/>
          <w:szCs w:val="24"/>
        </w:rPr>
        <w:t xml:space="preserve"> a su existencia</w:t>
      </w:r>
      <w:r w:rsidR="00FE0462" w:rsidRPr="00FF3F25">
        <w:rPr>
          <w:rFonts w:ascii="Times New Roman" w:hAnsi="Times New Roman" w:cs="Times New Roman"/>
          <w:sz w:val="24"/>
          <w:szCs w:val="24"/>
        </w:rPr>
        <w:t>;</w:t>
      </w:r>
      <w:r w:rsidRPr="00FF3F25">
        <w:rPr>
          <w:rFonts w:ascii="Times New Roman" w:hAnsi="Times New Roman" w:cs="Times New Roman"/>
          <w:sz w:val="24"/>
          <w:szCs w:val="24"/>
        </w:rPr>
        <w:t xml:space="preserve"> le permite un aprendizaje y la constitución de una identidad. Entendida la categoría trabajo como punto de partida</w:t>
      </w:r>
      <w:r w:rsidR="00FE0462" w:rsidRPr="00FF3F25">
        <w:rPr>
          <w:rFonts w:ascii="Times New Roman" w:hAnsi="Times New Roman" w:cs="Times New Roman"/>
          <w:sz w:val="24"/>
          <w:szCs w:val="24"/>
        </w:rPr>
        <w:t>,</w:t>
      </w:r>
      <w:r w:rsidRPr="00FF3F25">
        <w:rPr>
          <w:rFonts w:ascii="Times New Roman" w:hAnsi="Times New Roman" w:cs="Times New Roman"/>
          <w:sz w:val="24"/>
          <w:szCs w:val="24"/>
        </w:rPr>
        <w:t xml:space="preserve"> y como aquella actividad que potencializa al ser humano, que le permite</w:t>
      </w:r>
      <w:r w:rsidR="00F7062E" w:rsidRPr="00FF3F25">
        <w:rPr>
          <w:rFonts w:ascii="Times New Roman" w:hAnsi="Times New Roman" w:cs="Times New Roman"/>
          <w:sz w:val="24"/>
          <w:szCs w:val="24"/>
        </w:rPr>
        <w:t xml:space="preserve"> gestar conocimiento </w:t>
      </w:r>
      <w:r w:rsidR="00775D7B" w:rsidRPr="00FF3F25">
        <w:rPr>
          <w:rFonts w:ascii="Times New Roman" w:hAnsi="Times New Roman" w:cs="Times New Roman"/>
          <w:sz w:val="24"/>
          <w:szCs w:val="24"/>
        </w:rPr>
        <w:t>y realizarse personalmente</w:t>
      </w:r>
      <w:r w:rsidR="00347A08" w:rsidRPr="00FF3F25">
        <w:rPr>
          <w:rFonts w:ascii="Times New Roman" w:hAnsi="Times New Roman" w:cs="Times New Roman"/>
          <w:sz w:val="24"/>
          <w:szCs w:val="24"/>
        </w:rPr>
        <w:t xml:space="preserve">, tanto en su proyecto de vida profesional, como en su proyecto de vida laboral y familiar. </w:t>
      </w:r>
    </w:p>
    <w:p w14:paraId="5508D86D" w14:textId="2F154D1A" w:rsidR="007510C6" w:rsidRPr="00FF3F25" w:rsidRDefault="00D824BF" w:rsidP="00AD4B8F">
      <w:pPr>
        <w:spacing w:after="120" w:line="360" w:lineRule="auto"/>
        <w:ind w:firstLine="709"/>
        <w:jc w:val="both"/>
        <w:rPr>
          <w:rFonts w:ascii="Times New Roman" w:hAnsi="Times New Roman" w:cs="Times New Roman"/>
          <w:sz w:val="24"/>
          <w:szCs w:val="24"/>
        </w:rPr>
      </w:pPr>
      <w:r w:rsidRPr="00FF3F25">
        <w:rPr>
          <w:rFonts w:ascii="Times New Roman" w:hAnsi="Times New Roman" w:cs="Times New Roman"/>
          <w:sz w:val="24"/>
          <w:szCs w:val="24"/>
        </w:rPr>
        <w:t>Los cambios culturales que acompañan las transformaciones</w:t>
      </w:r>
      <w:r w:rsidR="00FE0462" w:rsidRPr="00FF3F25">
        <w:rPr>
          <w:rFonts w:ascii="Times New Roman" w:hAnsi="Times New Roman" w:cs="Times New Roman"/>
          <w:sz w:val="24"/>
          <w:szCs w:val="24"/>
        </w:rPr>
        <w:t>,</w:t>
      </w:r>
      <w:r w:rsidRPr="00FF3F25">
        <w:rPr>
          <w:rFonts w:ascii="Times New Roman" w:hAnsi="Times New Roman" w:cs="Times New Roman"/>
          <w:sz w:val="24"/>
          <w:szCs w:val="24"/>
        </w:rPr>
        <w:t xml:space="preserve"> acontecidas por las circunstancias </w:t>
      </w:r>
      <w:r w:rsidR="00E857E4" w:rsidRPr="00FF3F25">
        <w:rPr>
          <w:rFonts w:ascii="Times New Roman" w:hAnsi="Times New Roman" w:cs="Times New Roman"/>
          <w:sz w:val="24"/>
          <w:szCs w:val="24"/>
        </w:rPr>
        <w:t>históricas</w:t>
      </w:r>
      <w:r w:rsidRPr="00FF3F25">
        <w:rPr>
          <w:rFonts w:ascii="Times New Roman" w:hAnsi="Times New Roman" w:cs="Times New Roman"/>
          <w:sz w:val="24"/>
          <w:szCs w:val="24"/>
        </w:rPr>
        <w:t>, han mostrado que el trabajo</w:t>
      </w:r>
      <w:r w:rsidR="00FE0462" w:rsidRPr="00FF3F25">
        <w:rPr>
          <w:rFonts w:ascii="Times New Roman" w:hAnsi="Times New Roman" w:cs="Times New Roman"/>
          <w:sz w:val="24"/>
          <w:szCs w:val="24"/>
        </w:rPr>
        <w:t>,</w:t>
      </w:r>
      <w:r w:rsidRPr="00FF3F25">
        <w:rPr>
          <w:rFonts w:ascii="Times New Roman" w:hAnsi="Times New Roman" w:cs="Times New Roman"/>
          <w:sz w:val="24"/>
          <w:szCs w:val="24"/>
        </w:rPr>
        <w:t xml:space="preserve"> </w:t>
      </w:r>
      <w:r w:rsidR="00E857E4" w:rsidRPr="00FF3F25">
        <w:rPr>
          <w:rFonts w:ascii="Times New Roman" w:hAnsi="Times New Roman" w:cs="Times New Roman"/>
          <w:sz w:val="24"/>
          <w:szCs w:val="24"/>
        </w:rPr>
        <w:t>además</w:t>
      </w:r>
      <w:r w:rsidRPr="00FF3F25">
        <w:rPr>
          <w:rFonts w:ascii="Times New Roman" w:hAnsi="Times New Roman" w:cs="Times New Roman"/>
          <w:sz w:val="24"/>
          <w:szCs w:val="24"/>
        </w:rPr>
        <w:t xml:space="preserve"> de ser una forma de ganar u</w:t>
      </w:r>
      <w:r w:rsidR="00347A08" w:rsidRPr="00FF3F25">
        <w:rPr>
          <w:rFonts w:ascii="Times New Roman" w:hAnsi="Times New Roman" w:cs="Times New Roman"/>
          <w:sz w:val="24"/>
          <w:szCs w:val="24"/>
        </w:rPr>
        <w:t xml:space="preserve">n sustento, es una evidencia de su proceso como persona, de su motivación con su proyecto de vida y se asume como realización personal. </w:t>
      </w:r>
      <w:r w:rsidR="00FE0462" w:rsidRPr="00FF3F25">
        <w:rPr>
          <w:rFonts w:ascii="Times New Roman" w:hAnsi="Times New Roman" w:cs="Times New Roman"/>
          <w:sz w:val="24"/>
          <w:szCs w:val="24"/>
        </w:rPr>
        <w:t>E</w:t>
      </w:r>
      <w:r w:rsidR="001276B5" w:rsidRPr="00FF3F25">
        <w:rPr>
          <w:rFonts w:ascii="Times New Roman" w:hAnsi="Times New Roman" w:cs="Times New Roman"/>
          <w:sz w:val="24"/>
          <w:szCs w:val="24"/>
        </w:rPr>
        <w:t xml:space="preserve">n el proyecto de vida de cada persona su vocación tiene un papel </w:t>
      </w:r>
      <w:r w:rsidR="00E857E4" w:rsidRPr="00FF3F25">
        <w:rPr>
          <w:rFonts w:ascii="Times New Roman" w:hAnsi="Times New Roman" w:cs="Times New Roman"/>
          <w:sz w:val="24"/>
          <w:szCs w:val="24"/>
        </w:rPr>
        <w:t>protagónico</w:t>
      </w:r>
      <w:r w:rsidR="001276B5" w:rsidRPr="00FF3F25">
        <w:rPr>
          <w:rFonts w:ascii="Times New Roman" w:hAnsi="Times New Roman" w:cs="Times New Roman"/>
          <w:sz w:val="24"/>
          <w:szCs w:val="24"/>
        </w:rPr>
        <w:t xml:space="preserve"> y </w:t>
      </w:r>
      <w:r w:rsidR="00E857E4" w:rsidRPr="00FF3F25">
        <w:rPr>
          <w:rFonts w:ascii="Times New Roman" w:hAnsi="Times New Roman" w:cs="Times New Roman"/>
          <w:sz w:val="24"/>
          <w:szCs w:val="24"/>
        </w:rPr>
        <w:t>materializa la</w:t>
      </w:r>
      <w:r w:rsidRPr="00FF3F25">
        <w:rPr>
          <w:rFonts w:ascii="Times New Roman" w:hAnsi="Times New Roman" w:cs="Times New Roman"/>
          <w:sz w:val="24"/>
          <w:szCs w:val="24"/>
        </w:rPr>
        <w:t xml:space="preserve"> manera en que logra </w:t>
      </w:r>
      <w:r w:rsidR="00A91742" w:rsidRPr="00FF3F25">
        <w:rPr>
          <w:rFonts w:ascii="Times New Roman" w:hAnsi="Times New Roman" w:cs="Times New Roman"/>
          <w:sz w:val="24"/>
          <w:szCs w:val="24"/>
        </w:rPr>
        <w:t>aportar a la sociedad</w:t>
      </w:r>
      <w:r w:rsidR="001276B5" w:rsidRPr="00FF3F25">
        <w:rPr>
          <w:rFonts w:ascii="Times New Roman" w:hAnsi="Times New Roman" w:cs="Times New Roman"/>
          <w:sz w:val="24"/>
          <w:szCs w:val="24"/>
        </w:rPr>
        <w:t xml:space="preserve"> en su quehacer diario</w:t>
      </w:r>
      <w:r w:rsidR="00347A08" w:rsidRPr="00FF3F25">
        <w:rPr>
          <w:rFonts w:ascii="Times New Roman" w:hAnsi="Times New Roman" w:cs="Times New Roman"/>
          <w:sz w:val="24"/>
          <w:szCs w:val="24"/>
        </w:rPr>
        <w:t xml:space="preserve">, desde sus saberes. </w:t>
      </w:r>
    </w:p>
    <w:p w14:paraId="4F63A2A4" w14:textId="50EB6AD5" w:rsidR="007510C6" w:rsidRPr="00FF3F25" w:rsidRDefault="007510C6" w:rsidP="00AD4B8F">
      <w:pPr>
        <w:spacing w:after="120" w:line="360" w:lineRule="auto"/>
        <w:ind w:firstLine="709"/>
        <w:jc w:val="both"/>
        <w:rPr>
          <w:rFonts w:ascii="Times New Roman" w:hAnsi="Times New Roman" w:cs="Times New Roman"/>
          <w:sz w:val="24"/>
          <w:szCs w:val="24"/>
        </w:rPr>
      </w:pPr>
      <w:r w:rsidRPr="00FF3F25">
        <w:rPr>
          <w:rFonts w:ascii="Times New Roman" w:hAnsi="Times New Roman" w:cs="Times New Roman"/>
          <w:sz w:val="24"/>
          <w:szCs w:val="24"/>
        </w:rPr>
        <w:t xml:space="preserve">Igualmente, a partir </w:t>
      </w:r>
      <w:r w:rsidR="00E857E4" w:rsidRPr="00FF3F25">
        <w:rPr>
          <w:rFonts w:ascii="Times New Roman" w:hAnsi="Times New Roman" w:cs="Times New Roman"/>
          <w:sz w:val="24"/>
          <w:szCs w:val="24"/>
        </w:rPr>
        <w:t>de la</w:t>
      </w:r>
      <w:r w:rsidR="00D824BF" w:rsidRPr="00FF3F25">
        <w:rPr>
          <w:rFonts w:ascii="Times New Roman" w:hAnsi="Times New Roman" w:cs="Times New Roman"/>
          <w:sz w:val="24"/>
          <w:szCs w:val="24"/>
        </w:rPr>
        <w:t xml:space="preserve"> escuela se forma al joven para desempeñarse en el mundo adulto, cuyo comienzo se enmarca en el inicio de la vida laboral</w:t>
      </w:r>
      <w:r w:rsidR="00943274" w:rsidRPr="00FF3F25">
        <w:rPr>
          <w:rFonts w:ascii="Times New Roman" w:hAnsi="Times New Roman" w:cs="Times New Roman"/>
          <w:sz w:val="24"/>
          <w:szCs w:val="24"/>
        </w:rPr>
        <w:t>,</w:t>
      </w:r>
      <w:r w:rsidR="00D824BF" w:rsidRPr="00FF3F25">
        <w:rPr>
          <w:rFonts w:ascii="Times New Roman" w:hAnsi="Times New Roman" w:cs="Times New Roman"/>
          <w:sz w:val="24"/>
          <w:szCs w:val="24"/>
        </w:rPr>
        <w:t xml:space="preserve"> </w:t>
      </w:r>
      <w:r w:rsidR="00AF1C1C" w:rsidRPr="00FF3F25">
        <w:rPr>
          <w:rFonts w:ascii="Times New Roman" w:hAnsi="Times New Roman" w:cs="Times New Roman"/>
          <w:sz w:val="24"/>
          <w:szCs w:val="24"/>
        </w:rPr>
        <w:t xml:space="preserve">donde se genera </w:t>
      </w:r>
      <w:r w:rsidRPr="00FF3F25">
        <w:rPr>
          <w:rFonts w:ascii="Times New Roman" w:hAnsi="Times New Roman" w:cs="Times New Roman"/>
          <w:sz w:val="24"/>
          <w:szCs w:val="24"/>
        </w:rPr>
        <w:t>una integración a la sociedad de</w:t>
      </w:r>
      <w:r w:rsidR="00AF1C1C" w:rsidRPr="00FF3F25">
        <w:rPr>
          <w:rFonts w:ascii="Times New Roman" w:hAnsi="Times New Roman" w:cs="Times New Roman"/>
          <w:sz w:val="24"/>
          <w:szCs w:val="24"/>
        </w:rPr>
        <w:t xml:space="preserve">sde la consecución de un empleo, espacio en el que el joven forma su carrera </w:t>
      </w:r>
      <w:r w:rsidR="00E857E4" w:rsidRPr="00FF3F25">
        <w:rPr>
          <w:rFonts w:ascii="Times New Roman" w:hAnsi="Times New Roman" w:cs="Times New Roman"/>
          <w:sz w:val="24"/>
          <w:szCs w:val="24"/>
        </w:rPr>
        <w:t>y adquiere</w:t>
      </w:r>
      <w:r w:rsidR="00AF1C1C" w:rsidRPr="00FF3F25">
        <w:rPr>
          <w:rFonts w:ascii="Times New Roman" w:hAnsi="Times New Roman" w:cs="Times New Roman"/>
          <w:sz w:val="24"/>
          <w:szCs w:val="24"/>
        </w:rPr>
        <w:t xml:space="preserve"> una pertenencia a un colectivo con el fin de nutrirse en el </w:t>
      </w:r>
      <w:r w:rsidR="00E857E4" w:rsidRPr="00FF3F25">
        <w:rPr>
          <w:rFonts w:ascii="Times New Roman" w:hAnsi="Times New Roman" w:cs="Times New Roman"/>
          <w:sz w:val="24"/>
          <w:szCs w:val="24"/>
        </w:rPr>
        <w:t>ámbito</w:t>
      </w:r>
      <w:r w:rsidR="00AF1C1C" w:rsidRPr="00FF3F25">
        <w:rPr>
          <w:rFonts w:ascii="Times New Roman" w:hAnsi="Times New Roman" w:cs="Times New Roman"/>
          <w:sz w:val="24"/>
          <w:szCs w:val="24"/>
        </w:rPr>
        <w:t xml:space="preserve"> profesional y personal, </w:t>
      </w:r>
      <w:r w:rsidR="00E857E4" w:rsidRPr="00FF3F25">
        <w:rPr>
          <w:rFonts w:ascii="Times New Roman" w:hAnsi="Times New Roman" w:cs="Times New Roman"/>
          <w:sz w:val="24"/>
          <w:szCs w:val="24"/>
        </w:rPr>
        <w:t>así</w:t>
      </w:r>
      <w:r w:rsidR="00AF1C1C" w:rsidRPr="00FF3F25">
        <w:rPr>
          <w:rFonts w:ascii="Times New Roman" w:hAnsi="Times New Roman" w:cs="Times New Roman"/>
          <w:sz w:val="24"/>
          <w:szCs w:val="24"/>
        </w:rPr>
        <w:t xml:space="preserve"> como para impactar a su comunidad por medio del desarrollo de su labor</w:t>
      </w:r>
      <w:r w:rsidR="00772BC7" w:rsidRPr="00FF3F25">
        <w:rPr>
          <w:rFonts w:ascii="Times New Roman" w:hAnsi="Times New Roman" w:cs="Times New Roman"/>
          <w:sz w:val="24"/>
          <w:szCs w:val="24"/>
        </w:rPr>
        <w:t>.</w:t>
      </w:r>
    </w:p>
    <w:p w14:paraId="3C634DA3" w14:textId="0049589C" w:rsidR="009473AA" w:rsidRPr="00FF3F25" w:rsidRDefault="00D824BF" w:rsidP="00AD4B8F">
      <w:pPr>
        <w:pStyle w:val="Default"/>
        <w:spacing w:after="120" w:line="360" w:lineRule="auto"/>
        <w:ind w:firstLine="709"/>
        <w:jc w:val="both"/>
        <w:rPr>
          <w:color w:val="auto"/>
        </w:rPr>
      </w:pPr>
      <w:r w:rsidRPr="00FF3F25">
        <w:rPr>
          <w:color w:val="auto"/>
        </w:rPr>
        <w:t xml:space="preserve">Sin embargo, </w:t>
      </w:r>
      <w:r w:rsidR="00AF1C1C" w:rsidRPr="00FF3F25">
        <w:rPr>
          <w:color w:val="auto"/>
        </w:rPr>
        <w:t>el mundo del trabajo se ha transformado</w:t>
      </w:r>
      <w:r w:rsidR="00943274" w:rsidRPr="00FF3F25">
        <w:rPr>
          <w:color w:val="auto"/>
        </w:rPr>
        <w:t>,</w:t>
      </w:r>
      <w:r w:rsidR="00AF1C1C" w:rsidRPr="00FF3F25">
        <w:rPr>
          <w:color w:val="auto"/>
        </w:rPr>
        <w:t xml:space="preserve"> </w:t>
      </w:r>
      <w:r w:rsidRPr="00FF3F25">
        <w:rPr>
          <w:color w:val="auto"/>
        </w:rPr>
        <w:t>con los cambios de orde</w:t>
      </w:r>
      <w:r w:rsidR="004A3EF6" w:rsidRPr="00FF3F25">
        <w:rPr>
          <w:color w:val="auto"/>
        </w:rPr>
        <w:t>n económico que se han operado</w:t>
      </w:r>
      <w:r w:rsidRPr="00FF3F25">
        <w:rPr>
          <w:color w:val="auto"/>
        </w:rPr>
        <w:t xml:space="preserve"> en las últimas </w:t>
      </w:r>
      <w:r w:rsidR="009473AA" w:rsidRPr="00FF3F25">
        <w:rPr>
          <w:color w:val="auto"/>
        </w:rPr>
        <w:t>décadas</w:t>
      </w:r>
      <w:r w:rsidRPr="00FF3F25">
        <w:rPr>
          <w:color w:val="auto"/>
        </w:rPr>
        <w:t xml:space="preserve"> del siglo XX y las primeras </w:t>
      </w:r>
      <w:r w:rsidR="00E857E4" w:rsidRPr="00FF3F25">
        <w:rPr>
          <w:color w:val="auto"/>
        </w:rPr>
        <w:t>del siglo</w:t>
      </w:r>
      <w:r w:rsidRPr="00FF3F25">
        <w:rPr>
          <w:color w:val="auto"/>
        </w:rPr>
        <w:t xml:space="preserve"> XXI, a través del modelo </w:t>
      </w:r>
      <w:r w:rsidR="009B0B6C" w:rsidRPr="00FF3F25">
        <w:rPr>
          <w:color w:val="auto"/>
        </w:rPr>
        <w:t>n</w:t>
      </w:r>
      <w:r w:rsidRPr="00FF3F25">
        <w:rPr>
          <w:color w:val="auto"/>
        </w:rPr>
        <w:t xml:space="preserve">eoliberal y de la </w:t>
      </w:r>
      <w:r w:rsidR="009B0B6C" w:rsidRPr="00FF3F25">
        <w:rPr>
          <w:color w:val="auto"/>
        </w:rPr>
        <w:t>g</w:t>
      </w:r>
      <w:r w:rsidRPr="00FF3F25">
        <w:rPr>
          <w:color w:val="auto"/>
        </w:rPr>
        <w:t>lobalización,</w:t>
      </w:r>
      <w:r w:rsidR="00294102" w:rsidRPr="00FF3F25">
        <w:rPr>
          <w:color w:val="auto"/>
        </w:rPr>
        <w:t xml:space="preserve"> al</w:t>
      </w:r>
      <w:r w:rsidR="00347A08" w:rsidRPr="00FF3F25">
        <w:rPr>
          <w:color w:val="auto"/>
        </w:rPr>
        <w:t xml:space="preserve"> generar y</w:t>
      </w:r>
      <w:r w:rsidR="00294102" w:rsidRPr="00FF3F25">
        <w:rPr>
          <w:color w:val="auto"/>
        </w:rPr>
        <w:t xml:space="preserve"> fomentar diversos fenómenos </w:t>
      </w:r>
      <w:r w:rsidR="006F4C11" w:rsidRPr="00FF3F25">
        <w:rPr>
          <w:color w:val="auto"/>
        </w:rPr>
        <w:t>que,</w:t>
      </w:r>
      <w:r w:rsidR="001276B5" w:rsidRPr="00FF3F25">
        <w:rPr>
          <w:color w:val="auto"/>
        </w:rPr>
        <w:t xml:space="preserve"> de manera dram</w:t>
      </w:r>
      <w:r w:rsidR="00B716AA" w:rsidRPr="00FF3F25">
        <w:rPr>
          <w:color w:val="auto"/>
        </w:rPr>
        <w:t>ática</w:t>
      </w:r>
      <w:r w:rsidR="00347A08" w:rsidRPr="00FF3F25">
        <w:rPr>
          <w:color w:val="auto"/>
        </w:rPr>
        <w:t>,</w:t>
      </w:r>
      <w:r w:rsidR="00B716AA" w:rsidRPr="00FF3F25">
        <w:rPr>
          <w:color w:val="auto"/>
        </w:rPr>
        <w:t xml:space="preserve"> han incidido y modificado</w:t>
      </w:r>
      <w:r w:rsidR="001276B5" w:rsidRPr="00FF3F25">
        <w:rPr>
          <w:color w:val="auto"/>
        </w:rPr>
        <w:t xml:space="preserve"> el mercado laboral</w:t>
      </w:r>
      <w:r w:rsidR="00294102" w:rsidRPr="00FF3F25">
        <w:rPr>
          <w:color w:val="auto"/>
        </w:rPr>
        <w:t>, tales como la precar</w:t>
      </w:r>
      <w:r w:rsidR="00A94CEC" w:rsidRPr="00FF3F25">
        <w:rPr>
          <w:color w:val="auto"/>
        </w:rPr>
        <w:t>ización del empleo, flexibilización</w:t>
      </w:r>
      <w:r w:rsidR="00294102" w:rsidRPr="00FF3F25">
        <w:rPr>
          <w:color w:val="auto"/>
        </w:rPr>
        <w:t xml:space="preserve"> laboral, subempleo, t</w:t>
      </w:r>
      <w:r w:rsidRPr="00FF3F25">
        <w:rPr>
          <w:color w:val="auto"/>
        </w:rPr>
        <w:t>ercerización</w:t>
      </w:r>
      <w:r w:rsidR="00347A08" w:rsidRPr="00FF3F25">
        <w:rPr>
          <w:color w:val="auto"/>
        </w:rPr>
        <w:t>, entre otros</w:t>
      </w:r>
      <w:r w:rsidR="00E06A9F" w:rsidRPr="00FF3F25">
        <w:rPr>
          <w:color w:val="auto"/>
        </w:rPr>
        <w:t xml:space="preserve">. </w:t>
      </w:r>
      <w:r w:rsidR="00B716AA" w:rsidRPr="00FF3F25">
        <w:rPr>
          <w:color w:val="auto"/>
        </w:rPr>
        <w:t>También</w:t>
      </w:r>
      <w:r w:rsidR="00A94CEC" w:rsidRPr="00FF3F25">
        <w:rPr>
          <w:color w:val="auto"/>
        </w:rPr>
        <w:t xml:space="preserve"> se denota</w:t>
      </w:r>
      <w:r w:rsidR="001A7172" w:rsidRPr="00FF3F25">
        <w:rPr>
          <w:color w:val="auto"/>
        </w:rPr>
        <w:t>,</w:t>
      </w:r>
      <w:r w:rsidR="00A94CEC" w:rsidRPr="00FF3F25">
        <w:rPr>
          <w:color w:val="auto"/>
        </w:rPr>
        <w:t xml:space="preserve"> </w:t>
      </w:r>
      <w:r w:rsidR="0046792A" w:rsidRPr="00FF3F25">
        <w:rPr>
          <w:color w:val="auto"/>
        </w:rPr>
        <w:t xml:space="preserve">según De la Garza </w:t>
      </w:r>
      <w:r w:rsidR="001A7172" w:rsidRPr="00FF3F25">
        <w:rPr>
          <w:noProof/>
          <w:color w:val="auto"/>
          <w:lang w:val="es-CR"/>
        </w:rPr>
        <w:t>(2010)</w:t>
      </w:r>
      <w:r w:rsidR="0046792A" w:rsidRPr="00FF3F25">
        <w:rPr>
          <w:color w:val="auto"/>
        </w:rPr>
        <w:t xml:space="preserve"> la </w:t>
      </w:r>
      <w:r w:rsidR="00ED26DD" w:rsidRPr="00FF3F25">
        <w:rPr>
          <w:color w:val="auto"/>
        </w:rPr>
        <w:t>proliferación de trabajos</w:t>
      </w:r>
      <w:r w:rsidR="00CF4B3A" w:rsidRPr="00FF3F25">
        <w:rPr>
          <w:color w:val="auto"/>
        </w:rPr>
        <w:t xml:space="preserve"> atípico</w:t>
      </w:r>
      <w:r w:rsidR="00ED26DD" w:rsidRPr="00FF3F25">
        <w:rPr>
          <w:color w:val="auto"/>
        </w:rPr>
        <w:t xml:space="preserve">s, los </w:t>
      </w:r>
      <w:r w:rsidR="00943274" w:rsidRPr="00FF3F25">
        <w:rPr>
          <w:color w:val="auto"/>
        </w:rPr>
        <w:t>cuales se</w:t>
      </w:r>
      <w:r w:rsidR="00B716AA" w:rsidRPr="00FF3F25">
        <w:rPr>
          <w:color w:val="auto"/>
        </w:rPr>
        <w:t xml:space="preserve"> desempeñan normalmente en la informalidad, lo que conlleva a que la perso</w:t>
      </w:r>
      <w:r w:rsidR="0046792A" w:rsidRPr="00FF3F25">
        <w:rPr>
          <w:color w:val="auto"/>
        </w:rPr>
        <w:t xml:space="preserve">na </w:t>
      </w:r>
      <w:r w:rsidR="002C7F79" w:rsidRPr="00FF3F25">
        <w:rPr>
          <w:color w:val="auto"/>
        </w:rPr>
        <w:t xml:space="preserve">se encuentre desprotegida </w:t>
      </w:r>
      <w:r w:rsidR="009363D4" w:rsidRPr="00FF3F25">
        <w:rPr>
          <w:color w:val="auto"/>
        </w:rPr>
        <w:t xml:space="preserve">ya que sus derechos laborales son </w:t>
      </w:r>
      <w:r w:rsidR="008C5C87" w:rsidRPr="00FF3F25">
        <w:rPr>
          <w:color w:val="auto"/>
        </w:rPr>
        <w:t xml:space="preserve">vulnerados, además de percibir </w:t>
      </w:r>
      <w:r w:rsidR="009363D4" w:rsidRPr="00FF3F25">
        <w:rPr>
          <w:color w:val="auto"/>
        </w:rPr>
        <w:t>ingresos mínimos y variables.</w:t>
      </w:r>
    </w:p>
    <w:p w14:paraId="2C2AF3D0" w14:textId="1CA56843" w:rsidR="004A3EF6" w:rsidRPr="00FF3F25" w:rsidRDefault="004A3EF6" w:rsidP="00AD4B8F">
      <w:pPr>
        <w:pStyle w:val="Default"/>
        <w:spacing w:after="120" w:line="360" w:lineRule="auto"/>
        <w:ind w:firstLine="709"/>
        <w:jc w:val="both"/>
        <w:rPr>
          <w:color w:val="auto"/>
        </w:rPr>
      </w:pPr>
      <w:r w:rsidRPr="00FF3F25">
        <w:rPr>
          <w:color w:val="auto"/>
        </w:rPr>
        <w:t xml:space="preserve">Del mismo modo, según </w:t>
      </w:r>
      <w:r w:rsidR="00024E87" w:rsidRPr="00FF3F25">
        <w:rPr>
          <w:noProof/>
          <w:color w:val="auto"/>
          <w:lang w:val="es-CR"/>
        </w:rPr>
        <w:t xml:space="preserve">Blanch </w:t>
      </w:r>
      <w:r w:rsidR="001A7172" w:rsidRPr="00FF3F25">
        <w:rPr>
          <w:noProof/>
          <w:color w:val="auto"/>
          <w:lang w:val="es-CR"/>
        </w:rPr>
        <w:t>(</w:t>
      </w:r>
      <w:r w:rsidR="00024E87" w:rsidRPr="00FF3F25">
        <w:rPr>
          <w:noProof/>
          <w:color w:val="auto"/>
          <w:lang w:val="es-CR"/>
        </w:rPr>
        <w:t>2013)</w:t>
      </w:r>
      <w:r w:rsidR="001A7172" w:rsidRPr="00FF3F25">
        <w:rPr>
          <w:noProof/>
          <w:color w:val="auto"/>
          <w:lang w:val="es-CR"/>
        </w:rPr>
        <w:t>,</w:t>
      </w:r>
      <w:r w:rsidRPr="00FF3F25">
        <w:rPr>
          <w:color w:val="auto"/>
        </w:rPr>
        <w:t xml:space="preserve"> la calidad de vida de las personas se ve afectada por la nueva cultura organizacional, caracterizada por la sobrecarga laboral</w:t>
      </w:r>
      <w:r w:rsidR="007F25B6" w:rsidRPr="00FF3F25">
        <w:rPr>
          <w:color w:val="auto"/>
        </w:rPr>
        <w:t>, la flexibilidad numérica, el incre</w:t>
      </w:r>
      <w:r w:rsidRPr="00FF3F25">
        <w:rPr>
          <w:color w:val="auto"/>
        </w:rPr>
        <w:t>mento en los horarios de trabajo,</w:t>
      </w:r>
      <w:r w:rsidR="007F25B6" w:rsidRPr="00FF3F25">
        <w:rPr>
          <w:color w:val="auto"/>
        </w:rPr>
        <w:t xml:space="preserve"> por nombrar solo algunos fenómenos del orden laboral,</w:t>
      </w:r>
      <w:r w:rsidRPr="00FF3F25">
        <w:rPr>
          <w:color w:val="auto"/>
        </w:rPr>
        <w:t xml:space="preserve"> debido a que estos aspectos menoscaban el desarrollo del individuo, generan altos niveles de estrés y</w:t>
      </w:r>
      <w:r w:rsidR="007F25B6" w:rsidRPr="00FF3F25">
        <w:rPr>
          <w:color w:val="auto"/>
        </w:rPr>
        <w:t xml:space="preserve"> empobrecen su entorno personal. </w:t>
      </w:r>
    </w:p>
    <w:p w14:paraId="30237DAE" w14:textId="31ABD802" w:rsidR="003A6EE5" w:rsidRPr="00FF3F25" w:rsidRDefault="00D824BF" w:rsidP="00AD4B8F">
      <w:pPr>
        <w:widowControl w:val="0"/>
        <w:autoSpaceDE w:val="0"/>
        <w:autoSpaceDN w:val="0"/>
        <w:adjustRightInd w:val="0"/>
        <w:spacing w:after="120" w:line="360" w:lineRule="auto"/>
        <w:ind w:firstLine="709"/>
        <w:jc w:val="both"/>
        <w:rPr>
          <w:rFonts w:ascii="Times New Roman" w:hAnsi="Times New Roman" w:cs="Times New Roman"/>
          <w:sz w:val="24"/>
          <w:szCs w:val="24"/>
        </w:rPr>
      </w:pPr>
      <w:r w:rsidRPr="00FF3F25">
        <w:rPr>
          <w:rFonts w:ascii="Times New Roman" w:hAnsi="Times New Roman" w:cs="Times New Roman"/>
          <w:sz w:val="24"/>
          <w:szCs w:val="24"/>
        </w:rPr>
        <w:t xml:space="preserve">Son estos </w:t>
      </w:r>
      <w:r w:rsidR="006F4C11" w:rsidRPr="00FF3F25">
        <w:rPr>
          <w:rFonts w:ascii="Times New Roman" w:hAnsi="Times New Roman" w:cs="Times New Roman"/>
          <w:sz w:val="24"/>
          <w:szCs w:val="24"/>
        </w:rPr>
        <w:t>algunos de los acontecimientos que,</w:t>
      </w:r>
      <w:r w:rsidRPr="00FF3F25">
        <w:rPr>
          <w:rFonts w:ascii="Times New Roman" w:hAnsi="Times New Roman" w:cs="Times New Roman"/>
          <w:sz w:val="24"/>
          <w:szCs w:val="24"/>
        </w:rPr>
        <w:t xml:space="preserve"> desde el mundo del trabajo, deben e</w:t>
      </w:r>
      <w:r w:rsidR="00C27A0E" w:rsidRPr="00FF3F25">
        <w:rPr>
          <w:rFonts w:ascii="Times New Roman" w:hAnsi="Times New Roman" w:cs="Times New Roman"/>
          <w:sz w:val="24"/>
          <w:szCs w:val="24"/>
        </w:rPr>
        <w:t xml:space="preserve">nfrentar las nuevas </w:t>
      </w:r>
      <w:r w:rsidRPr="00FF3F25">
        <w:rPr>
          <w:rFonts w:ascii="Times New Roman" w:hAnsi="Times New Roman" w:cs="Times New Roman"/>
          <w:sz w:val="24"/>
          <w:szCs w:val="24"/>
        </w:rPr>
        <w:t>generaciones</w:t>
      </w:r>
      <w:r w:rsidR="00A018DC" w:rsidRPr="00FF3F25">
        <w:rPr>
          <w:rFonts w:ascii="Times New Roman" w:hAnsi="Times New Roman" w:cs="Times New Roman"/>
          <w:sz w:val="24"/>
          <w:szCs w:val="24"/>
        </w:rPr>
        <w:t xml:space="preserve"> </w:t>
      </w:r>
      <w:r w:rsidR="00E857E4" w:rsidRPr="00FF3F25">
        <w:rPr>
          <w:rFonts w:ascii="Times New Roman" w:hAnsi="Times New Roman" w:cs="Times New Roman"/>
          <w:sz w:val="24"/>
          <w:szCs w:val="24"/>
        </w:rPr>
        <w:t>productivas</w:t>
      </w:r>
      <w:r w:rsidRPr="00FF3F25">
        <w:rPr>
          <w:rFonts w:ascii="Times New Roman" w:hAnsi="Times New Roman" w:cs="Times New Roman"/>
          <w:sz w:val="24"/>
          <w:szCs w:val="24"/>
        </w:rPr>
        <w:t xml:space="preserve">, cuyas posibilidades laborales se ven cada vez más </w:t>
      </w:r>
      <w:r w:rsidR="00A018DC" w:rsidRPr="00FF3F25">
        <w:rPr>
          <w:rFonts w:ascii="Times New Roman" w:hAnsi="Times New Roman" w:cs="Times New Roman"/>
          <w:sz w:val="24"/>
          <w:szCs w:val="24"/>
        </w:rPr>
        <w:t xml:space="preserve">menoscabadas y </w:t>
      </w:r>
      <w:r w:rsidRPr="00FF3F25">
        <w:rPr>
          <w:rFonts w:ascii="Times New Roman" w:hAnsi="Times New Roman" w:cs="Times New Roman"/>
          <w:sz w:val="24"/>
          <w:szCs w:val="24"/>
        </w:rPr>
        <w:t>reducidas, a causa del cambio de reglas y la imposición de nuevas normatividades, que atentan contra la estabil</w:t>
      </w:r>
      <w:r w:rsidR="004A3EF6" w:rsidRPr="00FF3F25">
        <w:rPr>
          <w:rFonts w:ascii="Times New Roman" w:hAnsi="Times New Roman" w:cs="Times New Roman"/>
          <w:sz w:val="24"/>
          <w:szCs w:val="24"/>
        </w:rPr>
        <w:t>idad laboral, con la alternativa</w:t>
      </w:r>
      <w:r w:rsidRPr="00FF3F25">
        <w:rPr>
          <w:rFonts w:ascii="Times New Roman" w:hAnsi="Times New Roman" w:cs="Times New Roman"/>
          <w:sz w:val="24"/>
          <w:szCs w:val="24"/>
        </w:rPr>
        <w:t xml:space="preserve"> de una vinculación laboral digna, equitativa y justa. </w:t>
      </w:r>
      <w:r w:rsidR="00613A12" w:rsidRPr="00FF3F25">
        <w:rPr>
          <w:rFonts w:ascii="Times New Roman" w:hAnsi="Times New Roman" w:cs="Times New Roman"/>
          <w:sz w:val="24"/>
          <w:szCs w:val="24"/>
        </w:rPr>
        <w:t>A</w:t>
      </w:r>
      <w:r w:rsidR="000B7653" w:rsidRPr="00FF3F25">
        <w:rPr>
          <w:rFonts w:ascii="Times New Roman" w:hAnsi="Times New Roman" w:cs="Times New Roman"/>
          <w:sz w:val="24"/>
          <w:szCs w:val="24"/>
        </w:rPr>
        <w:t xml:space="preserve"> esto se suma</w:t>
      </w:r>
      <w:r w:rsidR="001A7172" w:rsidRPr="00FF3F25">
        <w:rPr>
          <w:rFonts w:ascii="Times New Roman" w:hAnsi="Times New Roman" w:cs="Times New Roman"/>
          <w:sz w:val="24"/>
          <w:szCs w:val="24"/>
        </w:rPr>
        <w:t>n</w:t>
      </w:r>
      <w:r w:rsidR="000B7653" w:rsidRPr="00FF3F25">
        <w:rPr>
          <w:rFonts w:ascii="Times New Roman" w:hAnsi="Times New Roman" w:cs="Times New Roman"/>
          <w:sz w:val="24"/>
          <w:szCs w:val="24"/>
        </w:rPr>
        <w:t xml:space="preserve"> las dificultades que afrontan muchos </w:t>
      </w:r>
      <w:r w:rsidR="006B1348" w:rsidRPr="00FF3F25">
        <w:rPr>
          <w:rFonts w:ascii="Times New Roman" w:hAnsi="Times New Roman" w:cs="Times New Roman"/>
          <w:sz w:val="24"/>
          <w:szCs w:val="24"/>
        </w:rPr>
        <w:t>jóvenes</w:t>
      </w:r>
      <w:r w:rsidR="000B7653" w:rsidRPr="00FF3F25">
        <w:rPr>
          <w:rFonts w:ascii="Times New Roman" w:hAnsi="Times New Roman" w:cs="Times New Roman"/>
          <w:sz w:val="24"/>
          <w:szCs w:val="24"/>
        </w:rPr>
        <w:t xml:space="preserve"> para iniciar su vida laboral</w:t>
      </w:r>
      <w:r w:rsidR="000B3E2F" w:rsidRPr="00FF3F25">
        <w:rPr>
          <w:rFonts w:ascii="Times New Roman" w:hAnsi="Times New Roman" w:cs="Times New Roman"/>
          <w:sz w:val="24"/>
          <w:szCs w:val="24"/>
        </w:rPr>
        <w:t>, debido a</w:t>
      </w:r>
      <w:r w:rsidR="00393C9F" w:rsidRPr="00FF3F25">
        <w:rPr>
          <w:rFonts w:ascii="Times New Roman" w:hAnsi="Times New Roman" w:cs="Times New Roman"/>
          <w:sz w:val="24"/>
          <w:szCs w:val="24"/>
        </w:rPr>
        <w:t xml:space="preserve"> la falta de experiencia, formación y habilidades para el trabajo, </w:t>
      </w:r>
      <w:r w:rsidR="00E857E4" w:rsidRPr="00FF3F25">
        <w:rPr>
          <w:rFonts w:ascii="Times New Roman" w:hAnsi="Times New Roman" w:cs="Times New Roman"/>
          <w:sz w:val="24"/>
          <w:szCs w:val="24"/>
        </w:rPr>
        <w:t>así</w:t>
      </w:r>
      <w:r w:rsidR="00393C9F" w:rsidRPr="00FF3F25">
        <w:rPr>
          <w:rFonts w:ascii="Times New Roman" w:hAnsi="Times New Roman" w:cs="Times New Roman"/>
          <w:sz w:val="24"/>
          <w:szCs w:val="24"/>
        </w:rPr>
        <w:t xml:space="preserve"> como la</w:t>
      </w:r>
      <w:r w:rsidR="0080494D" w:rsidRPr="00FF3F25">
        <w:rPr>
          <w:rFonts w:ascii="Times New Roman" w:hAnsi="Times New Roman" w:cs="Times New Roman"/>
          <w:sz w:val="24"/>
          <w:szCs w:val="24"/>
        </w:rPr>
        <w:t xml:space="preserve"> discriminación a la que se enfrenta</w:t>
      </w:r>
      <w:r w:rsidR="00A018DC" w:rsidRPr="00FF3F25">
        <w:rPr>
          <w:rFonts w:ascii="Times New Roman" w:hAnsi="Times New Roman" w:cs="Times New Roman"/>
          <w:sz w:val="24"/>
          <w:szCs w:val="24"/>
        </w:rPr>
        <w:t xml:space="preserve">n por </w:t>
      </w:r>
      <w:r w:rsidR="00E857E4" w:rsidRPr="00FF3F25">
        <w:rPr>
          <w:rFonts w:ascii="Times New Roman" w:hAnsi="Times New Roman" w:cs="Times New Roman"/>
          <w:sz w:val="24"/>
          <w:szCs w:val="24"/>
        </w:rPr>
        <w:t>su condición</w:t>
      </w:r>
      <w:r w:rsidR="00A018DC" w:rsidRPr="00FF3F25">
        <w:rPr>
          <w:rFonts w:ascii="Times New Roman" w:hAnsi="Times New Roman" w:cs="Times New Roman"/>
          <w:sz w:val="24"/>
          <w:szCs w:val="24"/>
        </w:rPr>
        <w:t xml:space="preserve"> de </w:t>
      </w:r>
      <w:r w:rsidR="006B1348" w:rsidRPr="00FF3F25">
        <w:rPr>
          <w:rFonts w:ascii="Times New Roman" w:hAnsi="Times New Roman" w:cs="Times New Roman"/>
          <w:sz w:val="24"/>
          <w:szCs w:val="24"/>
        </w:rPr>
        <w:t>jóvenes</w:t>
      </w:r>
      <w:r w:rsidR="00A018DC" w:rsidRPr="00FF3F25">
        <w:rPr>
          <w:rFonts w:ascii="Times New Roman" w:hAnsi="Times New Roman" w:cs="Times New Roman"/>
          <w:sz w:val="24"/>
          <w:szCs w:val="24"/>
        </w:rPr>
        <w:t xml:space="preserve">. Apreciaciones que se corroboran a partir de los </w:t>
      </w:r>
      <w:r w:rsidR="001A7172" w:rsidRPr="00FF3F25">
        <w:rPr>
          <w:rFonts w:ascii="Times New Roman" w:hAnsi="Times New Roman" w:cs="Times New Roman"/>
          <w:sz w:val="24"/>
          <w:szCs w:val="24"/>
        </w:rPr>
        <w:t>d</w:t>
      </w:r>
      <w:r w:rsidR="0088234B" w:rsidRPr="00FF3F25">
        <w:rPr>
          <w:rFonts w:ascii="Times New Roman" w:hAnsi="Times New Roman" w:cs="Times New Roman"/>
          <w:sz w:val="24"/>
          <w:szCs w:val="24"/>
        </w:rPr>
        <w:t>atos de l</w:t>
      </w:r>
      <w:r w:rsidR="0080494D" w:rsidRPr="00FF3F25">
        <w:rPr>
          <w:rFonts w:ascii="Times New Roman" w:hAnsi="Times New Roman" w:cs="Times New Roman"/>
          <w:sz w:val="24"/>
          <w:szCs w:val="24"/>
        </w:rPr>
        <w:t xml:space="preserve">a Organización Internacional para el </w:t>
      </w:r>
      <w:r w:rsidR="00E857E4" w:rsidRPr="00FF3F25">
        <w:rPr>
          <w:rFonts w:ascii="Times New Roman" w:hAnsi="Times New Roman" w:cs="Times New Roman"/>
          <w:sz w:val="24"/>
          <w:szCs w:val="24"/>
        </w:rPr>
        <w:t>Trabajo, que</w:t>
      </w:r>
      <w:r w:rsidR="00A018DC" w:rsidRPr="00FF3F25">
        <w:rPr>
          <w:rFonts w:ascii="Times New Roman" w:hAnsi="Times New Roman" w:cs="Times New Roman"/>
          <w:sz w:val="24"/>
          <w:szCs w:val="24"/>
        </w:rPr>
        <w:t xml:space="preserve"> asevera</w:t>
      </w:r>
      <w:r w:rsidR="00D6053D" w:rsidRPr="00FF3F25">
        <w:rPr>
          <w:rFonts w:ascii="Times New Roman" w:hAnsi="Times New Roman" w:cs="Times New Roman"/>
          <w:sz w:val="24"/>
          <w:szCs w:val="24"/>
        </w:rPr>
        <w:t xml:space="preserve"> </w:t>
      </w:r>
      <w:r w:rsidR="007C4F1E" w:rsidRPr="00FF3F25">
        <w:rPr>
          <w:rFonts w:ascii="Times New Roman" w:hAnsi="Times New Roman" w:cs="Times New Roman"/>
          <w:sz w:val="24"/>
          <w:szCs w:val="24"/>
        </w:rPr>
        <w:t xml:space="preserve">que entre 2005 y 2011 </w:t>
      </w:r>
      <w:r w:rsidR="00E857E4" w:rsidRPr="00FF3F25">
        <w:rPr>
          <w:rFonts w:ascii="Times New Roman" w:hAnsi="Times New Roman" w:cs="Times New Roman"/>
          <w:sz w:val="24"/>
          <w:szCs w:val="24"/>
        </w:rPr>
        <w:t>en América</w:t>
      </w:r>
      <w:r w:rsidR="007C4F1E" w:rsidRPr="00FF3F25">
        <w:rPr>
          <w:rFonts w:ascii="Times New Roman" w:hAnsi="Times New Roman" w:cs="Times New Roman"/>
          <w:sz w:val="24"/>
          <w:szCs w:val="24"/>
        </w:rPr>
        <w:t xml:space="preserve"> Latina los </w:t>
      </w:r>
      <w:r w:rsidR="006B1348" w:rsidRPr="00FF3F25">
        <w:rPr>
          <w:rFonts w:ascii="Times New Roman" w:hAnsi="Times New Roman" w:cs="Times New Roman"/>
          <w:sz w:val="24"/>
          <w:szCs w:val="24"/>
        </w:rPr>
        <w:t>jóvenes</w:t>
      </w:r>
      <w:r w:rsidR="007C4F1E" w:rsidRPr="00FF3F25">
        <w:rPr>
          <w:rFonts w:ascii="Times New Roman" w:hAnsi="Times New Roman" w:cs="Times New Roman"/>
          <w:sz w:val="24"/>
          <w:szCs w:val="24"/>
        </w:rPr>
        <w:t xml:space="preserve"> representan más del 40% de desempleados de la región</w:t>
      </w:r>
      <w:r w:rsidR="00943274" w:rsidRPr="00FF3F25">
        <w:rPr>
          <w:rFonts w:ascii="Times New Roman" w:hAnsi="Times New Roman" w:cs="Times New Roman"/>
          <w:sz w:val="24"/>
          <w:szCs w:val="24"/>
        </w:rPr>
        <w:t>,</w:t>
      </w:r>
      <w:r w:rsidR="007C4F1E" w:rsidRPr="00FF3F25">
        <w:rPr>
          <w:rFonts w:ascii="Times New Roman" w:hAnsi="Times New Roman" w:cs="Times New Roman"/>
          <w:sz w:val="24"/>
          <w:szCs w:val="24"/>
        </w:rPr>
        <w:t xml:space="preserve"> y más de la mitad</w:t>
      </w:r>
      <w:r w:rsidR="00943274" w:rsidRPr="00FF3F25">
        <w:rPr>
          <w:rFonts w:ascii="Times New Roman" w:hAnsi="Times New Roman" w:cs="Times New Roman"/>
          <w:sz w:val="24"/>
          <w:szCs w:val="24"/>
        </w:rPr>
        <w:t>,</w:t>
      </w:r>
      <w:r w:rsidR="007C4F1E" w:rsidRPr="00FF3F25">
        <w:rPr>
          <w:rFonts w:ascii="Times New Roman" w:hAnsi="Times New Roman" w:cs="Times New Roman"/>
          <w:sz w:val="24"/>
          <w:szCs w:val="24"/>
        </w:rPr>
        <w:t xml:space="preserve"> 55,6%</w:t>
      </w:r>
      <w:r w:rsidR="00943274" w:rsidRPr="00FF3F25">
        <w:rPr>
          <w:rFonts w:ascii="Times New Roman" w:hAnsi="Times New Roman" w:cs="Times New Roman"/>
          <w:sz w:val="24"/>
          <w:szCs w:val="24"/>
        </w:rPr>
        <w:t>,</w:t>
      </w:r>
      <w:r w:rsidR="007C4F1E" w:rsidRPr="00FF3F25">
        <w:rPr>
          <w:rFonts w:ascii="Times New Roman" w:hAnsi="Times New Roman" w:cs="Times New Roman"/>
          <w:sz w:val="24"/>
          <w:szCs w:val="24"/>
        </w:rPr>
        <w:t xml:space="preserve"> tiene un empleo informal</w:t>
      </w:r>
      <w:r w:rsidR="00943274" w:rsidRPr="00FF3F25">
        <w:rPr>
          <w:rFonts w:ascii="Times New Roman" w:hAnsi="Times New Roman" w:cs="Times New Roman"/>
          <w:sz w:val="24"/>
          <w:szCs w:val="24"/>
        </w:rPr>
        <w:t>.</w:t>
      </w:r>
      <w:r w:rsidR="007C4F1E" w:rsidRPr="00FF3F25">
        <w:rPr>
          <w:rFonts w:ascii="Times New Roman" w:hAnsi="Times New Roman" w:cs="Times New Roman"/>
          <w:sz w:val="24"/>
          <w:szCs w:val="24"/>
        </w:rPr>
        <w:t xml:space="preserve"> </w:t>
      </w:r>
      <w:r w:rsidR="00680ED2" w:rsidRPr="00FF3F25">
        <w:rPr>
          <w:rFonts w:ascii="Times New Roman" w:hAnsi="Times New Roman" w:cs="Times New Roman"/>
          <w:noProof/>
          <w:sz w:val="24"/>
          <w:szCs w:val="24"/>
          <w:lang w:val="es-ES"/>
        </w:rPr>
        <w:t>(OIT, 2017a)</w:t>
      </w:r>
      <w:r w:rsidR="005B6560" w:rsidRPr="00FF3F25">
        <w:rPr>
          <w:rFonts w:ascii="Times New Roman" w:hAnsi="Times New Roman" w:cs="Times New Roman"/>
          <w:sz w:val="24"/>
          <w:szCs w:val="24"/>
        </w:rPr>
        <w:t xml:space="preserve">. </w:t>
      </w:r>
      <w:r w:rsidR="00943274" w:rsidRPr="00FF3F25">
        <w:rPr>
          <w:rFonts w:ascii="Times New Roman" w:hAnsi="Times New Roman" w:cs="Times New Roman"/>
          <w:sz w:val="24"/>
          <w:szCs w:val="24"/>
        </w:rPr>
        <w:t>D</w:t>
      </w:r>
      <w:r w:rsidR="007C4F1E" w:rsidRPr="00FF3F25">
        <w:rPr>
          <w:rFonts w:ascii="Times New Roman" w:hAnsi="Times New Roman" w:cs="Times New Roman"/>
          <w:sz w:val="24"/>
          <w:szCs w:val="24"/>
        </w:rPr>
        <w:t>el mismo modo</w:t>
      </w:r>
      <w:r w:rsidR="001A7172" w:rsidRPr="00FF3F25">
        <w:rPr>
          <w:rFonts w:ascii="Times New Roman" w:hAnsi="Times New Roman" w:cs="Times New Roman"/>
          <w:sz w:val="24"/>
          <w:szCs w:val="24"/>
        </w:rPr>
        <w:t>,</w:t>
      </w:r>
      <w:r w:rsidR="007C4F1E" w:rsidRPr="00FF3F25">
        <w:rPr>
          <w:rFonts w:ascii="Times New Roman" w:hAnsi="Times New Roman" w:cs="Times New Roman"/>
          <w:sz w:val="24"/>
          <w:szCs w:val="24"/>
        </w:rPr>
        <w:t xml:space="preserve"> resalta la tasa de desempleo en mujeres </w:t>
      </w:r>
      <w:r w:rsidR="006B1348" w:rsidRPr="00FF3F25">
        <w:rPr>
          <w:rFonts w:ascii="Times New Roman" w:hAnsi="Times New Roman" w:cs="Times New Roman"/>
          <w:sz w:val="24"/>
          <w:szCs w:val="24"/>
        </w:rPr>
        <w:t>jóvenes</w:t>
      </w:r>
      <w:r w:rsidR="007C4F1E" w:rsidRPr="00FF3F25">
        <w:rPr>
          <w:rFonts w:ascii="Times New Roman" w:hAnsi="Times New Roman" w:cs="Times New Roman"/>
          <w:sz w:val="24"/>
          <w:szCs w:val="24"/>
        </w:rPr>
        <w:t xml:space="preserve"> </w:t>
      </w:r>
      <w:r w:rsidR="00E857E4" w:rsidRPr="00FF3F25">
        <w:rPr>
          <w:rFonts w:ascii="Times New Roman" w:hAnsi="Times New Roman" w:cs="Times New Roman"/>
          <w:sz w:val="24"/>
          <w:szCs w:val="24"/>
        </w:rPr>
        <w:t>que llega</w:t>
      </w:r>
      <w:r w:rsidR="007C4F1E" w:rsidRPr="00FF3F25">
        <w:rPr>
          <w:rFonts w:ascii="Times New Roman" w:hAnsi="Times New Roman" w:cs="Times New Roman"/>
          <w:sz w:val="24"/>
          <w:szCs w:val="24"/>
        </w:rPr>
        <w:t xml:space="preserve"> </w:t>
      </w:r>
      <w:r w:rsidR="00E857E4" w:rsidRPr="00FF3F25">
        <w:rPr>
          <w:rFonts w:ascii="Times New Roman" w:hAnsi="Times New Roman" w:cs="Times New Roman"/>
          <w:sz w:val="24"/>
          <w:szCs w:val="24"/>
        </w:rPr>
        <w:t>al</w:t>
      </w:r>
      <w:r w:rsidR="007C4F1E" w:rsidRPr="00FF3F25">
        <w:rPr>
          <w:rFonts w:ascii="Times New Roman" w:hAnsi="Times New Roman" w:cs="Times New Roman"/>
          <w:sz w:val="24"/>
          <w:szCs w:val="24"/>
        </w:rPr>
        <w:t xml:space="preserve"> 17,7</w:t>
      </w:r>
      <w:r w:rsidR="00E857E4" w:rsidRPr="00FF3F25">
        <w:rPr>
          <w:rFonts w:ascii="Times New Roman" w:hAnsi="Times New Roman" w:cs="Times New Roman"/>
          <w:sz w:val="24"/>
          <w:szCs w:val="24"/>
        </w:rPr>
        <w:t>%, en</w:t>
      </w:r>
      <w:r w:rsidR="007C4F1E" w:rsidRPr="00FF3F25">
        <w:rPr>
          <w:rFonts w:ascii="Times New Roman" w:hAnsi="Times New Roman" w:cs="Times New Roman"/>
          <w:sz w:val="24"/>
          <w:szCs w:val="24"/>
        </w:rPr>
        <w:t xml:space="preserve"> contraste con la tasa de desempleo de los hombres </w:t>
      </w:r>
      <w:r w:rsidR="006B1348" w:rsidRPr="00FF3F25">
        <w:rPr>
          <w:rFonts w:ascii="Times New Roman" w:hAnsi="Times New Roman" w:cs="Times New Roman"/>
          <w:sz w:val="24"/>
          <w:szCs w:val="24"/>
        </w:rPr>
        <w:t>jóvenes</w:t>
      </w:r>
      <w:r w:rsidR="007C4F1E" w:rsidRPr="00FF3F25">
        <w:rPr>
          <w:rFonts w:ascii="Times New Roman" w:hAnsi="Times New Roman" w:cs="Times New Roman"/>
          <w:sz w:val="24"/>
          <w:szCs w:val="24"/>
        </w:rPr>
        <w:t xml:space="preserve"> </w:t>
      </w:r>
      <w:r w:rsidR="009363D4" w:rsidRPr="00FF3F25">
        <w:rPr>
          <w:rFonts w:ascii="Times New Roman" w:hAnsi="Times New Roman" w:cs="Times New Roman"/>
          <w:sz w:val="24"/>
          <w:szCs w:val="24"/>
        </w:rPr>
        <w:t>que es del 11,4%</w:t>
      </w:r>
      <w:r w:rsidR="003A6EE5" w:rsidRPr="00FF3F25">
        <w:rPr>
          <w:rFonts w:ascii="Times New Roman" w:hAnsi="Times New Roman" w:cs="Times New Roman"/>
          <w:sz w:val="24"/>
          <w:szCs w:val="24"/>
        </w:rPr>
        <w:t>.</w:t>
      </w:r>
      <w:r w:rsidR="004B4E53" w:rsidRPr="00FF3F25">
        <w:rPr>
          <w:rFonts w:ascii="Times New Roman" w:hAnsi="Times New Roman" w:cs="Times New Roman"/>
          <w:sz w:val="24"/>
          <w:szCs w:val="24"/>
        </w:rPr>
        <w:t xml:space="preserve"> En el mismo sentido</w:t>
      </w:r>
      <w:r w:rsidR="00F1230B" w:rsidRPr="00FF3F25">
        <w:rPr>
          <w:rFonts w:ascii="Times New Roman" w:hAnsi="Times New Roman" w:cs="Times New Roman"/>
          <w:sz w:val="24"/>
          <w:szCs w:val="24"/>
        </w:rPr>
        <w:t>,</w:t>
      </w:r>
      <w:r w:rsidR="004B4E53" w:rsidRPr="00FF3F25">
        <w:rPr>
          <w:rFonts w:ascii="Times New Roman" w:hAnsi="Times New Roman" w:cs="Times New Roman"/>
          <w:sz w:val="24"/>
          <w:szCs w:val="24"/>
        </w:rPr>
        <w:t xml:space="preserve"> </w:t>
      </w:r>
      <w:r w:rsidR="00EC4387" w:rsidRPr="00FF3F25">
        <w:rPr>
          <w:rFonts w:ascii="Times New Roman" w:hAnsi="Times New Roman" w:cs="Times New Roman"/>
          <w:sz w:val="24"/>
          <w:szCs w:val="24"/>
        </w:rPr>
        <w:t>según el Programa de las Naciones Unidas para el Desarrollo</w:t>
      </w:r>
      <w:r w:rsidR="0002665B" w:rsidRPr="00FF3F25">
        <w:rPr>
          <w:rFonts w:ascii="Times New Roman" w:hAnsi="Times New Roman" w:cs="Times New Roman"/>
          <w:sz w:val="24"/>
          <w:szCs w:val="24"/>
        </w:rPr>
        <w:t xml:space="preserve"> (2022)</w:t>
      </w:r>
      <w:r w:rsidR="00EC4387" w:rsidRPr="00FF3F25">
        <w:rPr>
          <w:rFonts w:ascii="Times New Roman" w:hAnsi="Times New Roman" w:cs="Times New Roman"/>
          <w:sz w:val="24"/>
          <w:szCs w:val="24"/>
        </w:rPr>
        <w:t xml:space="preserve"> “Colombia presentó durante 2021 una tasa de desempleo juvenil de 21,6%, lo que la ubicó a nivel mundial como el país número 46 dentro de la lista de los países con mayor tasa de desempleo juvenil”</w:t>
      </w:r>
      <w:r w:rsidR="00687DD7" w:rsidRPr="00FF3F25">
        <w:rPr>
          <w:rFonts w:ascii="Times New Roman" w:hAnsi="Times New Roman" w:cs="Times New Roman"/>
          <w:sz w:val="24"/>
          <w:szCs w:val="24"/>
        </w:rPr>
        <w:t xml:space="preserve"> (párr. 3)</w:t>
      </w:r>
      <w:r w:rsidR="0002665B" w:rsidRPr="00FF3F25">
        <w:rPr>
          <w:rFonts w:ascii="Times New Roman" w:hAnsi="Times New Roman" w:cs="Times New Roman"/>
          <w:sz w:val="24"/>
          <w:szCs w:val="24"/>
        </w:rPr>
        <w:t>.</w:t>
      </w:r>
      <w:r w:rsidR="00F43117" w:rsidRPr="00FF3F25">
        <w:rPr>
          <w:rFonts w:ascii="Times New Roman" w:hAnsi="Times New Roman" w:cs="Times New Roman"/>
          <w:sz w:val="24"/>
          <w:szCs w:val="24"/>
        </w:rPr>
        <w:t xml:space="preserve"> </w:t>
      </w:r>
    </w:p>
    <w:p w14:paraId="5C99584C" w14:textId="37127F37" w:rsidR="00AC5FFB" w:rsidRPr="00FF3F25" w:rsidRDefault="002D2FB8" w:rsidP="00AD4B8F">
      <w:pPr>
        <w:widowControl w:val="0"/>
        <w:autoSpaceDE w:val="0"/>
        <w:autoSpaceDN w:val="0"/>
        <w:adjustRightInd w:val="0"/>
        <w:spacing w:after="120" w:line="360" w:lineRule="auto"/>
        <w:ind w:firstLine="709"/>
        <w:jc w:val="both"/>
        <w:rPr>
          <w:rFonts w:ascii="Times New Roman" w:hAnsi="Times New Roman" w:cs="Times New Roman"/>
          <w:sz w:val="24"/>
          <w:szCs w:val="24"/>
        </w:rPr>
      </w:pPr>
      <w:r w:rsidRPr="00FF3F25">
        <w:rPr>
          <w:rFonts w:ascii="Times New Roman" w:hAnsi="Times New Roman" w:cs="Times New Roman"/>
          <w:sz w:val="24"/>
          <w:szCs w:val="24"/>
        </w:rPr>
        <w:t xml:space="preserve">Con el </w:t>
      </w:r>
      <w:r w:rsidR="00E857E4" w:rsidRPr="00FF3F25">
        <w:rPr>
          <w:rFonts w:ascii="Times New Roman" w:hAnsi="Times New Roman" w:cs="Times New Roman"/>
          <w:sz w:val="24"/>
          <w:szCs w:val="24"/>
        </w:rPr>
        <w:t>propósito</w:t>
      </w:r>
      <w:r w:rsidRPr="00FF3F25">
        <w:rPr>
          <w:rFonts w:ascii="Times New Roman" w:hAnsi="Times New Roman" w:cs="Times New Roman"/>
          <w:sz w:val="24"/>
          <w:szCs w:val="24"/>
        </w:rPr>
        <w:t xml:space="preserve"> de hacer frente a</w:t>
      </w:r>
      <w:r w:rsidR="003A6EE5" w:rsidRPr="00FF3F25">
        <w:rPr>
          <w:rFonts w:ascii="Times New Roman" w:hAnsi="Times New Roman" w:cs="Times New Roman"/>
          <w:sz w:val="24"/>
          <w:szCs w:val="24"/>
        </w:rPr>
        <w:t xml:space="preserve"> esta problemática, en Colombia</w:t>
      </w:r>
      <w:r w:rsidR="00977DB1" w:rsidRPr="00FF3F25">
        <w:rPr>
          <w:rFonts w:ascii="Times New Roman" w:hAnsi="Times New Roman" w:cs="Times New Roman"/>
          <w:sz w:val="24"/>
          <w:szCs w:val="24"/>
        </w:rPr>
        <w:t xml:space="preserve"> surgen diversas iniciativas como </w:t>
      </w:r>
      <w:r w:rsidR="00E857E4" w:rsidRPr="00FF3F25">
        <w:rPr>
          <w:rFonts w:ascii="Times New Roman" w:hAnsi="Times New Roman" w:cs="Times New Roman"/>
          <w:sz w:val="24"/>
          <w:szCs w:val="24"/>
        </w:rPr>
        <w:t xml:space="preserve">la </w:t>
      </w:r>
      <w:r w:rsidR="00F1230B" w:rsidRPr="00FF3F25">
        <w:rPr>
          <w:rFonts w:ascii="Times New Roman" w:hAnsi="Times New Roman" w:cs="Times New Roman"/>
          <w:sz w:val="24"/>
          <w:szCs w:val="24"/>
        </w:rPr>
        <w:t>L</w:t>
      </w:r>
      <w:r w:rsidR="00E857E4" w:rsidRPr="00FF3F25">
        <w:rPr>
          <w:rFonts w:ascii="Times New Roman" w:hAnsi="Times New Roman" w:cs="Times New Roman"/>
          <w:sz w:val="24"/>
          <w:szCs w:val="24"/>
        </w:rPr>
        <w:t>ey</w:t>
      </w:r>
      <w:r w:rsidR="00977DB1" w:rsidRPr="00FF3F25">
        <w:rPr>
          <w:rFonts w:ascii="Times New Roman" w:hAnsi="Times New Roman" w:cs="Times New Roman"/>
          <w:sz w:val="24"/>
          <w:szCs w:val="24"/>
        </w:rPr>
        <w:t xml:space="preserve"> 1429 de </w:t>
      </w:r>
      <w:r w:rsidR="00E857E4" w:rsidRPr="00FF3F25">
        <w:rPr>
          <w:rFonts w:ascii="Times New Roman" w:hAnsi="Times New Roman" w:cs="Times New Roman"/>
          <w:sz w:val="24"/>
          <w:szCs w:val="24"/>
        </w:rPr>
        <w:t>2010</w:t>
      </w:r>
      <w:r w:rsidR="00F1230B" w:rsidRPr="00FF3F25">
        <w:rPr>
          <w:rFonts w:ascii="Times New Roman" w:hAnsi="Times New Roman" w:cs="Times New Roman"/>
          <w:sz w:val="24"/>
          <w:szCs w:val="24"/>
        </w:rPr>
        <w:t>,</w:t>
      </w:r>
      <w:r w:rsidR="00E857E4" w:rsidRPr="00FF3F25">
        <w:rPr>
          <w:rFonts w:ascii="Times New Roman" w:hAnsi="Times New Roman" w:cs="Times New Roman"/>
          <w:sz w:val="24"/>
          <w:szCs w:val="24"/>
        </w:rPr>
        <w:t xml:space="preserve"> de</w:t>
      </w:r>
      <w:r w:rsidR="008A3B19" w:rsidRPr="00FF3F25">
        <w:rPr>
          <w:rFonts w:ascii="Times New Roman" w:hAnsi="Times New Roman" w:cs="Times New Roman"/>
          <w:sz w:val="24"/>
          <w:szCs w:val="24"/>
        </w:rPr>
        <w:t xml:space="preserve"> formalización y generación de empleo, denominada “Ley del primer empleo” que </w:t>
      </w:r>
      <w:r w:rsidR="00E67A8B" w:rsidRPr="00FF3F25">
        <w:rPr>
          <w:rFonts w:ascii="Times New Roman" w:hAnsi="Times New Roman" w:cs="Times New Roman"/>
          <w:sz w:val="24"/>
          <w:szCs w:val="24"/>
        </w:rPr>
        <w:t>da beneficios tributarios y parafiscales a las pequeñas empresas que se formalicen</w:t>
      </w:r>
      <w:r w:rsidR="00F1230B" w:rsidRPr="00FF3F25">
        <w:rPr>
          <w:rFonts w:ascii="Times New Roman" w:hAnsi="Times New Roman" w:cs="Times New Roman"/>
          <w:sz w:val="24"/>
          <w:szCs w:val="24"/>
        </w:rPr>
        <w:t>,</w:t>
      </w:r>
      <w:r w:rsidR="00E67A8B" w:rsidRPr="00FF3F25">
        <w:rPr>
          <w:rFonts w:ascii="Times New Roman" w:hAnsi="Times New Roman" w:cs="Times New Roman"/>
          <w:sz w:val="24"/>
          <w:szCs w:val="24"/>
        </w:rPr>
        <w:t xml:space="preserve"> y </w:t>
      </w:r>
      <w:r w:rsidR="00E857E4" w:rsidRPr="00FF3F25">
        <w:rPr>
          <w:rFonts w:ascii="Times New Roman" w:hAnsi="Times New Roman" w:cs="Times New Roman"/>
          <w:sz w:val="24"/>
          <w:szCs w:val="24"/>
        </w:rPr>
        <w:t>también</w:t>
      </w:r>
      <w:r w:rsidR="00E67A8B" w:rsidRPr="00FF3F25">
        <w:rPr>
          <w:rFonts w:ascii="Times New Roman" w:hAnsi="Times New Roman" w:cs="Times New Roman"/>
          <w:sz w:val="24"/>
          <w:szCs w:val="24"/>
        </w:rPr>
        <w:t xml:space="preserve"> para </w:t>
      </w:r>
      <w:r w:rsidR="00E857E4" w:rsidRPr="00FF3F25">
        <w:rPr>
          <w:rFonts w:ascii="Times New Roman" w:hAnsi="Times New Roman" w:cs="Times New Roman"/>
          <w:sz w:val="24"/>
          <w:szCs w:val="24"/>
        </w:rPr>
        <w:t xml:space="preserve">aquellas </w:t>
      </w:r>
      <w:r w:rsidR="00E67A8B" w:rsidRPr="00FF3F25">
        <w:rPr>
          <w:rFonts w:ascii="Times New Roman" w:hAnsi="Times New Roman" w:cs="Times New Roman"/>
          <w:sz w:val="24"/>
          <w:szCs w:val="24"/>
        </w:rPr>
        <w:t>que contraten menores de 28 años</w:t>
      </w:r>
      <w:r w:rsidRPr="00FF3F25">
        <w:rPr>
          <w:rFonts w:ascii="Times New Roman" w:hAnsi="Times New Roman" w:cs="Times New Roman"/>
          <w:sz w:val="24"/>
          <w:szCs w:val="24"/>
        </w:rPr>
        <w:t xml:space="preserve">. </w:t>
      </w:r>
      <w:r w:rsidR="00E857E4" w:rsidRPr="00FF3F25">
        <w:rPr>
          <w:rFonts w:ascii="Times New Roman" w:hAnsi="Times New Roman" w:cs="Times New Roman"/>
          <w:sz w:val="24"/>
          <w:szCs w:val="24"/>
        </w:rPr>
        <w:t>Asimismo,</w:t>
      </w:r>
      <w:r w:rsidR="00AC5FFB" w:rsidRPr="00FF3F25">
        <w:rPr>
          <w:rFonts w:ascii="Times New Roman" w:hAnsi="Times New Roman" w:cs="Times New Roman"/>
          <w:sz w:val="24"/>
          <w:szCs w:val="24"/>
        </w:rPr>
        <w:t xml:space="preserve"> </w:t>
      </w:r>
      <w:r w:rsidR="00977DB1" w:rsidRPr="00FF3F25">
        <w:rPr>
          <w:rFonts w:ascii="Times New Roman" w:hAnsi="Times New Roman" w:cs="Times New Roman"/>
          <w:sz w:val="24"/>
          <w:szCs w:val="24"/>
        </w:rPr>
        <w:t xml:space="preserve">el </w:t>
      </w:r>
      <w:bookmarkStart w:id="27" w:name="_Hlk213419443"/>
      <w:r w:rsidR="00977DB1" w:rsidRPr="00FF3F25">
        <w:rPr>
          <w:rFonts w:ascii="Times New Roman" w:hAnsi="Times New Roman" w:cs="Times New Roman"/>
          <w:sz w:val="24"/>
          <w:szCs w:val="24"/>
        </w:rPr>
        <w:t xml:space="preserve">CONPES 173 de </w:t>
      </w:r>
      <w:r w:rsidR="00E857E4" w:rsidRPr="00FF3F25">
        <w:rPr>
          <w:rFonts w:ascii="Times New Roman" w:hAnsi="Times New Roman" w:cs="Times New Roman"/>
          <w:sz w:val="24"/>
          <w:szCs w:val="24"/>
        </w:rPr>
        <w:t xml:space="preserve">2014 </w:t>
      </w:r>
      <w:bookmarkEnd w:id="27"/>
      <w:r w:rsidR="00E857E4" w:rsidRPr="00FF3F25">
        <w:rPr>
          <w:rFonts w:ascii="Times New Roman" w:hAnsi="Times New Roman" w:cs="Times New Roman"/>
          <w:sz w:val="24"/>
          <w:szCs w:val="24"/>
        </w:rPr>
        <w:t>establece</w:t>
      </w:r>
      <w:r w:rsidRPr="00FF3F25">
        <w:rPr>
          <w:rFonts w:ascii="Times New Roman" w:hAnsi="Times New Roman" w:cs="Times New Roman"/>
          <w:sz w:val="24"/>
          <w:szCs w:val="24"/>
        </w:rPr>
        <w:t xml:space="preserve"> los lineamientos en</w:t>
      </w:r>
      <w:r w:rsidR="00977DB1" w:rsidRPr="00FF3F25">
        <w:rPr>
          <w:rFonts w:ascii="Times New Roman" w:hAnsi="Times New Roman" w:cs="Times New Roman"/>
          <w:sz w:val="24"/>
          <w:szCs w:val="24"/>
        </w:rPr>
        <w:t xml:space="preserve"> la generación de oportunidades para los </w:t>
      </w:r>
      <w:r w:rsidR="00E857E4" w:rsidRPr="00FF3F25">
        <w:rPr>
          <w:rFonts w:ascii="Times New Roman" w:hAnsi="Times New Roman" w:cs="Times New Roman"/>
          <w:sz w:val="24"/>
          <w:szCs w:val="24"/>
        </w:rPr>
        <w:t>jóvenes</w:t>
      </w:r>
      <w:r w:rsidR="00F1230B" w:rsidRPr="00FF3F25">
        <w:rPr>
          <w:rFonts w:ascii="Times New Roman" w:hAnsi="Times New Roman" w:cs="Times New Roman"/>
          <w:sz w:val="24"/>
          <w:szCs w:val="24"/>
        </w:rPr>
        <w:t>,</w:t>
      </w:r>
      <w:r w:rsidR="00977DB1" w:rsidRPr="00FF3F25">
        <w:rPr>
          <w:rFonts w:ascii="Times New Roman" w:hAnsi="Times New Roman" w:cs="Times New Roman"/>
          <w:sz w:val="24"/>
          <w:szCs w:val="24"/>
        </w:rPr>
        <w:t xml:space="preserve"> y cuyo principal objetivo es implementar estrategias que garanticen el </w:t>
      </w:r>
      <w:r w:rsidR="00E857E4" w:rsidRPr="00FF3F25">
        <w:rPr>
          <w:rFonts w:ascii="Times New Roman" w:hAnsi="Times New Roman" w:cs="Times New Roman"/>
          <w:sz w:val="24"/>
          <w:szCs w:val="24"/>
        </w:rPr>
        <w:t>tránsito</w:t>
      </w:r>
      <w:r w:rsidR="00977DB1" w:rsidRPr="00FF3F25">
        <w:rPr>
          <w:rFonts w:ascii="Times New Roman" w:hAnsi="Times New Roman" w:cs="Times New Roman"/>
          <w:sz w:val="24"/>
          <w:szCs w:val="24"/>
        </w:rPr>
        <w:t xml:space="preserve"> de los </w:t>
      </w:r>
      <w:r w:rsidR="00E857E4" w:rsidRPr="00FF3F25">
        <w:rPr>
          <w:rFonts w:ascii="Times New Roman" w:hAnsi="Times New Roman" w:cs="Times New Roman"/>
          <w:sz w:val="24"/>
          <w:szCs w:val="24"/>
        </w:rPr>
        <w:t>jóvenes</w:t>
      </w:r>
      <w:r w:rsidR="00977DB1" w:rsidRPr="00FF3F25">
        <w:rPr>
          <w:rFonts w:ascii="Times New Roman" w:hAnsi="Times New Roman" w:cs="Times New Roman"/>
          <w:sz w:val="24"/>
          <w:szCs w:val="24"/>
        </w:rPr>
        <w:t xml:space="preserve"> al mundo laboral. </w:t>
      </w:r>
    </w:p>
    <w:p w14:paraId="01DD3E85" w14:textId="2E455309" w:rsidR="002D2FB8" w:rsidRPr="00FF3F25" w:rsidRDefault="00977DB1" w:rsidP="00AD4B8F">
      <w:pPr>
        <w:widowControl w:val="0"/>
        <w:autoSpaceDE w:val="0"/>
        <w:autoSpaceDN w:val="0"/>
        <w:adjustRightInd w:val="0"/>
        <w:spacing w:after="120" w:line="360" w:lineRule="auto"/>
        <w:ind w:firstLine="709"/>
        <w:jc w:val="both"/>
        <w:rPr>
          <w:rFonts w:ascii="Times New Roman" w:hAnsi="Times New Roman" w:cs="Times New Roman"/>
          <w:sz w:val="24"/>
          <w:szCs w:val="24"/>
        </w:rPr>
      </w:pPr>
      <w:r w:rsidRPr="00FF3F25">
        <w:rPr>
          <w:rFonts w:ascii="Times New Roman" w:hAnsi="Times New Roman" w:cs="Times New Roman"/>
          <w:sz w:val="24"/>
          <w:szCs w:val="24"/>
        </w:rPr>
        <w:t>Del mismo modo</w:t>
      </w:r>
      <w:r w:rsidR="00AC5FFB" w:rsidRPr="00FF3F25">
        <w:rPr>
          <w:rFonts w:ascii="Times New Roman" w:hAnsi="Times New Roman" w:cs="Times New Roman"/>
          <w:sz w:val="24"/>
          <w:szCs w:val="24"/>
        </w:rPr>
        <w:t>,</w:t>
      </w:r>
      <w:r w:rsidR="00EC5A26" w:rsidRPr="00FF3F25">
        <w:rPr>
          <w:rFonts w:ascii="Times New Roman" w:hAnsi="Times New Roman" w:cs="Times New Roman"/>
          <w:sz w:val="24"/>
          <w:szCs w:val="24"/>
        </w:rPr>
        <w:t xml:space="preserve"> se </w:t>
      </w:r>
      <w:r w:rsidR="00F1230B" w:rsidRPr="00FF3F25">
        <w:rPr>
          <w:rFonts w:ascii="Times New Roman" w:hAnsi="Times New Roman" w:cs="Times New Roman"/>
          <w:sz w:val="24"/>
          <w:szCs w:val="24"/>
        </w:rPr>
        <w:t xml:space="preserve">expide </w:t>
      </w:r>
      <w:r w:rsidRPr="00FF3F25">
        <w:rPr>
          <w:rFonts w:ascii="Times New Roman" w:hAnsi="Times New Roman" w:cs="Times New Roman"/>
          <w:sz w:val="24"/>
          <w:szCs w:val="24"/>
        </w:rPr>
        <w:t>la</w:t>
      </w:r>
      <w:r w:rsidR="00AC5FFB" w:rsidRPr="00FF3F25">
        <w:rPr>
          <w:rFonts w:ascii="Times New Roman" w:hAnsi="Times New Roman" w:cs="Times New Roman"/>
          <w:sz w:val="24"/>
          <w:szCs w:val="24"/>
        </w:rPr>
        <w:t xml:space="preserve"> </w:t>
      </w:r>
      <w:bookmarkStart w:id="28" w:name="_Hlk213419429"/>
      <w:r w:rsidR="00F1230B" w:rsidRPr="00FF3F25">
        <w:rPr>
          <w:rFonts w:ascii="Times New Roman" w:hAnsi="Times New Roman" w:cs="Times New Roman"/>
          <w:sz w:val="24"/>
          <w:szCs w:val="24"/>
        </w:rPr>
        <w:t>R</w:t>
      </w:r>
      <w:r w:rsidR="00AC5FFB" w:rsidRPr="00FF3F25">
        <w:rPr>
          <w:rFonts w:ascii="Times New Roman" w:hAnsi="Times New Roman" w:cs="Times New Roman"/>
          <w:sz w:val="24"/>
          <w:szCs w:val="24"/>
        </w:rPr>
        <w:t xml:space="preserve">esolución 347 de </w:t>
      </w:r>
      <w:r w:rsidR="00E857E4" w:rsidRPr="00FF3F25">
        <w:rPr>
          <w:rFonts w:ascii="Times New Roman" w:hAnsi="Times New Roman" w:cs="Times New Roman"/>
          <w:sz w:val="24"/>
          <w:szCs w:val="24"/>
        </w:rPr>
        <w:t>2015</w:t>
      </w:r>
      <w:r w:rsidR="00F1230B" w:rsidRPr="00FF3F25">
        <w:rPr>
          <w:rFonts w:ascii="Times New Roman" w:hAnsi="Times New Roman" w:cs="Times New Roman"/>
          <w:sz w:val="24"/>
          <w:szCs w:val="24"/>
        </w:rPr>
        <w:t>,</w:t>
      </w:r>
      <w:r w:rsidR="00E857E4" w:rsidRPr="00FF3F25">
        <w:rPr>
          <w:rFonts w:ascii="Times New Roman" w:hAnsi="Times New Roman" w:cs="Times New Roman"/>
          <w:sz w:val="24"/>
          <w:szCs w:val="24"/>
        </w:rPr>
        <w:t xml:space="preserve"> </w:t>
      </w:r>
      <w:bookmarkEnd w:id="28"/>
      <w:r w:rsidR="00E857E4" w:rsidRPr="00FF3F25">
        <w:rPr>
          <w:rFonts w:ascii="Times New Roman" w:hAnsi="Times New Roman" w:cs="Times New Roman"/>
          <w:sz w:val="24"/>
          <w:szCs w:val="24"/>
        </w:rPr>
        <w:t>por</w:t>
      </w:r>
      <w:r w:rsidR="002D2FB8" w:rsidRPr="00FF3F25">
        <w:rPr>
          <w:rFonts w:ascii="Times New Roman" w:hAnsi="Times New Roman" w:cs="Times New Roman"/>
          <w:sz w:val="24"/>
          <w:szCs w:val="24"/>
        </w:rPr>
        <w:t xml:space="preserve"> medio de la cual se genera</w:t>
      </w:r>
      <w:r w:rsidR="00AC5FFB" w:rsidRPr="00FF3F25">
        <w:rPr>
          <w:rFonts w:ascii="Times New Roman" w:hAnsi="Times New Roman" w:cs="Times New Roman"/>
          <w:sz w:val="24"/>
          <w:szCs w:val="24"/>
        </w:rPr>
        <w:t xml:space="preserve"> el </w:t>
      </w:r>
      <w:r w:rsidR="00F1230B" w:rsidRPr="00FF3F25">
        <w:rPr>
          <w:rFonts w:ascii="Times New Roman" w:hAnsi="Times New Roman" w:cs="Times New Roman"/>
          <w:sz w:val="24"/>
          <w:szCs w:val="24"/>
        </w:rPr>
        <w:t>P</w:t>
      </w:r>
      <w:r w:rsidR="00AC5FFB" w:rsidRPr="00FF3F25">
        <w:rPr>
          <w:rFonts w:ascii="Times New Roman" w:hAnsi="Times New Roman" w:cs="Times New Roman"/>
          <w:sz w:val="24"/>
          <w:szCs w:val="24"/>
        </w:rPr>
        <w:t>rograma “40.000 primeros empleos”</w:t>
      </w:r>
      <w:r w:rsidR="00E470FB" w:rsidRPr="00FF3F25">
        <w:rPr>
          <w:rFonts w:ascii="Times New Roman" w:hAnsi="Times New Roman" w:cs="Times New Roman"/>
          <w:sz w:val="24"/>
          <w:szCs w:val="24"/>
        </w:rPr>
        <w:t xml:space="preserve"> </w:t>
      </w:r>
      <w:r w:rsidR="00AC5FFB" w:rsidRPr="00FF3F25">
        <w:rPr>
          <w:rFonts w:ascii="Times New Roman" w:hAnsi="Times New Roman" w:cs="Times New Roman"/>
          <w:sz w:val="24"/>
          <w:szCs w:val="24"/>
        </w:rPr>
        <w:t>como mecanismo para mejorar la empleabilidad de la poblac</w:t>
      </w:r>
      <w:r w:rsidR="002D2FB8" w:rsidRPr="00FF3F25">
        <w:rPr>
          <w:rFonts w:ascii="Times New Roman" w:hAnsi="Times New Roman" w:cs="Times New Roman"/>
          <w:sz w:val="24"/>
          <w:szCs w:val="24"/>
        </w:rPr>
        <w:t>ión entre 18 y 28 años. A partir de estas dispo</w:t>
      </w:r>
      <w:r w:rsidR="00E857E4" w:rsidRPr="00FF3F25">
        <w:rPr>
          <w:rFonts w:ascii="Times New Roman" w:hAnsi="Times New Roman" w:cs="Times New Roman"/>
          <w:sz w:val="24"/>
          <w:szCs w:val="24"/>
        </w:rPr>
        <w:t>si</w:t>
      </w:r>
      <w:r w:rsidR="002D2FB8" w:rsidRPr="00FF3F25">
        <w:rPr>
          <w:rFonts w:ascii="Times New Roman" w:hAnsi="Times New Roman" w:cs="Times New Roman"/>
          <w:sz w:val="24"/>
          <w:szCs w:val="24"/>
        </w:rPr>
        <w:t>ciones y propuestas</w:t>
      </w:r>
      <w:r w:rsidR="00F1230B" w:rsidRPr="00FF3F25">
        <w:rPr>
          <w:rFonts w:ascii="Times New Roman" w:hAnsi="Times New Roman" w:cs="Times New Roman"/>
          <w:sz w:val="24"/>
          <w:szCs w:val="24"/>
        </w:rPr>
        <w:t>,</w:t>
      </w:r>
      <w:r w:rsidR="00AC5FFB" w:rsidRPr="00FF3F25">
        <w:rPr>
          <w:rFonts w:ascii="Times New Roman" w:hAnsi="Times New Roman" w:cs="Times New Roman"/>
          <w:sz w:val="24"/>
          <w:szCs w:val="24"/>
        </w:rPr>
        <w:t xml:space="preserve"> el </w:t>
      </w:r>
      <w:r w:rsidR="00F1230B" w:rsidRPr="00FF3F25">
        <w:rPr>
          <w:rFonts w:ascii="Times New Roman" w:hAnsi="Times New Roman" w:cs="Times New Roman"/>
          <w:sz w:val="24"/>
          <w:szCs w:val="24"/>
        </w:rPr>
        <w:t>E</w:t>
      </w:r>
      <w:r w:rsidR="00AC5FFB" w:rsidRPr="00FF3F25">
        <w:rPr>
          <w:rFonts w:ascii="Times New Roman" w:hAnsi="Times New Roman" w:cs="Times New Roman"/>
          <w:sz w:val="24"/>
          <w:szCs w:val="24"/>
        </w:rPr>
        <w:t>stado</w:t>
      </w:r>
      <w:r w:rsidR="002D2FB8" w:rsidRPr="00FF3F25">
        <w:rPr>
          <w:rFonts w:ascii="Times New Roman" w:hAnsi="Times New Roman" w:cs="Times New Roman"/>
          <w:sz w:val="24"/>
          <w:szCs w:val="24"/>
        </w:rPr>
        <w:t xml:space="preserve"> colombiano</w:t>
      </w:r>
      <w:r w:rsidR="00AC5FFB" w:rsidRPr="00FF3F25">
        <w:rPr>
          <w:rFonts w:ascii="Times New Roman" w:hAnsi="Times New Roman" w:cs="Times New Roman"/>
          <w:sz w:val="24"/>
          <w:szCs w:val="24"/>
        </w:rPr>
        <w:t xml:space="preserve"> ofrece un subsidio a las empresas que contraten </w:t>
      </w:r>
      <w:r w:rsidR="00E857E4" w:rsidRPr="00FF3F25">
        <w:rPr>
          <w:rFonts w:ascii="Times New Roman" w:hAnsi="Times New Roman" w:cs="Times New Roman"/>
          <w:sz w:val="24"/>
          <w:szCs w:val="24"/>
        </w:rPr>
        <w:t>jóvenes</w:t>
      </w:r>
      <w:r w:rsidR="0088234B" w:rsidRPr="00FF3F25">
        <w:rPr>
          <w:rFonts w:ascii="Times New Roman" w:hAnsi="Times New Roman" w:cs="Times New Roman"/>
          <w:sz w:val="24"/>
          <w:szCs w:val="24"/>
        </w:rPr>
        <w:t xml:space="preserve"> beneficiarios del programa. </w:t>
      </w:r>
    </w:p>
    <w:p w14:paraId="18AD7A9C" w14:textId="47627760" w:rsidR="005B6560" w:rsidRPr="00FF3F25" w:rsidRDefault="002D2FB8" w:rsidP="00AD4B8F">
      <w:pPr>
        <w:widowControl w:val="0"/>
        <w:autoSpaceDE w:val="0"/>
        <w:autoSpaceDN w:val="0"/>
        <w:adjustRightInd w:val="0"/>
        <w:spacing w:after="120" w:line="360" w:lineRule="auto"/>
        <w:ind w:firstLine="709"/>
        <w:jc w:val="both"/>
        <w:rPr>
          <w:rFonts w:ascii="Times New Roman" w:hAnsi="Times New Roman" w:cs="Times New Roman"/>
          <w:sz w:val="24"/>
          <w:szCs w:val="24"/>
        </w:rPr>
      </w:pPr>
      <w:r w:rsidRPr="00FF3F25">
        <w:rPr>
          <w:rFonts w:ascii="Times New Roman" w:hAnsi="Times New Roman" w:cs="Times New Roman"/>
          <w:sz w:val="24"/>
          <w:szCs w:val="24"/>
        </w:rPr>
        <w:t xml:space="preserve">Otra </w:t>
      </w:r>
      <w:r w:rsidR="00E857E4" w:rsidRPr="00FF3F25">
        <w:rPr>
          <w:rFonts w:ascii="Times New Roman" w:hAnsi="Times New Roman" w:cs="Times New Roman"/>
          <w:sz w:val="24"/>
          <w:szCs w:val="24"/>
        </w:rPr>
        <w:t>política</w:t>
      </w:r>
      <w:r w:rsidRPr="00FF3F25">
        <w:rPr>
          <w:rFonts w:ascii="Times New Roman" w:hAnsi="Times New Roman" w:cs="Times New Roman"/>
          <w:sz w:val="24"/>
          <w:szCs w:val="24"/>
        </w:rPr>
        <w:t xml:space="preserve"> pú</w:t>
      </w:r>
      <w:r w:rsidR="00D6053D" w:rsidRPr="00FF3F25">
        <w:rPr>
          <w:rFonts w:ascii="Times New Roman" w:hAnsi="Times New Roman" w:cs="Times New Roman"/>
          <w:sz w:val="24"/>
          <w:szCs w:val="24"/>
        </w:rPr>
        <w:t>blica que promueve el empleo y emprendimiento juvenil</w:t>
      </w:r>
      <w:r w:rsidR="0088234B" w:rsidRPr="00FF3F25">
        <w:rPr>
          <w:rFonts w:ascii="Times New Roman" w:hAnsi="Times New Roman" w:cs="Times New Roman"/>
          <w:sz w:val="24"/>
          <w:szCs w:val="24"/>
        </w:rPr>
        <w:t xml:space="preserve"> </w:t>
      </w:r>
      <w:r w:rsidR="00D6053D" w:rsidRPr="00FF3F25">
        <w:rPr>
          <w:rFonts w:ascii="Times New Roman" w:hAnsi="Times New Roman" w:cs="Times New Roman"/>
          <w:sz w:val="24"/>
          <w:szCs w:val="24"/>
        </w:rPr>
        <w:t xml:space="preserve">es </w:t>
      </w:r>
      <w:r w:rsidR="0088234B" w:rsidRPr="00FF3F25">
        <w:rPr>
          <w:rFonts w:ascii="Times New Roman" w:hAnsi="Times New Roman" w:cs="Times New Roman"/>
          <w:sz w:val="24"/>
          <w:szCs w:val="24"/>
        </w:rPr>
        <w:t>la</w:t>
      </w:r>
      <w:r w:rsidR="00AC5FFB" w:rsidRPr="00FF3F25">
        <w:rPr>
          <w:rFonts w:ascii="Times New Roman" w:hAnsi="Times New Roman" w:cs="Times New Roman"/>
          <w:sz w:val="24"/>
          <w:szCs w:val="24"/>
        </w:rPr>
        <w:t xml:space="preserve"> </w:t>
      </w:r>
      <w:bookmarkStart w:id="29" w:name="_Hlk213419465"/>
      <w:r w:rsidR="00F1230B" w:rsidRPr="00FF3F25">
        <w:rPr>
          <w:rFonts w:ascii="Times New Roman" w:hAnsi="Times New Roman" w:cs="Times New Roman"/>
          <w:sz w:val="24"/>
          <w:szCs w:val="24"/>
        </w:rPr>
        <w:t>L</w:t>
      </w:r>
      <w:r w:rsidR="00D6053D" w:rsidRPr="00FF3F25">
        <w:rPr>
          <w:rFonts w:ascii="Times New Roman" w:hAnsi="Times New Roman" w:cs="Times New Roman"/>
          <w:sz w:val="24"/>
          <w:szCs w:val="24"/>
        </w:rPr>
        <w:t>ey 1780 de 2016</w:t>
      </w:r>
      <w:bookmarkEnd w:id="29"/>
      <w:r w:rsidR="005D0E21" w:rsidRPr="00FF3F25">
        <w:rPr>
          <w:rFonts w:ascii="Times New Roman" w:hAnsi="Times New Roman" w:cs="Times New Roman"/>
          <w:sz w:val="24"/>
          <w:szCs w:val="24"/>
        </w:rPr>
        <w:t>,</w:t>
      </w:r>
      <w:r w:rsidR="00D6053D" w:rsidRPr="00FF3F25">
        <w:rPr>
          <w:rFonts w:ascii="Times New Roman" w:hAnsi="Times New Roman" w:cs="Times New Roman"/>
          <w:sz w:val="24"/>
          <w:szCs w:val="24"/>
        </w:rPr>
        <w:t xml:space="preserve"> </w:t>
      </w:r>
      <w:r w:rsidR="00614C71" w:rsidRPr="00FF3F25">
        <w:rPr>
          <w:rFonts w:ascii="Times New Roman" w:hAnsi="Times New Roman" w:cs="Times New Roman"/>
          <w:sz w:val="24"/>
          <w:szCs w:val="24"/>
        </w:rPr>
        <w:t xml:space="preserve">que </w:t>
      </w:r>
      <w:r w:rsidR="00977DB1" w:rsidRPr="00FF3F25">
        <w:rPr>
          <w:rFonts w:ascii="Times New Roman" w:hAnsi="Times New Roman" w:cs="Times New Roman"/>
          <w:sz w:val="24"/>
          <w:szCs w:val="24"/>
        </w:rPr>
        <w:t xml:space="preserve">dispone la </w:t>
      </w:r>
      <w:r w:rsidR="00EC279F" w:rsidRPr="00FF3F25">
        <w:rPr>
          <w:rFonts w:ascii="Times New Roman" w:hAnsi="Times New Roman" w:cs="Times New Roman"/>
          <w:sz w:val="24"/>
          <w:szCs w:val="24"/>
        </w:rPr>
        <w:t xml:space="preserve">exoneración del </w:t>
      </w:r>
      <w:r w:rsidR="0087620A" w:rsidRPr="00FF3F25">
        <w:rPr>
          <w:rFonts w:ascii="Times New Roman" w:hAnsi="Times New Roman" w:cs="Times New Roman"/>
          <w:sz w:val="24"/>
          <w:szCs w:val="24"/>
        </w:rPr>
        <w:t>pago de la matr</w:t>
      </w:r>
      <w:r w:rsidR="00614C71" w:rsidRPr="00FF3F25">
        <w:rPr>
          <w:rFonts w:ascii="Times New Roman" w:hAnsi="Times New Roman" w:cs="Times New Roman"/>
          <w:sz w:val="24"/>
          <w:szCs w:val="24"/>
        </w:rPr>
        <w:t>í</w:t>
      </w:r>
      <w:r w:rsidR="0087620A" w:rsidRPr="00FF3F25">
        <w:rPr>
          <w:rFonts w:ascii="Times New Roman" w:hAnsi="Times New Roman" w:cs="Times New Roman"/>
          <w:sz w:val="24"/>
          <w:szCs w:val="24"/>
        </w:rPr>
        <w:t>cula mercantil y su renovación</w:t>
      </w:r>
      <w:r w:rsidR="00EC279F" w:rsidRPr="00FF3F25">
        <w:rPr>
          <w:rFonts w:ascii="Times New Roman" w:hAnsi="Times New Roman" w:cs="Times New Roman"/>
          <w:sz w:val="24"/>
          <w:szCs w:val="24"/>
        </w:rPr>
        <w:t xml:space="preserve"> para las nuevas empresas conformadas por personas menores de 35 años</w:t>
      </w:r>
      <w:r w:rsidR="00977DB1" w:rsidRPr="00FF3F25">
        <w:rPr>
          <w:rFonts w:ascii="Times New Roman" w:hAnsi="Times New Roman" w:cs="Times New Roman"/>
          <w:sz w:val="24"/>
          <w:szCs w:val="24"/>
        </w:rPr>
        <w:t xml:space="preserve">, además de eximir a los empresarios del pago de aportes a las </w:t>
      </w:r>
      <w:r w:rsidR="00614C71" w:rsidRPr="00FF3F25">
        <w:rPr>
          <w:rFonts w:ascii="Times New Roman" w:hAnsi="Times New Roman" w:cs="Times New Roman"/>
          <w:sz w:val="24"/>
          <w:szCs w:val="24"/>
        </w:rPr>
        <w:t>C</w:t>
      </w:r>
      <w:r w:rsidR="00977DB1" w:rsidRPr="00FF3F25">
        <w:rPr>
          <w:rFonts w:ascii="Times New Roman" w:hAnsi="Times New Roman" w:cs="Times New Roman"/>
          <w:sz w:val="24"/>
          <w:szCs w:val="24"/>
        </w:rPr>
        <w:t xml:space="preserve">ajas de </w:t>
      </w:r>
      <w:r w:rsidR="00614C71" w:rsidRPr="00FF3F25">
        <w:rPr>
          <w:rFonts w:ascii="Times New Roman" w:hAnsi="Times New Roman" w:cs="Times New Roman"/>
          <w:sz w:val="24"/>
          <w:szCs w:val="24"/>
        </w:rPr>
        <w:t>C</w:t>
      </w:r>
      <w:r w:rsidR="00977DB1" w:rsidRPr="00FF3F25">
        <w:rPr>
          <w:rFonts w:ascii="Times New Roman" w:hAnsi="Times New Roman" w:cs="Times New Roman"/>
          <w:sz w:val="24"/>
          <w:szCs w:val="24"/>
        </w:rPr>
        <w:t xml:space="preserve">ompensación </w:t>
      </w:r>
      <w:r w:rsidR="00614C71" w:rsidRPr="00FF3F25">
        <w:rPr>
          <w:rFonts w:ascii="Times New Roman" w:hAnsi="Times New Roman" w:cs="Times New Roman"/>
          <w:sz w:val="24"/>
          <w:szCs w:val="24"/>
        </w:rPr>
        <w:t>F</w:t>
      </w:r>
      <w:r w:rsidR="00977DB1" w:rsidRPr="00FF3F25">
        <w:rPr>
          <w:rFonts w:ascii="Times New Roman" w:hAnsi="Times New Roman" w:cs="Times New Roman"/>
          <w:sz w:val="24"/>
          <w:szCs w:val="24"/>
        </w:rPr>
        <w:t xml:space="preserve">amiliar </w:t>
      </w:r>
      <w:r w:rsidR="0087620A" w:rsidRPr="00FF3F25">
        <w:rPr>
          <w:rFonts w:ascii="Times New Roman" w:hAnsi="Times New Roman" w:cs="Times New Roman"/>
          <w:sz w:val="24"/>
          <w:szCs w:val="24"/>
        </w:rPr>
        <w:t>por l</w:t>
      </w:r>
      <w:r w:rsidRPr="00FF3F25">
        <w:rPr>
          <w:rFonts w:ascii="Times New Roman" w:hAnsi="Times New Roman" w:cs="Times New Roman"/>
          <w:sz w:val="24"/>
          <w:szCs w:val="24"/>
        </w:rPr>
        <w:t>a contratación de personal joven</w:t>
      </w:r>
      <w:r w:rsidR="00614C71" w:rsidRPr="00FF3F25">
        <w:rPr>
          <w:rFonts w:ascii="Times New Roman" w:hAnsi="Times New Roman" w:cs="Times New Roman"/>
          <w:sz w:val="24"/>
          <w:szCs w:val="24"/>
        </w:rPr>
        <w:t>,</w:t>
      </w:r>
      <w:r w:rsidR="0087620A" w:rsidRPr="00FF3F25">
        <w:rPr>
          <w:rFonts w:ascii="Times New Roman" w:hAnsi="Times New Roman" w:cs="Times New Roman"/>
          <w:sz w:val="24"/>
          <w:szCs w:val="24"/>
        </w:rPr>
        <w:t xml:space="preserve"> con </w:t>
      </w:r>
      <w:r w:rsidR="00AC5FFB" w:rsidRPr="00FF3F25">
        <w:rPr>
          <w:rFonts w:ascii="Times New Roman" w:hAnsi="Times New Roman" w:cs="Times New Roman"/>
          <w:sz w:val="24"/>
          <w:szCs w:val="24"/>
        </w:rPr>
        <w:t>edades entre 18 y 28 años</w:t>
      </w:r>
      <w:r w:rsidR="00614C71" w:rsidRPr="00FF3F25">
        <w:rPr>
          <w:rFonts w:ascii="Times New Roman" w:hAnsi="Times New Roman" w:cs="Times New Roman"/>
          <w:sz w:val="24"/>
          <w:szCs w:val="24"/>
        </w:rPr>
        <w:t>,</w:t>
      </w:r>
      <w:r w:rsidR="00AC5FFB" w:rsidRPr="00FF3F25">
        <w:rPr>
          <w:rFonts w:ascii="Times New Roman" w:hAnsi="Times New Roman" w:cs="Times New Roman"/>
          <w:sz w:val="24"/>
          <w:szCs w:val="24"/>
        </w:rPr>
        <w:t xml:space="preserve"> </w:t>
      </w:r>
      <w:r w:rsidR="0087620A" w:rsidRPr="00FF3F25">
        <w:rPr>
          <w:rFonts w:ascii="Times New Roman" w:hAnsi="Times New Roman" w:cs="Times New Roman"/>
          <w:sz w:val="24"/>
          <w:szCs w:val="24"/>
        </w:rPr>
        <w:t>durante el primer año de vinculación</w:t>
      </w:r>
      <w:r w:rsidR="00614C71" w:rsidRPr="00FF3F25">
        <w:rPr>
          <w:rFonts w:ascii="Times New Roman" w:hAnsi="Times New Roman" w:cs="Times New Roman"/>
          <w:sz w:val="24"/>
          <w:szCs w:val="24"/>
        </w:rPr>
        <w:t>,</w:t>
      </w:r>
      <w:r w:rsidR="00353C3E" w:rsidRPr="00FF3F25">
        <w:rPr>
          <w:rFonts w:ascii="Times New Roman" w:hAnsi="Times New Roman" w:cs="Times New Roman"/>
          <w:sz w:val="24"/>
          <w:szCs w:val="24"/>
        </w:rPr>
        <w:t xml:space="preserve"> y la promoción del empleo juvenil en el sector público</w:t>
      </w:r>
      <w:r w:rsidR="00AC5FFB" w:rsidRPr="00FF3F25">
        <w:rPr>
          <w:rFonts w:ascii="Times New Roman" w:hAnsi="Times New Roman" w:cs="Times New Roman"/>
          <w:sz w:val="24"/>
          <w:szCs w:val="24"/>
        </w:rPr>
        <w:t>.</w:t>
      </w:r>
    </w:p>
    <w:p w14:paraId="0B4BDB69" w14:textId="0D2EB562" w:rsidR="00D40F7D" w:rsidRPr="00FF3F25" w:rsidRDefault="00D40F7D" w:rsidP="00AD4B8F">
      <w:pPr>
        <w:widowControl w:val="0"/>
        <w:autoSpaceDE w:val="0"/>
        <w:autoSpaceDN w:val="0"/>
        <w:adjustRightInd w:val="0"/>
        <w:spacing w:after="120" w:line="360" w:lineRule="auto"/>
        <w:ind w:firstLine="709"/>
        <w:jc w:val="both"/>
        <w:rPr>
          <w:rFonts w:ascii="Times New Roman" w:hAnsi="Times New Roman" w:cs="Times New Roman"/>
          <w:sz w:val="24"/>
          <w:szCs w:val="24"/>
        </w:rPr>
      </w:pPr>
      <w:r w:rsidRPr="00FF3F25">
        <w:rPr>
          <w:rFonts w:ascii="Times New Roman" w:hAnsi="Times New Roman" w:cs="Times New Roman"/>
          <w:sz w:val="24"/>
          <w:szCs w:val="24"/>
        </w:rPr>
        <w:t>Adicional a ello, en Colombia</w:t>
      </w:r>
      <w:r w:rsidR="00614C71" w:rsidRPr="00FF3F25">
        <w:rPr>
          <w:rFonts w:ascii="Times New Roman" w:hAnsi="Times New Roman" w:cs="Times New Roman"/>
          <w:sz w:val="24"/>
          <w:szCs w:val="24"/>
        </w:rPr>
        <w:t>,</w:t>
      </w:r>
      <w:r w:rsidRPr="00FF3F25">
        <w:rPr>
          <w:rFonts w:ascii="Times New Roman" w:hAnsi="Times New Roman" w:cs="Times New Roman"/>
          <w:sz w:val="24"/>
          <w:szCs w:val="24"/>
        </w:rPr>
        <w:t xml:space="preserve"> el</w:t>
      </w:r>
      <w:r w:rsidR="00F050A4" w:rsidRPr="00FF3F25">
        <w:rPr>
          <w:rFonts w:ascii="Times New Roman" w:hAnsi="Times New Roman" w:cs="Times New Roman"/>
          <w:sz w:val="24"/>
          <w:szCs w:val="24"/>
        </w:rPr>
        <w:t xml:space="preserve"> </w:t>
      </w:r>
      <w:r w:rsidRPr="00FF3F25">
        <w:rPr>
          <w:rFonts w:ascii="Times New Roman" w:hAnsi="Times New Roman" w:cs="Times New Roman"/>
          <w:sz w:val="24"/>
          <w:szCs w:val="24"/>
        </w:rPr>
        <w:t xml:space="preserve">Proyecto de </w:t>
      </w:r>
      <w:bookmarkStart w:id="30" w:name="_Hlk213419475"/>
      <w:r w:rsidRPr="00FF3F25">
        <w:rPr>
          <w:rFonts w:ascii="Times New Roman" w:hAnsi="Times New Roman" w:cs="Times New Roman"/>
          <w:sz w:val="24"/>
          <w:szCs w:val="24"/>
        </w:rPr>
        <w:t xml:space="preserve">Ley 159 de 2024 </w:t>
      </w:r>
      <w:bookmarkEnd w:id="30"/>
      <w:r w:rsidRPr="00FF3F25">
        <w:rPr>
          <w:rFonts w:ascii="Times New Roman" w:hAnsi="Times New Roman" w:cs="Times New Roman"/>
          <w:sz w:val="24"/>
          <w:szCs w:val="24"/>
        </w:rPr>
        <w:t xml:space="preserve">busca eliminar requisitos de experiencia laboral para incursionar en empleos del sector público, proponiendo mecanismos de vigilancia a la </w:t>
      </w:r>
      <w:bookmarkStart w:id="31" w:name="_Hlk213419481"/>
      <w:r w:rsidRPr="00FF3F25">
        <w:rPr>
          <w:rFonts w:ascii="Times New Roman" w:hAnsi="Times New Roman" w:cs="Times New Roman"/>
          <w:sz w:val="24"/>
          <w:szCs w:val="24"/>
        </w:rPr>
        <w:t>Ley 2214 de 2022</w:t>
      </w:r>
      <w:r w:rsidR="00614C71" w:rsidRPr="00FF3F25">
        <w:rPr>
          <w:rFonts w:ascii="Times New Roman" w:hAnsi="Times New Roman" w:cs="Times New Roman"/>
          <w:sz w:val="24"/>
          <w:szCs w:val="24"/>
        </w:rPr>
        <w:t>,</w:t>
      </w:r>
      <w:r w:rsidRPr="00FF3F25">
        <w:rPr>
          <w:rFonts w:ascii="Times New Roman" w:hAnsi="Times New Roman" w:cs="Times New Roman"/>
          <w:sz w:val="24"/>
          <w:szCs w:val="24"/>
        </w:rPr>
        <w:t xml:space="preserve"> </w:t>
      </w:r>
      <w:bookmarkEnd w:id="31"/>
      <w:r w:rsidRPr="00FF3F25">
        <w:rPr>
          <w:rFonts w:ascii="Times New Roman" w:hAnsi="Times New Roman" w:cs="Times New Roman"/>
          <w:sz w:val="24"/>
          <w:szCs w:val="24"/>
        </w:rPr>
        <w:t xml:space="preserve">en relación </w:t>
      </w:r>
      <w:r w:rsidR="00614C71" w:rsidRPr="00FF3F25">
        <w:rPr>
          <w:rFonts w:ascii="Times New Roman" w:hAnsi="Times New Roman" w:cs="Times New Roman"/>
          <w:sz w:val="24"/>
          <w:szCs w:val="24"/>
        </w:rPr>
        <w:t>con e</w:t>
      </w:r>
      <w:r w:rsidRPr="00FF3F25">
        <w:rPr>
          <w:rFonts w:ascii="Times New Roman" w:hAnsi="Times New Roman" w:cs="Times New Roman"/>
          <w:sz w:val="24"/>
          <w:szCs w:val="24"/>
        </w:rPr>
        <w:t xml:space="preserve">l fortalecimiento de las medidas que promueven el empleo juvenil en el sector público. </w:t>
      </w:r>
      <w:r w:rsidR="004718C7" w:rsidRPr="00FF3F25">
        <w:rPr>
          <w:rFonts w:ascii="Times New Roman" w:hAnsi="Times New Roman" w:cs="Times New Roman"/>
          <w:sz w:val="24"/>
          <w:szCs w:val="24"/>
        </w:rPr>
        <w:t xml:space="preserve"> </w:t>
      </w:r>
    </w:p>
    <w:p w14:paraId="5C0E77F0" w14:textId="5305A224" w:rsidR="0027470E" w:rsidRPr="00FF3F25" w:rsidRDefault="002D2FB8" w:rsidP="00AD4B8F">
      <w:pPr>
        <w:widowControl w:val="0"/>
        <w:autoSpaceDE w:val="0"/>
        <w:autoSpaceDN w:val="0"/>
        <w:adjustRightInd w:val="0"/>
        <w:spacing w:after="120" w:line="360" w:lineRule="auto"/>
        <w:ind w:firstLine="709"/>
        <w:jc w:val="both"/>
        <w:rPr>
          <w:rFonts w:ascii="Times New Roman" w:hAnsi="Times New Roman" w:cs="Times New Roman"/>
          <w:sz w:val="24"/>
          <w:szCs w:val="24"/>
        </w:rPr>
      </w:pPr>
      <w:r w:rsidRPr="00FF3F25">
        <w:rPr>
          <w:rFonts w:ascii="Times New Roman" w:hAnsi="Times New Roman" w:cs="Times New Roman"/>
          <w:sz w:val="24"/>
          <w:szCs w:val="24"/>
        </w:rPr>
        <w:t>Se observa</w:t>
      </w:r>
      <w:r w:rsidR="00614C71" w:rsidRPr="00FF3F25">
        <w:rPr>
          <w:rFonts w:ascii="Times New Roman" w:hAnsi="Times New Roman" w:cs="Times New Roman"/>
          <w:sz w:val="24"/>
          <w:szCs w:val="24"/>
        </w:rPr>
        <w:t>,</w:t>
      </w:r>
      <w:r w:rsidRPr="00FF3F25">
        <w:rPr>
          <w:rFonts w:ascii="Times New Roman" w:hAnsi="Times New Roman" w:cs="Times New Roman"/>
          <w:sz w:val="24"/>
          <w:szCs w:val="24"/>
        </w:rPr>
        <w:t xml:space="preserve"> entonces, que</w:t>
      </w:r>
      <w:r w:rsidR="007B5B3E" w:rsidRPr="00FF3F25">
        <w:rPr>
          <w:rFonts w:ascii="Times New Roman" w:hAnsi="Times New Roman" w:cs="Times New Roman"/>
          <w:sz w:val="24"/>
          <w:szCs w:val="24"/>
        </w:rPr>
        <w:t xml:space="preserve"> estas </w:t>
      </w:r>
      <w:r w:rsidR="00E857E4" w:rsidRPr="00FF3F25">
        <w:rPr>
          <w:rFonts w:ascii="Times New Roman" w:hAnsi="Times New Roman" w:cs="Times New Roman"/>
          <w:sz w:val="24"/>
          <w:szCs w:val="24"/>
        </w:rPr>
        <w:t>políticas</w:t>
      </w:r>
      <w:r w:rsidR="007B5B3E" w:rsidRPr="00FF3F25">
        <w:rPr>
          <w:rFonts w:ascii="Times New Roman" w:hAnsi="Times New Roman" w:cs="Times New Roman"/>
          <w:sz w:val="24"/>
          <w:szCs w:val="24"/>
        </w:rPr>
        <w:t xml:space="preserve"> propenden por </w:t>
      </w:r>
      <w:r w:rsidRPr="00FF3F25">
        <w:rPr>
          <w:rFonts w:ascii="Times New Roman" w:hAnsi="Times New Roman" w:cs="Times New Roman"/>
          <w:sz w:val="24"/>
          <w:szCs w:val="24"/>
        </w:rPr>
        <w:t xml:space="preserve">la vinculación </w:t>
      </w:r>
      <w:r w:rsidR="00E857E4" w:rsidRPr="00FF3F25">
        <w:rPr>
          <w:rFonts w:ascii="Times New Roman" w:hAnsi="Times New Roman" w:cs="Times New Roman"/>
          <w:sz w:val="24"/>
          <w:szCs w:val="24"/>
        </w:rPr>
        <w:t>laboral y</w:t>
      </w:r>
      <w:r w:rsidRPr="00FF3F25">
        <w:rPr>
          <w:rFonts w:ascii="Times New Roman" w:hAnsi="Times New Roman" w:cs="Times New Roman"/>
          <w:sz w:val="24"/>
          <w:szCs w:val="24"/>
        </w:rPr>
        <w:t xml:space="preserve"> </w:t>
      </w:r>
      <w:r w:rsidR="007B5B3E" w:rsidRPr="00FF3F25">
        <w:rPr>
          <w:rFonts w:ascii="Times New Roman" w:hAnsi="Times New Roman" w:cs="Times New Roman"/>
          <w:sz w:val="24"/>
          <w:szCs w:val="24"/>
        </w:rPr>
        <w:t xml:space="preserve">el desarrollo de los </w:t>
      </w:r>
      <w:r w:rsidR="00E857E4" w:rsidRPr="00FF3F25">
        <w:rPr>
          <w:rFonts w:ascii="Times New Roman" w:hAnsi="Times New Roman" w:cs="Times New Roman"/>
          <w:sz w:val="24"/>
          <w:szCs w:val="24"/>
        </w:rPr>
        <w:t>jóvenes</w:t>
      </w:r>
      <w:r w:rsidR="004B135C" w:rsidRPr="00FF3F25">
        <w:rPr>
          <w:rFonts w:ascii="Times New Roman" w:hAnsi="Times New Roman" w:cs="Times New Roman"/>
          <w:sz w:val="24"/>
          <w:szCs w:val="24"/>
        </w:rPr>
        <w:t xml:space="preserve"> en el entorno </w:t>
      </w:r>
      <w:r w:rsidR="00E857E4" w:rsidRPr="00FF3F25">
        <w:rPr>
          <w:rFonts w:ascii="Times New Roman" w:hAnsi="Times New Roman" w:cs="Times New Roman"/>
          <w:sz w:val="24"/>
          <w:szCs w:val="24"/>
        </w:rPr>
        <w:t>socioeconómico</w:t>
      </w:r>
      <w:r w:rsidR="00614C71" w:rsidRPr="00FF3F25">
        <w:rPr>
          <w:rFonts w:ascii="Times New Roman" w:hAnsi="Times New Roman" w:cs="Times New Roman"/>
          <w:sz w:val="24"/>
          <w:szCs w:val="24"/>
        </w:rPr>
        <w:t>,</w:t>
      </w:r>
      <w:r w:rsidR="004B135C" w:rsidRPr="00FF3F25">
        <w:rPr>
          <w:rFonts w:ascii="Times New Roman" w:hAnsi="Times New Roman" w:cs="Times New Roman"/>
          <w:sz w:val="24"/>
          <w:szCs w:val="24"/>
        </w:rPr>
        <w:t xml:space="preserve"> </w:t>
      </w:r>
      <w:r w:rsidR="00614C71" w:rsidRPr="00FF3F25">
        <w:rPr>
          <w:rFonts w:ascii="Times New Roman" w:hAnsi="Times New Roman" w:cs="Times New Roman"/>
          <w:sz w:val="24"/>
          <w:szCs w:val="24"/>
        </w:rPr>
        <w:t>b</w:t>
      </w:r>
      <w:r w:rsidR="00E857E4" w:rsidRPr="00FF3F25">
        <w:rPr>
          <w:rFonts w:ascii="Times New Roman" w:hAnsi="Times New Roman" w:cs="Times New Roman"/>
          <w:sz w:val="24"/>
          <w:szCs w:val="24"/>
        </w:rPr>
        <w:t xml:space="preserve">uscando </w:t>
      </w:r>
      <w:r w:rsidR="00233B76" w:rsidRPr="00FF3F25">
        <w:rPr>
          <w:rFonts w:ascii="Times New Roman" w:hAnsi="Times New Roman" w:cs="Times New Roman"/>
          <w:sz w:val="24"/>
          <w:szCs w:val="24"/>
        </w:rPr>
        <w:t>la inserción al mercado laboral en condiciones dignas</w:t>
      </w:r>
      <w:r w:rsidR="008D6CEB" w:rsidRPr="00FF3F25">
        <w:rPr>
          <w:rFonts w:ascii="Times New Roman" w:hAnsi="Times New Roman" w:cs="Times New Roman"/>
          <w:sz w:val="24"/>
          <w:szCs w:val="24"/>
        </w:rPr>
        <w:t xml:space="preserve"> de los </w:t>
      </w:r>
      <w:r w:rsidR="00031C86" w:rsidRPr="00FF3F25">
        <w:rPr>
          <w:rFonts w:ascii="Times New Roman" w:hAnsi="Times New Roman" w:cs="Times New Roman"/>
          <w:sz w:val="24"/>
          <w:szCs w:val="24"/>
        </w:rPr>
        <w:t>jóvenes</w:t>
      </w:r>
      <w:r w:rsidR="00614C71" w:rsidRPr="00FF3F25">
        <w:rPr>
          <w:rFonts w:ascii="Times New Roman" w:hAnsi="Times New Roman" w:cs="Times New Roman"/>
          <w:sz w:val="24"/>
          <w:szCs w:val="24"/>
        </w:rPr>
        <w:t>.</w:t>
      </w:r>
      <w:r w:rsidR="00233B76" w:rsidRPr="00FF3F25">
        <w:rPr>
          <w:rFonts w:ascii="Times New Roman" w:hAnsi="Times New Roman" w:cs="Times New Roman"/>
          <w:sz w:val="24"/>
          <w:szCs w:val="24"/>
        </w:rPr>
        <w:t xml:space="preserve"> </w:t>
      </w:r>
      <w:r w:rsidR="00614C71" w:rsidRPr="00FF3F25">
        <w:rPr>
          <w:rFonts w:ascii="Times New Roman" w:hAnsi="Times New Roman" w:cs="Times New Roman"/>
          <w:sz w:val="24"/>
          <w:szCs w:val="24"/>
        </w:rPr>
        <w:t>S</w:t>
      </w:r>
      <w:r w:rsidR="007620D0" w:rsidRPr="00FF3F25">
        <w:rPr>
          <w:rFonts w:ascii="Times New Roman" w:hAnsi="Times New Roman" w:cs="Times New Roman"/>
          <w:sz w:val="24"/>
          <w:szCs w:val="24"/>
        </w:rPr>
        <w:t>in</w:t>
      </w:r>
      <w:r w:rsidR="008D6CEB" w:rsidRPr="00FF3F25">
        <w:rPr>
          <w:rFonts w:ascii="Times New Roman" w:hAnsi="Times New Roman" w:cs="Times New Roman"/>
          <w:sz w:val="24"/>
          <w:szCs w:val="24"/>
        </w:rPr>
        <w:t xml:space="preserve"> embargo, surge la inquietud por identificar si son tenidas en </w:t>
      </w:r>
      <w:r w:rsidR="007620D0" w:rsidRPr="00FF3F25">
        <w:rPr>
          <w:rFonts w:ascii="Times New Roman" w:hAnsi="Times New Roman" w:cs="Times New Roman"/>
          <w:sz w:val="24"/>
          <w:szCs w:val="24"/>
        </w:rPr>
        <w:t xml:space="preserve">cuenta las capacidades humanas </w:t>
      </w:r>
      <w:r w:rsidR="008D6CEB" w:rsidRPr="00FF3F25">
        <w:rPr>
          <w:rFonts w:ascii="Times New Roman" w:hAnsi="Times New Roman" w:cs="Times New Roman"/>
          <w:sz w:val="24"/>
          <w:szCs w:val="24"/>
        </w:rPr>
        <w:t>e</w:t>
      </w:r>
      <w:r w:rsidR="007620D0" w:rsidRPr="00FF3F25">
        <w:rPr>
          <w:rFonts w:ascii="Times New Roman" w:hAnsi="Times New Roman" w:cs="Times New Roman"/>
          <w:sz w:val="24"/>
          <w:szCs w:val="24"/>
        </w:rPr>
        <w:t>n</w:t>
      </w:r>
      <w:r w:rsidR="008D6CEB" w:rsidRPr="00FF3F25">
        <w:rPr>
          <w:rFonts w:ascii="Times New Roman" w:hAnsi="Times New Roman" w:cs="Times New Roman"/>
          <w:sz w:val="24"/>
          <w:szCs w:val="24"/>
        </w:rPr>
        <w:t xml:space="preserve"> los </w:t>
      </w:r>
      <w:r w:rsidR="005B6A46" w:rsidRPr="00FF3F25">
        <w:rPr>
          <w:rFonts w:ascii="Times New Roman" w:hAnsi="Times New Roman" w:cs="Times New Roman"/>
          <w:sz w:val="24"/>
          <w:szCs w:val="24"/>
        </w:rPr>
        <w:t>jóvenes</w:t>
      </w:r>
      <w:r w:rsidR="008D6CEB" w:rsidRPr="00FF3F25">
        <w:rPr>
          <w:rFonts w:ascii="Times New Roman" w:hAnsi="Times New Roman" w:cs="Times New Roman"/>
          <w:sz w:val="24"/>
          <w:szCs w:val="24"/>
        </w:rPr>
        <w:t>, en especial su capacidad de actuar y de elegir</w:t>
      </w:r>
      <w:r w:rsidR="007620D0" w:rsidRPr="00FF3F25">
        <w:rPr>
          <w:rFonts w:ascii="Times New Roman" w:hAnsi="Times New Roman" w:cs="Times New Roman"/>
          <w:sz w:val="24"/>
          <w:szCs w:val="24"/>
        </w:rPr>
        <w:t xml:space="preserve"> en su entorno laboral</w:t>
      </w:r>
      <w:r w:rsidR="00943274" w:rsidRPr="00FF3F25">
        <w:rPr>
          <w:rFonts w:ascii="Times New Roman" w:hAnsi="Times New Roman" w:cs="Times New Roman"/>
          <w:sz w:val="24"/>
          <w:szCs w:val="24"/>
        </w:rPr>
        <w:t>.</w:t>
      </w:r>
      <w:r w:rsidR="008D6CEB" w:rsidRPr="00FF3F25">
        <w:rPr>
          <w:rFonts w:ascii="Times New Roman" w:hAnsi="Times New Roman" w:cs="Times New Roman"/>
          <w:sz w:val="24"/>
          <w:szCs w:val="24"/>
        </w:rPr>
        <w:t xml:space="preserve"> </w:t>
      </w:r>
      <w:r w:rsidR="00943274" w:rsidRPr="00FF3F25">
        <w:rPr>
          <w:rFonts w:ascii="Times New Roman" w:hAnsi="Times New Roman" w:cs="Times New Roman"/>
          <w:sz w:val="24"/>
          <w:szCs w:val="24"/>
        </w:rPr>
        <w:t>P</w:t>
      </w:r>
      <w:r w:rsidR="00233B76" w:rsidRPr="00FF3F25">
        <w:rPr>
          <w:rFonts w:ascii="Times New Roman" w:hAnsi="Times New Roman" w:cs="Times New Roman"/>
          <w:sz w:val="24"/>
          <w:szCs w:val="24"/>
        </w:rPr>
        <w:t xml:space="preserve">or lo </w:t>
      </w:r>
      <w:r w:rsidR="007620D0" w:rsidRPr="00FF3F25">
        <w:rPr>
          <w:rFonts w:ascii="Times New Roman" w:hAnsi="Times New Roman" w:cs="Times New Roman"/>
          <w:sz w:val="24"/>
          <w:szCs w:val="24"/>
        </w:rPr>
        <w:t>tanto</w:t>
      </w:r>
      <w:r w:rsidR="00382815" w:rsidRPr="00FF3F25">
        <w:rPr>
          <w:rFonts w:ascii="Times New Roman" w:hAnsi="Times New Roman" w:cs="Times New Roman"/>
          <w:sz w:val="24"/>
          <w:szCs w:val="24"/>
        </w:rPr>
        <w:t>,</w:t>
      </w:r>
      <w:r w:rsidR="007620D0" w:rsidRPr="00FF3F25">
        <w:rPr>
          <w:rFonts w:ascii="Times New Roman" w:hAnsi="Times New Roman" w:cs="Times New Roman"/>
          <w:sz w:val="24"/>
          <w:szCs w:val="24"/>
        </w:rPr>
        <w:t xml:space="preserve"> </w:t>
      </w:r>
      <w:r w:rsidR="00233B76" w:rsidRPr="00FF3F25">
        <w:rPr>
          <w:rFonts w:ascii="Times New Roman" w:hAnsi="Times New Roman" w:cs="Times New Roman"/>
          <w:sz w:val="24"/>
          <w:szCs w:val="24"/>
        </w:rPr>
        <w:t xml:space="preserve">resulta de </w:t>
      </w:r>
      <w:r w:rsidR="00E857E4" w:rsidRPr="00FF3F25">
        <w:rPr>
          <w:rFonts w:ascii="Times New Roman" w:hAnsi="Times New Roman" w:cs="Times New Roman"/>
          <w:sz w:val="24"/>
          <w:szCs w:val="24"/>
        </w:rPr>
        <w:t>interés</w:t>
      </w:r>
      <w:r w:rsidR="00233B76" w:rsidRPr="00FF3F25">
        <w:rPr>
          <w:rFonts w:ascii="Times New Roman" w:hAnsi="Times New Roman" w:cs="Times New Roman"/>
          <w:sz w:val="24"/>
          <w:szCs w:val="24"/>
        </w:rPr>
        <w:t xml:space="preserve"> investigativo analizar l</w:t>
      </w:r>
      <w:r w:rsidR="00FB6E5D" w:rsidRPr="00FF3F25">
        <w:rPr>
          <w:rFonts w:ascii="Times New Roman" w:hAnsi="Times New Roman" w:cs="Times New Roman"/>
          <w:sz w:val="24"/>
          <w:szCs w:val="24"/>
        </w:rPr>
        <w:t xml:space="preserve">as capacidades humanas </w:t>
      </w:r>
      <w:r w:rsidR="00EA0805" w:rsidRPr="00FF3F25">
        <w:rPr>
          <w:rFonts w:ascii="Times New Roman" w:hAnsi="Times New Roman" w:cs="Times New Roman"/>
          <w:sz w:val="24"/>
          <w:szCs w:val="24"/>
        </w:rPr>
        <w:t xml:space="preserve">de los </w:t>
      </w:r>
      <w:r w:rsidR="00E857E4" w:rsidRPr="00FF3F25">
        <w:rPr>
          <w:rFonts w:ascii="Times New Roman" w:hAnsi="Times New Roman" w:cs="Times New Roman"/>
          <w:sz w:val="24"/>
          <w:szCs w:val="24"/>
        </w:rPr>
        <w:t>jóvenes</w:t>
      </w:r>
      <w:r w:rsidR="00EA0805" w:rsidRPr="00FF3F25">
        <w:rPr>
          <w:rFonts w:ascii="Times New Roman" w:hAnsi="Times New Roman" w:cs="Times New Roman"/>
          <w:sz w:val="24"/>
          <w:szCs w:val="24"/>
        </w:rPr>
        <w:t xml:space="preserve"> con respecto a su incorpo</w:t>
      </w:r>
      <w:r w:rsidR="009473AA" w:rsidRPr="00FF3F25">
        <w:rPr>
          <w:rFonts w:ascii="Times New Roman" w:hAnsi="Times New Roman" w:cs="Times New Roman"/>
          <w:sz w:val="24"/>
          <w:szCs w:val="24"/>
        </w:rPr>
        <w:t>ración al mundo del trabajo</w:t>
      </w:r>
      <w:r w:rsidR="007620D0" w:rsidRPr="00FF3F25">
        <w:rPr>
          <w:rFonts w:ascii="Times New Roman" w:hAnsi="Times New Roman" w:cs="Times New Roman"/>
          <w:sz w:val="24"/>
          <w:szCs w:val="24"/>
        </w:rPr>
        <w:t xml:space="preserve"> desde el programa 40.000 primeros empleos</w:t>
      </w:r>
      <w:r w:rsidR="009473AA" w:rsidRPr="00FF3F25">
        <w:rPr>
          <w:rFonts w:ascii="Times New Roman" w:hAnsi="Times New Roman" w:cs="Times New Roman"/>
          <w:sz w:val="24"/>
          <w:szCs w:val="24"/>
        </w:rPr>
        <w:t xml:space="preserve">. </w:t>
      </w:r>
      <w:r w:rsidR="00382815" w:rsidRPr="00FF3F25">
        <w:rPr>
          <w:rFonts w:ascii="Times New Roman" w:hAnsi="Times New Roman" w:cs="Times New Roman"/>
          <w:sz w:val="24"/>
          <w:szCs w:val="24"/>
        </w:rPr>
        <w:t>Se parte</w:t>
      </w:r>
      <w:r w:rsidR="00EA0805" w:rsidRPr="00FF3F25">
        <w:rPr>
          <w:rFonts w:ascii="Times New Roman" w:hAnsi="Times New Roman" w:cs="Times New Roman"/>
          <w:sz w:val="24"/>
          <w:szCs w:val="24"/>
        </w:rPr>
        <w:t xml:space="preserve"> de</w:t>
      </w:r>
      <w:r w:rsidR="00893D03" w:rsidRPr="00FF3F25">
        <w:rPr>
          <w:rFonts w:ascii="Times New Roman" w:hAnsi="Times New Roman" w:cs="Times New Roman"/>
          <w:sz w:val="24"/>
          <w:szCs w:val="24"/>
        </w:rPr>
        <w:t>sde la conceptualiz</w:t>
      </w:r>
      <w:r w:rsidR="000E3EDE" w:rsidRPr="00FF3F25">
        <w:rPr>
          <w:rFonts w:ascii="Times New Roman" w:hAnsi="Times New Roman" w:cs="Times New Roman"/>
          <w:sz w:val="24"/>
          <w:szCs w:val="24"/>
        </w:rPr>
        <w:t xml:space="preserve">ación de </w:t>
      </w:r>
      <w:bookmarkStart w:id="32" w:name="_Hlk213419510"/>
      <w:r w:rsidR="004B135C" w:rsidRPr="00FF3F25">
        <w:rPr>
          <w:rFonts w:ascii="Times New Roman" w:hAnsi="Times New Roman" w:cs="Times New Roman"/>
          <w:sz w:val="24"/>
          <w:szCs w:val="24"/>
        </w:rPr>
        <w:t>N</w:t>
      </w:r>
      <w:r w:rsidR="000E3EDE" w:rsidRPr="00FF3F25">
        <w:rPr>
          <w:rFonts w:ascii="Times New Roman" w:hAnsi="Times New Roman" w:cs="Times New Roman"/>
          <w:sz w:val="24"/>
          <w:szCs w:val="24"/>
        </w:rPr>
        <w:t>ussbaum</w:t>
      </w:r>
      <w:r w:rsidR="004B135C" w:rsidRPr="00FF3F25">
        <w:rPr>
          <w:rFonts w:ascii="Times New Roman" w:hAnsi="Times New Roman" w:cs="Times New Roman"/>
          <w:sz w:val="24"/>
          <w:szCs w:val="24"/>
        </w:rPr>
        <w:t xml:space="preserve"> (2012</w:t>
      </w:r>
      <w:bookmarkEnd w:id="32"/>
      <w:r w:rsidR="004B135C" w:rsidRPr="00FF3F25">
        <w:rPr>
          <w:rFonts w:ascii="Times New Roman" w:hAnsi="Times New Roman" w:cs="Times New Roman"/>
          <w:sz w:val="24"/>
          <w:szCs w:val="24"/>
        </w:rPr>
        <w:t>)</w:t>
      </w:r>
      <w:r w:rsidR="000E3EDE" w:rsidRPr="00FF3F25">
        <w:rPr>
          <w:rFonts w:ascii="Times New Roman" w:hAnsi="Times New Roman" w:cs="Times New Roman"/>
          <w:sz w:val="24"/>
          <w:szCs w:val="24"/>
        </w:rPr>
        <w:t xml:space="preserve"> que</w:t>
      </w:r>
      <w:r w:rsidR="00893D03" w:rsidRPr="00FF3F25">
        <w:rPr>
          <w:rFonts w:ascii="Times New Roman" w:hAnsi="Times New Roman" w:cs="Times New Roman"/>
          <w:sz w:val="24"/>
          <w:szCs w:val="24"/>
        </w:rPr>
        <w:t xml:space="preserve"> define </w:t>
      </w:r>
      <w:r w:rsidR="000E3EDE" w:rsidRPr="00FF3F25">
        <w:rPr>
          <w:rFonts w:ascii="Times New Roman" w:hAnsi="Times New Roman" w:cs="Times New Roman"/>
          <w:sz w:val="24"/>
          <w:szCs w:val="24"/>
        </w:rPr>
        <w:t xml:space="preserve">el enfoque como una </w:t>
      </w:r>
      <w:r w:rsidR="00E857E4" w:rsidRPr="00FF3F25">
        <w:rPr>
          <w:rFonts w:ascii="Times New Roman" w:hAnsi="Times New Roman" w:cs="Times New Roman"/>
          <w:sz w:val="24"/>
          <w:szCs w:val="24"/>
        </w:rPr>
        <w:t>teoría</w:t>
      </w:r>
      <w:r w:rsidR="000E3EDE" w:rsidRPr="00FF3F25">
        <w:rPr>
          <w:rFonts w:ascii="Times New Roman" w:hAnsi="Times New Roman" w:cs="Times New Roman"/>
          <w:sz w:val="24"/>
          <w:szCs w:val="24"/>
        </w:rPr>
        <w:t xml:space="preserve"> de la justicia social </w:t>
      </w:r>
      <w:r w:rsidR="00E857E4" w:rsidRPr="00FF3F25">
        <w:rPr>
          <w:rFonts w:ascii="Times New Roman" w:hAnsi="Times New Roman" w:cs="Times New Roman"/>
          <w:sz w:val="24"/>
          <w:szCs w:val="24"/>
        </w:rPr>
        <w:t>básica</w:t>
      </w:r>
      <w:r w:rsidR="00382815" w:rsidRPr="00FF3F25">
        <w:rPr>
          <w:rFonts w:ascii="Times New Roman" w:hAnsi="Times New Roman" w:cs="Times New Roman"/>
          <w:sz w:val="24"/>
          <w:szCs w:val="24"/>
        </w:rPr>
        <w:t>,</w:t>
      </w:r>
      <w:r w:rsidR="00893D03" w:rsidRPr="00FF3F25">
        <w:rPr>
          <w:rFonts w:ascii="Times New Roman" w:hAnsi="Times New Roman" w:cs="Times New Roman"/>
          <w:sz w:val="24"/>
          <w:szCs w:val="24"/>
        </w:rPr>
        <w:t xml:space="preserve"> que concibe a cada perso</w:t>
      </w:r>
      <w:r w:rsidR="000E3EDE" w:rsidRPr="00FF3F25">
        <w:rPr>
          <w:rFonts w:ascii="Times New Roman" w:hAnsi="Times New Roman" w:cs="Times New Roman"/>
          <w:sz w:val="24"/>
          <w:szCs w:val="24"/>
        </w:rPr>
        <w:t xml:space="preserve">na como un fin en </w:t>
      </w:r>
      <w:r w:rsidR="00E857E4" w:rsidRPr="00FF3F25">
        <w:rPr>
          <w:rFonts w:ascii="Times New Roman" w:hAnsi="Times New Roman" w:cs="Times New Roman"/>
          <w:sz w:val="24"/>
          <w:szCs w:val="24"/>
        </w:rPr>
        <w:t>sí</w:t>
      </w:r>
      <w:r w:rsidR="000E3EDE" w:rsidRPr="00FF3F25">
        <w:rPr>
          <w:rFonts w:ascii="Times New Roman" w:hAnsi="Times New Roman" w:cs="Times New Roman"/>
          <w:sz w:val="24"/>
          <w:szCs w:val="24"/>
        </w:rPr>
        <w:t xml:space="preserve"> misma </w:t>
      </w:r>
      <w:r w:rsidR="00E857E4" w:rsidRPr="00FF3F25">
        <w:rPr>
          <w:rFonts w:ascii="Times New Roman" w:hAnsi="Times New Roman" w:cs="Times New Roman"/>
          <w:sz w:val="24"/>
          <w:szCs w:val="24"/>
        </w:rPr>
        <w:t>y se</w:t>
      </w:r>
      <w:r w:rsidR="00893D03" w:rsidRPr="00FF3F25">
        <w:rPr>
          <w:rFonts w:ascii="Times New Roman" w:hAnsi="Times New Roman" w:cs="Times New Roman"/>
          <w:sz w:val="24"/>
          <w:szCs w:val="24"/>
        </w:rPr>
        <w:t xml:space="preserve"> centra en el respeto po</w:t>
      </w:r>
      <w:r w:rsidR="004B135C" w:rsidRPr="00FF3F25">
        <w:rPr>
          <w:rFonts w:ascii="Times New Roman" w:hAnsi="Times New Roman" w:cs="Times New Roman"/>
          <w:sz w:val="24"/>
          <w:szCs w:val="24"/>
        </w:rPr>
        <w:t>r la libertad de elección de cad</w:t>
      </w:r>
      <w:r w:rsidR="0027470E" w:rsidRPr="00FF3F25">
        <w:rPr>
          <w:rFonts w:ascii="Times New Roman" w:hAnsi="Times New Roman" w:cs="Times New Roman"/>
          <w:sz w:val="24"/>
          <w:szCs w:val="24"/>
        </w:rPr>
        <w:t xml:space="preserve">a sujeto para ser y para </w:t>
      </w:r>
      <w:r w:rsidR="000E3EDE" w:rsidRPr="00FF3F25">
        <w:rPr>
          <w:rFonts w:ascii="Times New Roman" w:hAnsi="Times New Roman" w:cs="Times New Roman"/>
          <w:sz w:val="24"/>
          <w:szCs w:val="24"/>
        </w:rPr>
        <w:t>hacer a partir de sus capacidades.</w:t>
      </w:r>
      <w:r w:rsidR="007742DC" w:rsidRPr="00FF3F25">
        <w:rPr>
          <w:rFonts w:ascii="Times New Roman" w:hAnsi="Times New Roman" w:cs="Times New Roman"/>
          <w:sz w:val="24"/>
          <w:szCs w:val="24"/>
        </w:rPr>
        <w:t xml:space="preserve"> </w:t>
      </w:r>
      <w:r w:rsidR="0047449C" w:rsidRPr="00FF3F25">
        <w:rPr>
          <w:rFonts w:ascii="Times New Roman" w:hAnsi="Times New Roman" w:cs="Times New Roman"/>
          <w:sz w:val="24"/>
          <w:szCs w:val="24"/>
        </w:rPr>
        <w:t xml:space="preserve"> </w:t>
      </w:r>
    </w:p>
    <w:p w14:paraId="5E0D3C8D" w14:textId="50916FDF" w:rsidR="00E37799" w:rsidRPr="00FF3F25" w:rsidRDefault="004B135C" w:rsidP="00AD4B8F">
      <w:pPr>
        <w:widowControl w:val="0"/>
        <w:autoSpaceDE w:val="0"/>
        <w:autoSpaceDN w:val="0"/>
        <w:adjustRightInd w:val="0"/>
        <w:spacing w:after="120" w:line="360" w:lineRule="auto"/>
        <w:ind w:firstLine="709"/>
        <w:jc w:val="both"/>
        <w:rPr>
          <w:rFonts w:ascii="Times New Roman" w:hAnsi="Times New Roman" w:cs="Times New Roman"/>
          <w:sz w:val="24"/>
          <w:szCs w:val="24"/>
        </w:rPr>
      </w:pPr>
      <w:r w:rsidRPr="00FF3F25">
        <w:rPr>
          <w:rFonts w:ascii="Times New Roman" w:hAnsi="Times New Roman" w:cs="Times New Roman"/>
          <w:sz w:val="24"/>
          <w:szCs w:val="24"/>
        </w:rPr>
        <w:t xml:space="preserve">Por consiguiente, la </w:t>
      </w:r>
      <w:r w:rsidR="00E857E4" w:rsidRPr="00FF3F25">
        <w:rPr>
          <w:rFonts w:ascii="Times New Roman" w:hAnsi="Times New Roman" w:cs="Times New Roman"/>
          <w:sz w:val="24"/>
          <w:szCs w:val="24"/>
        </w:rPr>
        <w:t>vinculación al</w:t>
      </w:r>
      <w:r w:rsidR="0027470E" w:rsidRPr="00FF3F25">
        <w:rPr>
          <w:rFonts w:ascii="Times New Roman" w:hAnsi="Times New Roman" w:cs="Times New Roman"/>
          <w:sz w:val="24"/>
          <w:szCs w:val="24"/>
        </w:rPr>
        <w:t xml:space="preserve"> mundo laboral es relevante en el ejercicio</w:t>
      </w:r>
      <w:r w:rsidRPr="00FF3F25">
        <w:rPr>
          <w:rFonts w:ascii="Times New Roman" w:hAnsi="Times New Roman" w:cs="Times New Roman"/>
          <w:sz w:val="24"/>
          <w:szCs w:val="24"/>
        </w:rPr>
        <w:t xml:space="preserve"> de</w:t>
      </w:r>
      <w:r w:rsidR="0027470E" w:rsidRPr="00FF3F25">
        <w:rPr>
          <w:rFonts w:ascii="Times New Roman" w:hAnsi="Times New Roman" w:cs="Times New Roman"/>
          <w:sz w:val="24"/>
          <w:szCs w:val="24"/>
        </w:rPr>
        <w:t xml:space="preserve"> la libertad de ser y hacer del joven, pues </w:t>
      </w:r>
      <w:r w:rsidR="00F30787" w:rsidRPr="00FF3F25">
        <w:rPr>
          <w:rFonts w:ascii="Times New Roman" w:hAnsi="Times New Roman" w:cs="Times New Roman"/>
          <w:sz w:val="24"/>
          <w:szCs w:val="24"/>
        </w:rPr>
        <w:t>limita o expande</w:t>
      </w:r>
      <w:r w:rsidR="00AF7387" w:rsidRPr="00FF3F25">
        <w:rPr>
          <w:rFonts w:ascii="Times New Roman" w:hAnsi="Times New Roman" w:cs="Times New Roman"/>
          <w:sz w:val="24"/>
          <w:szCs w:val="24"/>
        </w:rPr>
        <w:t xml:space="preserve"> sus horizontes</w:t>
      </w:r>
      <w:r w:rsidRPr="00FF3F25">
        <w:rPr>
          <w:rFonts w:ascii="Times New Roman" w:hAnsi="Times New Roman" w:cs="Times New Roman"/>
          <w:sz w:val="24"/>
          <w:szCs w:val="24"/>
        </w:rPr>
        <w:t>,</w:t>
      </w:r>
      <w:r w:rsidR="00AF7387" w:rsidRPr="00FF3F25">
        <w:rPr>
          <w:rFonts w:ascii="Times New Roman" w:hAnsi="Times New Roman" w:cs="Times New Roman"/>
          <w:sz w:val="24"/>
          <w:szCs w:val="24"/>
        </w:rPr>
        <w:t xml:space="preserve"> en cuanto a la </w:t>
      </w:r>
      <w:r w:rsidR="007A6C20" w:rsidRPr="00FF3F25">
        <w:rPr>
          <w:rFonts w:ascii="Times New Roman" w:hAnsi="Times New Roman" w:cs="Times New Roman"/>
          <w:sz w:val="24"/>
          <w:szCs w:val="24"/>
        </w:rPr>
        <w:t>r</w:t>
      </w:r>
      <w:r w:rsidR="00F30787" w:rsidRPr="00FF3F25">
        <w:rPr>
          <w:rFonts w:ascii="Times New Roman" w:hAnsi="Times New Roman" w:cs="Times New Roman"/>
          <w:sz w:val="24"/>
          <w:szCs w:val="24"/>
        </w:rPr>
        <w:t xml:space="preserve">ealización </w:t>
      </w:r>
      <w:r w:rsidR="00AF7387" w:rsidRPr="00FF3F25">
        <w:rPr>
          <w:rFonts w:ascii="Times New Roman" w:hAnsi="Times New Roman" w:cs="Times New Roman"/>
          <w:sz w:val="24"/>
          <w:szCs w:val="24"/>
        </w:rPr>
        <w:t xml:space="preserve">de </w:t>
      </w:r>
      <w:r w:rsidR="00E857E4" w:rsidRPr="00FF3F25">
        <w:rPr>
          <w:rFonts w:ascii="Times New Roman" w:hAnsi="Times New Roman" w:cs="Times New Roman"/>
          <w:sz w:val="24"/>
          <w:szCs w:val="24"/>
        </w:rPr>
        <w:t>su proyecto profesional</w:t>
      </w:r>
      <w:r w:rsidR="00AF7387" w:rsidRPr="00FF3F25">
        <w:rPr>
          <w:rFonts w:ascii="Times New Roman" w:hAnsi="Times New Roman" w:cs="Times New Roman"/>
          <w:sz w:val="24"/>
          <w:szCs w:val="24"/>
        </w:rPr>
        <w:t>, que a su vez impacta su bienestar personal</w:t>
      </w:r>
      <w:r w:rsidR="00382815" w:rsidRPr="00FF3F25">
        <w:rPr>
          <w:rFonts w:ascii="Times New Roman" w:hAnsi="Times New Roman" w:cs="Times New Roman"/>
          <w:sz w:val="24"/>
          <w:szCs w:val="24"/>
        </w:rPr>
        <w:t>,</w:t>
      </w:r>
      <w:r w:rsidRPr="00FF3F25">
        <w:rPr>
          <w:rFonts w:ascii="Times New Roman" w:hAnsi="Times New Roman" w:cs="Times New Roman"/>
          <w:sz w:val="24"/>
          <w:szCs w:val="24"/>
        </w:rPr>
        <w:t xml:space="preserve"> </w:t>
      </w:r>
      <w:r w:rsidR="00382815" w:rsidRPr="00FF3F25">
        <w:rPr>
          <w:rFonts w:ascii="Times New Roman" w:hAnsi="Times New Roman" w:cs="Times New Roman"/>
          <w:sz w:val="24"/>
          <w:szCs w:val="24"/>
        </w:rPr>
        <w:t>d</w:t>
      </w:r>
      <w:r w:rsidR="00AF7387" w:rsidRPr="00FF3F25">
        <w:rPr>
          <w:rFonts w:ascii="Times New Roman" w:hAnsi="Times New Roman" w:cs="Times New Roman"/>
          <w:sz w:val="24"/>
          <w:szCs w:val="24"/>
        </w:rPr>
        <w:t>ado que el inicio de la vida laboral marca el paso de la escuela a la etapa adulta, en la que el joven busca ser productivo para llevar a cabo otras libertades como mejorar su calidad de vida, lograr indepen</w:t>
      </w:r>
      <w:r w:rsidR="00E857E4" w:rsidRPr="00FF3F25">
        <w:rPr>
          <w:rFonts w:ascii="Times New Roman" w:hAnsi="Times New Roman" w:cs="Times New Roman"/>
          <w:sz w:val="24"/>
          <w:szCs w:val="24"/>
        </w:rPr>
        <w:t>den</w:t>
      </w:r>
      <w:r w:rsidR="00AF7387" w:rsidRPr="00FF3F25">
        <w:rPr>
          <w:rFonts w:ascii="Times New Roman" w:hAnsi="Times New Roman" w:cs="Times New Roman"/>
          <w:sz w:val="24"/>
          <w:szCs w:val="24"/>
        </w:rPr>
        <w:t xml:space="preserve">cia </w:t>
      </w:r>
      <w:r w:rsidR="00E857E4" w:rsidRPr="00FF3F25">
        <w:rPr>
          <w:rFonts w:ascii="Times New Roman" w:hAnsi="Times New Roman" w:cs="Times New Roman"/>
          <w:sz w:val="24"/>
          <w:szCs w:val="24"/>
        </w:rPr>
        <w:t>o conformar</w:t>
      </w:r>
      <w:r w:rsidR="00AF7387" w:rsidRPr="00FF3F25">
        <w:rPr>
          <w:rFonts w:ascii="Times New Roman" w:hAnsi="Times New Roman" w:cs="Times New Roman"/>
          <w:sz w:val="24"/>
          <w:szCs w:val="24"/>
        </w:rPr>
        <w:t xml:space="preserve"> su propia familia. </w:t>
      </w:r>
      <w:r w:rsidR="003E18CE" w:rsidRPr="00FF3F25">
        <w:rPr>
          <w:rFonts w:ascii="Times New Roman" w:hAnsi="Times New Roman" w:cs="Times New Roman"/>
          <w:sz w:val="24"/>
          <w:szCs w:val="24"/>
        </w:rPr>
        <w:t>La consecución de estas oportunidades</w:t>
      </w:r>
      <w:r w:rsidR="00D64119" w:rsidRPr="00FF3F25">
        <w:rPr>
          <w:rFonts w:ascii="Times New Roman" w:hAnsi="Times New Roman" w:cs="Times New Roman"/>
          <w:sz w:val="24"/>
          <w:szCs w:val="24"/>
        </w:rPr>
        <w:t xml:space="preserve"> o libertades</w:t>
      </w:r>
      <w:r w:rsidR="004642D1" w:rsidRPr="00FF3F25">
        <w:rPr>
          <w:rFonts w:ascii="Times New Roman" w:hAnsi="Times New Roman" w:cs="Times New Roman"/>
          <w:sz w:val="24"/>
          <w:szCs w:val="24"/>
        </w:rPr>
        <w:t xml:space="preserve"> depende</w:t>
      </w:r>
      <w:r w:rsidR="00382815" w:rsidRPr="00FF3F25">
        <w:rPr>
          <w:rFonts w:ascii="Times New Roman" w:hAnsi="Times New Roman" w:cs="Times New Roman"/>
          <w:sz w:val="24"/>
          <w:szCs w:val="24"/>
        </w:rPr>
        <w:t>,</w:t>
      </w:r>
      <w:r w:rsidR="004642D1" w:rsidRPr="00FF3F25">
        <w:rPr>
          <w:rFonts w:ascii="Times New Roman" w:hAnsi="Times New Roman" w:cs="Times New Roman"/>
          <w:sz w:val="24"/>
          <w:szCs w:val="24"/>
        </w:rPr>
        <w:t xml:space="preserve"> según </w:t>
      </w:r>
      <w:r w:rsidR="00382815" w:rsidRPr="00FF3F25">
        <w:rPr>
          <w:rFonts w:ascii="Times New Roman" w:hAnsi="Times New Roman" w:cs="Times New Roman"/>
          <w:noProof/>
          <w:sz w:val="24"/>
          <w:szCs w:val="24"/>
        </w:rPr>
        <w:t>Nussbaum (2012),</w:t>
      </w:r>
      <w:r w:rsidR="003E18CE" w:rsidRPr="00FF3F25">
        <w:rPr>
          <w:rFonts w:ascii="Times New Roman" w:hAnsi="Times New Roman" w:cs="Times New Roman"/>
          <w:sz w:val="24"/>
          <w:szCs w:val="24"/>
        </w:rPr>
        <w:t xml:space="preserve"> de las </w:t>
      </w:r>
      <w:r w:rsidR="0027470E" w:rsidRPr="00FF3F25">
        <w:rPr>
          <w:rFonts w:ascii="Times New Roman" w:hAnsi="Times New Roman" w:cs="Times New Roman"/>
          <w:sz w:val="24"/>
          <w:szCs w:val="24"/>
        </w:rPr>
        <w:t>capacidades combinadas</w:t>
      </w:r>
      <w:r w:rsidR="003E18CE" w:rsidRPr="00FF3F25">
        <w:rPr>
          <w:rFonts w:ascii="Times New Roman" w:hAnsi="Times New Roman" w:cs="Times New Roman"/>
          <w:sz w:val="24"/>
          <w:szCs w:val="24"/>
        </w:rPr>
        <w:t>, es decir</w:t>
      </w:r>
      <w:r w:rsidR="00E37799" w:rsidRPr="00FF3F25">
        <w:rPr>
          <w:rFonts w:ascii="Times New Roman" w:hAnsi="Times New Roman" w:cs="Times New Roman"/>
          <w:sz w:val="24"/>
          <w:szCs w:val="24"/>
        </w:rPr>
        <w:t xml:space="preserve"> “</w:t>
      </w:r>
      <w:r w:rsidR="0027470E" w:rsidRPr="00FF3F25">
        <w:rPr>
          <w:rFonts w:ascii="Times New Roman" w:hAnsi="Times New Roman" w:cs="Times New Roman"/>
          <w:sz w:val="24"/>
          <w:szCs w:val="24"/>
        </w:rPr>
        <w:t xml:space="preserve">la </w:t>
      </w:r>
      <w:r w:rsidR="00F30787" w:rsidRPr="00FF3F25">
        <w:rPr>
          <w:rFonts w:ascii="Times New Roman" w:hAnsi="Times New Roman" w:cs="Times New Roman"/>
          <w:sz w:val="24"/>
          <w:szCs w:val="24"/>
        </w:rPr>
        <w:t xml:space="preserve">combinación entre facultades personales y el entorno </w:t>
      </w:r>
      <w:r w:rsidR="00E857E4" w:rsidRPr="00FF3F25">
        <w:rPr>
          <w:rFonts w:ascii="Times New Roman" w:hAnsi="Times New Roman" w:cs="Times New Roman"/>
          <w:sz w:val="24"/>
          <w:szCs w:val="24"/>
        </w:rPr>
        <w:t>político</w:t>
      </w:r>
      <w:r w:rsidR="00F30787" w:rsidRPr="00FF3F25">
        <w:rPr>
          <w:rFonts w:ascii="Times New Roman" w:hAnsi="Times New Roman" w:cs="Times New Roman"/>
          <w:sz w:val="24"/>
          <w:szCs w:val="24"/>
        </w:rPr>
        <w:t xml:space="preserve">, social y </w:t>
      </w:r>
      <w:r w:rsidR="00E857E4" w:rsidRPr="00FF3F25">
        <w:rPr>
          <w:rFonts w:ascii="Times New Roman" w:hAnsi="Times New Roman" w:cs="Times New Roman"/>
          <w:sz w:val="24"/>
          <w:szCs w:val="24"/>
        </w:rPr>
        <w:t>económico</w:t>
      </w:r>
      <w:r w:rsidR="00F30787" w:rsidRPr="00FF3F25">
        <w:rPr>
          <w:rFonts w:ascii="Times New Roman" w:hAnsi="Times New Roman" w:cs="Times New Roman"/>
          <w:sz w:val="24"/>
          <w:szCs w:val="24"/>
        </w:rPr>
        <w:t>”</w:t>
      </w:r>
      <w:r w:rsidR="00382815" w:rsidRPr="00FF3F25">
        <w:rPr>
          <w:rFonts w:ascii="Times New Roman" w:hAnsi="Times New Roman" w:cs="Times New Roman"/>
          <w:sz w:val="24"/>
          <w:szCs w:val="24"/>
        </w:rPr>
        <w:t xml:space="preserve"> (p.</w:t>
      </w:r>
      <w:r w:rsidR="00F00AB6" w:rsidRPr="00FF3F25">
        <w:rPr>
          <w:rFonts w:ascii="Times New Roman" w:hAnsi="Times New Roman" w:cs="Times New Roman"/>
          <w:sz w:val="24"/>
          <w:szCs w:val="24"/>
        </w:rPr>
        <w:t xml:space="preserve"> 40</w:t>
      </w:r>
      <w:r w:rsidR="00382815" w:rsidRPr="00FF3F25">
        <w:rPr>
          <w:rFonts w:ascii="Times New Roman" w:hAnsi="Times New Roman" w:cs="Times New Roman"/>
          <w:sz w:val="24"/>
          <w:szCs w:val="24"/>
        </w:rPr>
        <w:t>).</w:t>
      </w:r>
      <w:r w:rsidR="009473AA" w:rsidRPr="00FF3F25">
        <w:rPr>
          <w:rFonts w:ascii="Times New Roman" w:hAnsi="Times New Roman" w:cs="Times New Roman"/>
          <w:sz w:val="24"/>
          <w:szCs w:val="24"/>
        </w:rPr>
        <w:t xml:space="preserve"> </w:t>
      </w:r>
      <w:r w:rsidR="00382815" w:rsidRPr="00FF3F25">
        <w:rPr>
          <w:rFonts w:ascii="Times New Roman" w:hAnsi="Times New Roman" w:cs="Times New Roman"/>
          <w:sz w:val="24"/>
          <w:szCs w:val="24"/>
        </w:rPr>
        <w:t>E</w:t>
      </w:r>
      <w:r w:rsidR="00DE784A" w:rsidRPr="00FF3F25">
        <w:rPr>
          <w:rFonts w:ascii="Times New Roman" w:hAnsi="Times New Roman" w:cs="Times New Roman"/>
          <w:sz w:val="24"/>
          <w:szCs w:val="24"/>
        </w:rPr>
        <w:t xml:space="preserve">n otras palabras, </w:t>
      </w:r>
      <w:r w:rsidR="00C9774D" w:rsidRPr="00FF3F25">
        <w:rPr>
          <w:rFonts w:ascii="Times New Roman" w:hAnsi="Times New Roman" w:cs="Times New Roman"/>
          <w:sz w:val="24"/>
          <w:szCs w:val="24"/>
        </w:rPr>
        <w:t xml:space="preserve">varios factores </w:t>
      </w:r>
      <w:r w:rsidR="00E857E4" w:rsidRPr="00FF3F25">
        <w:rPr>
          <w:rFonts w:ascii="Times New Roman" w:hAnsi="Times New Roman" w:cs="Times New Roman"/>
          <w:sz w:val="24"/>
          <w:szCs w:val="24"/>
        </w:rPr>
        <w:t xml:space="preserve">extrínsecos </w:t>
      </w:r>
      <w:r w:rsidR="00C9774D" w:rsidRPr="00FF3F25">
        <w:rPr>
          <w:rFonts w:ascii="Times New Roman" w:hAnsi="Times New Roman" w:cs="Times New Roman"/>
          <w:sz w:val="24"/>
          <w:szCs w:val="24"/>
        </w:rPr>
        <w:t>limitan o permiten que el indiv</w:t>
      </w:r>
      <w:r w:rsidR="00EC4D65" w:rsidRPr="00FF3F25">
        <w:rPr>
          <w:rFonts w:ascii="Times New Roman" w:hAnsi="Times New Roman" w:cs="Times New Roman"/>
          <w:sz w:val="24"/>
          <w:szCs w:val="24"/>
        </w:rPr>
        <w:t>iduo desarrolle sus capacidades</w:t>
      </w:r>
      <w:r w:rsidR="00382815" w:rsidRPr="00FF3F25">
        <w:rPr>
          <w:rFonts w:ascii="Times New Roman" w:hAnsi="Times New Roman" w:cs="Times New Roman"/>
          <w:sz w:val="24"/>
          <w:szCs w:val="24"/>
        </w:rPr>
        <w:t>,</w:t>
      </w:r>
      <w:r w:rsidR="00CA68EF" w:rsidRPr="00FF3F25">
        <w:rPr>
          <w:rFonts w:ascii="Times New Roman" w:hAnsi="Times New Roman" w:cs="Times New Roman"/>
          <w:sz w:val="24"/>
          <w:szCs w:val="24"/>
        </w:rPr>
        <w:t xml:space="preserve"> </w:t>
      </w:r>
      <w:r w:rsidR="00382815" w:rsidRPr="00FF3F25">
        <w:rPr>
          <w:rFonts w:ascii="Times New Roman" w:hAnsi="Times New Roman" w:cs="Times New Roman"/>
          <w:sz w:val="24"/>
          <w:szCs w:val="24"/>
        </w:rPr>
        <w:t>l</w:t>
      </w:r>
      <w:r w:rsidR="00D3105A" w:rsidRPr="00FF3F25">
        <w:rPr>
          <w:rFonts w:ascii="Times New Roman" w:hAnsi="Times New Roman" w:cs="Times New Roman"/>
          <w:sz w:val="24"/>
          <w:szCs w:val="24"/>
        </w:rPr>
        <w:t xml:space="preserve">o que conlleva a </w:t>
      </w:r>
      <w:r w:rsidR="000D5796" w:rsidRPr="00FF3F25">
        <w:rPr>
          <w:rFonts w:ascii="Times New Roman" w:hAnsi="Times New Roman" w:cs="Times New Roman"/>
          <w:sz w:val="24"/>
          <w:szCs w:val="24"/>
        </w:rPr>
        <w:t xml:space="preserve">la necesidad de </w:t>
      </w:r>
      <w:r w:rsidR="00D3105A" w:rsidRPr="00FF3F25">
        <w:rPr>
          <w:rFonts w:ascii="Times New Roman" w:hAnsi="Times New Roman" w:cs="Times New Roman"/>
          <w:sz w:val="24"/>
          <w:szCs w:val="24"/>
        </w:rPr>
        <w:t>establecer si las</w:t>
      </w:r>
      <w:r w:rsidR="000D5796" w:rsidRPr="00FF3F25">
        <w:rPr>
          <w:rFonts w:ascii="Times New Roman" w:hAnsi="Times New Roman" w:cs="Times New Roman"/>
          <w:sz w:val="24"/>
          <w:szCs w:val="24"/>
        </w:rPr>
        <w:t xml:space="preserve"> acciones de las organizaciones en los puestos de trabajo propenden </w:t>
      </w:r>
      <w:r w:rsidR="00E37799" w:rsidRPr="00FF3F25">
        <w:rPr>
          <w:rFonts w:ascii="Times New Roman" w:hAnsi="Times New Roman" w:cs="Times New Roman"/>
          <w:sz w:val="24"/>
          <w:szCs w:val="24"/>
        </w:rPr>
        <w:t>por</w:t>
      </w:r>
      <w:r w:rsidR="00D3105A" w:rsidRPr="00FF3F25">
        <w:rPr>
          <w:rFonts w:ascii="Times New Roman" w:hAnsi="Times New Roman" w:cs="Times New Roman"/>
          <w:sz w:val="24"/>
          <w:szCs w:val="24"/>
        </w:rPr>
        <w:t xml:space="preserve"> mejorar </w:t>
      </w:r>
      <w:r w:rsidR="00E37799" w:rsidRPr="00FF3F25">
        <w:rPr>
          <w:rFonts w:ascii="Times New Roman" w:hAnsi="Times New Roman" w:cs="Times New Roman"/>
          <w:sz w:val="24"/>
          <w:szCs w:val="24"/>
        </w:rPr>
        <w:t xml:space="preserve">la calidad de vida laboral </w:t>
      </w:r>
      <w:r w:rsidR="000D5796" w:rsidRPr="00FF3F25">
        <w:rPr>
          <w:rFonts w:ascii="Times New Roman" w:hAnsi="Times New Roman" w:cs="Times New Roman"/>
          <w:sz w:val="24"/>
          <w:szCs w:val="24"/>
        </w:rPr>
        <w:t xml:space="preserve">y </w:t>
      </w:r>
      <w:r w:rsidR="00D3105A" w:rsidRPr="00FF3F25">
        <w:rPr>
          <w:rFonts w:ascii="Times New Roman" w:hAnsi="Times New Roman" w:cs="Times New Roman"/>
          <w:sz w:val="24"/>
          <w:szCs w:val="24"/>
        </w:rPr>
        <w:t>cumplen con las expectativas y apreciac</w:t>
      </w:r>
      <w:r w:rsidR="00F64937" w:rsidRPr="00FF3F25">
        <w:rPr>
          <w:rFonts w:ascii="Times New Roman" w:hAnsi="Times New Roman" w:cs="Times New Roman"/>
          <w:sz w:val="24"/>
          <w:szCs w:val="24"/>
        </w:rPr>
        <w:t xml:space="preserve">iones del individuo, generando con ello la satisfacción laboral. </w:t>
      </w:r>
    </w:p>
    <w:p w14:paraId="7BC67A87" w14:textId="433292AE" w:rsidR="0046792A" w:rsidRPr="00FF3F25" w:rsidRDefault="00071478" w:rsidP="00AD4B8F">
      <w:pPr>
        <w:pStyle w:val="Default"/>
        <w:spacing w:after="120" w:line="360" w:lineRule="auto"/>
        <w:ind w:firstLine="709"/>
        <w:jc w:val="both"/>
        <w:rPr>
          <w:color w:val="auto"/>
        </w:rPr>
      </w:pPr>
      <w:r w:rsidRPr="00FF3F25">
        <w:rPr>
          <w:color w:val="auto"/>
        </w:rPr>
        <w:t>A partir de los elementos referidos</w:t>
      </w:r>
      <w:r w:rsidR="00382815" w:rsidRPr="00FF3F25">
        <w:rPr>
          <w:color w:val="auto"/>
        </w:rPr>
        <w:t>,</w:t>
      </w:r>
      <w:r w:rsidRPr="00FF3F25">
        <w:rPr>
          <w:color w:val="auto"/>
        </w:rPr>
        <w:t xml:space="preserve"> en relación </w:t>
      </w:r>
      <w:r w:rsidR="00382815" w:rsidRPr="00FF3F25">
        <w:rPr>
          <w:color w:val="auto"/>
        </w:rPr>
        <w:t>con</w:t>
      </w:r>
      <w:r w:rsidRPr="00FF3F25">
        <w:rPr>
          <w:color w:val="auto"/>
        </w:rPr>
        <w:t xml:space="preserve"> la problemática laboral que los jóvenes experimentan, en sus pretensiones de vincularse a la vida laboral, d</w:t>
      </w:r>
      <w:r w:rsidR="00EC4D65" w:rsidRPr="00FF3F25">
        <w:rPr>
          <w:color w:val="auto"/>
        </w:rPr>
        <w:t>iversas investigaciones ponen de manifiesto los cambios a los que se enfrenta el joven para vincularse a un pr</w:t>
      </w:r>
      <w:r w:rsidRPr="00FF3F25">
        <w:rPr>
          <w:color w:val="auto"/>
        </w:rPr>
        <w:t>imer em</w:t>
      </w:r>
      <w:r w:rsidR="006F4C11" w:rsidRPr="00FF3F25">
        <w:rPr>
          <w:color w:val="auto"/>
        </w:rPr>
        <w:t xml:space="preserve">pleo, debido a los fenómenos </w:t>
      </w:r>
      <w:r w:rsidRPr="00FF3F25">
        <w:rPr>
          <w:color w:val="auto"/>
        </w:rPr>
        <w:t>de orden económico, de política pública, organizacional, se evidencian</w:t>
      </w:r>
      <w:r w:rsidR="00AD17A7" w:rsidRPr="00FF3F25">
        <w:rPr>
          <w:color w:val="auto"/>
        </w:rPr>
        <w:t xml:space="preserve"> </w:t>
      </w:r>
      <w:r w:rsidR="00E9068B" w:rsidRPr="00FF3F25">
        <w:rPr>
          <w:color w:val="auto"/>
        </w:rPr>
        <w:t>e</w:t>
      </w:r>
      <w:r w:rsidR="00AD17A7" w:rsidRPr="00FF3F25">
        <w:rPr>
          <w:color w:val="auto"/>
        </w:rPr>
        <w:t xml:space="preserve">n el mundo del trabajo, </w:t>
      </w:r>
      <w:r w:rsidR="00943274" w:rsidRPr="00FF3F25">
        <w:rPr>
          <w:color w:val="auto"/>
        </w:rPr>
        <w:t>que,</w:t>
      </w:r>
      <w:r w:rsidR="00AD17A7" w:rsidRPr="00FF3F25">
        <w:rPr>
          <w:color w:val="auto"/>
        </w:rPr>
        <w:t xml:space="preserve"> como consecuencia</w:t>
      </w:r>
      <w:r w:rsidRPr="00FF3F25">
        <w:rPr>
          <w:color w:val="auto"/>
        </w:rPr>
        <w:t>,</w:t>
      </w:r>
      <w:r w:rsidR="00AD17A7" w:rsidRPr="00FF3F25">
        <w:rPr>
          <w:color w:val="auto"/>
        </w:rPr>
        <w:t xml:space="preserve"> restringen las oportunidades de con</w:t>
      </w:r>
      <w:r w:rsidRPr="00FF3F25">
        <w:rPr>
          <w:color w:val="auto"/>
        </w:rPr>
        <w:t>seguir un empleo de calidad. Sumado a ello</w:t>
      </w:r>
      <w:r w:rsidR="00382815" w:rsidRPr="00FF3F25">
        <w:rPr>
          <w:color w:val="auto"/>
        </w:rPr>
        <w:t>,</w:t>
      </w:r>
      <w:r w:rsidRPr="00FF3F25">
        <w:rPr>
          <w:color w:val="auto"/>
        </w:rPr>
        <w:t xml:space="preserve"> la poca generación de espacios de reflexión y discusión,</w:t>
      </w:r>
      <w:r w:rsidR="00ED1FF8" w:rsidRPr="00FF3F25">
        <w:rPr>
          <w:color w:val="auto"/>
        </w:rPr>
        <w:t xml:space="preserve"> en los que los</w:t>
      </w:r>
      <w:r w:rsidR="00AD17A7" w:rsidRPr="00FF3F25">
        <w:rPr>
          <w:color w:val="auto"/>
        </w:rPr>
        <w:t xml:space="preserve"> mismos jóvenes</w:t>
      </w:r>
      <w:r w:rsidR="00ED1FF8" w:rsidRPr="00FF3F25">
        <w:rPr>
          <w:color w:val="auto"/>
        </w:rPr>
        <w:t xml:space="preserve"> puedan participar activamente</w:t>
      </w:r>
      <w:r w:rsidR="00FD1154" w:rsidRPr="00FF3F25">
        <w:rPr>
          <w:color w:val="auto"/>
        </w:rPr>
        <w:t xml:space="preserve"> proporcionando</w:t>
      </w:r>
      <w:r w:rsidR="00ED1FF8" w:rsidRPr="00FF3F25">
        <w:rPr>
          <w:color w:val="auto"/>
        </w:rPr>
        <w:t xml:space="preserve"> elementos de análisis que aporten</w:t>
      </w:r>
      <w:r w:rsidR="00AD17A7" w:rsidRPr="00FF3F25">
        <w:rPr>
          <w:color w:val="auto"/>
        </w:rPr>
        <w:t xml:space="preserve"> en la creación de </w:t>
      </w:r>
      <w:r w:rsidR="00E857E4" w:rsidRPr="00FF3F25">
        <w:rPr>
          <w:color w:val="auto"/>
        </w:rPr>
        <w:t>iniciativas públicas.</w:t>
      </w:r>
      <w:r w:rsidR="00EC4D65" w:rsidRPr="00FF3F25">
        <w:rPr>
          <w:color w:val="auto"/>
        </w:rPr>
        <w:t xml:space="preserve"> </w:t>
      </w:r>
    </w:p>
    <w:p w14:paraId="08578096" w14:textId="0C1C0F4F" w:rsidR="00734542" w:rsidRPr="00FF3F25" w:rsidRDefault="007620D0" w:rsidP="00AD4B8F">
      <w:pPr>
        <w:spacing w:after="120" w:line="360" w:lineRule="auto"/>
        <w:ind w:firstLine="709"/>
        <w:jc w:val="both"/>
        <w:rPr>
          <w:rFonts w:ascii="Times New Roman" w:hAnsi="Times New Roman" w:cs="Times New Roman"/>
          <w:sz w:val="24"/>
          <w:szCs w:val="24"/>
          <w:shd w:val="clear" w:color="auto" w:fill="FFFFFF"/>
        </w:rPr>
      </w:pPr>
      <w:r w:rsidRPr="00FF3F25">
        <w:rPr>
          <w:rFonts w:ascii="Times New Roman" w:hAnsi="Times New Roman" w:cs="Times New Roman"/>
          <w:sz w:val="24"/>
          <w:szCs w:val="24"/>
          <w:shd w:val="clear" w:color="auto" w:fill="FFFFFF"/>
        </w:rPr>
        <w:t>A continuación, se abordan antecedentes encontrados a nivel internacional, latinoamericano, nacional y regional que tratan temas propios de la vinculación del  joven a su primer empleo</w:t>
      </w:r>
      <w:r w:rsidR="00364C8A" w:rsidRPr="00FF3F25">
        <w:rPr>
          <w:rFonts w:ascii="Times New Roman" w:hAnsi="Times New Roman" w:cs="Times New Roman"/>
          <w:sz w:val="24"/>
          <w:szCs w:val="24"/>
          <w:shd w:val="clear" w:color="auto" w:fill="FFFFFF"/>
        </w:rPr>
        <w:t>.</w:t>
      </w:r>
      <w:r w:rsidRPr="00FF3F25">
        <w:rPr>
          <w:rFonts w:ascii="Times New Roman" w:hAnsi="Times New Roman" w:cs="Times New Roman"/>
          <w:sz w:val="24"/>
          <w:szCs w:val="24"/>
          <w:shd w:val="clear" w:color="auto" w:fill="FFFFFF"/>
        </w:rPr>
        <w:t xml:space="preserve"> </w:t>
      </w:r>
    </w:p>
    <w:p w14:paraId="1FECB191" w14:textId="3EBC7A46" w:rsidR="00D824BF" w:rsidRPr="00FF3F25" w:rsidRDefault="00D1532C" w:rsidP="00AD4B8F">
      <w:pPr>
        <w:spacing w:after="120" w:line="360" w:lineRule="auto"/>
        <w:ind w:firstLine="709"/>
        <w:jc w:val="both"/>
        <w:rPr>
          <w:rFonts w:ascii="Times New Roman" w:hAnsi="Times New Roman" w:cs="Times New Roman"/>
          <w:sz w:val="24"/>
          <w:szCs w:val="24"/>
        </w:rPr>
      </w:pPr>
      <w:r w:rsidRPr="00FF3F25">
        <w:rPr>
          <w:rFonts w:ascii="Times New Roman" w:hAnsi="Times New Roman" w:cs="Times New Roman"/>
          <w:sz w:val="24"/>
          <w:szCs w:val="24"/>
          <w:shd w:val="clear" w:color="auto" w:fill="FFFFFF"/>
        </w:rPr>
        <w:t>A nivel internacional, l</w:t>
      </w:r>
      <w:r w:rsidR="00734542" w:rsidRPr="00FF3F25">
        <w:rPr>
          <w:rFonts w:ascii="Times New Roman" w:hAnsi="Times New Roman" w:cs="Times New Roman"/>
          <w:sz w:val="24"/>
          <w:szCs w:val="24"/>
          <w:shd w:val="clear" w:color="auto" w:fill="FFFFFF"/>
        </w:rPr>
        <w:t>a investigación “</w:t>
      </w:r>
      <w:r w:rsidR="00734542" w:rsidRPr="00FF3F25">
        <w:rPr>
          <w:rFonts w:ascii="Times New Roman" w:hAnsi="Times New Roman" w:cs="Times New Roman"/>
          <w:sz w:val="24"/>
          <w:szCs w:val="24"/>
        </w:rPr>
        <w:t>Entrepreneurship education for youth in sub-Saharan Africa: A capabilities approach as an alternative framework to neoliberalism's individualizing risks</w:t>
      </w:r>
      <w:r w:rsidR="00167A8F" w:rsidRPr="00FF3F25">
        <w:rPr>
          <w:rFonts w:ascii="Times New Roman" w:hAnsi="Times New Roman" w:cs="Times New Roman"/>
          <w:sz w:val="24"/>
          <w:szCs w:val="24"/>
        </w:rPr>
        <w:t>”</w:t>
      </w:r>
      <w:sdt>
        <w:sdtPr>
          <w:rPr>
            <w:rFonts w:ascii="Times New Roman" w:hAnsi="Times New Roman" w:cs="Times New Roman"/>
            <w:sz w:val="24"/>
            <w:szCs w:val="24"/>
          </w:rPr>
          <w:id w:val="-629856222"/>
          <w:citation/>
        </w:sdtPr>
        <w:sdtEndPr/>
        <w:sdtContent>
          <w:r w:rsidR="00932A66" w:rsidRPr="00FF3F25">
            <w:rPr>
              <w:rFonts w:ascii="Times New Roman" w:hAnsi="Times New Roman" w:cs="Times New Roman"/>
              <w:sz w:val="24"/>
              <w:szCs w:val="24"/>
            </w:rPr>
            <w:fldChar w:fldCharType="begin"/>
          </w:r>
          <w:r w:rsidR="008C16ED" w:rsidRPr="00FF3F25">
            <w:rPr>
              <w:rFonts w:ascii="Times New Roman" w:hAnsi="Times New Roman" w:cs="Times New Roman"/>
              <w:sz w:val="24"/>
              <w:szCs w:val="24"/>
            </w:rPr>
            <w:instrText xml:space="preserve"> CITATION Dej14 \l 5130 </w:instrText>
          </w:r>
          <w:r w:rsidR="00932A66" w:rsidRPr="00FF3F25">
            <w:rPr>
              <w:rFonts w:ascii="Times New Roman" w:hAnsi="Times New Roman" w:cs="Times New Roman"/>
              <w:sz w:val="24"/>
              <w:szCs w:val="24"/>
            </w:rPr>
            <w:fldChar w:fldCharType="separate"/>
          </w:r>
          <w:r w:rsidR="007C4998" w:rsidRPr="00FF3F25">
            <w:rPr>
              <w:rFonts w:ascii="Times New Roman" w:hAnsi="Times New Roman" w:cs="Times New Roman"/>
              <w:noProof/>
              <w:sz w:val="24"/>
              <w:szCs w:val="24"/>
            </w:rPr>
            <w:t xml:space="preserve"> (</w:t>
          </w:r>
          <w:bookmarkStart w:id="33" w:name="_Hlk213419536"/>
          <w:r w:rsidR="007C4998" w:rsidRPr="00FF3F25">
            <w:rPr>
              <w:rFonts w:ascii="Times New Roman" w:hAnsi="Times New Roman" w:cs="Times New Roman"/>
              <w:noProof/>
              <w:sz w:val="24"/>
              <w:szCs w:val="24"/>
            </w:rPr>
            <w:t>Dejaeghere &amp; Baxter, 2014</w:t>
          </w:r>
          <w:bookmarkEnd w:id="33"/>
          <w:r w:rsidR="007C4998" w:rsidRPr="00FF3F25">
            <w:rPr>
              <w:rFonts w:ascii="Times New Roman" w:hAnsi="Times New Roman" w:cs="Times New Roman"/>
              <w:noProof/>
              <w:sz w:val="24"/>
              <w:szCs w:val="24"/>
            </w:rPr>
            <w:t>)</w:t>
          </w:r>
          <w:r w:rsidR="00932A66" w:rsidRPr="00FF3F25">
            <w:rPr>
              <w:rFonts w:ascii="Times New Roman" w:hAnsi="Times New Roman" w:cs="Times New Roman"/>
              <w:sz w:val="24"/>
              <w:szCs w:val="24"/>
            </w:rPr>
            <w:fldChar w:fldCharType="end"/>
          </w:r>
        </w:sdtContent>
      </w:sdt>
      <w:r w:rsidR="00167A8F" w:rsidRPr="00FF3F25">
        <w:rPr>
          <w:rFonts w:ascii="Times New Roman" w:hAnsi="Times New Roman" w:cs="Times New Roman"/>
          <w:sz w:val="24"/>
          <w:szCs w:val="24"/>
        </w:rPr>
        <w:t xml:space="preserve"> muestra la pertine</w:t>
      </w:r>
      <w:r w:rsidR="00734542" w:rsidRPr="00FF3F25">
        <w:rPr>
          <w:rFonts w:ascii="Times New Roman" w:hAnsi="Times New Roman" w:cs="Times New Roman"/>
          <w:sz w:val="24"/>
          <w:szCs w:val="24"/>
        </w:rPr>
        <w:t>ncia del enfoque de las capaci</w:t>
      </w:r>
      <w:r w:rsidR="00167A8F" w:rsidRPr="00FF3F25">
        <w:rPr>
          <w:rFonts w:ascii="Times New Roman" w:hAnsi="Times New Roman" w:cs="Times New Roman"/>
          <w:sz w:val="24"/>
          <w:szCs w:val="24"/>
        </w:rPr>
        <w:t>dades, en cuanto subraya la importancia</w:t>
      </w:r>
      <w:r w:rsidR="00734542" w:rsidRPr="00FF3F25">
        <w:rPr>
          <w:rFonts w:ascii="Times New Roman" w:hAnsi="Times New Roman" w:cs="Times New Roman"/>
          <w:sz w:val="24"/>
          <w:szCs w:val="24"/>
        </w:rPr>
        <w:t xml:space="preserve"> </w:t>
      </w:r>
      <w:r w:rsidR="00167A8F" w:rsidRPr="00FF3F25">
        <w:rPr>
          <w:rFonts w:ascii="Times New Roman" w:hAnsi="Times New Roman" w:cs="Times New Roman"/>
          <w:sz w:val="24"/>
          <w:szCs w:val="24"/>
        </w:rPr>
        <w:t xml:space="preserve">del apoyo que brindan las instituciones para que los </w:t>
      </w:r>
      <w:r w:rsidR="001F78E0" w:rsidRPr="00FF3F25">
        <w:rPr>
          <w:rFonts w:ascii="Times New Roman" w:hAnsi="Times New Roman" w:cs="Times New Roman"/>
          <w:sz w:val="24"/>
          <w:szCs w:val="24"/>
        </w:rPr>
        <w:t>jóvenes</w:t>
      </w:r>
      <w:r w:rsidR="00BB0395" w:rsidRPr="00FF3F25">
        <w:rPr>
          <w:rFonts w:ascii="Times New Roman" w:hAnsi="Times New Roman" w:cs="Times New Roman"/>
          <w:sz w:val="24"/>
          <w:szCs w:val="24"/>
        </w:rPr>
        <w:t xml:space="preserve"> cuenten con las herramientas necesarias para convertir sus habilidades en capacidades y</w:t>
      </w:r>
      <w:r w:rsidR="00501BE4" w:rsidRPr="00FF3F25">
        <w:rPr>
          <w:rFonts w:ascii="Times New Roman" w:hAnsi="Times New Roman" w:cs="Times New Roman"/>
          <w:sz w:val="24"/>
          <w:szCs w:val="24"/>
        </w:rPr>
        <w:t>,</w:t>
      </w:r>
      <w:r w:rsidR="00BB0395" w:rsidRPr="00FF3F25">
        <w:rPr>
          <w:rFonts w:ascii="Times New Roman" w:hAnsi="Times New Roman" w:cs="Times New Roman"/>
          <w:sz w:val="24"/>
          <w:szCs w:val="24"/>
        </w:rPr>
        <w:t xml:space="preserve"> de esta forma</w:t>
      </w:r>
      <w:r w:rsidR="00501BE4" w:rsidRPr="00FF3F25">
        <w:rPr>
          <w:rFonts w:ascii="Times New Roman" w:hAnsi="Times New Roman" w:cs="Times New Roman"/>
          <w:sz w:val="24"/>
          <w:szCs w:val="24"/>
        </w:rPr>
        <w:t>,</w:t>
      </w:r>
      <w:r w:rsidR="00BB0395" w:rsidRPr="00FF3F25">
        <w:rPr>
          <w:rFonts w:ascii="Times New Roman" w:hAnsi="Times New Roman" w:cs="Times New Roman"/>
          <w:sz w:val="24"/>
          <w:szCs w:val="24"/>
        </w:rPr>
        <w:t xml:space="preserve"> </w:t>
      </w:r>
      <w:r w:rsidR="00167A8F" w:rsidRPr="00FF3F25">
        <w:rPr>
          <w:rFonts w:ascii="Times New Roman" w:hAnsi="Times New Roman" w:cs="Times New Roman"/>
          <w:sz w:val="24"/>
          <w:szCs w:val="24"/>
        </w:rPr>
        <w:t>opten por el emprendimiento</w:t>
      </w:r>
      <w:r w:rsidR="00BB0395" w:rsidRPr="00FF3F25">
        <w:rPr>
          <w:rFonts w:ascii="Times New Roman" w:hAnsi="Times New Roman" w:cs="Times New Roman"/>
          <w:sz w:val="24"/>
          <w:szCs w:val="24"/>
        </w:rPr>
        <w:t xml:space="preserve"> como medio valioso para su crecimiento personal y profesional</w:t>
      </w:r>
      <w:r w:rsidR="00167A8F" w:rsidRPr="00FF3F25">
        <w:rPr>
          <w:rFonts w:ascii="Times New Roman" w:hAnsi="Times New Roman" w:cs="Times New Roman"/>
          <w:sz w:val="24"/>
          <w:szCs w:val="24"/>
        </w:rPr>
        <w:t xml:space="preserve">, más no como la </w:t>
      </w:r>
      <w:r w:rsidR="00B04A64" w:rsidRPr="00FF3F25">
        <w:rPr>
          <w:rFonts w:ascii="Times New Roman" w:hAnsi="Times New Roman" w:cs="Times New Roman"/>
          <w:sz w:val="24"/>
          <w:szCs w:val="24"/>
        </w:rPr>
        <w:t>única</w:t>
      </w:r>
      <w:r w:rsidR="00167A8F" w:rsidRPr="00FF3F25">
        <w:rPr>
          <w:rFonts w:ascii="Times New Roman" w:hAnsi="Times New Roman" w:cs="Times New Roman"/>
          <w:sz w:val="24"/>
          <w:szCs w:val="24"/>
        </w:rPr>
        <w:t xml:space="preserve"> alternativa para lograr ingresos frente a una situación de pobreza</w:t>
      </w:r>
      <w:r w:rsidR="00BB0395" w:rsidRPr="00FF3F25">
        <w:rPr>
          <w:rFonts w:ascii="Times New Roman" w:hAnsi="Times New Roman" w:cs="Times New Roman"/>
          <w:sz w:val="24"/>
          <w:szCs w:val="24"/>
        </w:rPr>
        <w:t xml:space="preserve">. Contrasta </w:t>
      </w:r>
      <w:r w:rsidR="00DE784A" w:rsidRPr="00FF3F25">
        <w:rPr>
          <w:rFonts w:ascii="Times New Roman" w:hAnsi="Times New Roman" w:cs="Times New Roman"/>
          <w:sz w:val="24"/>
          <w:szCs w:val="24"/>
        </w:rPr>
        <w:t xml:space="preserve">a </w:t>
      </w:r>
      <w:r w:rsidR="00324A10" w:rsidRPr="00FF3F25">
        <w:rPr>
          <w:rFonts w:ascii="Times New Roman" w:hAnsi="Times New Roman" w:cs="Times New Roman"/>
          <w:sz w:val="24"/>
          <w:szCs w:val="24"/>
        </w:rPr>
        <w:t xml:space="preserve">esta postura </w:t>
      </w:r>
      <w:r w:rsidR="00BB0395" w:rsidRPr="00FF3F25">
        <w:rPr>
          <w:rFonts w:ascii="Times New Roman" w:hAnsi="Times New Roman" w:cs="Times New Roman"/>
          <w:sz w:val="24"/>
          <w:szCs w:val="24"/>
        </w:rPr>
        <w:t>el enfoque neoliberal</w:t>
      </w:r>
      <w:r w:rsidR="00324A10" w:rsidRPr="00FF3F25">
        <w:rPr>
          <w:rFonts w:ascii="Times New Roman" w:hAnsi="Times New Roman" w:cs="Times New Roman"/>
          <w:sz w:val="24"/>
          <w:szCs w:val="24"/>
        </w:rPr>
        <w:t>,</w:t>
      </w:r>
      <w:r w:rsidR="00BB0395" w:rsidRPr="00FF3F25">
        <w:rPr>
          <w:rFonts w:ascii="Times New Roman" w:hAnsi="Times New Roman" w:cs="Times New Roman"/>
          <w:sz w:val="24"/>
          <w:szCs w:val="24"/>
        </w:rPr>
        <w:t xml:space="preserve"> que concentra sus iniciativas en la creación de </w:t>
      </w:r>
      <w:r w:rsidR="00855A3D" w:rsidRPr="00FF3F25">
        <w:rPr>
          <w:rFonts w:ascii="Times New Roman" w:hAnsi="Times New Roman" w:cs="Times New Roman"/>
          <w:sz w:val="24"/>
          <w:szCs w:val="24"/>
        </w:rPr>
        <w:t>políticas</w:t>
      </w:r>
      <w:r w:rsidR="00BB0395" w:rsidRPr="00FF3F25">
        <w:rPr>
          <w:rFonts w:ascii="Times New Roman" w:hAnsi="Times New Roman" w:cs="Times New Roman"/>
          <w:sz w:val="24"/>
          <w:szCs w:val="24"/>
        </w:rPr>
        <w:t xml:space="preserve"> que promuevan el autoempleo</w:t>
      </w:r>
      <w:r w:rsidR="00501BE4" w:rsidRPr="00FF3F25">
        <w:rPr>
          <w:rFonts w:ascii="Times New Roman" w:hAnsi="Times New Roman" w:cs="Times New Roman"/>
          <w:sz w:val="24"/>
          <w:szCs w:val="24"/>
        </w:rPr>
        <w:t>,</w:t>
      </w:r>
      <w:r w:rsidR="00BB0395" w:rsidRPr="00FF3F25">
        <w:rPr>
          <w:rFonts w:ascii="Times New Roman" w:hAnsi="Times New Roman" w:cs="Times New Roman"/>
          <w:sz w:val="24"/>
          <w:szCs w:val="24"/>
        </w:rPr>
        <w:t xml:space="preserve"> como respuesta para combatir el desempleo juvenil y promover el crecimiento empresarial</w:t>
      </w:r>
      <w:r w:rsidR="00300E1F" w:rsidRPr="00FF3F25">
        <w:rPr>
          <w:rFonts w:ascii="Times New Roman" w:hAnsi="Times New Roman" w:cs="Times New Roman"/>
          <w:sz w:val="24"/>
          <w:szCs w:val="24"/>
        </w:rPr>
        <w:t xml:space="preserve">. En este primer antecedente se observa un acercamiento al enfoque de las capacidades </w:t>
      </w:r>
      <w:r w:rsidR="003E0216" w:rsidRPr="00FF3F25">
        <w:rPr>
          <w:rFonts w:ascii="Times New Roman" w:hAnsi="Times New Roman" w:cs="Times New Roman"/>
          <w:sz w:val="24"/>
          <w:szCs w:val="24"/>
        </w:rPr>
        <w:t xml:space="preserve">humanas </w:t>
      </w:r>
      <w:r w:rsidR="00300E1F" w:rsidRPr="00FF3F25">
        <w:rPr>
          <w:rFonts w:ascii="Times New Roman" w:hAnsi="Times New Roman" w:cs="Times New Roman"/>
          <w:sz w:val="24"/>
          <w:szCs w:val="24"/>
        </w:rPr>
        <w:t>según la concepción de Am</w:t>
      </w:r>
      <w:r w:rsidR="00024E87" w:rsidRPr="00FF3F25">
        <w:rPr>
          <w:rFonts w:ascii="Times New Roman" w:hAnsi="Times New Roman" w:cs="Times New Roman"/>
          <w:sz w:val="24"/>
          <w:szCs w:val="24"/>
        </w:rPr>
        <w:t>a</w:t>
      </w:r>
      <w:r w:rsidR="00300E1F" w:rsidRPr="00FF3F25">
        <w:rPr>
          <w:rFonts w:ascii="Times New Roman" w:hAnsi="Times New Roman" w:cs="Times New Roman"/>
          <w:sz w:val="24"/>
          <w:szCs w:val="24"/>
        </w:rPr>
        <w:t xml:space="preserve">rtya Sen, </w:t>
      </w:r>
      <w:r w:rsidR="003E0216" w:rsidRPr="00FF3F25">
        <w:rPr>
          <w:rFonts w:ascii="Times New Roman" w:hAnsi="Times New Roman" w:cs="Times New Roman"/>
          <w:sz w:val="24"/>
          <w:szCs w:val="24"/>
        </w:rPr>
        <w:t>centrada en las aspiraciones</w:t>
      </w:r>
      <w:r w:rsidR="00501BE4" w:rsidRPr="00FF3F25">
        <w:rPr>
          <w:rFonts w:ascii="Times New Roman" w:hAnsi="Times New Roman" w:cs="Times New Roman"/>
          <w:sz w:val="24"/>
          <w:szCs w:val="24"/>
        </w:rPr>
        <w:t>,</w:t>
      </w:r>
      <w:r w:rsidR="003E0216" w:rsidRPr="00FF3F25">
        <w:rPr>
          <w:rFonts w:ascii="Times New Roman" w:hAnsi="Times New Roman" w:cs="Times New Roman"/>
          <w:sz w:val="24"/>
          <w:szCs w:val="24"/>
        </w:rPr>
        <w:t xml:space="preserve"> y </w:t>
      </w:r>
      <w:r w:rsidR="00501BE4" w:rsidRPr="00FF3F25">
        <w:rPr>
          <w:rFonts w:ascii="Times New Roman" w:hAnsi="Times New Roman" w:cs="Times New Roman"/>
          <w:sz w:val="24"/>
          <w:szCs w:val="24"/>
        </w:rPr>
        <w:t xml:space="preserve">de </w:t>
      </w:r>
      <w:r w:rsidR="003E0216" w:rsidRPr="00FF3F25">
        <w:rPr>
          <w:rFonts w:ascii="Times New Roman" w:hAnsi="Times New Roman" w:cs="Times New Roman"/>
          <w:sz w:val="24"/>
          <w:szCs w:val="24"/>
        </w:rPr>
        <w:t xml:space="preserve">Nussbaum que habla de las </w:t>
      </w:r>
      <w:r w:rsidR="00300E1F" w:rsidRPr="00FF3F25">
        <w:rPr>
          <w:rFonts w:ascii="Times New Roman" w:hAnsi="Times New Roman" w:cs="Times New Roman"/>
          <w:sz w:val="24"/>
          <w:szCs w:val="24"/>
        </w:rPr>
        <w:t>capacidades centrales</w:t>
      </w:r>
      <w:r w:rsidR="003E0216" w:rsidRPr="00FF3F25">
        <w:rPr>
          <w:rFonts w:ascii="Times New Roman" w:hAnsi="Times New Roman" w:cs="Times New Roman"/>
          <w:sz w:val="24"/>
          <w:szCs w:val="24"/>
        </w:rPr>
        <w:t xml:space="preserve"> de ser y hacer en el mundo del trabajo. </w:t>
      </w:r>
    </w:p>
    <w:p w14:paraId="5664CE8F" w14:textId="19CCDA9C" w:rsidR="00D824BF" w:rsidRPr="00FF3F25" w:rsidRDefault="006C696F" w:rsidP="00AD4B8F">
      <w:pPr>
        <w:spacing w:after="120" w:line="360" w:lineRule="auto"/>
        <w:ind w:firstLine="709"/>
        <w:jc w:val="both"/>
        <w:rPr>
          <w:rFonts w:ascii="Times New Roman" w:hAnsi="Times New Roman" w:cs="Times New Roman"/>
          <w:sz w:val="24"/>
          <w:szCs w:val="24"/>
        </w:rPr>
      </w:pPr>
      <w:r w:rsidRPr="00FF3F25">
        <w:rPr>
          <w:rFonts w:ascii="Times New Roman" w:hAnsi="Times New Roman" w:cs="Times New Roman"/>
          <w:sz w:val="24"/>
          <w:szCs w:val="24"/>
          <w:shd w:val="clear" w:color="auto" w:fill="FFFFFF"/>
        </w:rPr>
        <w:t>De manera particular</w:t>
      </w:r>
      <w:r w:rsidR="00816EA3" w:rsidRPr="00FF3F25">
        <w:rPr>
          <w:rFonts w:ascii="Times New Roman" w:hAnsi="Times New Roman" w:cs="Times New Roman"/>
          <w:sz w:val="24"/>
          <w:szCs w:val="24"/>
          <w:shd w:val="clear" w:color="auto" w:fill="FFFFFF"/>
        </w:rPr>
        <w:t>,</w:t>
      </w:r>
      <w:r w:rsidRPr="00FF3F25">
        <w:rPr>
          <w:rFonts w:ascii="Times New Roman" w:hAnsi="Times New Roman" w:cs="Times New Roman"/>
          <w:sz w:val="24"/>
          <w:szCs w:val="24"/>
          <w:shd w:val="clear" w:color="auto" w:fill="FFFFFF"/>
        </w:rPr>
        <w:t xml:space="preserve"> hay un interés sobre la propuesta de primer empleo en el trabajo de las </w:t>
      </w:r>
      <w:r w:rsidR="00816EA3" w:rsidRPr="00FF3F25">
        <w:rPr>
          <w:rFonts w:ascii="Times New Roman" w:hAnsi="Times New Roman" w:cs="Times New Roman"/>
          <w:sz w:val="24"/>
          <w:szCs w:val="24"/>
          <w:shd w:val="clear" w:color="auto" w:fill="FFFFFF"/>
        </w:rPr>
        <w:t>a</w:t>
      </w:r>
      <w:r w:rsidRPr="00FF3F25">
        <w:rPr>
          <w:rFonts w:ascii="Times New Roman" w:hAnsi="Times New Roman" w:cs="Times New Roman"/>
          <w:sz w:val="24"/>
          <w:szCs w:val="24"/>
          <w:shd w:val="clear" w:color="auto" w:fill="FFFFFF"/>
        </w:rPr>
        <w:t xml:space="preserve">dministraciones </w:t>
      </w:r>
      <w:r w:rsidR="00816EA3" w:rsidRPr="00FF3F25">
        <w:rPr>
          <w:rFonts w:ascii="Times New Roman" w:hAnsi="Times New Roman" w:cs="Times New Roman"/>
          <w:sz w:val="24"/>
          <w:szCs w:val="24"/>
          <w:shd w:val="clear" w:color="auto" w:fill="FFFFFF"/>
        </w:rPr>
        <w:t>p</w:t>
      </w:r>
      <w:r w:rsidRPr="00FF3F25">
        <w:rPr>
          <w:rFonts w:ascii="Times New Roman" w:hAnsi="Times New Roman" w:cs="Times New Roman"/>
          <w:sz w:val="24"/>
          <w:szCs w:val="24"/>
          <w:shd w:val="clear" w:color="auto" w:fill="FFFFFF"/>
        </w:rPr>
        <w:t>ública</w:t>
      </w:r>
      <w:r w:rsidR="00816EA3" w:rsidRPr="00FF3F25">
        <w:rPr>
          <w:rFonts w:ascii="Times New Roman" w:hAnsi="Times New Roman" w:cs="Times New Roman"/>
          <w:sz w:val="24"/>
          <w:szCs w:val="24"/>
          <w:shd w:val="clear" w:color="auto" w:fill="FFFFFF"/>
        </w:rPr>
        <w:t>s,</w:t>
      </w:r>
      <w:r w:rsidRPr="00FF3F25">
        <w:rPr>
          <w:rFonts w:ascii="Times New Roman" w:hAnsi="Times New Roman" w:cs="Times New Roman"/>
          <w:sz w:val="24"/>
          <w:szCs w:val="24"/>
          <w:shd w:val="clear" w:color="auto" w:fill="FFFFFF"/>
        </w:rPr>
        <w:t xml:space="preserve"> expuesto en España en el 2023, en el cual son candidat</w:t>
      </w:r>
      <w:r w:rsidR="00816EA3" w:rsidRPr="00FF3F25">
        <w:rPr>
          <w:rFonts w:ascii="Times New Roman" w:hAnsi="Times New Roman" w:cs="Times New Roman"/>
          <w:sz w:val="24"/>
          <w:szCs w:val="24"/>
          <w:shd w:val="clear" w:color="auto" w:fill="FFFFFF"/>
        </w:rPr>
        <w:t>a</w:t>
      </w:r>
      <w:r w:rsidRPr="00FF3F25">
        <w:rPr>
          <w:rFonts w:ascii="Times New Roman" w:hAnsi="Times New Roman" w:cs="Times New Roman"/>
          <w:sz w:val="24"/>
          <w:szCs w:val="24"/>
          <w:shd w:val="clear" w:color="auto" w:fill="FFFFFF"/>
        </w:rPr>
        <w:t>s a obtener la primera experiencia las personas desempleadas</w:t>
      </w:r>
      <w:r w:rsidR="00816EA3" w:rsidRPr="00FF3F25">
        <w:rPr>
          <w:rFonts w:ascii="Times New Roman" w:hAnsi="Times New Roman" w:cs="Times New Roman"/>
          <w:sz w:val="24"/>
          <w:szCs w:val="24"/>
          <w:shd w:val="clear" w:color="auto" w:fill="FFFFFF"/>
        </w:rPr>
        <w:t>,</w:t>
      </w:r>
      <w:r w:rsidRPr="00FF3F25">
        <w:rPr>
          <w:rFonts w:ascii="Times New Roman" w:hAnsi="Times New Roman" w:cs="Times New Roman"/>
          <w:sz w:val="24"/>
          <w:szCs w:val="24"/>
          <w:shd w:val="clear" w:color="auto" w:fill="FFFFFF"/>
        </w:rPr>
        <w:t xml:space="preserve"> jóvenes mayores de 16 y menores de 30 años. </w:t>
      </w:r>
      <w:r w:rsidR="00F274B8" w:rsidRPr="00FF3F25">
        <w:rPr>
          <w:rFonts w:ascii="Times New Roman" w:hAnsi="Times New Roman" w:cs="Times New Roman"/>
          <w:sz w:val="24"/>
          <w:szCs w:val="24"/>
          <w:shd w:val="clear" w:color="auto" w:fill="FFFFFF"/>
        </w:rPr>
        <w:t>Siguiendo la aproximación internacional</w:t>
      </w:r>
      <w:r w:rsidR="00816EA3" w:rsidRPr="00FF3F25">
        <w:rPr>
          <w:rFonts w:ascii="Times New Roman" w:hAnsi="Times New Roman" w:cs="Times New Roman"/>
          <w:sz w:val="24"/>
          <w:szCs w:val="24"/>
          <w:shd w:val="clear" w:color="auto" w:fill="FFFFFF"/>
        </w:rPr>
        <w:t>,</w:t>
      </w:r>
      <w:r w:rsidR="00F274B8" w:rsidRPr="00FF3F25">
        <w:rPr>
          <w:rFonts w:ascii="Times New Roman" w:hAnsi="Times New Roman" w:cs="Times New Roman"/>
          <w:sz w:val="24"/>
          <w:szCs w:val="24"/>
          <w:shd w:val="clear" w:color="auto" w:fill="FFFFFF"/>
        </w:rPr>
        <w:t xml:space="preserve"> las investigadoras </w:t>
      </w:r>
      <w:r w:rsidR="00816EA3" w:rsidRPr="00FF3F25">
        <w:rPr>
          <w:rFonts w:ascii="Times New Roman" w:hAnsi="Times New Roman" w:cs="Times New Roman"/>
          <w:noProof/>
          <w:sz w:val="24"/>
          <w:szCs w:val="24"/>
        </w:rPr>
        <w:t>Egdell &amp; Graham (2017),</w:t>
      </w:r>
      <w:r w:rsidR="001704C1" w:rsidRPr="00FF3F25">
        <w:rPr>
          <w:rFonts w:ascii="Times New Roman" w:hAnsi="Times New Roman" w:cs="Times New Roman"/>
          <w:sz w:val="24"/>
          <w:szCs w:val="24"/>
        </w:rPr>
        <w:t xml:space="preserve"> en su artículo “A capability approach to unemployed young people's voice and agency in the development and implementation of employment activation policies”</w:t>
      </w:r>
      <w:r w:rsidR="00F274B8" w:rsidRPr="00FF3F25">
        <w:rPr>
          <w:rFonts w:ascii="Times New Roman" w:hAnsi="Times New Roman" w:cs="Times New Roman"/>
          <w:sz w:val="24"/>
          <w:szCs w:val="24"/>
        </w:rPr>
        <w:t xml:space="preserve">, toman como marco </w:t>
      </w:r>
      <w:r w:rsidR="00DE784A" w:rsidRPr="00FF3F25">
        <w:rPr>
          <w:rFonts w:ascii="Times New Roman" w:hAnsi="Times New Roman" w:cs="Times New Roman"/>
          <w:sz w:val="24"/>
          <w:szCs w:val="24"/>
        </w:rPr>
        <w:t>el enfoque de las capacidades</w:t>
      </w:r>
      <w:r w:rsidR="00DE3A7C" w:rsidRPr="00FF3F25">
        <w:rPr>
          <w:rFonts w:ascii="Times New Roman" w:hAnsi="Times New Roman" w:cs="Times New Roman"/>
          <w:sz w:val="24"/>
          <w:szCs w:val="24"/>
        </w:rPr>
        <w:t>,</w:t>
      </w:r>
      <w:r w:rsidR="00DE784A" w:rsidRPr="00FF3F25">
        <w:rPr>
          <w:rFonts w:ascii="Times New Roman" w:hAnsi="Times New Roman" w:cs="Times New Roman"/>
          <w:sz w:val="24"/>
          <w:szCs w:val="24"/>
        </w:rPr>
        <w:t xml:space="preserve"> </w:t>
      </w:r>
      <w:r w:rsidR="00F274B8" w:rsidRPr="00FF3F25">
        <w:rPr>
          <w:rFonts w:ascii="Times New Roman" w:hAnsi="Times New Roman" w:cs="Times New Roman"/>
          <w:sz w:val="24"/>
          <w:szCs w:val="24"/>
        </w:rPr>
        <w:t>devela</w:t>
      </w:r>
      <w:r w:rsidR="00DE784A" w:rsidRPr="00FF3F25">
        <w:rPr>
          <w:rFonts w:ascii="Times New Roman" w:hAnsi="Times New Roman" w:cs="Times New Roman"/>
          <w:sz w:val="24"/>
          <w:szCs w:val="24"/>
        </w:rPr>
        <w:t>n</w:t>
      </w:r>
      <w:r w:rsidR="00F274B8" w:rsidRPr="00FF3F25">
        <w:rPr>
          <w:rFonts w:ascii="Times New Roman" w:hAnsi="Times New Roman" w:cs="Times New Roman"/>
          <w:sz w:val="24"/>
          <w:szCs w:val="24"/>
        </w:rPr>
        <w:t xml:space="preserve"> la participación y voz de los </w:t>
      </w:r>
      <w:r w:rsidR="006F4C11" w:rsidRPr="00FF3F25">
        <w:rPr>
          <w:rFonts w:ascii="Times New Roman" w:hAnsi="Times New Roman" w:cs="Times New Roman"/>
          <w:sz w:val="24"/>
          <w:szCs w:val="24"/>
        </w:rPr>
        <w:t>jóvenes</w:t>
      </w:r>
      <w:r w:rsidR="00F274B8" w:rsidRPr="00FF3F25">
        <w:rPr>
          <w:rFonts w:ascii="Times New Roman" w:hAnsi="Times New Roman" w:cs="Times New Roman"/>
          <w:sz w:val="24"/>
          <w:szCs w:val="24"/>
        </w:rPr>
        <w:t xml:space="preserve"> en el desarrollo e implementación de </w:t>
      </w:r>
      <w:r w:rsidR="00B04A64" w:rsidRPr="00FF3F25">
        <w:rPr>
          <w:rFonts w:ascii="Times New Roman" w:hAnsi="Times New Roman" w:cs="Times New Roman"/>
          <w:sz w:val="24"/>
          <w:szCs w:val="24"/>
        </w:rPr>
        <w:t>políticas</w:t>
      </w:r>
      <w:r w:rsidR="00F274B8" w:rsidRPr="00FF3F25">
        <w:rPr>
          <w:rFonts w:ascii="Times New Roman" w:hAnsi="Times New Roman" w:cs="Times New Roman"/>
          <w:sz w:val="24"/>
          <w:szCs w:val="24"/>
        </w:rPr>
        <w:t xml:space="preserve"> de activación de empleo</w:t>
      </w:r>
      <w:r w:rsidR="00816EA3" w:rsidRPr="00FF3F25">
        <w:rPr>
          <w:rFonts w:ascii="Times New Roman" w:hAnsi="Times New Roman" w:cs="Times New Roman"/>
          <w:sz w:val="24"/>
          <w:szCs w:val="24"/>
        </w:rPr>
        <w:t>;</w:t>
      </w:r>
      <w:r w:rsidR="00F274B8" w:rsidRPr="00FF3F25">
        <w:rPr>
          <w:rFonts w:ascii="Times New Roman" w:hAnsi="Times New Roman" w:cs="Times New Roman"/>
          <w:sz w:val="24"/>
          <w:szCs w:val="24"/>
        </w:rPr>
        <w:t xml:space="preserve"> analizan </w:t>
      </w:r>
      <w:r w:rsidR="00B04A64" w:rsidRPr="00FF3F25">
        <w:rPr>
          <w:rFonts w:ascii="Times New Roman" w:hAnsi="Times New Roman" w:cs="Times New Roman"/>
          <w:sz w:val="24"/>
          <w:szCs w:val="24"/>
        </w:rPr>
        <w:t>cuán</w:t>
      </w:r>
      <w:r w:rsidR="00F274B8" w:rsidRPr="00FF3F25">
        <w:rPr>
          <w:rFonts w:ascii="Times New Roman" w:hAnsi="Times New Roman" w:cs="Times New Roman"/>
          <w:sz w:val="24"/>
          <w:szCs w:val="24"/>
        </w:rPr>
        <w:t xml:space="preserve"> lejos y en qu</w:t>
      </w:r>
      <w:r w:rsidR="00816EA3" w:rsidRPr="00FF3F25">
        <w:rPr>
          <w:rFonts w:ascii="Times New Roman" w:hAnsi="Times New Roman" w:cs="Times New Roman"/>
          <w:sz w:val="24"/>
          <w:szCs w:val="24"/>
        </w:rPr>
        <w:t>é</w:t>
      </w:r>
      <w:r w:rsidR="00F274B8" w:rsidRPr="00FF3F25">
        <w:rPr>
          <w:rFonts w:ascii="Times New Roman" w:hAnsi="Times New Roman" w:cs="Times New Roman"/>
          <w:sz w:val="24"/>
          <w:szCs w:val="24"/>
        </w:rPr>
        <w:t xml:space="preserve"> maneras las ideas, experiencias y voces de los </w:t>
      </w:r>
      <w:r w:rsidR="00855A3D" w:rsidRPr="00FF3F25">
        <w:rPr>
          <w:rFonts w:ascii="Times New Roman" w:hAnsi="Times New Roman" w:cs="Times New Roman"/>
          <w:sz w:val="24"/>
          <w:szCs w:val="24"/>
        </w:rPr>
        <w:t>jóvenes</w:t>
      </w:r>
      <w:r w:rsidR="00F274B8" w:rsidRPr="00FF3F25">
        <w:rPr>
          <w:rFonts w:ascii="Times New Roman" w:hAnsi="Times New Roman" w:cs="Times New Roman"/>
          <w:sz w:val="24"/>
          <w:szCs w:val="24"/>
        </w:rPr>
        <w:t xml:space="preserve"> desempleados son incluidas en el desarrollo e implementación de </w:t>
      </w:r>
      <w:r w:rsidR="00B04A64" w:rsidRPr="00FF3F25">
        <w:rPr>
          <w:rFonts w:ascii="Times New Roman" w:hAnsi="Times New Roman" w:cs="Times New Roman"/>
          <w:sz w:val="24"/>
          <w:szCs w:val="24"/>
        </w:rPr>
        <w:t>políticas</w:t>
      </w:r>
      <w:r w:rsidR="00F274B8" w:rsidRPr="00FF3F25">
        <w:rPr>
          <w:rFonts w:ascii="Times New Roman" w:hAnsi="Times New Roman" w:cs="Times New Roman"/>
          <w:sz w:val="24"/>
          <w:szCs w:val="24"/>
        </w:rPr>
        <w:t>. Lo anterior, basado en la argumentación que el individuo requiere ser capaz de decidir entre un conjunto de opciones de vida que son valiosas desde su juicio</w:t>
      </w:r>
      <w:r w:rsidR="00816EA3" w:rsidRPr="00FF3F25">
        <w:rPr>
          <w:rFonts w:ascii="Times New Roman" w:hAnsi="Times New Roman" w:cs="Times New Roman"/>
          <w:sz w:val="24"/>
          <w:szCs w:val="24"/>
        </w:rPr>
        <w:t>.</w:t>
      </w:r>
      <w:r w:rsidR="00F274B8" w:rsidRPr="00FF3F25">
        <w:rPr>
          <w:rFonts w:ascii="Times New Roman" w:hAnsi="Times New Roman" w:cs="Times New Roman"/>
          <w:sz w:val="24"/>
          <w:szCs w:val="24"/>
        </w:rPr>
        <w:t xml:space="preserve"> </w:t>
      </w:r>
      <w:r w:rsidR="00816EA3" w:rsidRPr="00FF3F25">
        <w:rPr>
          <w:rFonts w:ascii="Times New Roman" w:hAnsi="Times New Roman" w:cs="Times New Roman"/>
          <w:sz w:val="24"/>
          <w:szCs w:val="24"/>
        </w:rPr>
        <w:t>P</w:t>
      </w:r>
      <w:r w:rsidR="00E2009E" w:rsidRPr="00FF3F25">
        <w:rPr>
          <w:rFonts w:ascii="Times New Roman" w:hAnsi="Times New Roman" w:cs="Times New Roman"/>
          <w:sz w:val="24"/>
          <w:szCs w:val="24"/>
        </w:rPr>
        <w:t xml:space="preserve">artiendo desde esta </w:t>
      </w:r>
      <w:r w:rsidR="00B04A64" w:rsidRPr="00FF3F25">
        <w:rPr>
          <w:rFonts w:ascii="Times New Roman" w:hAnsi="Times New Roman" w:cs="Times New Roman"/>
          <w:sz w:val="24"/>
          <w:szCs w:val="24"/>
        </w:rPr>
        <w:t>lógica</w:t>
      </w:r>
      <w:r w:rsidR="003207AF" w:rsidRPr="00FF3F25">
        <w:rPr>
          <w:rFonts w:ascii="Times New Roman" w:hAnsi="Times New Roman" w:cs="Times New Roman"/>
          <w:sz w:val="24"/>
          <w:szCs w:val="24"/>
        </w:rPr>
        <w:t>,</w:t>
      </w:r>
      <w:r w:rsidR="00F274B8" w:rsidRPr="00FF3F25">
        <w:rPr>
          <w:rFonts w:ascii="Times New Roman" w:hAnsi="Times New Roman" w:cs="Times New Roman"/>
          <w:sz w:val="24"/>
          <w:szCs w:val="24"/>
        </w:rPr>
        <w:t xml:space="preserve"> las </w:t>
      </w:r>
      <w:r w:rsidR="00B04A64" w:rsidRPr="00FF3F25">
        <w:rPr>
          <w:rFonts w:ascii="Times New Roman" w:hAnsi="Times New Roman" w:cs="Times New Roman"/>
          <w:sz w:val="24"/>
          <w:szCs w:val="24"/>
        </w:rPr>
        <w:t>políticas</w:t>
      </w:r>
      <w:r w:rsidR="00F274B8" w:rsidRPr="00FF3F25">
        <w:rPr>
          <w:rFonts w:ascii="Times New Roman" w:hAnsi="Times New Roman" w:cs="Times New Roman"/>
          <w:sz w:val="24"/>
          <w:szCs w:val="24"/>
        </w:rPr>
        <w:t xml:space="preserve"> de activación de empleo deben considerar las capacidades, opciones, motivaciones y resultados </w:t>
      </w:r>
      <w:r w:rsidR="00E2009E" w:rsidRPr="00FF3F25">
        <w:rPr>
          <w:rFonts w:ascii="Times New Roman" w:hAnsi="Times New Roman" w:cs="Times New Roman"/>
          <w:sz w:val="24"/>
          <w:szCs w:val="24"/>
        </w:rPr>
        <w:t>esperados de quienes buscan empleo. No obstante, los resultados de la investigación demuestran que los puntos de vista de los jóvenes desempleados</w:t>
      </w:r>
      <w:r w:rsidR="003207AF" w:rsidRPr="00FF3F25">
        <w:rPr>
          <w:rFonts w:ascii="Times New Roman" w:hAnsi="Times New Roman" w:cs="Times New Roman"/>
          <w:sz w:val="24"/>
          <w:szCs w:val="24"/>
        </w:rPr>
        <w:t>,</w:t>
      </w:r>
      <w:r w:rsidR="00E2009E" w:rsidRPr="00FF3F25">
        <w:rPr>
          <w:rFonts w:ascii="Times New Roman" w:hAnsi="Times New Roman" w:cs="Times New Roman"/>
          <w:sz w:val="24"/>
          <w:szCs w:val="24"/>
        </w:rPr>
        <w:t xml:space="preserve"> sobre sus propias barreras al empleo</w:t>
      </w:r>
      <w:r w:rsidR="003207AF" w:rsidRPr="00FF3F25">
        <w:rPr>
          <w:rFonts w:ascii="Times New Roman" w:hAnsi="Times New Roman" w:cs="Times New Roman"/>
          <w:sz w:val="24"/>
          <w:szCs w:val="24"/>
        </w:rPr>
        <w:t>,</w:t>
      </w:r>
      <w:r w:rsidR="00E2009E" w:rsidRPr="00FF3F25">
        <w:rPr>
          <w:rFonts w:ascii="Times New Roman" w:hAnsi="Times New Roman" w:cs="Times New Roman"/>
          <w:sz w:val="24"/>
          <w:szCs w:val="24"/>
        </w:rPr>
        <w:t xml:space="preserve"> no parecen reflejarse en las prioridades actuales de la política de empleo</w:t>
      </w:r>
      <w:r w:rsidR="003207AF" w:rsidRPr="00FF3F25">
        <w:rPr>
          <w:rFonts w:ascii="Times New Roman" w:hAnsi="Times New Roman" w:cs="Times New Roman"/>
          <w:sz w:val="24"/>
          <w:szCs w:val="24"/>
        </w:rPr>
        <w:t>.</w:t>
      </w:r>
      <w:r w:rsidR="00E2009E" w:rsidRPr="00FF3F25">
        <w:rPr>
          <w:rFonts w:ascii="Times New Roman" w:hAnsi="Times New Roman" w:cs="Times New Roman"/>
          <w:sz w:val="24"/>
          <w:szCs w:val="24"/>
        </w:rPr>
        <w:t xml:space="preserve"> </w:t>
      </w:r>
      <w:r w:rsidR="003207AF" w:rsidRPr="00FF3F25">
        <w:rPr>
          <w:rFonts w:ascii="Times New Roman" w:hAnsi="Times New Roman" w:cs="Times New Roman"/>
          <w:sz w:val="24"/>
          <w:szCs w:val="24"/>
        </w:rPr>
        <w:t>Igualmente,</w:t>
      </w:r>
      <w:r w:rsidR="00E2009E" w:rsidRPr="00FF3F25">
        <w:rPr>
          <w:rFonts w:ascii="Times New Roman" w:hAnsi="Times New Roman" w:cs="Times New Roman"/>
          <w:sz w:val="24"/>
          <w:szCs w:val="24"/>
        </w:rPr>
        <w:t xml:space="preserve"> las oportunidades para que los jóvenes tengan </w:t>
      </w:r>
      <w:r w:rsidR="00324A10" w:rsidRPr="00FF3F25">
        <w:rPr>
          <w:rFonts w:ascii="Times New Roman" w:hAnsi="Times New Roman" w:cs="Times New Roman"/>
          <w:sz w:val="24"/>
          <w:szCs w:val="24"/>
        </w:rPr>
        <w:t>participación en</w:t>
      </w:r>
      <w:r w:rsidR="00E2009E" w:rsidRPr="00FF3F25">
        <w:rPr>
          <w:rFonts w:ascii="Times New Roman" w:hAnsi="Times New Roman" w:cs="Times New Roman"/>
          <w:sz w:val="24"/>
          <w:szCs w:val="24"/>
        </w:rPr>
        <w:t xml:space="preserve"> el nivel intermedio de la ejecución del programa pueden ser limitadas</w:t>
      </w:r>
      <w:r w:rsidR="00324A10" w:rsidRPr="00FF3F25">
        <w:rPr>
          <w:rFonts w:ascii="Times New Roman" w:hAnsi="Times New Roman" w:cs="Times New Roman"/>
          <w:sz w:val="24"/>
          <w:szCs w:val="24"/>
        </w:rPr>
        <w:t>.</w:t>
      </w:r>
    </w:p>
    <w:p w14:paraId="74551757" w14:textId="292BA0B5" w:rsidR="00324A10" w:rsidRPr="00FF3F25" w:rsidRDefault="00324A10" w:rsidP="00AD4B8F">
      <w:pPr>
        <w:spacing w:after="120" w:line="360" w:lineRule="auto"/>
        <w:ind w:firstLine="709"/>
        <w:jc w:val="both"/>
        <w:rPr>
          <w:rFonts w:ascii="Times New Roman" w:hAnsi="Times New Roman" w:cs="Times New Roman"/>
          <w:sz w:val="24"/>
          <w:szCs w:val="24"/>
        </w:rPr>
      </w:pPr>
      <w:r w:rsidRPr="00FF3F25">
        <w:rPr>
          <w:rFonts w:ascii="Times New Roman" w:hAnsi="Times New Roman" w:cs="Times New Roman"/>
          <w:sz w:val="24"/>
          <w:szCs w:val="24"/>
        </w:rPr>
        <w:t xml:space="preserve">Otro estudio que </w:t>
      </w:r>
      <w:r w:rsidR="00B51450" w:rsidRPr="00FF3F25">
        <w:rPr>
          <w:rFonts w:ascii="Times New Roman" w:hAnsi="Times New Roman" w:cs="Times New Roman"/>
          <w:sz w:val="24"/>
          <w:szCs w:val="24"/>
        </w:rPr>
        <w:t>resalta la relevancia del enfoque de las capacidades</w:t>
      </w:r>
      <w:r w:rsidR="003207AF" w:rsidRPr="00FF3F25">
        <w:rPr>
          <w:rFonts w:ascii="Times New Roman" w:hAnsi="Times New Roman" w:cs="Times New Roman"/>
          <w:sz w:val="24"/>
          <w:szCs w:val="24"/>
        </w:rPr>
        <w:t>,</w:t>
      </w:r>
      <w:r w:rsidR="00B51450" w:rsidRPr="00FF3F25">
        <w:rPr>
          <w:rFonts w:ascii="Times New Roman" w:hAnsi="Times New Roman" w:cs="Times New Roman"/>
          <w:sz w:val="24"/>
          <w:szCs w:val="24"/>
        </w:rPr>
        <w:t xml:space="preserve"> en la definición e implementación de políticas de inclusión social para los jóvenes, es llevado a cabo por </w:t>
      </w:r>
      <w:r w:rsidR="003207AF" w:rsidRPr="00FF3F25">
        <w:rPr>
          <w:rFonts w:ascii="Times New Roman" w:hAnsi="Times New Roman" w:cs="Times New Roman"/>
          <w:noProof/>
          <w:sz w:val="24"/>
          <w:szCs w:val="24"/>
        </w:rPr>
        <w:t>Hueso et al. (2015)</w:t>
      </w:r>
      <w:r w:rsidR="00B51450" w:rsidRPr="00FF3F25">
        <w:rPr>
          <w:rFonts w:ascii="Times New Roman" w:hAnsi="Times New Roman" w:cs="Times New Roman"/>
          <w:sz w:val="24"/>
          <w:szCs w:val="24"/>
        </w:rPr>
        <w:t>, denominado “Perspectivas y políticas sobre la juventud en desventaja en España: un análisis desde el enfoque de capacidades”</w:t>
      </w:r>
      <w:r w:rsidR="00D67E28" w:rsidRPr="00FF3F25">
        <w:rPr>
          <w:rFonts w:ascii="Times New Roman" w:hAnsi="Times New Roman" w:cs="Times New Roman"/>
          <w:sz w:val="24"/>
          <w:szCs w:val="24"/>
        </w:rPr>
        <w:t>. Destaca que</w:t>
      </w:r>
      <w:r w:rsidR="003207AF" w:rsidRPr="00FF3F25">
        <w:rPr>
          <w:rFonts w:ascii="Times New Roman" w:hAnsi="Times New Roman" w:cs="Times New Roman"/>
          <w:sz w:val="24"/>
          <w:szCs w:val="24"/>
        </w:rPr>
        <w:t>,</w:t>
      </w:r>
      <w:r w:rsidR="00D67E28" w:rsidRPr="00FF3F25">
        <w:rPr>
          <w:rFonts w:ascii="Times New Roman" w:hAnsi="Times New Roman" w:cs="Times New Roman"/>
          <w:sz w:val="24"/>
          <w:szCs w:val="24"/>
        </w:rPr>
        <w:t xml:space="preserve"> desde una perspectiva de la</w:t>
      </w:r>
      <w:r w:rsidR="00DE784A" w:rsidRPr="00FF3F25">
        <w:rPr>
          <w:rFonts w:ascii="Times New Roman" w:hAnsi="Times New Roman" w:cs="Times New Roman"/>
          <w:sz w:val="24"/>
          <w:szCs w:val="24"/>
        </w:rPr>
        <w:t>s</w:t>
      </w:r>
      <w:r w:rsidR="00D67E28" w:rsidRPr="00FF3F25">
        <w:rPr>
          <w:rFonts w:ascii="Times New Roman" w:hAnsi="Times New Roman" w:cs="Times New Roman"/>
          <w:sz w:val="24"/>
          <w:szCs w:val="24"/>
        </w:rPr>
        <w:t xml:space="preserve"> capacidad</w:t>
      </w:r>
      <w:r w:rsidR="00DE784A" w:rsidRPr="00FF3F25">
        <w:rPr>
          <w:rFonts w:ascii="Times New Roman" w:hAnsi="Times New Roman" w:cs="Times New Roman"/>
          <w:sz w:val="24"/>
          <w:szCs w:val="24"/>
        </w:rPr>
        <w:t>es,</w:t>
      </w:r>
      <w:r w:rsidR="00D67E28" w:rsidRPr="00FF3F25">
        <w:rPr>
          <w:rFonts w:ascii="Times New Roman" w:hAnsi="Times New Roman" w:cs="Times New Roman"/>
          <w:sz w:val="24"/>
          <w:szCs w:val="24"/>
        </w:rPr>
        <w:t xml:space="preserve"> las políticas públicas deben centrarse en la ampliación de capacidad de ser y hacer del joven</w:t>
      </w:r>
      <w:r w:rsidR="003207AF" w:rsidRPr="00FF3F25">
        <w:rPr>
          <w:rFonts w:ascii="Times New Roman" w:hAnsi="Times New Roman" w:cs="Times New Roman"/>
          <w:sz w:val="24"/>
          <w:szCs w:val="24"/>
        </w:rPr>
        <w:t>.</w:t>
      </w:r>
      <w:r w:rsidR="00D67E28" w:rsidRPr="00FF3F25">
        <w:rPr>
          <w:rFonts w:ascii="Times New Roman" w:hAnsi="Times New Roman" w:cs="Times New Roman"/>
          <w:sz w:val="24"/>
          <w:szCs w:val="24"/>
        </w:rPr>
        <w:t xml:space="preserve"> </w:t>
      </w:r>
      <w:r w:rsidR="003207AF" w:rsidRPr="00FF3F25">
        <w:rPr>
          <w:rFonts w:ascii="Times New Roman" w:hAnsi="Times New Roman" w:cs="Times New Roman"/>
          <w:sz w:val="24"/>
          <w:szCs w:val="24"/>
        </w:rPr>
        <w:t>P</w:t>
      </w:r>
      <w:r w:rsidR="00D67E28" w:rsidRPr="00FF3F25">
        <w:rPr>
          <w:rFonts w:ascii="Times New Roman" w:hAnsi="Times New Roman" w:cs="Times New Roman"/>
          <w:sz w:val="24"/>
          <w:szCs w:val="24"/>
        </w:rPr>
        <w:t xml:space="preserve">or lo </w:t>
      </w:r>
      <w:r w:rsidR="00C549B5" w:rsidRPr="00FF3F25">
        <w:rPr>
          <w:rFonts w:ascii="Times New Roman" w:hAnsi="Times New Roman" w:cs="Times New Roman"/>
          <w:sz w:val="24"/>
          <w:szCs w:val="24"/>
        </w:rPr>
        <w:t>tanto,</w:t>
      </w:r>
      <w:r w:rsidR="00D67E28" w:rsidRPr="00FF3F25">
        <w:rPr>
          <w:rFonts w:ascii="Times New Roman" w:hAnsi="Times New Roman" w:cs="Times New Roman"/>
          <w:sz w:val="24"/>
          <w:szCs w:val="24"/>
        </w:rPr>
        <w:t xml:space="preserve"> es necesario prestar especial atención a </w:t>
      </w:r>
      <w:r w:rsidR="00C549B5" w:rsidRPr="00FF3F25">
        <w:rPr>
          <w:rFonts w:ascii="Times New Roman" w:hAnsi="Times New Roman" w:cs="Times New Roman"/>
          <w:sz w:val="24"/>
          <w:szCs w:val="24"/>
        </w:rPr>
        <w:t xml:space="preserve">la participación de los jóvenes y su poder representativo en el proceso de creación de políticas. </w:t>
      </w:r>
    </w:p>
    <w:p w14:paraId="7F6D6B2C" w14:textId="48C5A680" w:rsidR="00D824BF" w:rsidRPr="00FF3F25" w:rsidRDefault="00994B4E" w:rsidP="00AD4B8F">
      <w:pPr>
        <w:spacing w:after="120" w:line="360" w:lineRule="auto"/>
        <w:ind w:firstLine="709"/>
        <w:jc w:val="both"/>
        <w:rPr>
          <w:rFonts w:ascii="Times New Roman" w:hAnsi="Times New Roman" w:cs="Times New Roman"/>
          <w:sz w:val="24"/>
          <w:szCs w:val="24"/>
          <w:shd w:val="clear" w:color="auto" w:fill="FFFFFF"/>
        </w:rPr>
      </w:pPr>
      <w:r w:rsidRPr="00FF3F25">
        <w:rPr>
          <w:rFonts w:ascii="Times New Roman" w:hAnsi="Times New Roman" w:cs="Times New Roman"/>
          <w:sz w:val="24"/>
          <w:szCs w:val="24"/>
          <w:shd w:val="clear" w:color="auto" w:fill="FFFFFF"/>
        </w:rPr>
        <w:t xml:space="preserve">En el entorno latinoamericano, </w:t>
      </w:r>
      <w:r w:rsidR="001704C1" w:rsidRPr="00FF3F25">
        <w:rPr>
          <w:rFonts w:ascii="Times New Roman" w:hAnsi="Times New Roman" w:cs="Times New Roman"/>
          <w:sz w:val="24"/>
          <w:szCs w:val="24"/>
          <w:shd w:val="clear" w:color="auto" w:fill="FFFFFF"/>
        </w:rPr>
        <w:t>una investigación realizada por</w:t>
      </w:r>
      <w:r w:rsidR="003207AF" w:rsidRPr="00FF3F25">
        <w:rPr>
          <w:rFonts w:ascii="Times New Roman" w:hAnsi="Times New Roman" w:cs="Times New Roman"/>
          <w:noProof/>
          <w:sz w:val="24"/>
          <w:szCs w:val="24"/>
          <w:shd w:val="clear" w:color="auto" w:fill="FFFFFF"/>
        </w:rPr>
        <w:t xml:space="preserve"> Kessler (2010)</w:t>
      </w:r>
      <w:r w:rsidRPr="00FF3F25">
        <w:rPr>
          <w:rFonts w:ascii="Times New Roman" w:hAnsi="Times New Roman" w:cs="Times New Roman"/>
          <w:sz w:val="24"/>
          <w:szCs w:val="24"/>
          <w:shd w:val="clear" w:color="auto" w:fill="FFFFFF"/>
        </w:rPr>
        <w:t xml:space="preserve">, titulada “La disyunción educación-trabajo en el Mercosur. Coincidencias y diferencias entre jóvenes de Argentina, Brasil, Paraguay y Uruguay”, revela que la generación actual tiene mayores oportunidades para acceder a la educación, incluyendo a los grupos </w:t>
      </w:r>
      <w:r w:rsidR="009209DB" w:rsidRPr="00FF3F25">
        <w:rPr>
          <w:rFonts w:ascii="Times New Roman" w:hAnsi="Times New Roman" w:cs="Times New Roman"/>
          <w:sz w:val="24"/>
          <w:szCs w:val="24"/>
          <w:shd w:val="clear" w:color="auto" w:fill="FFFFFF"/>
        </w:rPr>
        <w:t>más</w:t>
      </w:r>
      <w:r w:rsidRPr="00FF3F25">
        <w:rPr>
          <w:rFonts w:ascii="Times New Roman" w:hAnsi="Times New Roman" w:cs="Times New Roman"/>
          <w:sz w:val="24"/>
          <w:szCs w:val="24"/>
          <w:shd w:val="clear" w:color="auto" w:fill="FFFFFF"/>
        </w:rPr>
        <w:t xml:space="preserve"> desfavorecidos en cuanto a </w:t>
      </w:r>
      <w:r w:rsidR="009209DB" w:rsidRPr="00FF3F25">
        <w:rPr>
          <w:rFonts w:ascii="Times New Roman" w:hAnsi="Times New Roman" w:cs="Times New Roman"/>
          <w:sz w:val="24"/>
          <w:szCs w:val="24"/>
          <w:shd w:val="clear" w:color="auto" w:fill="FFFFFF"/>
        </w:rPr>
        <w:t>recursos económicos. En contraposición, la entrada al mundo del trabajo es cada vez más difícil para los jóvenes de los tres países en donde se llevó a cabo el estudio</w:t>
      </w:r>
      <w:r w:rsidR="003207AF" w:rsidRPr="00FF3F25">
        <w:rPr>
          <w:rFonts w:ascii="Times New Roman" w:hAnsi="Times New Roman" w:cs="Times New Roman"/>
          <w:sz w:val="24"/>
          <w:szCs w:val="24"/>
          <w:shd w:val="clear" w:color="auto" w:fill="FFFFFF"/>
        </w:rPr>
        <w:t>.</w:t>
      </w:r>
      <w:r w:rsidR="009209DB" w:rsidRPr="00FF3F25">
        <w:rPr>
          <w:rFonts w:ascii="Times New Roman" w:hAnsi="Times New Roman" w:cs="Times New Roman"/>
          <w:sz w:val="24"/>
          <w:szCs w:val="24"/>
          <w:shd w:val="clear" w:color="auto" w:fill="FFFFFF"/>
        </w:rPr>
        <w:t xml:space="preserve"> </w:t>
      </w:r>
      <w:r w:rsidR="003207AF" w:rsidRPr="00FF3F25">
        <w:rPr>
          <w:rFonts w:ascii="Times New Roman" w:hAnsi="Times New Roman" w:cs="Times New Roman"/>
          <w:sz w:val="24"/>
          <w:szCs w:val="24"/>
          <w:shd w:val="clear" w:color="auto" w:fill="FFFFFF"/>
        </w:rPr>
        <w:t>C</w:t>
      </w:r>
      <w:r w:rsidR="009209DB" w:rsidRPr="00FF3F25">
        <w:rPr>
          <w:rFonts w:ascii="Times New Roman" w:hAnsi="Times New Roman" w:cs="Times New Roman"/>
          <w:sz w:val="24"/>
          <w:szCs w:val="24"/>
          <w:shd w:val="clear" w:color="auto" w:fill="FFFFFF"/>
        </w:rPr>
        <w:t>omo consecuencia</w:t>
      </w:r>
      <w:r w:rsidR="003207AF" w:rsidRPr="00FF3F25">
        <w:rPr>
          <w:rFonts w:ascii="Times New Roman" w:hAnsi="Times New Roman" w:cs="Times New Roman"/>
          <w:sz w:val="24"/>
          <w:szCs w:val="24"/>
          <w:shd w:val="clear" w:color="auto" w:fill="FFFFFF"/>
        </w:rPr>
        <w:t>,</w:t>
      </w:r>
      <w:r w:rsidR="009209DB" w:rsidRPr="00FF3F25">
        <w:rPr>
          <w:rFonts w:ascii="Times New Roman" w:hAnsi="Times New Roman" w:cs="Times New Roman"/>
          <w:sz w:val="24"/>
          <w:szCs w:val="24"/>
          <w:shd w:val="clear" w:color="auto" w:fill="FFFFFF"/>
        </w:rPr>
        <w:t xml:space="preserve"> existe una mayor demanda por educación de mejor calidad, para poder competir por puestos de trabajo y evitar la exclusión social.  Del mismo modo, los jóvenes perciben una devaluación de diplomas, pues deben estudiar mucho más que generaciones pasadas, para acceder con menos certeza a posiciones iguales, peores o más inestables.</w:t>
      </w:r>
      <w:r w:rsidR="007620D0" w:rsidRPr="00FF3F25">
        <w:rPr>
          <w:rFonts w:ascii="Times New Roman" w:hAnsi="Times New Roman" w:cs="Times New Roman"/>
          <w:sz w:val="24"/>
          <w:szCs w:val="24"/>
          <w:shd w:val="clear" w:color="auto" w:fill="FFFFFF"/>
        </w:rPr>
        <w:t xml:space="preserve"> </w:t>
      </w:r>
    </w:p>
    <w:p w14:paraId="23B57FE1" w14:textId="1CA4CB12" w:rsidR="001A2E35" w:rsidRPr="00FF3F25" w:rsidRDefault="00F309A9" w:rsidP="00AD4B8F">
      <w:pPr>
        <w:spacing w:after="120" w:line="360" w:lineRule="auto"/>
        <w:ind w:firstLine="709"/>
        <w:jc w:val="both"/>
        <w:rPr>
          <w:rFonts w:ascii="Times New Roman" w:hAnsi="Times New Roman" w:cs="Times New Roman"/>
          <w:sz w:val="24"/>
          <w:szCs w:val="24"/>
          <w:shd w:val="clear" w:color="auto" w:fill="FFFFFF"/>
        </w:rPr>
      </w:pPr>
      <w:r w:rsidRPr="00FF3F25">
        <w:rPr>
          <w:rFonts w:ascii="Times New Roman" w:hAnsi="Times New Roman" w:cs="Times New Roman"/>
          <w:sz w:val="24"/>
          <w:szCs w:val="24"/>
          <w:shd w:val="clear" w:color="auto" w:fill="FFFFFF"/>
        </w:rPr>
        <w:t xml:space="preserve">Continuando con trabajos </w:t>
      </w:r>
      <w:r w:rsidR="00F764D9" w:rsidRPr="00FF3F25">
        <w:rPr>
          <w:rFonts w:ascii="Times New Roman" w:hAnsi="Times New Roman" w:cs="Times New Roman"/>
          <w:sz w:val="24"/>
          <w:szCs w:val="24"/>
          <w:shd w:val="clear" w:color="auto" w:fill="FFFFFF"/>
        </w:rPr>
        <w:t xml:space="preserve">investigativos </w:t>
      </w:r>
      <w:r w:rsidRPr="00FF3F25">
        <w:rPr>
          <w:rFonts w:ascii="Times New Roman" w:hAnsi="Times New Roman" w:cs="Times New Roman"/>
          <w:sz w:val="24"/>
          <w:szCs w:val="24"/>
          <w:shd w:val="clear" w:color="auto" w:fill="FFFFFF"/>
        </w:rPr>
        <w:t xml:space="preserve">efectuados en la región de </w:t>
      </w:r>
      <w:r w:rsidR="00D40F7D" w:rsidRPr="00FF3F25">
        <w:rPr>
          <w:rFonts w:ascii="Times New Roman" w:hAnsi="Times New Roman" w:cs="Times New Roman"/>
          <w:sz w:val="24"/>
          <w:szCs w:val="24"/>
          <w:shd w:val="clear" w:color="auto" w:fill="FFFFFF"/>
        </w:rPr>
        <w:t>Latinoamérica</w:t>
      </w:r>
      <w:r w:rsidRPr="00FF3F25">
        <w:rPr>
          <w:rFonts w:ascii="Times New Roman" w:hAnsi="Times New Roman" w:cs="Times New Roman"/>
          <w:sz w:val="24"/>
          <w:szCs w:val="24"/>
          <w:shd w:val="clear" w:color="auto" w:fill="FFFFFF"/>
        </w:rPr>
        <w:t xml:space="preserve">, se encuentra un estudio realizado por </w:t>
      </w:r>
      <w:r w:rsidR="003207AF" w:rsidRPr="00FF3F25">
        <w:rPr>
          <w:rFonts w:ascii="Times New Roman" w:hAnsi="Times New Roman" w:cs="Times New Roman"/>
          <w:noProof/>
          <w:sz w:val="24"/>
          <w:szCs w:val="24"/>
          <w:shd w:val="clear" w:color="auto" w:fill="FFFFFF"/>
        </w:rPr>
        <w:t>Jacinto &amp; Millenaar (2012)</w:t>
      </w:r>
      <w:r w:rsidRPr="00FF3F25">
        <w:rPr>
          <w:rFonts w:ascii="Times New Roman" w:hAnsi="Times New Roman" w:cs="Times New Roman"/>
          <w:sz w:val="24"/>
          <w:szCs w:val="24"/>
          <w:shd w:val="clear" w:color="auto" w:fill="FFFFFF"/>
        </w:rPr>
        <w:t xml:space="preserve"> nombrado</w:t>
      </w:r>
      <w:r w:rsidR="003207AF" w:rsidRPr="00FF3F25">
        <w:rPr>
          <w:rFonts w:ascii="Times New Roman" w:hAnsi="Times New Roman" w:cs="Times New Roman"/>
          <w:sz w:val="24"/>
          <w:szCs w:val="24"/>
          <w:shd w:val="clear" w:color="auto" w:fill="FFFFFF"/>
        </w:rPr>
        <w:t>:</w:t>
      </w:r>
      <w:r w:rsidRPr="00FF3F25">
        <w:rPr>
          <w:rFonts w:ascii="Times New Roman" w:hAnsi="Times New Roman" w:cs="Times New Roman"/>
          <w:sz w:val="24"/>
          <w:szCs w:val="24"/>
          <w:shd w:val="clear" w:color="auto" w:fill="FFFFFF"/>
        </w:rPr>
        <w:t xml:space="preserve"> “Los nuevos saberes para la inserción laboral</w:t>
      </w:r>
      <w:r w:rsidR="003207AF" w:rsidRPr="00FF3F25">
        <w:rPr>
          <w:rFonts w:ascii="Times New Roman" w:hAnsi="Times New Roman" w:cs="Times New Roman"/>
          <w:sz w:val="24"/>
          <w:szCs w:val="24"/>
          <w:shd w:val="clear" w:color="auto" w:fill="FFFFFF"/>
        </w:rPr>
        <w:t>:</w:t>
      </w:r>
      <w:r w:rsidRPr="00FF3F25">
        <w:rPr>
          <w:rFonts w:ascii="Times New Roman" w:hAnsi="Times New Roman" w:cs="Times New Roman"/>
          <w:sz w:val="24"/>
          <w:szCs w:val="24"/>
          <w:shd w:val="clear" w:color="auto" w:fill="FFFFFF"/>
        </w:rPr>
        <w:t xml:space="preserve"> formación para el trab</w:t>
      </w:r>
      <w:r w:rsidR="006B4B3E" w:rsidRPr="00FF3F25">
        <w:rPr>
          <w:rFonts w:ascii="Times New Roman" w:hAnsi="Times New Roman" w:cs="Times New Roman"/>
          <w:sz w:val="24"/>
          <w:szCs w:val="24"/>
          <w:shd w:val="clear" w:color="auto" w:fill="FFFFFF"/>
        </w:rPr>
        <w:t>ajo con jóvenes vulnerables en A</w:t>
      </w:r>
      <w:r w:rsidRPr="00FF3F25">
        <w:rPr>
          <w:rFonts w:ascii="Times New Roman" w:hAnsi="Times New Roman" w:cs="Times New Roman"/>
          <w:sz w:val="24"/>
          <w:szCs w:val="24"/>
          <w:shd w:val="clear" w:color="auto" w:fill="FFFFFF"/>
        </w:rPr>
        <w:t>rgentina”, donde se examinan los cambios en los saberes del trabajo en las primeras transi</w:t>
      </w:r>
      <w:r w:rsidR="006B4B3E" w:rsidRPr="00FF3F25">
        <w:rPr>
          <w:rFonts w:ascii="Times New Roman" w:hAnsi="Times New Roman" w:cs="Times New Roman"/>
          <w:sz w:val="24"/>
          <w:szCs w:val="24"/>
          <w:shd w:val="clear" w:color="auto" w:fill="FFFFFF"/>
        </w:rPr>
        <w:t>ciones laborales de los jóvenes, marcados por el debilitamiento en el acompañamiento de las institu</w:t>
      </w:r>
      <w:r w:rsidR="00C72357" w:rsidRPr="00FF3F25">
        <w:rPr>
          <w:rFonts w:ascii="Times New Roman" w:hAnsi="Times New Roman" w:cs="Times New Roman"/>
          <w:sz w:val="24"/>
          <w:szCs w:val="24"/>
          <w:shd w:val="clear" w:color="auto" w:fill="FFFFFF"/>
        </w:rPr>
        <w:t>c</w:t>
      </w:r>
      <w:r w:rsidR="006B4B3E" w:rsidRPr="00FF3F25">
        <w:rPr>
          <w:rFonts w:ascii="Times New Roman" w:hAnsi="Times New Roman" w:cs="Times New Roman"/>
          <w:sz w:val="24"/>
          <w:szCs w:val="24"/>
          <w:shd w:val="clear" w:color="auto" w:fill="FFFFFF"/>
        </w:rPr>
        <w:t xml:space="preserve">iones educativas y estatales. </w:t>
      </w:r>
      <w:r w:rsidR="003207AF" w:rsidRPr="00FF3F25">
        <w:rPr>
          <w:rFonts w:ascii="Times New Roman" w:hAnsi="Times New Roman" w:cs="Times New Roman"/>
          <w:sz w:val="24"/>
          <w:szCs w:val="24"/>
          <w:shd w:val="clear" w:color="auto" w:fill="FFFFFF"/>
        </w:rPr>
        <w:t>Esto</w:t>
      </w:r>
      <w:r w:rsidR="006B4B3E" w:rsidRPr="00FF3F25">
        <w:rPr>
          <w:rFonts w:ascii="Times New Roman" w:hAnsi="Times New Roman" w:cs="Times New Roman"/>
          <w:sz w:val="24"/>
          <w:szCs w:val="24"/>
          <w:shd w:val="clear" w:color="auto" w:fill="FFFFFF"/>
        </w:rPr>
        <w:t xml:space="preserve"> lleva a una autogestión por parte de los jóvenes para lograr su inserción laboral, recurriendo al apoyo de c</w:t>
      </w:r>
      <w:r w:rsidR="00C72357" w:rsidRPr="00FF3F25">
        <w:rPr>
          <w:rFonts w:ascii="Times New Roman" w:hAnsi="Times New Roman" w:cs="Times New Roman"/>
          <w:sz w:val="24"/>
          <w:szCs w:val="24"/>
          <w:shd w:val="clear" w:color="auto" w:fill="FFFFFF"/>
        </w:rPr>
        <w:t>entros de formación profesional. El estudio llevado a cabo en dos centros muestra que ambos se proponen combatir la incertidumbre y el riesgo, pues estos dos factores son protagonistas en todas las trayectorias laborales de los jóvenes</w:t>
      </w:r>
      <w:r w:rsidR="003207AF" w:rsidRPr="00FF3F25">
        <w:rPr>
          <w:rFonts w:ascii="Times New Roman" w:hAnsi="Times New Roman" w:cs="Times New Roman"/>
          <w:sz w:val="24"/>
          <w:szCs w:val="24"/>
          <w:shd w:val="clear" w:color="auto" w:fill="FFFFFF"/>
        </w:rPr>
        <w:t>.</w:t>
      </w:r>
      <w:r w:rsidR="00C72357" w:rsidRPr="00FF3F25">
        <w:rPr>
          <w:rFonts w:ascii="Times New Roman" w:hAnsi="Times New Roman" w:cs="Times New Roman"/>
          <w:sz w:val="24"/>
          <w:szCs w:val="24"/>
          <w:shd w:val="clear" w:color="auto" w:fill="FFFFFF"/>
        </w:rPr>
        <w:t xml:space="preserve"> </w:t>
      </w:r>
      <w:r w:rsidR="003207AF" w:rsidRPr="00FF3F25">
        <w:rPr>
          <w:rFonts w:ascii="Times New Roman" w:hAnsi="Times New Roman" w:cs="Times New Roman"/>
          <w:sz w:val="24"/>
          <w:szCs w:val="24"/>
          <w:shd w:val="clear" w:color="auto" w:fill="FFFFFF"/>
        </w:rPr>
        <w:t>S</w:t>
      </w:r>
      <w:r w:rsidR="0070726B" w:rsidRPr="00FF3F25">
        <w:rPr>
          <w:rFonts w:ascii="Times New Roman" w:hAnsi="Times New Roman" w:cs="Times New Roman"/>
          <w:sz w:val="24"/>
          <w:szCs w:val="24"/>
          <w:shd w:val="clear" w:color="auto" w:fill="FFFFFF"/>
        </w:rPr>
        <w:t>e concluye que</w:t>
      </w:r>
      <w:r w:rsidR="003207AF" w:rsidRPr="00FF3F25">
        <w:rPr>
          <w:rFonts w:ascii="Times New Roman" w:hAnsi="Times New Roman" w:cs="Times New Roman"/>
          <w:sz w:val="24"/>
          <w:szCs w:val="24"/>
          <w:shd w:val="clear" w:color="auto" w:fill="FFFFFF"/>
        </w:rPr>
        <w:t>,</w:t>
      </w:r>
      <w:r w:rsidR="0070726B" w:rsidRPr="00FF3F25">
        <w:rPr>
          <w:rFonts w:ascii="Times New Roman" w:hAnsi="Times New Roman" w:cs="Times New Roman"/>
          <w:sz w:val="24"/>
          <w:szCs w:val="24"/>
          <w:shd w:val="clear" w:color="auto" w:fill="FFFFFF"/>
        </w:rPr>
        <w:t xml:space="preserve"> en los dos casos</w:t>
      </w:r>
      <w:r w:rsidR="003207AF" w:rsidRPr="00FF3F25">
        <w:rPr>
          <w:rFonts w:ascii="Times New Roman" w:hAnsi="Times New Roman" w:cs="Times New Roman"/>
          <w:sz w:val="24"/>
          <w:szCs w:val="24"/>
          <w:shd w:val="clear" w:color="auto" w:fill="FFFFFF"/>
        </w:rPr>
        <w:t>,</w:t>
      </w:r>
      <w:r w:rsidR="0070726B" w:rsidRPr="00FF3F25">
        <w:rPr>
          <w:rFonts w:ascii="Times New Roman" w:hAnsi="Times New Roman" w:cs="Times New Roman"/>
          <w:sz w:val="24"/>
          <w:szCs w:val="24"/>
          <w:shd w:val="clear" w:color="auto" w:fill="FFFFFF"/>
        </w:rPr>
        <w:t xml:space="preserve"> se busca fortalecer las capacidades transversales, entre las que se encuentran la s</w:t>
      </w:r>
      <w:r w:rsidR="00DE784A" w:rsidRPr="00FF3F25">
        <w:rPr>
          <w:rFonts w:ascii="Times New Roman" w:hAnsi="Times New Roman" w:cs="Times New Roman"/>
          <w:sz w:val="24"/>
          <w:szCs w:val="24"/>
          <w:shd w:val="clear" w:color="auto" w:fill="FFFFFF"/>
        </w:rPr>
        <w:t>ocialización laboral, reforzar</w:t>
      </w:r>
      <w:r w:rsidR="0070726B" w:rsidRPr="00FF3F25">
        <w:rPr>
          <w:rFonts w:ascii="Times New Roman" w:hAnsi="Times New Roman" w:cs="Times New Roman"/>
          <w:sz w:val="24"/>
          <w:szCs w:val="24"/>
          <w:shd w:val="clear" w:color="auto" w:fill="FFFFFF"/>
        </w:rPr>
        <w:t xml:space="preserve"> la autogestión, la disposición hacia el trabajo, las habilidades c</w:t>
      </w:r>
      <w:r w:rsidR="00566B05" w:rsidRPr="00FF3F25">
        <w:rPr>
          <w:rFonts w:ascii="Times New Roman" w:hAnsi="Times New Roman" w:cs="Times New Roman"/>
          <w:sz w:val="24"/>
          <w:szCs w:val="24"/>
          <w:shd w:val="clear" w:color="auto" w:fill="FFFFFF"/>
        </w:rPr>
        <w:t>omunicativas, etc</w:t>
      </w:r>
      <w:r w:rsidR="003207AF" w:rsidRPr="00FF3F25">
        <w:rPr>
          <w:rFonts w:ascii="Times New Roman" w:hAnsi="Times New Roman" w:cs="Times New Roman"/>
          <w:sz w:val="24"/>
          <w:szCs w:val="24"/>
          <w:shd w:val="clear" w:color="auto" w:fill="FFFFFF"/>
        </w:rPr>
        <w:t>étera</w:t>
      </w:r>
      <w:r w:rsidR="00566B05" w:rsidRPr="00FF3F25">
        <w:rPr>
          <w:rFonts w:ascii="Times New Roman" w:hAnsi="Times New Roman" w:cs="Times New Roman"/>
          <w:sz w:val="24"/>
          <w:szCs w:val="24"/>
          <w:shd w:val="clear" w:color="auto" w:fill="FFFFFF"/>
        </w:rPr>
        <w:t xml:space="preserve">. </w:t>
      </w:r>
    </w:p>
    <w:p w14:paraId="04F7AF30" w14:textId="28C9BB0F" w:rsidR="00D824BF" w:rsidRPr="00FF3F25" w:rsidRDefault="004642D1" w:rsidP="00AD4B8F">
      <w:pPr>
        <w:spacing w:after="120" w:line="360" w:lineRule="auto"/>
        <w:ind w:firstLine="709"/>
        <w:jc w:val="both"/>
        <w:rPr>
          <w:rFonts w:ascii="Times New Roman" w:hAnsi="Times New Roman" w:cs="Times New Roman"/>
          <w:sz w:val="24"/>
          <w:szCs w:val="24"/>
          <w:shd w:val="clear" w:color="auto" w:fill="FFFFFF"/>
        </w:rPr>
      </w:pPr>
      <w:r w:rsidRPr="00FF3F25">
        <w:rPr>
          <w:rFonts w:ascii="Times New Roman" w:hAnsi="Times New Roman" w:cs="Times New Roman"/>
          <w:sz w:val="24"/>
          <w:szCs w:val="24"/>
          <w:shd w:val="clear" w:color="auto" w:fill="FFFFFF"/>
        </w:rPr>
        <w:t xml:space="preserve">En esta misma línea, </w:t>
      </w:r>
      <w:r w:rsidR="003207AF" w:rsidRPr="00FF3F25">
        <w:rPr>
          <w:rFonts w:ascii="Times New Roman" w:hAnsi="Times New Roman" w:cs="Times New Roman"/>
          <w:noProof/>
          <w:sz w:val="24"/>
          <w:szCs w:val="24"/>
          <w:shd w:val="clear" w:color="auto" w:fill="FFFFFF"/>
        </w:rPr>
        <w:t>Sisto (2009)</w:t>
      </w:r>
      <w:r w:rsidRPr="00FF3F25">
        <w:rPr>
          <w:rFonts w:ascii="Times New Roman" w:hAnsi="Times New Roman" w:cs="Times New Roman"/>
          <w:sz w:val="24"/>
          <w:szCs w:val="24"/>
          <w:shd w:val="clear" w:color="auto" w:fill="FFFFFF"/>
        </w:rPr>
        <w:t xml:space="preserve"> </w:t>
      </w:r>
      <w:r w:rsidR="00F778CA" w:rsidRPr="00FF3F25">
        <w:rPr>
          <w:rFonts w:ascii="Times New Roman" w:hAnsi="Times New Roman" w:cs="Times New Roman"/>
          <w:sz w:val="24"/>
          <w:szCs w:val="24"/>
          <w:shd w:val="clear" w:color="auto" w:fill="FFFFFF"/>
        </w:rPr>
        <w:t>en el estudio “</w:t>
      </w:r>
      <w:r w:rsidR="003207AF" w:rsidRPr="00FF3F25">
        <w:rPr>
          <w:rFonts w:ascii="Times New Roman" w:hAnsi="Times New Roman" w:cs="Times New Roman"/>
          <w:sz w:val="24"/>
          <w:szCs w:val="24"/>
          <w:shd w:val="clear" w:color="auto" w:fill="FFFFFF"/>
        </w:rPr>
        <w:t>C</w:t>
      </w:r>
      <w:r w:rsidR="00F778CA" w:rsidRPr="00FF3F25">
        <w:rPr>
          <w:rFonts w:ascii="Times New Roman" w:hAnsi="Times New Roman" w:cs="Times New Roman"/>
          <w:sz w:val="24"/>
          <w:szCs w:val="24"/>
          <w:shd w:val="clear" w:color="auto" w:fill="FFFFFF"/>
        </w:rPr>
        <w:t>ambios en el trabajo, identidad e inclusión social en Chile: desafíos para la investigación” manifiesta c</w:t>
      </w:r>
      <w:r w:rsidR="003207AF" w:rsidRPr="00FF3F25">
        <w:rPr>
          <w:rFonts w:ascii="Times New Roman" w:hAnsi="Times New Roman" w:cs="Times New Roman"/>
          <w:sz w:val="24"/>
          <w:szCs w:val="24"/>
          <w:shd w:val="clear" w:color="auto" w:fill="FFFFFF"/>
        </w:rPr>
        <w:t>ó</w:t>
      </w:r>
      <w:r w:rsidR="00F778CA" w:rsidRPr="00FF3F25">
        <w:rPr>
          <w:rFonts w:ascii="Times New Roman" w:hAnsi="Times New Roman" w:cs="Times New Roman"/>
          <w:sz w:val="24"/>
          <w:szCs w:val="24"/>
          <w:shd w:val="clear" w:color="auto" w:fill="FFFFFF"/>
        </w:rPr>
        <w:t>mo la linealidad de las trayectorias laborales de antaño</w:t>
      </w:r>
      <w:r w:rsidR="003207AF" w:rsidRPr="00FF3F25">
        <w:rPr>
          <w:rFonts w:ascii="Times New Roman" w:hAnsi="Times New Roman" w:cs="Times New Roman"/>
          <w:sz w:val="24"/>
          <w:szCs w:val="24"/>
          <w:shd w:val="clear" w:color="auto" w:fill="FFFFFF"/>
        </w:rPr>
        <w:t>,</w:t>
      </w:r>
      <w:r w:rsidR="00F778CA" w:rsidRPr="00FF3F25">
        <w:rPr>
          <w:rFonts w:ascii="Times New Roman" w:hAnsi="Times New Roman" w:cs="Times New Roman"/>
          <w:sz w:val="24"/>
          <w:szCs w:val="24"/>
          <w:shd w:val="clear" w:color="auto" w:fill="FFFFFF"/>
        </w:rPr>
        <w:t xml:space="preserve"> que permitían a la p</w:t>
      </w:r>
      <w:r w:rsidR="003E7919" w:rsidRPr="00FF3F25">
        <w:rPr>
          <w:rFonts w:ascii="Times New Roman" w:hAnsi="Times New Roman" w:cs="Times New Roman"/>
          <w:sz w:val="24"/>
          <w:szCs w:val="24"/>
          <w:shd w:val="clear" w:color="auto" w:fill="FFFFFF"/>
        </w:rPr>
        <w:t xml:space="preserve">ersona tener una estabilidad y </w:t>
      </w:r>
      <w:r w:rsidR="00F778CA" w:rsidRPr="00FF3F25">
        <w:rPr>
          <w:rFonts w:ascii="Times New Roman" w:hAnsi="Times New Roman" w:cs="Times New Roman"/>
          <w:sz w:val="24"/>
          <w:szCs w:val="24"/>
          <w:shd w:val="clear" w:color="auto" w:fill="FFFFFF"/>
        </w:rPr>
        <w:t>formar una vinculación social a través de la pertenencia a un colectivo que sustentaba la configuración de su identidad</w:t>
      </w:r>
      <w:r w:rsidR="003207AF" w:rsidRPr="00FF3F25">
        <w:rPr>
          <w:rFonts w:ascii="Times New Roman" w:hAnsi="Times New Roman" w:cs="Times New Roman"/>
          <w:sz w:val="24"/>
          <w:szCs w:val="24"/>
          <w:shd w:val="clear" w:color="auto" w:fill="FFFFFF"/>
        </w:rPr>
        <w:t>,</w:t>
      </w:r>
      <w:r w:rsidR="00F778CA" w:rsidRPr="00FF3F25">
        <w:rPr>
          <w:rFonts w:ascii="Times New Roman" w:hAnsi="Times New Roman" w:cs="Times New Roman"/>
          <w:sz w:val="24"/>
          <w:szCs w:val="24"/>
          <w:shd w:val="clear" w:color="auto" w:fill="FFFFFF"/>
        </w:rPr>
        <w:t xml:space="preserve"> se ha visto modificada, debido a que las dinámicas del mercado han creado una nueva normalidad marcada por la flexibilización laboral, que insta al individuo a convertirse en un “trabajador portafolio”, el cual debe adquirir continuamente nuevas competencias que mejoren su empleabilidad, con el fin de venderse a sí mismo como producto a las organizaciones. Como consecuencia</w:t>
      </w:r>
      <w:r w:rsidR="003207AF" w:rsidRPr="00FF3F25">
        <w:rPr>
          <w:rFonts w:ascii="Times New Roman" w:hAnsi="Times New Roman" w:cs="Times New Roman"/>
          <w:sz w:val="24"/>
          <w:szCs w:val="24"/>
          <w:shd w:val="clear" w:color="auto" w:fill="FFFFFF"/>
        </w:rPr>
        <w:t>,</w:t>
      </w:r>
      <w:r w:rsidR="00F778CA" w:rsidRPr="00FF3F25">
        <w:rPr>
          <w:rFonts w:ascii="Times New Roman" w:hAnsi="Times New Roman" w:cs="Times New Roman"/>
          <w:sz w:val="24"/>
          <w:szCs w:val="24"/>
          <w:shd w:val="clear" w:color="auto" w:fill="FFFFFF"/>
        </w:rPr>
        <w:t xml:space="preserve"> es responsabilidad de cada uno gestionar su empleabilidad, pues el nuevo panorama del mundo laboral promueve el desplazamiento continuo y limita su papel como mecanismo de integración social</w:t>
      </w:r>
      <w:r w:rsidR="00484254" w:rsidRPr="00FF3F25">
        <w:rPr>
          <w:rFonts w:ascii="Times New Roman" w:hAnsi="Times New Roman" w:cs="Times New Roman"/>
          <w:sz w:val="24"/>
          <w:szCs w:val="24"/>
          <w:shd w:val="clear" w:color="auto" w:fill="FFFFFF"/>
        </w:rPr>
        <w:t>.</w:t>
      </w:r>
    </w:p>
    <w:p w14:paraId="2D086CC0" w14:textId="3786DB26" w:rsidR="00DC1181" w:rsidRPr="00FF3F25" w:rsidRDefault="00D57089" w:rsidP="00AD4B8F">
      <w:pPr>
        <w:spacing w:after="120" w:line="360" w:lineRule="auto"/>
        <w:ind w:firstLine="709"/>
        <w:jc w:val="both"/>
        <w:rPr>
          <w:rFonts w:ascii="Times New Roman" w:hAnsi="Times New Roman" w:cs="Times New Roman"/>
          <w:sz w:val="24"/>
          <w:szCs w:val="24"/>
          <w:shd w:val="clear" w:color="auto" w:fill="FFFFFF"/>
        </w:rPr>
      </w:pPr>
      <w:r w:rsidRPr="00FF3F25">
        <w:rPr>
          <w:rFonts w:ascii="Times New Roman" w:hAnsi="Times New Roman" w:cs="Times New Roman"/>
          <w:sz w:val="24"/>
          <w:szCs w:val="24"/>
          <w:shd w:val="clear" w:color="auto" w:fill="FFFFFF"/>
        </w:rPr>
        <w:t xml:space="preserve">En Colombia, </w:t>
      </w:r>
      <w:r w:rsidR="00353C0C" w:rsidRPr="00FF3F25">
        <w:rPr>
          <w:rFonts w:ascii="Times New Roman" w:hAnsi="Times New Roman" w:cs="Times New Roman"/>
          <w:sz w:val="24"/>
          <w:szCs w:val="24"/>
          <w:shd w:val="clear" w:color="auto" w:fill="FFFFFF"/>
        </w:rPr>
        <w:t xml:space="preserve">un estudio realizado por </w:t>
      </w:r>
      <w:r w:rsidR="00EA4BA5" w:rsidRPr="00FF3F25">
        <w:rPr>
          <w:rFonts w:ascii="Times New Roman" w:hAnsi="Times New Roman" w:cs="Times New Roman"/>
          <w:noProof/>
          <w:sz w:val="24"/>
          <w:szCs w:val="24"/>
          <w:shd w:val="clear" w:color="auto" w:fill="FFFFFF"/>
        </w:rPr>
        <w:t>Aguirre (2014)</w:t>
      </w:r>
      <w:r w:rsidR="007C308E" w:rsidRPr="00FF3F25">
        <w:rPr>
          <w:rFonts w:ascii="Times New Roman" w:hAnsi="Times New Roman" w:cs="Times New Roman"/>
          <w:sz w:val="24"/>
          <w:szCs w:val="24"/>
          <w:shd w:val="clear" w:color="auto" w:fill="FFFFFF"/>
        </w:rPr>
        <w:t xml:space="preserve"> </w:t>
      </w:r>
      <w:r w:rsidR="0006531B" w:rsidRPr="00FF3F25">
        <w:rPr>
          <w:rFonts w:ascii="Times New Roman" w:hAnsi="Times New Roman" w:cs="Times New Roman"/>
          <w:sz w:val="24"/>
          <w:szCs w:val="24"/>
          <w:shd w:val="clear" w:color="auto" w:fill="FFFFFF"/>
        </w:rPr>
        <w:t>se centra en las categorías de juventud, empleo y trabajo decente, mostrando la situación de los jóvenes en el mercado laboral Colombiano</w:t>
      </w:r>
      <w:r w:rsidR="00EA4BA5" w:rsidRPr="00FF3F25">
        <w:rPr>
          <w:rFonts w:ascii="Times New Roman" w:hAnsi="Times New Roman" w:cs="Times New Roman"/>
          <w:sz w:val="24"/>
          <w:szCs w:val="24"/>
          <w:shd w:val="clear" w:color="auto" w:fill="FFFFFF"/>
        </w:rPr>
        <w:t>,</w:t>
      </w:r>
      <w:r w:rsidR="0006531B" w:rsidRPr="00FF3F25">
        <w:rPr>
          <w:rFonts w:ascii="Times New Roman" w:hAnsi="Times New Roman" w:cs="Times New Roman"/>
          <w:sz w:val="24"/>
          <w:szCs w:val="24"/>
          <w:shd w:val="clear" w:color="auto" w:fill="FFFFFF"/>
        </w:rPr>
        <w:t xml:space="preserve"> a la luz de la evolución normativa que intenta mejorar sus condiciones en términos de trabajo decente</w:t>
      </w:r>
      <w:r w:rsidR="00EA4BA5" w:rsidRPr="00FF3F25">
        <w:rPr>
          <w:rFonts w:ascii="Times New Roman" w:hAnsi="Times New Roman" w:cs="Times New Roman"/>
          <w:sz w:val="24"/>
          <w:szCs w:val="24"/>
          <w:shd w:val="clear" w:color="auto" w:fill="FFFFFF"/>
        </w:rPr>
        <w:t>.</w:t>
      </w:r>
      <w:r w:rsidR="0006531B" w:rsidRPr="00FF3F25">
        <w:rPr>
          <w:rFonts w:ascii="Times New Roman" w:hAnsi="Times New Roman" w:cs="Times New Roman"/>
          <w:sz w:val="24"/>
          <w:szCs w:val="24"/>
          <w:shd w:val="clear" w:color="auto" w:fill="FFFFFF"/>
        </w:rPr>
        <w:t xml:space="preserve"> </w:t>
      </w:r>
      <w:r w:rsidR="00EA4BA5" w:rsidRPr="00FF3F25">
        <w:rPr>
          <w:rFonts w:ascii="Times New Roman" w:hAnsi="Times New Roman" w:cs="Times New Roman"/>
          <w:sz w:val="24"/>
          <w:szCs w:val="24"/>
          <w:shd w:val="clear" w:color="auto" w:fill="FFFFFF"/>
        </w:rPr>
        <w:t>C</w:t>
      </w:r>
      <w:r w:rsidR="008100A8" w:rsidRPr="00FF3F25">
        <w:rPr>
          <w:rFonts w:ascii="Times New Roman" w:hAnsi="Times New Roman" w:cs="Times New Roman"/>
          <w:sz w:val="24"/>
          <w:szCs w:val="24"/>
          <w:shd w:val="clear" w:color="auto" w:fill="FFFFFF"/>
        </w:rPr>
        <w:t>oncluye que iniciativas como la Ley del Primer Empleo no</w:t>
      </w:r>
      <w:r w:rsidR="007276C8" w:rsidRPr="00FF3F25">
        <w:rPr>
          <w:rFonts w:ascii="Times New Roman" w:hAnsi="Times New Roman" w:cs="Times New Roman"/>
          <w:sz w:val="24"/>
          <w:szCs w:val="24"/>
          <w:shd w:val="clear" w:color="auto" w:fill="FFFFFF"/>
        </w:rPr>
        <w:t xml:space="preserve"> lograron su objetivo</w:t>
      </w:r>
      <w:r w:rsidR="008100A8" w:rsidRPr="00FF3F25">
        <w:rPr>
          <w:rFonts w:ascii="Times New Roman" w:hAnsi="Times New Roman" w:cs="Times New Roman"/>
          <w:sz w:val="24"/>
          <w:szCs w:val="24"/>
          <w:shd w:val="clear" w:color="auto" w:fill="FFFFFF"/>
        </w:rPr>
        <w:t>, puesto que los incentivos creados no impactaron de la manera esperada a los empresarios para incentivar la creación de empleo y</w:t>
      </w:r>
      <w:r w:rsidR="00EA4BA5" w:rsidRPr="00FF3F25">
        <w:rPr>
          <w:rFonts w:ascii="Times New Roman" w:hAnsi="Times New Roman" w:cs="Times New Roman"/>
          <w:sz w:val="24"/>
          <w:szCs w:val="24"/>
          <w:shd w:val="clear" w:color="auto" w:fill="FFFFFF"/>
        </w:rPr>
        <w:t>,</w:t>
      </w:r>
      <w:r w:rsidR="008100A8" w:rsidRPr="00FF3F25">
        <w:rPr>
          <w:rFonts w:ascii="Times New Roman" w:hAnsi="Times New Roman" w:cs="Times New Roman"/>
          <w:sz w:val="24"/>
          <w:szCs w:val="24"/>
          <w:shd w:val="clear" w:color="auto" w:fill="FFFFFF"/>
        </w:rPr>
        <w:t xml:space="preserve"> a su vez</w:t>
      </w:r>
      <w:r w:rsidR="00EA4BA5" w:rsidRPr="00FF3F25">
        <w:rPr>
          <w:rFonts w:ascii="Times New Roman" w:hAnsi="Times New Roman" w:cs="Times New Roman"/>
          <w:sz w:val="24"/>
          <w:szCs w:val="24"/>
          <w:shd w:val="clear" w:color="auto" w:fill="FFFFFF"/>
        </w:rPr>
        <w:t>,</w:t>
      </w:r>
      <w:r w:rsidR="008100A8" w:rsidRPr="00FF3F25">
        <w:rPr>
          <w:rFonts w:ascii="Times New Roman" w:hAnsi="Times New Roman" w:cs="Times New Roman"/>
          <w:sz w:val="24"/>
          <w:szCs w:val="24"/>
          <w:shd w:val="clear" w:color="auto" w:fill="FFFFFF"/>
        </w:rPr>
        <w:t xml:space="preserve"> los beneficios se tornaron inoperantes con la expedición d</w:t>
      </w:r>
      <w:r w:rsidR="00AF5F7E" w:rsidRPr="00FF3F25">
        <w:rPr>
          <w:rFonts w:ascii="Times New Roman" w:hAnsi="Times New Roman" w:cs="Times New Roman"/>
          <w:sz w:val="24"/>
          <w:szCs w:val="24"/>
          <w:shd w:val="clear" w:color="auto" w:fill="FFFFFF"/>
        </w:rPr>
        <w:t xml:space="preserve">e la </w:t>
      </w:r>
      <w:bookmarkStart w:id="34" w:name="_Hlk213419654"/>
      <w:r w:rsidR="00EA4BA5" w:rsidRPr="00FF3F25">
        <w:rPr>
          <w:rFonts w:ascii="Times New Roman" w:hAnsi="Times New Roman" w:cs="Times New Roman"/>
          <w:sz w:val="24"/>
          <w:szCs w:val="24"/>
          <w:shd w:val="clear" w:color="auto" w:fill="FFFFFF"/>
        </w:rPr>
        <w:t>L</w:t>
      </w:r>
      <w:r w:rsidR="00AF5F7E" w:rsidRPr="00FF3F25">
        <w:rPr>
          <w:rFonts w:ascii="Times New Roman" w:hAnsi="Times New Roman" w:cs="Times New Roman"/>
          <w:sz w:val="24"/>
          <w:szCs w:val="24"/>
          <w:shd w:val="clear" w:color="auto" w:fill="FFFFFF"/>
        </w:rPr>
        <w:t>ey 1607 de 2012</w:t>
      </w:r>
      <w:bookmarkEnd w:id="34"/>
      <w:r w:rsidR="00EA4BA5" w:rsidRPr="00FF3F25">
        <w:rPr>
          <w:rFonts w:ascii="Times New Roman" w:hAnsi="Times New Roman" w:cs="Times New Roman"/>
          <w:sz w:val="24"/>
          <w:szCs w:val="24"/>
          <w:shd w:val="clear" w:color="auto" w:fill="FFFFFF"/>
        </w:rPr>
        <w:t>.</w:t>
      </w:r>
      <w:r w:rsidR="00AF5F7E" w:rsidRPr="00FF3F25">
        <w:rPr>
          <w:rFonts w:ascii="Times New Roman" w:hAnsi="Times New Roman" w:cs="Times New Roman"/>
          <w:sz w:val="24"/>
          <w:szCs w:val="24"/>
          <w:shd w:val="clear" w:color="auto" w:fill="FFFFFF"/>
        </w:rPr>
        <w:t xml:space="preserve"> </w:t>
      </w:r>
      <w:r w:rsidR="00EA4BA5" w:rsidRPr="00FF3F25">
        <w:rPr>
          <w:rFonts w:ascii="Times New Roman" w:hAnsi="Times New Roman" w:cs="Times New Roman"/>
          <w:sz w:val="24"/>
          <w:szCs w:val="24"/>
          <w:shd w:val="clear" w:color="auto" w:fill="FFFFFF"/>
        </w:rPr>
        <w:t>P</w:t>
      </w:r>
      <w:r w:rsidR="00AF5F7E" w:rsidRPr="00FF3F25">
        <w:rPr>
          <w:rFonts w:ascii="Times New Roman" w:hAnsi="Times New Roman" w:cs="Times New Roman"/>
          <w:sz w:val="24"/>
          <w:szCs w:val="24"/>
          <w:shd w:val="clear" w:color="auto" w:fill="FFFFFF"/>
        </w:rPr>
        <w:t>or consiguiente</w:t>
      </w:r>
      <w:r w:rsidR="00EA4BA5" w:rsidRPr="00FF3F25">
        <w:rPr>
          <w:rFonts w:ascii="Times New Roman" w:hAnsi="Times New Roman" w:cs="Times New Roman"/>
          <w:sz w:val="24"/>
          <w:szCs w:val="24"/>
          <w:shd w:val="clear" w:color="auto" w:fill="FFFFFF"/>
        </w:rPr>
        <w:t>,</w:t>
      </w:r>
      <w:r w:rsidR="00AF5F7E" w:rsidRPr="00FF3F25">
        <w:rPr>
          <w:rFonts w:ascii="Times New Roman" w:hAnsi="Times New Roman" w:cs="Times New Roman"/>
          <w:sz w:val="24"/>
          <w:szCs w:val="24"/>
          <w:shd w:val="clear" w:color="auto" w:fill="FFFFFF"/>
        </w:rPr>
        <w:t xml:space="preserve"> </w:t>
      </w:r>
      <w:r w:rsidR="008100A8" w:rsidRPr="00FF3F25">
        <w:rPr>
          <w:rFonts w:ascii="Times New Roman" w:hAnsi="Times New Roman" w:cs="Times New Roman"/>
          <w:sz w:val="24"/>
          <w:szCs w:val="24"/>
          <w:shd w:val="clear" w:color="auto" w:fill="FFFFFF"/>
        </w:rPr>
        <w:t xml:space="preserve">la población </w:t>
      </w:r>
      <w:r w:rsidR="00AF5F7E" w:rsidRPr="00FF3F25">
        <w:rPr>
          <w:rFonts w:ascii="Times New Roman" w:hAnsi="Times New Roman" w:cs="Times New Roman"/>
          <w:sz w:val="24"/>
          <w:szCs w:val="24"/>
          <w:shd w:val="clear" w:color="auto" w:fill="FFFFFF"/>
        </w:rPr>
        <w:t xml:space="preserve">juvenil </w:t>
      </w:r>
      <w:r w:rsidR="008100A8" w:rsidRPr="00FF3F25">
        <w:rPr>
          <w:rFonts w:ascii="Times New Roman" w:hAnsi="Times New Roman" w:cs="Times New Roman"/>
          <w:sz w:val="24"/>
          <w:szCs w:val="24"/>
          <w:shd w:val="clear" w:color="auto" w:fill="FFFFFF"/>
        </w:rPr>
        <w:t xml:space="preserve">ocupada del país </w:t>
      </w:r>
      <w:r w:rsidR="00AF5F7E" w:rsidRPr="00FF3F25">
        <w:rPr>
          <w:rFonts w:ascii="Times New Roman" w:hAnsi="Times New Roman" w:cs="Times New Roman"/>
          <w:sz w:val="24"/>
          <w:szCs w:val="24"/>
          <w:shd w:val="clear" w:color="auto" w:fill="FFFFFF"/>
        </w:rPr>
        <w:t>contin</w:t>
      </w:r>
      <w:r w:rsidR="00EA4BA5" w:rsidRPr="00FF3F25">
        <w:rPr>
          <w:rFonts w:ascii="Times New Roman" w:hAnsi="Times New Roman" w:cs="Times New Roman"/>
          <w:sz w:val="24"/>
          <w:szCs w:val="24"/>
          <w:shd w:val="clear" w:color="auto" w:fill="FFFFFF"/>
        </w:rPr>
        <w:t>ú</w:t>
      </w:r>
      <w:r w:rsidR="00AF5F7E" w:rsidRPr="00FF3F25">
        <w:rPr>
          <w:rFonts w:ascii="Times New Roman" w:hAnsi="Times New Roman" w:cs="Times New Roman"/>
          <w:sz w:val="24"/>
          <w:szCs w:val="24"/>
          <w:shd w:val="clear" w:color="auto" w:fill="FFFFFF"/>
        </w:rPr>
        <w:t>a ubicándose</w:t>
      </w:r>
      <w:r w:rsidR="008100A8" w:rsidRPr="00FF3F25">
        <w:rPr>
          <w:rFonts w:ascii="Times New Roman" w:hAnsi="Times New Roman" w:cs="Times New Roman"/>
          <w:sz w:val="24"/>
          <w:szCs w:val="24"/>
          <w:shd w:val="clear" w:color="auto" w:fill="FFFFFF"/>
        </w:rPr>
        <w:t xml:space="preserve"> por debajo del promedio latinoamericano</w:t>
      </w:r>
      <w:r w:rsidR="00EA4BA5" w:rsidRPr="00FF3F25">
        <w:rPr>
          <w:rFonts w:ascii="Times New Roman" w:hAnsi="Times New Roman" w:cs="Times New Roman"/>
          <w:sz w:val="24"/>
          <w:szCs w:val="24"/>
          <w:shd w:val="clear" w:color="auto" w:fill="FFFFFF"/>
        </w:rPr>
        <w:t>.</w:t>
      </w:r>
      <w:r w:rsidR="00AF5F7E" w:rsidRPr="00FF3F25">
        <w:rPr>
          <w:rFonts w:ascii="Times New Roman" w:hAnsi="Times New Roman" w:cs="Times New Roman"/>
          <w:sz w:val="24"/>
          <w:szCs w:val="24"/>
          <w:shd w:val="clear" w:color="auto" w:fill="FFFFFF"/>
        </w:rPr>
        <w:t xml:space="preserve"> </w:t>
      </w:r>
      <w:r w:rsidR="00EA4BA5" w:rsidRPr="00FF3F25">
        <w:rPr>
          <w:rFonts w:ascii="Times New Roman" w:hAnsi="Times New Roman" w:cs="Times New Roman"/>
          <w:sz w:val="24"/>
          <w:szCs w:val="24"/>
          <w:shd w:val="clear" w:color="auto" w:fill="FFFFFF"/>
        </w:rPr>
        <w:t>P</w:t>
      </w:r>
      <w:r w:rsidR="00AF5F7E" w:rsidRPr="00FF3F25">
        <w:rPr>
          <w:rFonts w:ascii="Times New Roman" w:hAnsi="Times New Roman" w:cs="Times New Roman"/>
          <w:sz w:val="24"/>
          <w:szCs w:val="24"/>
          <w:shd w:val="clear" w:color="auto" w:fill="FFFFFF"/>
        </w:rPr>
        <w:t>or lo tanto</w:t>
      </w:r>
      <w:r w:rsidR="00EA4BA5" w:rsidRPr="00FF3F25">
        <w:rPr>
          <w:rFonts w:ascii="Times New Roman" w:hAnsi="Times New Roman" w:cs="Times New Roman"/>
          <w:sz w:val="24"/>
          <w:szCs w:val="24"/>
          <w:shd w:val="clear" w:color="auto" w:fill="FFFFFF"/>
        </w:rPr>
        <w:t>,</w:t>
      </w:r>
      <w:r w:rsidR="00AF5F7E" w:rsidRPr="00FF3F25">
        <w:rPr>
          <w:rFonts w:ascii="Times New Roman" w:hAnsi="Times New Roman" w:cs="Times New Roman"/>
          <w:sz w:val="24"/>
          <w:szCs w:val="24"/>
          <w:shd w:val="clear" w:color="auto" w:fill="FFFFFF"/>
        </w:rPr>
        <w:t xml:space="preserve"> los jóvenes siguen siendo más vulnerables a condiciones como el subempleo y la p</w:t>
      </w:r>
      <w:r w:rsidR="00D87022" w:rsidRPr="00FF3F25">
        <w:rPr>
          <w:rFonts w:ascii="Times New Roman" w:hAnsi="Times New Roman" w:cs="Times New Roman"/>
          <w:sz w:val="24"/>
          <w:szCs w:val="24"/>
          <w:shd w:val="clear" w:color="auto" w:fill="FFFFFF"/>
        </w:rPr>
        <w:t>obreza</w:t>
      </w:r>
      <w:r w:rsidR="00EA4BA5" w:rsidRPr="00FF3F25">
        <w:rPr>
          <w:rFonts w:ascii="Times New Roman" w:hAnsi="Times New Roman" w:cs="Times New Roman"/>
          <w:sz w:val="24"/>
          <w:szCs w:val="24"/>
          <w:shd w:val="clear" w:color="auto" w:fill="FFFFFF"/>
        </w:rPr>
        <w:t>.</w:t>
      </w:r>
      <w:r w:rsidR="00D87022" w:rsidRPr="00FF3F25">
        <w:rPr>
          <w:rFonts w:ascii="Times New Roman" w:hAnsi="Times New Roman" w:cs="Times New Roman"/>
          <w:sz w:val="24"/>
          <w:szCs w:val="24"/>
          <w:shd w:val="clear" w:color="auto" w:fill="FFFFFF"/>
        </w:rPr>
        <w:t xml:space="preserve"> </w:t>
      </w:r>
      <w:r w:rsidR="00EA4BA5" w:rsidRPr="00FF3F25">
        <w:rPr>
          <w:rFonts w:ascii="Times New Roman" w:hAnsi="Times New Roman" w:cs="Times New Roman"/>
          <w:sz w:val="24"/>
          <w:szCs w:val="24"/>
          <w:shd w:val="clear" w:color="auto" w:fill="FFFFFF"/>
        </w:rPr>
        <w:t>E</w:t>
      </w:r>
      <w:r w:rsidR="00D87022" w:rsidRPr="00FF3F25">
        <w:rPr>
          <w:rFonts w:ascii="Times New Roman" w:hAnsi="Times New Roman" w:cs="Times New Roman"/>
          <w:sz w:val="24"/>
          <w:szCs w:val="24"/>
          <w:shd w:val="clear" w:color="auto" w:fill="FFFFFF"/>
        </w:rPr>
        <w:t>stas condiciones se exacerban en el caso de las mujeres jóvenes</w:t>
      </w:r>
      <w:r w:rsidR="00EA4BA5" w:rsidRPr="00FF3F25">
        <w:rPr>
          <w:rFonts w:ascii="Times New Roman" w:hAnsi="Times New Roman" w:cs="Times New Roman"/>
          <w:sz w:val="24"/>
          <w:szCs w:val="24"/>
          <w:shd w:val="clear" w:color="auto" w:fill="FFFFFF"/>
        </w:rPr>
        <w:t>,</w:t>
      </w:r>
      <w:r w:rsidR="00D87022" w:rsidRPr="00FF3F25">
        <w:rPr>
          <w:rFonts w:ascii="Times New Roman" w:hAnsi="Times New Roman" w:cs="Times New Roman"/>
          <w:sz w:val="24"/>
          <w:szCs w:val="24"/>
          <w:shd w:val="clear" w:color="auto" w:fill="FFFFFF"/>
        </w:rPr>
        <w:t xml:space="preserve"> pues en la mayoría de las regiones son las más afectadas por el desempleo, lo que les impide desarrollar un</w:t>
      </w:r>
      <w:r w:rsidR="00EA4BA5" w:rsidRPr="00FF3F25">
        <w:rPr>
          <w:rFonts w:ascii="Times New Roman" w:hAnsi="Times New Roman" w:cs="Times New Roman"/>
          <w:sz w:val="24"/>
          <w:szCs w:val="24"/>
          <w:shd w:val="clear" w:color="auto" w:fill="FFFFFF"/>
        </w:rPr>
        <w:t>a</w:t>
      </w:r>
      <w:r w:rsidR="00D87022" w:rsidRPr="00FF3F25">
        <w:rPr>
          <w:rFonts w:ascii="Times New Roman" w:hAnsi="Times New Roman" w:cs="Times New Roman"/>
          <w:sz w:val="24"/>
          <w:szCs w:val="24"/>
          <w:shd w:val="clear" w:color="auto" w:fill="FFFFFF"/>
        </w:rPr>
        <w:t xml:space="preserve"> trayectoria laboral y tener acceso a oportunidades de crecimiento personal.</w:t>
      </w:r>
    </w:p>
    <w:p w14:paraId="4722EBA6" w14:textId="24BB481F" w:rsidR="00DE3A7C" w:rsidRPr="00FF3F25" w:rsidRDefault="006C696F" w:rsidP="00AD4B8F">
      <w:pPr>
        <w:spacing w:after="120" w:line="360" w:lineRule="auto"/>
        <w:ind w:firstLine="709"/>
        <w:jc w:val="both"/>
        <w:rPr>
          <w:rFonts w:ascii="Times New Roman" w:hAnsi="Times New Roman" w:cs="Times New Roman"/>
          <w:sz w:val="24"/>
          <w:szCs w:val="24"/>
          <w:shd w:val="clear" w:color="auto" w:fill="FFFFFF"/>
        </w:rPr>
      </w:pPr>
      <w:r w:rsidRPr="00FF3F25">
        <w:rPr>
          <w:rFonts w:ascii="Times New Roman" w:hAnsi="Times New Roman" w:cs="Times New Roman"/>
          <w:sz w:val="24"/>
          <w:szCs w:val="24"/>
          <w:shd w:val="clear" w:color="auto" w:fill="FFFFFF"/>
        </w:rPr>
        <w:t xml:space="preserve">Otra experiencia local es el </w:t>
      </w:r>
      <w:r w:rsidR="005E249E" w:rsidRPr="00FF3F25">
        <w:rPr>
          <w:rFonts w:ascii="Times New Roman" w:hAnsi="Times New Roman" w:cs="Times New Roman"/>
          <w:sz w:val="24"/>
          <w:szCs w:val="24"/>
          <w:shd w:val="clear" w:color="auto" w:fill="FFFFFF"/>
        </w:rPr>
        <w:t xml:space="preserve">hallazgo investigativo </w:t>
      </w:r>
      <w:r w:rsidR="00EA4BA5" w:rsidRPr="00FF3F25">
        <w:rPr>
          <w:rFonts w:ascii="Times New Roman" w:hAnsi="Times New Roman" w:cs="Times New Roman"/>
          <w:sz w:val="24"/>
          <w:szCs w:val="24"/>
          <w:shd w:val="clear" w:color="auto" w:fill="FFFFFF"/>
        </w:rPr>
        <w:t xml:space="preserve">realizado </w:t>
      </w:r>
      <w:r w:rsidR="004911DD" w:rsidRPr="00FF3F25">
        <w:rPr>
          <w:rFonts w:ascii="Times New Roman" w:hAnsi="Times New Roman" w:cs="Times New Roman"/>
          <w:sz w:val="24"/>
          <w:szCs w:val="24"/>
          <w:shd w:val="clear" w:color="auto" w:fill="FFFFFF"/>
        </w:rPr>
        <w:t>e</w:t>
      </w:r>
      <w:r w:rsidR="005E249E" w:rsidRPr="00FF3F25">
        <w:rPr>
          <w:rFonts w:ascii="Times New Roman" w:hAnsi="Times New Roman" w:cs="Times New Roman"/>
          <w:sz w:val="24"/>
          <w:szCs w:val="24"/>
          <w:shd w:val="clear" w:color="auto" w:fill="FFFFFF"/>
        </w:rPr>
        <w:t>n</w:t>
      </w:r>
      <w:r w:rsidR="004911DD" w:rsidRPr="00FF3F25">
        <w:rPr>
          <w:rFonts w:ascii="Times New Roman" w:hAnsi="Times New Roman" w:cs="Times New Roman"/>
          <w:sz w:val="24"/>
          <w:szCs w:val="24"/>
          <w:shd w:val="clear" w:color="auto" w:fill="FFFFFF"/>
        </w:rPr>
        <w:t xml:space="preserve"> la ciudad de Manizales, titulado “Perspectivas del desarrollo humano desde el sujeto </w:t>
      </w:r>
      <w:r w:rsidR="00B04A64" w:rsidRPr="00FF3F25">
        <w:rPr>
          <w:rFonts w:ascii="Times New Roman" w:hAnsi="Times New Roman" w:cs="Times New Roman"/>
          <w:sz w:val="24"/>
          <w:szCs w:val="24"/>
          <w:shd w:val="clear" w:color="auto" w:fill="FFFFFF"/>
        </w:rPr>
        <w:t>político</w:t>
      </w:r>
      <w:r w:rsidR="004911DD" w:rsidRPr="00FF3F25">
        <w:rPr>
          <w:rFonts w:ascii="Times New Roman" w:hAnsi="Times New Roman" w:cs="Times New Roman"/>
          <w:sz w:val="24"/>
          <w:szCs w:val="24"/>
          <w:shd w:val="clear" w:color="auto" w:fill="FFFFFF"/>
        </w:rPr>
        <w:t xml:space="preserve"> del programa </w:t>
      </w:r>
      <w:r w:rsidR="001704C1" w:rsidRPr="00FF3F25">
        <w:rPr>
          <w:rFonts w:ascii="Times New Roman" w:hAnsi="Times New Roman" w:cs="Times New Roman"/>
          <w:sz w:val="24"/>
          <w:szCs w:val="24"/>
          <w:shd w:val="clear" w:color="auto" w:fill="FFFFFF"/>
        </w:rPr>
        <w:t>Jóvenes</w:t>
      </w:r>
      <w:r w:rsidR="004911DD" w:rsidRPr="00FF3F25">
        <w:rPr>
          <w:rFonts w:ascii="Times New Roman" w:hAnsi="Times New Roman" w:cs="Times New Roman"/>
          <w:sz w:val="24"/>
          <w:szCs w:val="24"/>
          <w:shd w:val="clear" w:color="auto" w:fill="FFFFFF"/>
        </w:rPr>
        <w:t xml:space="preserve"> en Acción</w:t>
      </w:r>
      <w:r w:rsidR="00EA4BA5" w:rsidRPr="00FF3F25">
        <w:rPr>
          <w:rFonts w:ascii="Times New Roman" w:hAnsi="Times New Roman" w:cs="Times New Roman"/>
          <w:sz w:val="24"/>
          <w:szCs w:val="24"/>
          <w:shd w:val="clear" w:color="auto" w:fill="FFFFFF"/>
        </w:rPr>
        <w:t>,</w:t>
      </w:r>
      <w:r w:rsidR="00AB6FC1" w:rsidRPr="00FF3F25">
        <w:rPr>
          <w:rFonts w:ascii="Times New Roman" w:hAnsi="Times New Roman" w:cs="Times New Roman"/>
          <w:sz w:val="24"/>
          <w:szCs w:val="24"/>
          <w:shd w:val="clear" w:color="auto" w:fill="FFFFFF"/>
        </w:rPr>
        <w:t xml:space="preserve"> del SENA regional Caldas</w:t>
      </w:r>
      <w:r w:rsidR="004911DD" w:rsidRPr="00FF3F25">
        <w:rPr>
          <w:rFonts w:ascii="Times New Roman" w:hAnsi="Times New Roman" w:cs="Times New Roman"/>
          <w:sz w:val="24"/>
          <w:szCs w:val="24"/>
          <w:shd w:val="clear" w:color="auto" w:fill="FFFFFF"/>
        </w:rPr>
        <w:t>”</w:t>
      </w:r>
      <w:r w:rsidR="001704C1" w:rsidRPr="00FF3F25">
        <w:rPr>
          <w:rFonts w:ascii="Times New Roman" w:hAnsi="Times New Roman" w:cs="Times New Roman"/>
          <w:sz w:val="24"/>
          <w:szCs w:val="24"/>
          <w:shd w:val="clear" w:color="auto" w:fill="FFFFFF"/>
        </w:rPr>
        <w:t xml:space="preserve"> </w:t>
      </w:r>
      <w:sdt>
        <w:sdtPr>
          <w:rPr>
            <w:rFonts w:ascii="Times New Roman" w:hAnsi="Times New Roman" w:cs="Times New Roman"/>
            <w:sz w:val="24"/>
            <w:szCs w:val="24"/>
            <w:shd w:val="clear" w:color="auto" w:fill="FFFFFF"/>
          </w:rPr>
          <w:id w:val="-1438134699"/>
          <w:citation/>
        </w:sdtPr>
        <w:sdtEndPr/>
        <w:sdtContent>
          <w:r w:rsidR="00932A66" w:rsidRPr="00FF3F25">
            <w:rPr>
              <w:rFonts w:ascii="Times New Roman" w:hAnsi="Times New Roman" w:cs="Times New Roman"/>
              <w:sz w:val="24"/>
              <w:szCs w:val="24"/>
              <w:shd w:val="clear" w:color="auto" w:fill="FFFFFF"/>
            </w:rPr>
            <w:fldChar w:fldCharType="begin"/>
          </w:r>
          <w:r w:rsidR="004642D1" w:rsidRPr="00FF3F25">
            <w:rPr>
              <w:rFonts w:ascii="Times New Roman" w:hAnsi="Times New Roman" w:cs="Times New Roman"/>
              <w:sz w:val="24"/>
              <w:szCs w:val="24"/>
              <w:shd w:val="clear" w:color="auto" w:fill="FFFFFF"/>
            </w:rPr>
            <w:instrText xml:space="preserve"> CITATION Gir14 \l 5130 </w:instrText>
          </w:r>
          <w:r w:rsidR="00932A66" w:rsidRPr="00FF3F25">
            <w:rPr>
              <w:rFonts w:ascii="Times New Roman" w:hAnsi="Times New Roman" w:cs="Times New Roman"/>
              <w:sz w:val="24"/>
              <w:szCs w:val="24"/>
              <w:shd w:val="clear" w:color="auto" w:fill="FFFFFF"/>
            </w:rPr>
            <w:fldChar w:fldCharType="separate"/>
          </w:r>
          <w:r w:rsidR="007C4998" w:rsidRPr="00FF3F25">
            <w:rPr>
              <w:rFonts w:ascii="Times New Roman" w:hAnsi="Times New Roman" w:cs="Times New Roman"/>
              <w:noProof/>
              <w:sz w:val="24"/>
              <w:szCs w:val="24"/>
              <w:shd w:val="clear" w:color="auto" w:fill="FFFFFF"/>
            </w:rPr>
            <w:t>(</w:t>
          </w:r>
          <w:bookmarkStart w:id="35" w:name="_Hlk213419666"/>
          <w:r w:rsidR="007C4998" w:rsidRPr="00FF3F25">
            <w:rPr>
              <w:rFonts w:ascii="Times New Roman" w:hAnsi="Times New Roman" w:cs="Times New Roman"/>
              <w:noProof/>
              <w:sz w:val="24"/>
              <w:szCs w:val="24"/>
              <w:shd w:val="clear" w:color="auto" w:fill="FFFFFF"/>
            </w:rPr>
            <w:t>Giraldo Velásquez, 2014</w:t>
          </w:r>
          <w:bookmarkEnd w:id="35"/>
          <w:r w:rsidR="007C4998" w:rsidRPr="00FF3F25">
            <w:rPr>
              <w:rFonts w:ascii="Times New Roman" w:hAnsi="Times New Roman" w:cs="Times New Roman"/>
              <w:noProof/>
              <w:sz w:val="24"/>
              <w:szCs w:val="24"/>
              <w:shd w:val="clear" w:color="auto" w:fill="FFFFFF"/>
            </w:rPr>
            <w:t>)</w:t>
          </w:r>
          <w:r w:rsidR="00932A66" w:rsidRPr="00FF3F25">
            <w:rPr>
              <w:rFonts w:ascii="Times New Roman" w:hAnsi="Times New Roman" w:cs="Times New Roman"/>
              <w:sz w:val="24"/>
              <w:szCs w:val="24"/>
              <w:shd w:val="clear" w:color="auto" w:fill="FFFFFF"/>
            </w:rPr>
            <w:fldChar w:fldCharType="end"/>
          </w:r>
        </w:sdtContent>
      </w:sdt>
      <w:r w:rsidR="00EA4BA5" w:rsidRPr="00FF3F25">
        <w:rPr>
          <w:rFonts w:ascii="Times New Roman" w:hAnsi="Times New Roman" w:cs="Times New Roman"/>
          <w:sz w:val="24"/>
          <w:szCs w:val="24"/>
          <w:shd w:val="clear" w:color="auto" w:fill="FFFFFF"/>
        </w:rPr>
        <w:t>.</w:t>
      </w:r>
      <w:r w:rsidR="00AB6FC1" w:rsidRPr="00FF3F25">
        <w:rPr>
          <w:rFonts w:ascii="Times New Roman" w:hAnsi="Times New Roman" w:cs="Times New Roman"/>
          <w:sz w:val="24"/>
          <w:szCs w:val="24"/>
          <w:shd w:val="clear" w:color="auto" w:fill="FFFFFF"/>
        </w:rPr>
        <w:t xml:space="preserve"> </w:t>
      </w:r>
      <w:r w:rsidR="00EA4BA5" w:rsidRPr="00FF3F25">
        <w:rPr>
          <w:rFonts w:ascii="Times New Roman" w:hAnsi="Times New Roman" w:cs="Times New Roman"/>
          <w:sz w:val="24"/>
          <w:szCs w:val="24"/>
          <w:shd w:val="clear" w:color="auto" w:fill="FFFFFF"/>
        </w:rPr>
        <w:t>I</w:t>
      </w:r>
      <w:r w:rsidR="00AB6FC1" w:rsidRPr="00FF3F25">
        <w:rPr>
          <w:rFonts w:ascii="Times New Roman" w:hAnsi="Times New Roman" w:cs="Times New Roman"/>
          <w:sz w:val="24"/>
          <w:szCs w:val="24"/>
          <w:shd w:val="clear" w:color="auto" w:fill="FFFFFF"/>
        </w:rPr>
        <w:t>ndica c</w:t>
      </w:r>
      <w:r w:rsidR="00EA4BA5" w:rsidRPr="00FF3F25">
        <w:rPr>
          <w:rFonts w:ascii="Times New Roman" w:hAnsi="Times New Roman" w:cs="Times New Roman"/>
          <w:sz w:val="24"/>
          <w:szCs w:val="24"/>
          <w:shd w:val="clear" w:color="auto" w:fill="FFFFFF"/>
        </w:rPr>
        <w:t>ó</w:t>
      </w:r>
      <w:r w:rsidR="00AB6FC1" w:rsidRPr="00FF3F25">
        <w:rPr>
          <w:rFonts w:ascii="Times New Roman" w:hAnsi="Times New Roman" w:cs="Times New Roman"/>
          <w:sz w:val="24"/>
          <w:szCs w:val="24"/>
          <w:shd w:val="clear" w:color="auto" w:fill="FFFFFF"/>
        </w:rPr>
        <w:t xml:space="preserve">mo el programa </w:t>
      </w:r>
      <w:r w:rsidR="00EA4BA5" w:rsidRPr="00FF3F25">
        <w:rPr>
          <w:rFonts w:ascii="Times New Roman" w:hAnsi="Times New Roman" w:cs="Times New Roman"/>
          <w:sz w:val="24"/>
          <w:szCs w:val="24"/>
          <w:shd w:val="clear" w:color="auto" w:fill="FFFFFF"/>
        </w:rPr>
        <w:t>J</w:t>
      </w:r>
      <w:r w:rsidR="001704C1" w:rsidRPr="00FF3F25">
        <w:rPr>
          <w:rFonts w:ascii="Times New Roman" w:hAnsi="Times New Roman" w:cs="Times New Roman"/>
          <w:sz w:val="24"/>
          <w:szCs w:val="24"/>
          <w:shd w:val="clear" w:color="auto" w:fill="FFFFFF"/>
        </w:rPr>
        <w:t>óvenes</w:t>
      </w:r>
      <w:r w:rsidR="00AB6FC1" w:rsidRPr="00FF3F25">
        <w:rPr>
          <w:rFonts w:ascii="Times New Roman" w:hAnsi="Times New Roman" w:cs="Times New Roman"/>
          <w:sz w:val="24"/>
          <w:szCs w:val="24"/>
          <w:shd w:val="clear" w:color="auto" w:fill="FFFFFF"/>
        </w:rPr>
        <w:t xml:space="preserve"> en </w:t>
      </w:r>
      <w:r w:rsidR="00EA4BA5" w:rsidRPr="00FF3F25">
        <w:rPr>
          <w:rFonts w:ascii="Times New Roman" w:hAnsi="Times New Roman" w:cs="Times New Roman"/>
          <w:sz w:val="24"/>
          <w:szCs w:val="24"/>
          <w:shd w:val="clear" w:color="auto" w:fill="FFFFFF"/>
        </w:rPr>
        <w:t>A</w:t>
      </w:r>
      <w:r w:rsidR="00AB6FC1" w:rsidRPr="00FF3F25">
        <w:rPr>
          <w:rFonts w:ascii="Times New Roman" w:hAnsi="Times New Roman" w:cs="Times New Roman"/>
          <w:sz w:val="24"/>
          <w:szCs w:val="24"/>
          <w:shd w:val="clear" w:color="auto" w:fill="FFFFFF"/>
        </w:rPr>
        <w:t>cción</w:t>
      </w:r>
      <w:r w:rsidR="00724F78" w:rsidRPr="00FF3F25">
        <w:rPr>
          <w:rFonts w:ascii="Times New Roman" w:hAnsi="Times New Roman" w:cs="Times New Roman"/>
          <w:sz w:val="24"/>
          <w:szCs w:val="24"/>
          <w:shd w:val="clear" w:color="auto" w:fill="FFFFFF"/>
        </w:rPr>
        <w:t xml:space="preserve">, mediante el apoyo que brinda para la educación </w:t>
      </w:r>
      <w:r w:rsidR="00B04A64" w:rsidRPr="00FF3F25">
        <w:rPr>
          <w:rFonts w:ascii="Times New Roman" w:hAnsi="Times New Roman" w:cs="Times New Roman"/>
          <w:sz w:val="24"/>
          <w:szCs w:val="24"/>
          <w:shd w:val="clear" w:color="auto" w:fill="FFFFFF"/>
        </w:rPr>
        <w:t>superior, permite</w:t>
      </w:r>
      <w:r w:rsidR="00724F78" w:rsidRPr="00FF3F25">
        <w:rPr>
          <w:rFonts w:ascii="Times New Roman" w:hAnsi="Times New Roman" w:cs="Times New Roman"/>
          <w:sz w:val="24"/>
          <w:szCs w:val="24"/>
          <w:shd w:val="clear" w:color="auto" w:fill="FFFFFF"/>
        </w:rPr>
        <w:t xml:space="preserve"> a los </w:t>
      </w:r>
      <w:r w:rsidR="001704C1" w:rsidRPr="00FF3F25">
        <w:rPr>
          <w:rFonts w:ascii="Times New Roman" w:hAnsi="Times New Roman" w:cs="Times New Roman"/>
          <w:sz w:val="24"/>
          <w:szCs w:val="24"/>
          <w:shd w:val="clear" w:color="auto" w:fill="FFFFFF"/>
        </w:rPr>
        <w:t>jóvenes</w:t>
      </w:r>
      <w:r w:rsidR="00724F78" w:rsidRPr="00FF3F25">
        <w:rPr>
          <w:rFonts w:ascii="Times New Roman" w:hAnsi="Times New Roman" w:cs="Times New Roman"/>
          <w:sz w:val="24"/>
          <w:szCs w:val="24"/>
          <w:shd w:val="clear" w:color="auto" w:fill="FFFFFF"/>
        </w:rPr>
        <w:t xml:space="preserve"> materializar sus deseos, en este </w:t>
      </w:r>
      <w:r w:rsidR="00783534" w:rsidRPr="00FF3F25">
        <w:rPr>
          <w:rFonts w:ascii="Times New Roman" w:hAnsi="Times New Roman" w:cs="Times New Roman"/>
          <w:sz w:val="24"/>
          <w:szCs w:val="24"/>
          <w:shd w:val="clear" w:color="auto" w:fill="FFFFFF"/>
        </w:rPr>
        <w:t>caso particular, su formación para el trabajo y desde los ambien</w:t>
      </w:r>
      <w:r w:rsidR="005E249E" w:rsidRPr="00FF3F25">
        <w:rPr>
          <w:rFonts w:ascii="Times New Roman" w:hAnsi="Times New Roman" w:cs="Times New Roman"/>
          <w:sz w:val="24"/>
          <w:szCs w:val="24"/>
          <w:shd w:val="clear" w:color="auto" w:fill="FFFFFF"/>
        </w:rPr>
        <w:t xml:space="preserve">tes de aprendizaje lograr </w:t>
      </w:r>
      <w:r w:rsidR="00783534" w:rsidRPr="00FF3F25">
        <w:rPr>
          <w:rFonts w:ascii="Times New Roman" w:hAnsi="Times New Roman" w:cs="Times New Roman"/>
          <w:sz w:val="24"/>
          <w:szCs w:val="24"/>
          <w:shd w:val="clear" w:color="auto" w:fill="FFFFFF"/>
        </w:rPr>
        <w:t xml:space="preserve">la ampliación </w:t>
      </w:r>
      <w:r w:rsidR="00B04A64" w:rsidRPr="00FF3F25">
        <w:rPr>
          <w:rFonts w:ascii="Times New Roman" w:hAnsi="Times New Roman" w:cs="Times New Roman"/>
          <w:sz w:val="24"/>
          <w:szCs w:val="24"/>
          <w:shd w:val="clear" w:color="auto" w:fill="FFFFFF"/>
        </w:rPr>
        <w:t>de sus</w:t>
      </w:r>
      <w:r w:rsidR="00783534" w:rsidRPr="00FF3F25">
        <w:rPr>
          <w:rFonts w:ascii="Times New Roman" w:hAnsi="Times New Roman" w:cs="Times New Roman"/>
          <w:sz w:val="24"/>
          <w:szCs w:val="24"/>
          <w:shd w:val="clear" w:color="auto" w:fill="FFFFFF"/>
        </w:rPr>
        <w:t xml:space="preserve"> recorridos laborales</w:t>
      </w:r>
      <w:r w:rsidR="001E520B" w:rsidRPr="00FF3F25">
        <w:rPr>
          <w:rFonts w:ascii="Times New Roman" w:hAnsi="Times New Roman" w:cs="Times New Roman"/>
          <w:sz w:val="24"/>
          <w:szCs w:val="24"/>
          <w:shd w:val="clear" w:color="auto" w:fill="FFFFFF"/>
        </w:rPr>
        <w:t xml:space="preserve">. </w:t>
      </w:r>
      <w:r w:rsidR="00724F78" w:rsidRPr="00FF3F25">
        <w:rPr>
          <w:rFonts w:ascii="Times New Roman" w:hAnsi="Times New Roman" w:cs="Times New Roman"/>
          <w:sz w:val="24"/>
          <w:szCs w:val="24"/>
          <w:shd w:val="clear" w:color="auto" w:fill="FFFFFF"/>
        </w:rPr>
        <w:t xml:space="preserve">A </w:t>
      </w:r>
      <w:r w:rsidR="00B04A64" w:rsidRPr="00FF3F25">
        <w:rPr>
          <w:rFonts w:ascii="Times New Roman" w:hAnsi="Times New Roman" w:cs="Times New Roman"/>
          <w:sz w:val="24"/>
          <w:szCs w:val="24"/>
          <w:shd w:val="clear" w:color="auto" w:fill="FFFFFF"/>
        </w:rPr>
        <w:t>través</w:t>
      </w:r>
      <w:r w:rsidR="001E520B" w:rsidRPr="00FF3F25">
        <w:rPr>
          <w:rFonts w:ascii="Times New Roman" w:hAnsi="Times New Roman" w:cs="Times New Roman"/>
          <w:sz w:val="24"/>
          <w:szCs w:val="24"/>
          <w:shd w:val="clear" w:color="auto" w:fill="FFFFFF"/>
        </w:rPr>
        <w:t xml:space="preserve"> del </w:t>
      </w:r>
      <w:r w:rsidR="00783534" w:rsidRPr="00FF3F25">
        <w:rPr>
          <w:rFonts w:ascii="Times New Roman" w:hAnsi="Times New Roman" w:cs="Times New Roman"/>
          <w:sz w:val="24"/>
          <w:szCs w:val="24"/>
          <w:shd w:val="clear" w:color="auto" w:fill="FFFFFF"/>
        </w:rPr>
        <w:t xml:space="preserve">programa, los </w:t>
      </w:r>
      <w:r w:rsidR="001E520B" w:rsidRPr="00FF3F25">
        <w:rPr>
          <w:rFonts w:ascii="Times New Roman" w:hAnsi="Times New Roman" w:cs="Times New Roman"/>
          <w:sz w:val="24"/>
          <w:szCs w:val="24"/>
          <w:shd w:val="clear" w:color="auto" w:fill="FFFFFF"/>
        </w:rPr>
        <w:t>jóvenes</w:t>
      </w:r>
      <w:r w:rsidR="00783534" w:rsidRPr="00FF3F25">
        <w:rPr>
          <w:rFonts w:ascii="Times New Roman" w:hAnsi="Times New Roman" w:cs="Times New Roman"/>
          <w:sz w:val="24"/>
          <w:szCs w:val="24"/>
          <w:shd w:val="clear" w:color="auto" w:fill="FFFFFF"/>
        </w:rPr>
        <w:t xml:space="preserve"> formados en el </w:t>
      </w:r>
      <w:r w:rsidR="00724F78" w:rsidRPr="00FF3F25">
        <w:rPr>
          <w:rFonts w:ascii="Times New Roman" w:hAnsi="Times New Roman" w:cs="Times New Roman"/>
          <w:sz w:val="24"/>
          <w:szCs w:val="24"/>
          <w:shd w:val="clear" w:color="auto" w:fill="FFFFFF"/>
        </w:rPr>
        <w:t>SENA goza</w:t>
      </w:r>
      <w:r w:rsidR="00783534" w:rsidRPr="00FF3F25">
        <w:rPr>
          <w:rFonts w:ascii="Times New Roman" w:hAnsi="Times New Roman" w:cs="Times New Roman"/>
          <w:sz w:val="24"/>
          <w:szCs w:val="24"/>
          <w:shd w:val="clear" w:color="auto" w:fill="FFFFFF"/>
        </w:rPr>
        <w:t>n</w:t>
      </w:r>
      <w:r w:rsidR="00AB6FC1" w:rsidRPr="00FF3F25">
        <w:rPr>
          <w:rFonts w:ascii="Times New Roman" w:hAnsi="Times New Roman" w:cs="Times New Roman"/>
          <w:sz w:val="24"/>
          <w:szCs w:val="24"/>
          <w:shd w:val="clear" w:color="auto" w:fill="FFFFFF"/>
        </w:rPr>
        <w:t xml:space="preserve"> de unos espacios llenos de libertad</w:t>
      </w:r>
      <w:r w:rsidR="00783534" w:rsidRPr="00FF3F25">
        <w:rPr>
          <w:rFonts w:ascii="Times New Roman" w:hAnsi="Times New Roman" w:cs="Times New Roman"/>
          <w:sz w:val="24"/>
          <w:szCs w:val="24"/>
          <w:shd w:val="clear" w:color="auto" w:fill="FFFFFF"/>
        </w:rPr>
        <w:t xml:space="preserve">es que fortalecen su </w:t>
      </w:r>
      <w:r w:rsidR="00B04A64" w:rsidRPr="00FF3F25">
        <w:rPr>
          <w:rFonts w:ascii="Times New Roman" w:hAnsi="Times New Roman" w:cs="Times New Roman"/>
          <w:sz w:val="24"/>
          <w:szCs w:val="24"/>
          <w:shd w:val="clear" w:color="auto" w:fill="FFFFFF"/>
        </w:rPr>
        <w:t>autonomía</w:t>
      </w:r>
      <w:r w:rsidR="001E520B" w:rsidRPr="00FF3F25">
        <w:rPr>
          <w:rFonts w:ascii="Times New Roman" w:hAnsi="Times New Roman" w:cs="Times New Roman"/>
          <w:sz w:val="24"/>
          <w:szCs w:val="24"/>
          <w:shd w:val="clear" w:color="auto" w:fill="FFFFFF"/>
        </w:rPr>
        <w:t xml:space="preserve"> y </w:t>
      </w:r>
      <w:r w:rsidR="00AB6FC1" w:rsidRPr="00FF3F25">
        <w:rPr>
          <w:rFonts w:ascii="Times New Roman" w:hAnsi="Times New Roman" w:cs="Times New Roman"/>
          <w:sz w:val="24"/>
          <w:szCs w:val="24"/>
          <w:shd w:val="clear" w:color="auto" w:fill="FFFFFF"/>
        </w:rPr>
        <w:t>sus capacidades</w:t>
      </w:r>
      <w:r w:rsidR="00783534" w:rsidRPr="00FF3F25">
        <w:rPr>
          <w:rFonts w:ascii="Times New Roman" w:hAnsi="Times New Roman" w:cs="Times New Roman"/>
          <w:sz w:val="24"/>
          <w:szCs w:val="24"/>
          <w:shd w:val="clear" w:color="auto" w:fill="FFFFFF"/>
        </w:rPr>
        <w:t>, mostrando así una mejora continua de su desarrollo humano</w:t>
      </w:r>
      <w:r w:rsidR="00EA4BA5" w:rsidRPr="00FF3F25">
        <w:rPr>
          <w:rFonts w:ascii="Times New Roman" w:hAnsi="Times New Roman" w:cs="Times New Roman"/>
          <w:sz w:val="24"/>
          <w:szCs w:val="24"/>
          <w:shd w:val="clear" w:color="auto" w:fill="FFFFFF"/>
        </w:rPr>
        <w:t>;</w:t>
      </w:r>
      <w:r w:rsidR="00783534" w:rsidRPr="00FF3F25">
        <w:rPr>
          <w:rFonts w:ascii="Times New Roman" w:hAnsi="Times New Roman" w:cs="Times New Roman"/>
          <w:sz w:val="24"/>
          <w:szCs w:val="24"/>
          <w:shd w:val="clear" w:color="auto" w:fill="FFFFFF"/>
        </w:rPr>
        <w:t xml:space="preserve"> y</w:t>
      </w:r>
      <w:r w:rsidR="00EA4BA5" w:rsidRPr="00FF3F25">
        <w:rPr>
          <w:rFonts w:ascii="Times New Roman" w:hAnsi="Times New Roman" w:cs="Times New Roman"/>
          <w:sz w:val="24"/>
          <w:szCs w:val="24"/>
          <w:shd w:val="clear" w:color="auto" w:fill="FFFFFF"/>
        </w:rPr>
        <w:t>,</w:t>
      </w:r>
      <w:r w:rsidR="00783534" w:rsidRPr="00FF3F25">
        <w:rPr>
          <w:rFonts w:ascii="Times New Roman" w:hAnsi="Times New Roman" w:cs="Times New Roman"/>
          <w:sz w:val="24"/>
          <w:szCs w:val="24"/>
          <w:shd w:val="clear" w:color="auto" w:fill="FFFFFF"/>
        </w:rPr>
        <w:t xml:space="preserve"> por medio de su participación </w:t>
      </w:r>
      <w:r w:rsidR="008E394C" w:rsidRPr="00FF3F25">
        <w:rPr>
          <w:rFonts w:ascii="Times New Roman" w:hAnsi="Times New Roman" w:cs="Times New Roman"/>
          <w:sz w:val="24"/>
          <w:szCs w:val="24"/>
          <w:shd w:val="clear" w:color="auto" w:fill="FFFFFF"/>
        </w:rPr>
        <w:t>activa</w:t>
      </w:r>
      <w:r w:rsidR="00EA4BA5" w:rsidRPr="00FF3F25">
        <w:rPr>
          <w:rFonts w:ascii="Times New Roman" w:hAnsi="Times New Roman" w:cs="Times New Roman"/>
          <w:sz w:val="24"/>
          <w:szCs w:val="24"/>
          <w:shd w:val="clear" w:color="auto" w:fill="FFFFFF"/>
        </w:rPr>
        <w:t>,</w:t>
      </w:r>
      <w:r w:rsidR="008E394C" w:rsidRPr="00FF3F25">
        <w:rPr>
          <w:rFonts w:ascii="Times New Roman" w:hAnsi="Times New Roman" w:cs="Times New Roman"/>
          <w:sz w:val="24"/>
          <w:szCs w:val="24"/>
          <w:shd w:val="clear" w:color="auto" w:fill="FFFFFF"/>
        </w:rPr>
        <w:t xml:space="preserve"> se constituyen como agente</w:t>
      </w:r>
      <w:r w:rsidR="00783534" w:rsidRPr="00FF3F25">
        <w:rPr>
          <w:rFonts w:ascii="Times New Roman" w:hAnsi="Times New Roman" w:cs="Times New Roman"/>
          <w:sz w:val="24"/>
          <w:szCs w:val="24"/>
          <w:shd w:val="clear" w:color="auto" w:fill="FFFFFF"/>
        </w:rPr>
        <w:t xml:space="preserve">s </w:t>
      </w:r>
      <w:r w:rsidR="00B04A64" w:rsidRPr="00FF3F25">
        <w:rPr>
          <w:rFonts w:ascii="Times New Roman" w:hAnsi="Times New Roman" w:cs="Times New Roman"/>
          <w:sz w:val="24"/>
          <w:szCs w:val="24"/>
          <w:shd w:val="clear" w:color="auto" w:fill="FFFFFF"/>
        </w:rPr>
        <w:t>políticos</w:t>
      </w:r>
      <w:r w:rsidR="00783534" w:rsidRPr="00FF3F25">
        <w:rPr>
          <w:rFonts w:ascii="Times New Roman" w:hAnsi="Times New Roman" w:cs="Times New Roman"/>
          <w:sz w:val="24"/>
          <w:szCs w:val="24"/>
          <w:shd w:val="clear" w:color="auto" w:fill="FFFFFF"/>
        </w:rPr>
        <w:t xml:space="preserve"> </w:t>
      </w:r>
      <w:r w:rsidR="008E394C" w:rsidRPr="00FF3F25">
        <w:rPr>
          <w:rFonts w:ascii="Times New Roman" w:hAnsi="Times New Roman" w:cs="Times New Roman"/>
          <w:sz w:val="24"/>
          <w:szCs w:val="24"/>
          <w:shd w:val="clear" w:color="auto" w:fill="FFFFFF"/>
        </w:rPr>
        <w:t>que contribuyen a la prosperidad de la región</w:t>
      </w:r>
      <w:r w:rsidRPr="00FF3F25">
        <w:rPr>
          <w:rFonts w:ascii="Times New Roman" w:hAnsi="Times New Roman" w:cs="Times New Roman"/>
          <w:sz w:val="24"/>
          <w:szCs w:val="24"/>
          <w:shd w:val="clear" w:color="auto" w:fill="FFFFFF"/>
        </w:rPr>
        <w:t>.</w:t>
      </w:r>
      <w:r w:rsidR="008E394C" w:rsidRPr="00FF3F25">
        <w:rPr>
          <w:rFonts w:ascii="Times New Roman" w:hAnsi="Times New Roman" w:cs="Times New Roman"/>
          <w:sz w:val="24"/>
          <w:szCs w:val="24"/>
          <w:shd w:val="clear" w:color="auto" w:fill="FFFFFF"/>
        </w:rPr>
        <w:t xml:space="preserve"> </w:t>
      </w:r>
      <w:r w:rsidR="00DE784A" w:rsidRPr="00FF3F25">
        <w:rPr>
          <w:rFonts w:ascii="Times New Roman" w:hAnsi="Times New Roman" w:cs="Times New Roman"/>
          <w:sz w:val="24"/>
          <w:szCs w:val="24"/>
          <w:shd w:val="clear" w:color="auto" w:fill="FFFFFF"/>
        </w:rPr>
        <w:t xml:space="preserve"> </w:t>
      </w:r>
    </w:p>
    <w:p w14:paraId="0A298990" w14:textId="34C4A1C9" w:rsidR="007D2E3E" w:rsidRPr="00FF3F25" w:rsidRDefault="00DE3A7C" w:rsidP="00AD4B8F">
      <w:pPr>
        <w:spacing w:after="120" w:line="360" w:lineRule="auto"/>
        <w:ind w:firstLine="709"/>
        <w:jc w:val="both"/>
        <w:rPr>
          <w:rFonts w:ascii="Times New Roman" w:hAnsi="Times New Roman" w:cs="Times New Roman"/>
          <w:sz w:val="24"/>
          <w:szCs w:val="24"/>
          <w:shd w:val="clear" w:color="auto" w:fill="FFFFFF"/>
        </w:rPr>
      </w:pPr>
      <w:r w:rsidRPr="00FF3F25">
        <w:rPr>
          <w:rFonts w:ascii="Times New Roman" w:hAnsi="Times New Roman" w:cs="Times New Roman"/>
          <w:sz w:val="24"/>
          <w:szCs w:val="24"/>
          <w:shd w:val="clear" w:color="auto" w:fill="FFFFFF"/>
        </w:rPr>
        <w:t>L</w:t>
      </w:r>
      <w:r w:rsidR="00DE784A" w:rsidRPr="00FF3F25">
        <w:rPr>
          <w:rFonts w:ascii="Times New Roman" w:hAnsi="Times New Roman" w:cs="Times New Roman"/>
          <w:sz w:val="24"/>
          <w:szCs w:val="24"/>
          <w:shd w:val="clear" w:color="auto" w:fill="FFFFFF"/>
        </w:rPr>
        <w:t>as aproximaciones</w:t>
      </w:r>
      <w:r w:rsidRPr="00FF3F25">
        <w:rPr>
          <w:rFonts w:ascii="Times New Roman" w:hAnsi="Times New Roman" w:cs="Times New Roman"/>
          <w:sz w:val="24"/>
          <w:szCs w:val="24"/>
          <w:shd w:val="clear" w:color="auto" w:fill="FFFFFF"/>
        </w:rPr>
        <w:t xml:space="preserve"> investigativas,</w:t>
      </w:r>
      <w:r w:rsidR="00DE784A" w:rsidRPr="00FF3F25">
        <w:rPr>
          <w:rFonts w:ascii="Times New Roman" w:hAnsi="Times New Roman" w:cs="Times New Roman"/>
          <w:sz w:val="24"/>
          <w:szCs w:val="24"/>
          <w:shd w:val="clear" w:color="auto" w:fill="FFFFFF"/>
        </w:rPr>
        <w:t xml:space="preserve"> anteriormente expuestas, demuestran la importancia de </w:t>
      </w:r>
      <w:r w:rsidR="009F6E0C" w:rsidRPr="00FF3F25">
        <w:rPr>
          <w:rFonts w:ascii="Times New Roman" w:hAnsi="Times New Roman" w:cs="Times New Roman"/>
          <w:sz w:val="24"/>
          <w:szCs w:val="24"/>
          <w:shd w:val="clear" w:color="auto" w:fill="FFFFFF"/>
        </w:rPr>
        <w:t>analizar có</w:t>
      </w:r>
      <w:r w:rsidR="00EC5A26" w:rsidRPr="00FF3F25">
        <w:rPr>
          <w:rFonts w:ascii="Times New Roman" w:hAnsi="Times New Roman" w:cs="Times New Roman"/>
          <w:sz w:val="24"/>
          <w:szCs w:val="24"/>
          <w:shd w:val="clear" w:color="auto" w:fill="FFFFFF"/>
        </w:rPr>
        <w:t xml:space="preserve">mo las capacidades de los </w:t>
      </w:r>
      <w:r w:rsidR="001E520B" w:rsidRPr="00FF3F25">
        <w:rPr>
          <w:rFonts w:ascii="Times New Roman" w:hAnsi="Times New Roman" w:cs="Times New Roman"/>
          <w:sz w:val="24"/>
          <w:szCs w:val="24"/>
          <w:shd w:val="clear" w:color="auto" w:fill="FFFFFF"/>
        </w:rPr>
        <w:t>jóvenes</w:t>
      </w:r>
      <w:r w:rsidR="00EC5A26" w:rsidRPr="00FF3F25">
        <w:rPr>
          <w:rFonts w:ascii="Times New Roman" w:hAnsi="Times New Roman" w:cs="Times New Roman"/>
          <w:sz w:val="24"/>
          <w:szCs w:val="24"/>
          <w:shd w:val="clear" w:color="auto" w:fill="FFFFFF"/>
        </w:rPr>
        <w:t xml:space="preserve"> son tenidas en cuenta en su </w:t>
      </w:r>
      <w:r w:rsidR="00D40F7D" w:rsidRPr="00FF3F25">
        <w:rPr>
          <w:rFonts w:ascii="Times New Roman" w:hAnsi="Times New Roman" w:cs="Times New Roman"/>
          <w:sz w:val="24"/>
          <w:szCs w:val="24"/>
          <w:shd w:val="clear" w:color="auto" w:fill="FFFFFF"/>
        </w:rPr>
        <w:t>primera</w:t>
      </w:r>
      <w:r w:rsidR="00EC5A26" w:rsidRPr="00FF3F25">
        <w:rPr>
          <w:rFonts w:ascii="Times New Roman" w:hAnsi="Times New Roman" w:cs="Times New Roman"/>
          <w:sz w:val="24"/>
          <w:szCs w:val="24"/>
          <w:shd w:val="clear" w:color="auto" w:fill="FFFFFF"/>
        </w:rPr>
        <w:t xml:space="preserve"> apr</w:t>
      </w:r>
      <w:r w:rsidR="00816137" w:rsidRPr="00FF3F25">
        <w:rPr>
          <w:rFonts w:ascii="Times New Roman" w:hAnsi="Times New Roman" w:cs="Times New Roman"/>
          <w:sz w:val="24"/>
          <w:szCs w:val="24"/>
          <w:shd w:val="clear" w:color="auto" w:fill="FFFFFF"/>
        </w:rPr>
        <w:t xml:space="preserve">oximación al mundo del trabajo, a partir de una </w:t>
      </w:r>
      <w:r w:rsidR="00EC5A26" w:rsidRPr="00FF3F25">
        <w:rPr>
          <w:rFonts w:ascii="Times New Roman" w:hAnsi="Times New Roman" w:cs="Times New Roman"/>
          <w:sz w:val="24"/>
          <w:szCs w:val="24"/>
          <w:shd w:val="clear" w:color="auto" w:fill="FFFFFF"/>
        </w:rPr>
        <w:t xml:space="preserve">iniciativa estatal como es el </w:t>
      </w:r>
      <w:r w:rsidR="00EA4BA5" w:rsidRPr="00FF3F25">
        <w:rPr>
          <w:rFonts w:ascii="Times New Roman" w:hAnsi="Times New Roman" w:cs="Times New Roman"/>
          <w:sz w:val="24"/>
          <w:szCs w:val="24"/>
          <w:shd w:val="clear" w:color="auto" w:fill="FFFFFF"/>
        </w:rPr>
        <w:t>P</w:t>
      </w:r>
      <w:r w:rsidR="00EC5A26" w:rsidRPr="00FF3F25">
        <w:rPr>
          <w:rFonts w:ascii="Times New Roman" w:hAnsi="Times New Roman" w:cs="Times New Roman"/>
          <w:sz w:val="24"/>
          <w:szCs w:val="24"/>
          <w:shd w:val="clear" w:color="auto" w:fill="FFFFFF"/>
        </w:rPr>
        <w:t>rograma “40.000 primeros empleos” en el caso de la ciudad de Manizales</w:t>
      </w:r>
      <w:r w:rsidR="009F6E0C" w:rsidRPr="00FF3F25">
        <w:rPr>
          <w:rFonts w:ascii="Times New Roman" w:hAnsi="Times New Roman" w:cs="Times New Roman"/>
          <w:sz w:val="24"/>
          <w:szCs w:val="24"/>
          <w:shd w:val="clear" w:color="auto" w:fill="FFFFFF"/>
        </w:rPr>
        <w:t xml:space="preserve">. </w:t>
      </w:r>
    </w:p>
    <w:p w14:paraId="768F1960" w14:textId="77777777" w:rsidR="007D2E3E" w:rsidRPr="00FF3F25" w:rsidRDefault="007D2E3E" w:rsidP="00AD4B8F">
      <w:pPr>
        <w:pStyle w:val="Ttulo1"/>
        <w:spacing w:after="240" w:line="360" w:lineRule="auto"/>
        <w:jc w:val="center"/>
        <w:rPr>
          <w:rFonts w:ascii="Times New Roman" w:hAnsi="Times New Roman" w:cs="Times New Roman"/>
          <w:b/>
          <w:bCs/>
          <w:color w:val="auto"/>
          <w:sz w:val="24"/>
          <w:szCs w:val="24"/>
        </w:rPr>
      </w:pPr>
      <w:bookmarkStart w:id="36" w:name="_Toc213838415"/>
      <w:r w:rsidRPr="00FF3F25">
        <w:rPr>
          <w:rFonts w:ascii="Times New Roman" w:hAnsi="Times New Roman" w:cs="Times New Roman"/>
          <w:b/>
          <w:bCs/>
          <w:color w:val="auto"/>
          <w:sz w:val="24"/>
          <w:szCs w:val="24"/>
        </w:rPr>
        <w:t>Justificación</w:t>
      </w:r>
      <w:bookmarkEnd w:id="36"/>
    </w:p>
    <w:p w14:paraId="6ACD5D53" w14:textId="77777777" w:rsidR="007D2E3E" w:rsidRPr="00FF3F25" w:rsidRDefault="007D2E3E" w:rsidP="00AD4B8F">
      <w:pPr>
        <w:pStyle w:val="Default"/>
        <w:spacing w:after="120" w:line="360" w:lineRule="auto"/>
        <w:ind w:firstLine="709"/>
        <w:jc w:val="both"/>
        <w:rPr>
          <w:color w:val="auto"/>
        </w:rPr>
      </w:pPr>
      <w:r w:rsidRPr="00FF3F25">
        <w:rPr>
          <w:color w:val="auto"/>
        </w:rPr>
        <w:t xml:space="preserve">La problemática del primer empleo ha crecido significativamente a nivel nacional y mundial, llevando a los jóvenes a crear y participar de estrategias dado que los mercados laborales son restringidos y las ofertas no tienen la capacidad de asumir las demandas y posibilidades laborales de las nuevas generaciones. Esto hace los jóvenes se encuentren en una encrucijada en la que las oportunidades son mínimas y la incertidumbre es una constante. Cifras de la </w:t>
      </w:r>
      <w:bookmarkStart w:id="37" w:name="_Hlk213419107"/>
      <w:r w:rsidRPr="00FF3F25">
        <w:rPr>
          <w:color w:val="auto"/>
        </w:rPr>
        <w:t>OIT</w:t>
      </w:r>
      <w:bookmarkEnd w:id="37"/>
      <w:r w:rsidRPr="00FF3F25">
        <w:rPr>
          <w:color w:val="auto"/>
        </w:rPr>
        <w:t xml:space="preserve"> destacan que </w:t>
      </w:r>
    </w:p>
    <w:p w14:paraId="63823741" w14:textId="368EF7D4" w:rsidR="007D2E3E" w:rsidRPr="00FF3F25" w:rsidRDefault="007D2E3E" w:rsidP="00AD4B8F">
      <w:pPr>
        <w:pStyle w:val="Default"/>
        <w:spacing w:after="120" w:line="360" w:lineRule="auto"/>
        <w:ind w:left="709"/>
        <w:jc w:val="both"/>
        <w:rPr>
          <w:color w:val="auto"/>
        </w:rPr>
      </w:pPr>
      <w:r w:rsidRPr="00FF3F25">
        <w:rPr>
          <w:color w:val="auto"/>
        </w:rPr>
        <w:t xml:space="preserve">en el decenio anterior a la pandemia (2009-2019), la tasa de desempleo juvenil de los hombres jóvenes a nivel mundial fue superior a la de las mujeres jóvenes en una media de 0,7 puntos porcentuales. Desde el punto álgido de la crisis y hasta 2023, las tasas de desempleo de los hombres y las mujeres jóvenes convergieron (situándose en 2023 en el 12,9 por ciento para las mujeres jóvenes y en el 13 por ciento para los hombres jóvenes). Pero las mujeres jóvenes han experimentado una doble desventaja. En primer lugar, la tasa de desempleo juvenil aumentó más bruscamente en el caso de las mujeres durante la crisis de la COVID-19, y después, durante el periodo de recuperación, el descenso de la tasa de desempleo juvenil fue menor entre las mujeres” </w:t>
      </w:r>
      <w:r w:rsidRPr="00FF3F25">
        <w:rPr>
          <w:noProof/>
          <w:color w:val="auto"/>
          <w:lang w:val="es-ES"/>
        </w:rPr>
        <w:t>(OIT, 2024, p. 1).</w:t>
      </w:r>
      <w:r w:rsidRPr="00FF3F25">
        <w:rPr>
          <w:color w:val="auto"/>
        </w:rPr>
        <w:t xml:space="preserve"> </w:t>
      </w:r>
    </w:p>
    <w:p w14:paraId="158EAD6E" w14:textId="25C64A32" w:rsidR="007D2E3E" w:rsidRPr="00FF3F25" w:rsidRDefault="007D2E3E" w:rsidP="00AD4B8F">
      <w:pPr>
        <w:pStyle w:val="Default"/>
        <w:spacing w:after="120" w:line="360" w:lineRule="auto"/>
        <w:ind w:firstLine="709"/>
        <w:jc w:val="both"/>
        <w:rPr>
          <w:color w:val="auto"/>
        </w:rPr>
      </w:pPr>
      <w:r w:rsidRPr="00FF3F25">
        <w:rPr>
          <w:color w:val="auto"/>
        </w:rPr>
        <w:t xml:space="preserve">La situación ha sido preocupante para los países en vía de desarrollo, dado el lento crecimiento que presentan sus economías, a causa de la falta de diversificación en sus productos de exportación, pues mayoritariamente la canasta exportadora está conformada por commodites, los cuales dependen en gran medida de la demanda externa, lo que afecta directamente al mercado laboral. Como consecuencia de dichas prácticas se incrementan los empleos de baja calidad, el autoempleo y la informalidad, afectando en gran medida a la población juvenil, cuya tasa de desocupación, según datos del informe “Panorama laboral de América latina y el Caribe” </w:t>
      </w:r>
      <w:r w:rsidRPr="00FF3F25">
        <w:rPr>
          <w:noProof/>
          <w:color w:val="auto"/>
        </w:rPr>
        <w:t>(OIT, 2017)</w:t>
      </w:r>
      <w:r w:rsidRPr="00FF3F25">
        <w:rPr>
          <w:color w:val="auto"/>
        </w:rPr>
        <w:t xml:space="preserve"> “p</w:t>
      </w:r>
      <w:r w:rsidRPr="00FF3F25">
        <w:rPr>
          <w:color w:val="auto"/>
          <w:lang w:eastAsia="es-ES_tradnl"/>
        </w:rPr>
        <w:t>asó de 18,9% en 2016 a 19,5% en 2017; es decir, por primera vez en la década, uno de cada cinco jóvenes que está buscando empleo no lo encuentra” (p.</w:t>
      </w:r>
      <w:r w:rsidR="00F43117" w:rsidRPr="00FF3F25">
        <w:rPr>
          <w:color w:val="auto"/>
          <w:lang w:eastAsia="es-ES_tradnl"/>
        </w:rPr>
        <w:t xml:space="preserve"> 7</w:t>
      </w:r>
      <w:r w:rsidRPr="00FF3F25">
        <w:rPr>
          <w:color w:val="auto"/>
          <w:lang w:eastAsia="es-ES_tradnl"/>
        </w:rPr>
        <w:t>).</w:t>
      </w:r>
    </w:p>
    <w:p w14:paraId="1DA00F42" w14:textId="77777777" w:rsidR="007D2E3E" w:rsidRPr="00FF3F25" w:rsidRDefault="007D2E3E" w:rsidP="00AD4B8F">
      <w:pPr>
        <w:pStyle w:val="Default"/>
        <w:spacing w:after="120" w:line="360" w:lineRule="auto"/>
        <w:ind w:firstLine="709"/>
        <w:jc w:val="both"/>
        <w:rPr>
          <w:color w:val="auto"/>
        </w:rPr>
      </w:pPr>
      <w:r w:rsidRPr="00FF3F25">
        <w:rPr>
          <w:color w:val="auto"/>
        </w:rPr>
        <w:t xml:space="preserve">El panorama del empleo en Colombia ha sido igual de desalentador para los jóvenes, en especial para las mujeres. Según cifras del </w:t>
      </w:r>
      <w:r w:rsidRPr="00FF3F25">
        <w:rPr>
          <w:noProof/>
          <w:color w:val="auto"/>
        </w:rPr>
        <w:t>DANE (2018)</w:t>
      </w:r>
      <w:r w:rsidRPr="00FF3F25">
        <w:rPr>
          <w:color w:val="auto"/>
        </w:rPr>
        <w:t xml:space="preserve"> en el trimestre mayo-junio de 2018 la tasa de desempleo de las mujeres jóvenes fue de 21,5% mientras que para los hombres jóvenes fue de 13,1%. Y comparando con el 2023, la tasa de desocupación de las mujeres jóvenes fue del 20% y los hombres jóvenes del 13,4% </w:t>
      </w:r>
      <w:r w:rsidRPr="00FF3F25">
        <w:rPr>
          <w:noProof/>
          <w:color w:val="auto"/>
          <w:lang w:val="es-ES"/>
        </w:rPr>
        <w:t>(OIT, 2023,</w:t>
      </w:r>
      <w:r w:rsidRPr="00FF3F25">
        <w:rPr>
          <w:color w:val="auto"/>
        </w:rPr>
        <w:t xml:space="preserve"> p. 29). Esto evidencia una brecha en el desempleo que se acentúa por su condición de mujer joven, poniendo de manifiesto la disparidad en las posibilidades de ocupación laboral, las cuales van ligadas tanto a la edad como al sexo.</w:t>
      </w:r>
    </w:p>
    <w:p w14:paraId="20761698" w14:textId="77777777" w:rsidR="007D2E3E" w:rsidRPr="00FF3F25" w:rsidRDefault="007D2E3E" w:rsidP="00AD4B8F">
      <w:pPr>
        <w:pStyle w:val="Default"/>
        <w:spacing w:after="120" w:line="360" w:lineRule="auto"/>
        <w:ind w:firstLine="709"/>
        <w:jc w:val="both"/>
        <w:rPr>
          <w:color w:val="auto"/>
        </w:rPr>
      </w:pPr>
      <w:r w:rsidRPr="00FF3F25">
        <w:rPr>
          <w:color w:val="auto"/>
        </w:rPr>
        <w:t xml:space="preserve">En el caso de Manizales, se registran cifras preocupantes. En los resultados del trimestre, de enero a marzo de 2025, del Boletín del mercado laboral de la Alcaldía de Manizales, “la ciudad obtuvo una tasa de desempleo del 17,9%” </w:t>
      </w:r>
      <w:r w:rsidRPr="00FF3F25">
        <w:rPr>
          <w:noProof/>
          <w:color w:val="auto"/>
          <w:lang w:val="es-ES"/>
        </w:rPr>
        <w:t>(Alcaldía de Manizales, 2025,</w:t>
      </w:r>
      <w:r w:rsidRPr="00FF3F25">
        <w:rPr>
          <w:color w:val="auto"/>
        </w:rPr>
        <w:t xml:space="preserve"> p. 3). En este sentido, las ofertas laborales son escasas para el volumen de jóvenes egresados de los colegios y universidades de la ciudad, a quienes, pese a sus credenciales académicas, se les dificulta vincularse a empleos de calidad. Una de las principales causas corresponde a la falta de experiencia laboral, la falta de vínculos y la poca disposición por parte de los empresarios para que los jóvenes se formen en sus organizaciones, para dar comienzo a su trayectoria laboral. </w:t>
      </w:r>
    </w:p>
    <w:p w14:paraId="6D4D80DC" w14:textId="77777777" w:rsidR="007D2E3E" w:rsidRPr="00FF3F25" w:rsidRDefault="007D2E3E" w:rsidP="00AD4B8F">
      <w:pPr>
        <w:pStyle w:val="Default"/>
        <w:spacing w:after="120" w:line="360" w:lineRule="auto"/>
        <w:ind w:firstLine="709"/>
        <w:jc w:val="both"/>
        <w:rPr>
          <w:color w:val="auto"/>
        </w:rPr>
      </w:pPr>
      <w:r w:rsidRPr="00FF3F25">
        <w:rPr>
          <w:color w:val="auto"/>
        </w:rPr>
        <w:t xml:space="preserve">Este caso se revisan los contextos que permitieron que surgiera la propuesta del Estado colombiano hacia el programa “40.000 primeros empleos”, en el 2015, como una estrategia pública para afrontar el fenómeno del primer empleo, encaminada a alivianar las altas cifras de desempleo juvenil en Colombia. Para ello se propone como punto focal lo referente a las capacidades humanas, en lo que corresponde a las categorías del SER y HACER, a partir de la propuesta de ampliación de capacidades de Martha Nussbaum (2020). </w:t>
      </w:r>
    </w:p>
    <w:p w14:paraId="5155683D" w14:textId="29C4E5FE" w:rsidR="007D2E3E" w:rsidRPr="00FF3F25" w:rsidRDefault="007D2E3E" w:rsidP="00AD4B8F">
      <w:pPr>
        <w:widowControl w:val="0"/>
        <w:autoSpaceDE w:val="0"/>
        <w:autoSpaceDN w:val="0"/>
        <w:adjustRightInd w:val="0"/>
        <w:spacing w:after="120" w:line="360" w:lineRule="auto"/>
        <w:ind w:firstLine="709"/>
        <w:jc w:val="both"/>
        <w:rPr>
          <w:rFonts w:ascii="Times New Roman" w:hAnsi="Times New Roman" w:cs="Times New Roman"/>
          <w:sz w:val="24"/>
          <w:szCs w:val="24"/>
        </w:rPr>
      </w:pPr>
      <w:r w:rsidRPr="00FF3F25">
        <w:rPr>
          <w:rFonts w:ascii="Times New Roman" w:hAnsi="Times New Roman" w:cs="Times New Roman"/>
          <w:sz w:val="24"/>
          <w:szCs w:val="24"/>
        </w:rPr>
        <w:t>La relevancia de estudiar el tema del primer empleo en los jóvenes radica, por un lado, en la condición social de los jóvenes; y, por el otro, las oportunidades de una sociedad de mantener vivo el sentido del trabajo, sin desconocer que es una problemática que se manifiesta en todos los rincones del planeta. En la revisión de antecedentes investigativos, diferentes autores</w:t>
      </w:r>
      <w:r w:rsidR="00F70F9C" w:rsidRPr="00FF3F25">
        <w:rPr>
          <w:rFonts w:ascii="Times New Roman" w:hAnsi="Times New Roman" w:cs="Times New Roman"/>
          <w:sz w:val="24"/>
          <w:szCs w:val="24"/>
        </w:rPr>
        <w:t xml:space="preserve"> </w:t>
      </w:r>
      <w:bookmarkStart w:id="38" w:name="_Hlk213419239"/>
      <w:r w:rsidRPr="00FF3F25">
        <w:rPr>
          <w:rFonts w:ascii="Times New Roman" w:hAnsi="Times New Roman" w:cs="Times New Roman"/>
          <w:sz w:val="24"/>
          <w:szCs w:val="24"/>
        </w:rPr>
        <w:t>(Jiménez, 2014; Kessler, 2010; Sisto, 2009; Jacinto &amp; Millenar, 2012)</w:t>
      </w:r>
      <w:bookmarkEnd w:id="38"/>
      <w:r w:rsidRPr="00FF3F25">
        <w:rPr>
          <w:rFonts w:ascii="Times New Roman" w:hAnsi="Times New Roman" w:cs="Times New Roman"/>
          <w:sz w:val="24"/>
          <w:szCs w:val="24"/>
        </w:rPr>
        <w:t xml:space="preserve"> corroboran su importancia y se centran en ahondar en diversos elementos que desencadenan o agravan la problemática. No obstante, son escasas las investigaciones encontradas a nivel latinoamericano y nacional que analizan las iniciativas públicas para afrontar las dificultades del primer empleo en los jóvenes, a la luz del enfoque de las capacidades. Es por ello que el objeto de estudio de la presente investigación se centra en dicho tópico.</w:t>
      </w:r>
    </w:p>
    <w:p w14:paraId="548CD0CA" w14:textId="77777777" w:rsidR="007D2E3E" w:rsidRPr="00FF3F25" w:rsidRDefault="007D2E3E" w:rsidP="00AD4B8F">
      <w:pPr>
        <w:spacing w:line="360" w:lineRule="auto"/>
        <w:jc w:val="both"/>
        <w:rPr>
          <w:rFonts w:ascii="Times New Roman" w:hAnsi="Times New Roman" w:cs="Times New Roman"/>
          <w:sz w:val="24"/>
          <w:szCs w:val="24"/>
          <w:shd w:val="clear" w:color="auto" w:fill="FFFFFF"/>
        </w:rPr>
      </w:pPr>
      <w:r w:rsidRPr="00FF3F25">
        <w:rPr>
          <w:rFonts w:ascii="Times New Roman" w:hAnsi="Times New Roman" w:cs="Times New Roman"/>
          <w:sz w:val="24"/>
          <w:szCs w:val="24"/>
          <w:shd w:val="clear" w:color="auto" w:fill="FFFFFF"/>
        </w:rPr>
        <w:t>La pregunta orientadora de la investigación se centró en: ¿Cómo son las dinámicas laborales, desde el Ser y Hacer, en un grupo de jóvenes vinculados al Programa 40.000 primeros empleos, en la ciudad de Manizales?</w:t>
      </w:r>
    </w:p>
    <w:p w14:paraId="3932AD0D" w14:textId="77777777" w:rsidR="007D2E3E" w:rsidRPr="00FF3F25" w:rsidRDefault="007D2E3E" w:rsidP="00AD4B8F">
      <w:pPr>
        <w:spacing w:after="120" w:line="360" w:lineRule="auto"/>
        <w:ind w:firstLine="709"/>
        <w:jc w:val="both"/>
        <w:rPr>
          <w:rFonts w:ascii="Times New Roman" w:hAnsi="Times New Roman" w:cs="Times New Roman"/>
          <w:sz w:val="24"/>
          <w:szCs w:val="24"/>
        </w:rPr>
      </w:pPr>
      <w:r w:rsidRPr="00FF3F25">
        <w:rPr>
          <w:rFonts w:ascii="Times New Roman" w:eastAsia="Times New Roman" w:hAnsi="Times New Roman" w:cs="Times New Roman"/>
          <w:sz w:val="24"/>
          <w:szCs w:val="24"/>
        </w:rPr>
        <w:t xml:space="preserve">La metodología inicia con la aplicación de un cuestionario que permitió medición cuantitativa, con un alcance en el análisis descriptivo, a través de una serie de preguntas cerradas que permitieron identificar la vivencia de los participantes en su primera experiencia laboral. Se complementó con una sección de carácter cualitativo que pretendió, mediante preguntas abiertas, conocer la percepción de los jóvenes del mundo laboral, focalizado en las categorías: capacidades humanas, calidad de vida laboral y satisfacción laboral. </w:t>
      </w:r>
    </w:p>
    <w:p w14:paraId="0F9D6FD8" w14:textId="65E94BA1" w:rsidR="007E766D" w:rsidRPr="00FF3F25" w:rsidRDefault="007D2E3E" w:rsidP="00AD4B8F">
      <w:pPr>
        <w:widowControl w:val="0"/>
        <w:autoSpaceDE w:val="0"/>
        <w:autoSpaceDN w:val="0"/>
        <w:adjustRightInd w:val="0"/>
        <w:spacing w:line="360" w:lineRule="auto"/>
        <w:ind w:firstLine="709"/>
        <w:jc w:val="both"/>
        <w:rPr>
          <w:rFonts w:ascii="Times New Roman" w:hAnsi="Times New Roman" w:cs="Times New Roman"/>
          <w:sz w:val="24"/>
          <w:szCs w:val="24"/>
        </w:rPr>
      </w:pPr>
      <w:r w:rsidRPr="00FF3F25">
        <w:rPr>
          <w:rFonts w:ascii="Times New Roman" w:hAnsi="Times New Roman" w:cs="Times New Roman"/>
          <w:sz w:val="24"/>
          <w:szCs w:val="24"/>
        </w:rPr>
        <w:t xml:space="preserve">A partir de los hallazgos se permitirá observar si la política de primer empleo permite enriquecer la trayectoria laboral, aportando a la discusión de la política pública y al enfoque dado en su </w:t>
      </w:r>
      <w:r w:rsidRPr="00FF3F25">
        <w:rPr>
          <w:rFonts w:ascii="Times New Roman" w:hAnsi="Times New Roman" w:cs="Times New Roman"/>
          <w:spacing w:val="-4"/>
          <w:sz w:val="24"/>
          <w:szCs w:val="24"/>
        </w:rPr>
        <w:t>aplicación</w:t>
      </w:r>
      <w:r w:rsidR="00884B14" w:rsidRPr="00FF3F25">
        <w:rPr>
          <w:rFonts w:ascii="Times New Roman" w:hAnsi="Times New Roman" w:cs="Times New Roman"/>
          <w:spacing w:val="-4"/>
          <w:sz w:val="24"/>
          <w:szCs w:val="24"/>
        </w:rPr>
        <w:t>,</w:t>
      </w:r>
      <w:r w:rsidRPr="00FF3F25">
        <w:rPr>
          <w:rFonts w:ascii="Times New Roman" w:hAnsi="Times New Roman" w:cs="Times New Roman"/>
          <w:spacing w:val="-4"/>
          <w:sz w:val="24"/>
          <w:szCs w:val="24"/>
        </w:rPr>
        <w:t xml:space="preserve"> </w:t>
      </w:r>
      <w:r w:rsidR="00884B14" w:rsidRPr="00FF3F25">
        <w:rPr>
          <w:rFonts w:ascii="Times New Roman" w:hAnsi="Times New Roman" w:cs="Times New Roman"/>
          <w:spacing w:val="-4"/>
          <w:sz w:val="24"/>
          <w:szCs w:val="24"/>
        </w:rPr>
        <w:t>r</w:t>
      </w:r>
      <w:r w:rsidRPr="00FF3F25">
        <w:rPr>
          <w:rFonts w:ascii="Times New Roman" w:hAnsi="Times New Roman" w:cs="Times New Roman"/>
          <w:spacing w:val="-4"/>
          <w:sz w:val="24"/>
          <w:szCs w:val="24"/>
        </w:rPr>
        <w:t xml:space="preserve">evisando si el fin se centra en las oportunidades del joven como sujeto libre de ser y hacer en el entorno laboral, capaz de participar en las decisiones que dan significado a su vida. </w:t>
      </w:r>
    </w:p>
    <w:p w14:paraId="0222113B" w14:textId="73D23B37" w:rsidR="00F764D9" w:rsidRPr="00FF3F25" w:rsidRDefault="00EA4BA5" w:rsidP="00AD4B8F">
      <w:pPr>
        <w:pStyle w:val="Ttulo2"/>
        <w:spacing w:before="120" w:after="120" w:line="360" w:lineRule="auto"/>
        <w:rPr>
          <w:rFonts w:ascii="Times New Roman" w:hAnsi="Times New Roman" w:cs="Times New Roman"/>
          <w:b/>
          <w:bCs/>
          <w:color w:val="auto"/>
          <w:sz w:val="24"/>
          <w:szCs w:val="24"/>
          <w:shd w:val="clear" w:color="auto" w:fill="FFFFFF"/>
        </w:rPr>
      </w:pPr>
      <w:bookmarkStart w:id="39" w:name="_Toc213838416"/>
      <w:r w:rsidRPr="00FF3F25">
        <w:rPr>
          <w:rFonts w:ascii="Times New Roman" w:hAnsi="Times New Roman" w:cs="Times New Roman"/>
          <w:b/>
          <w:bCs/>
          <w:color w:val="auto"/>
          <w:sz w:val="24"/>
          <w:szCs w:val="24"/>
          <w:shd w:val="clear" w:color="auto" w:fill="FFFFFF"/>
        </w:rPr>
        <w:t>Formulación de preguntas</w:t>
      </w:r>
      <w:bookmarkEnd w:id="39"/>
    </w:p>
    <w:p w14:paraId="6FFBBD9A" w14:textId="60AD9443" w:rsidR="00F764D9" w:rsidRPr="00FF3F25" w:rsidRDefault="00F764D9" w:rsidP="00AD4B8F">
      <w:pPr>
        <w:pStyle w:val="Ttulo3"/>
        <w:spacing w:before="120" w:after="120" w:line="360" w:lineRule="auto"/>
        <w:rPr>
          <w:rFonts w:ascii="Times New Roman" w:hAnsi="Times New Roman" w:cs="Times New Roman"/>
          <w:b/>
          <w:bCs/>
          <w:color w:val="auto"/>
          <w:shd w:val="clear" w:color="auto" w:fill="FFFFFF"/>
        </w:rPr>
      </w:pPr>
      <w:bookmarkStart w:id="40" w:name="_Toc213838417"/>
      <w:r w:rsidRPr="00FF3F25">
        <w:rPr>
          <w:rFonts w:ascii="Times New Roman" w:hAnsi="Times New Roman" w:cs="Times New Roman"/>
          <w:b/>
          <w:bCs/>
          <w:color w:val="auto"/>
          <w:shd w:val="clear" w:color="auto" w:fill="FFFFFF"/>
        </w:rPr>
        <w:t xml:space="preserve">Pregunta </w:t>
      </w:r>
      <w:r w:rsidR="00EA4BA5" w:rsidRPr="00FF3F25">
        <w:rPr>
          <w:rFonts w:ascii="Times New Roman" w:hAnsi="Times New Roman" w:cs="Times New Roman"/>
          <w:b/>
          <w:bCs/>
          <w:color w:val="auto"/>
          <w:shd w:val="clear" w:color="auto" w:fill="FFFFFF"/>
        </w:rPr>
        <w:t>g</w:t>
      </w:r>
      <w:r w:rsidRPr="00FF3F25">
        <w:rPr>
          <w:rFonts w:ascii="Times New Roman" w:hAnsi="Times New Roman" w:cs="Times New Roman"/>
          <w:b/>
          <w:bCs/>
          <w:color w:val="auto"/>
          <w:shd w:val="clear" w:color="auto" w:fill="FFFFFF"/>
        </w:rPr>
        <w:t>eneral</w:t>
      </w:r>
      <w:bookmarkEnd w:id="40"/>
    </w:p>
    <w:p w14:paraId="27A5AD7E" w14:textId="35A478E0" w:rsidR="00F764D9" w:rsidRPr="00FF3F25" w:rsidRDefault="00F764D9" w:rsidP="00AD4B8F">
      <w:pPr>
        <w:spacing w:line="360" w:lineRule="auto"/>
        <w:jc w:val="both"/>
        <w:rPr>
          <w:rFonts w:ascii="Times New Roman" w:hAnsi="Times New Roman" w:cs="Times New Roman"/>
          <w:sz w:val="24"/>
          <w:szCs w:val="24"/>
          <w:shd w:val="clear" w:color="auto" w:fill="FFFFFF"/>
        </w:rPr>
      </w:pPr>
      <w:r w:rsidRPr="00FF3F25">
        <w:rPr>
          <w:rFonts w:ascii="Times New Roman" w:hAnsi="Times New Roman" w:cs="Times New Roman"/>
          <w:sz w:val="24"/>
          <w:szCs w:val="24"/>
          <w:shd w:val="clear" w:color="auto" w:fill="FFFFFF"/>
        </w:rPr>
        <w:t xml:space="preserve">¿Cómo son las dinámicas laborales, desde el Ser y Hacer, en un grupo de jóvenes vinculados al </w:t>
      </w:r>
      <w:r w:rsidR="00EA4BA5" w:rsidRPr="00FF3F25">
        <w:rPr>
          <w:rFonts w:ascii="Times New Roman" w:hAnsi="Times New Roman" w:cs="Times New Roman"/>
          <w:sz w:val="24"/>
          <w:szCs w:val="24"/>
          <w:shd w:val="clear" w:color="auto" w:fill="FFFFFF"/>
        </w:rPr>
        <w:t>P</w:t>
      </w:r>
      <w:r w:rsidRPr="00FF3F25">
        <w:rPr>
          <w:rFonts w:ascii="Times New Roman" w:hAnsi="Times New Roman" w:cs="Times New Roman"/>
          <w:sz w:val="24"/>
          <w:szCs w:val="24"/>
          <w:shd w:val="clear" w:color="auto" w:fill="FFFFFF"/>
        </w:rPr>
        <w:t>rograma 40.000 primeros empleos, en la ciudad de Manizales?</w:t>
      </w:r>
    </w:p>
    <w:p w14:paraId="2CEE02BB" w14:textId="01BE077D" w:rsidR="00F764D9" w:rsidRPr="00FF3F25" w:rsidRDefault="00F764D9" w:rsidP="00AD4B8F">
      <w:pPr>
        <w:pStyle w:val="Ttulo3"/>
        <w:spacing w:before="120" w:after="120" w:line="360" w:lineRule="auto"/>
        <w:rPr>
          <w:rFonts w:ascii="Times New Roman" w:hAnsi="Times New Roman" w:cs="Times New Roman"/>
          <w:b/>
          <w:bCs/>
          <w:color w:val="auto"/>
          <w:shd w:val="clear" w:color="auto" w:fill="FFFFFF"/>
        </w:rPr>
      </w:pPr>
      <w:bookmarkStart w:id="41" w:name="_Toc213838418"/>
      <w:r w:rsidRPr="00FF3F25">
        <w:rPr>
          <w:rFonts w:ascii="Times New Roman" w:hAnsi="Times New Roman" w:cs="Times New Roman"/>
          <w:b/>
          <w:bCs/>
          <w:color w:val="auto"/>
          <w:shd w:val="clear" w:color="auto" w:fill="FFFFFF"/>
        </w:rPr>
        <w:t xml:space="preserve">Preguntas </w:t>
      </w:r>
      <w:r w:rsidR="00EA4BA5" w:rsidRPr="00FF3F25">
        <w:rPr>
          <w:rFonts w:ascii="Times New Roman" w:hAnsi="Times New Roman" w:cs="Times New Roman"/>
          <w:b/>
          <w:bCs/>
          <w:color w:val="auto"/>
          <w:shd w:val="clear" w:color="auto" w:fill="FFFFFF"/>
        </w:rPr>
        <w:t>e</w:t>
      </w:r>
      <w:r w:rsidRPr="00FF3F25">
        <w:rPr>
          <w:rFonts w:ascii="Times New Roman" w:hAnsi="Times New Roman" w:cs="Times New Roman"/>
          <w:b/>
          <w:bCs/>
          <w:color w:val="auto"/>
          <w:shd w:val="clear" w:color="auto" w:fill="FFFFFF"/>
        </w:rPr>
        <w:t>specíficas</w:t>
      </w:r>
      <w:bookmarkEnd w:id="41"/>
    </w:p>
    <w:p w14:paraId="41EB894A" w14:textId="7231FF47" w:rsidR="00F764D9" w:rsidRPr="00FF3F25" w:rsidRDefault="00F764D9" w:rsidP="00AD4B8F">
      <w:pPr>
        <w:pStyle w:val="Prrafodelista"/>
        <w:numPr>
          <w:ilvl w:val="0"/>
          <w:numId w:val="3"/>
        </w:numPr>
        <w:spacing w:line="360" w:lineRule="auto"/>
        <w:jc w:val="both"/>
        <w:rPr>
          <w:rFonts w:ascii="Times New Roman" w:hAnsi="Times New Roman" w:cs="Times New Roman"/>
          <w:sz w:val="24"/>
          <w:szCs w:val="24"/>
          <w:shd w:val="clear" w:color="auto" w:fill="FFFFFF"/>
        </w:rPr>
      </w:pPr>
      <w:r w:rsidRPr="00FF3F25">
        <w:rPr>
          <w:rFonts w:ascii="Times New Roman" w:hAnsi="Times New Roman" w:cs="Times New Roman"/>
          <w:sz w:val="24"/>
          <w:szCs w:val="24"/>
          <w:shd w:val="clear" w:color="auto" w:fill="FFFFFF"/>
        </w:rPr>
        <w:t xml:space="preserve">¿Cuáles son las estrategias empleadas por el </w:t>
      </w:r>
      <w:r w:rsidR="00EA4BA5" w:rsidRPr="00FF3F25">
        <w:rPr>
          <w:rFonts w:ascii="Times New Roman" w:hAnsi="Times New Roman" w:cs="Times New Roman"/>
          <w:sz w:val="24"/>
          <w:szCs w:val="24"/>
          <w:shd w:val="clear" w:color="auto" w:fill="FFFFFF"/>
        </w:rPr>
        <w:t>P</w:t>
      </w:r>
      <w:r w:rsidRPr="00FF3F25">
        <w:rPr>
          <w:rFonts w:ascii="Times New Roman" w:hAnsi="Times New Roman" w:cs="Times New Roman"/>
          <w:sz w:val="24"/>
          <w:szCs w:val="24"/>
          <w:shd w:val="clear" w:color="auto" w:fill="FFFFFF"/>
        </w:rPr>
        <w:t>rograma 40.000 primeros empleos para potencializar las capacidades de los jóvenes que lo integran?</w:t>
      </w:r>
    </w:p>
    <w:p w14:paraId="03FEAF0F" w14:textId="27655BCE" w:rsidR="00F764D9" w:rsidRPr="00FF3F25" w:rsidRDefault="00F764D9" w:rsidP="00AD4B8F">
      <w:pPr>
        <w:pStyle w:val="Prrafodelista"/>
        <w:numPr>
          <w:ilvl w:val="0"/>
          <w:numId w:val="3"/>
        </w:numPr>
        <w:spacing w:line="360" w:lineRule="auto"/>
        <w:jc w:val="both"/>
        <w:rPr>
          <w:rFonts w:ascii="Times New Roman" w:hAnsi="Times New Roman" w:cs="Times New Roman"/>
          <w:sz w:val="24"/>
          <w:szCs w:val="24"/>
          <w:shd w:val="clear" w:color="auto" w:fill="FFFFFF"/>
        </w:rPr>
      </w:pPr>
      <w:r w:rsidRPr="00FF3F25">
        <w:rPr>
          <w:rFonts w:ascii="Times New Roman" w:hAnsi="Times New Roman" w:cs="Times New Roman"/>
          <w:sz w:val="24"/>
          <w:szCs w:val="24"/>
          <w:shd w:val="clear" w:color="auto" w:fill="FFFFFF"/>
        </w:rPr>
        <w:t xml:space="preserve">¿Cuál es la relación entre el fortalecimiento de las capacidades de los jóvenes y su primera experiencia laboral en el marco del </w:t>
      </w:r>
      <w:r w:rsidR="00EA4BA5" w:rsidRPr="00FF3F25">
        <w:rPr>
          <w:rFonts w:ascii="Times New Roman" w:hAnsi="Times New Roman" w:cs="Times New Roman"/>
          <w:sz w:val="24"/>
          <w:szCs w:val="24"/>
          <w:shd w:val="clear" w:color="auto" w:fill="FFFFFF"/>
        </w:rPr>
        <w:t>P</w:t>
      </w:r>
      <w:r w:rsidRPr="00FF3F25">
        <w:rPr>
          <w:rFonts w:ascii="Times New Roman" w:hAnsi="Times New Roman" w:cs="Times New Roman"/>
          <w:sz w:val="24"/>
          <w:szCs w:val="24"/>
          <w:shd w:val="clear" w:color="auto" w:fill="FFFFFF"/>
        </w:rPr>
        <w:t>rograma 40.000 primeros empleos?</w:t>
      </w:r>
    </w:p>
    <w:p w14:paraId="5C8E7763" w14:textId="767FB5EA" w:rsidR="00F764D9" w:rsidRPr="00FF3F25" w:rsidRDefault="00F764D9" w:rsidP="00AD4B8F">
      <w:pPr>
        <w:pStyle w:val="Prrafodelista"/>
        <w:numPr>
          <w:ilvl w:val="0"/>
          <w:numId w:val="3"/>
        </w:numPr>
        <w:spacing w:line="360" w:lineRule="auto"/>
        <w:jc w:val="both"/>
        <w:rPr>
          <w:rFonts w:ascii="Times New Roman" w:hAnsi="Times New Roman" w:cs="Times New Roman"/>
          <w:sz w:val="24"/>
          <w:szCs w:val="24"/>
          <w:shd w:val="clear" w:color="auto" w:fill="FFFFFF"/>
        </w:rPr>
      </w:pPr>
      <w:r w:rsidRPr="00FF3F25">
        <w:rPr>
          <w:rFonts w:ascii="Times New Roman" w:hAnsi="Times New Roman" w:cs="Times New Roman"/>
          <w:sz w:val="24"/>
          <w:szCs w:val="24"/>
          <w:shd w:val="clear" w:color="auto" w:fill="FFFFFF"/>
        </w:rPr>
        <w:t xml:space="preserve">¿Cuáles son los resultados de los jóvenes que han culminado el </w:t>
      </w:r>
      <w:r w:rsidR="00EA4BA5" w:rsidRPr="00FF3F25">
        <w:rPr>
          <w:rFonts w:ascii="Times New Roman" w:hAnsi="Times New Roman" w:cs="Times New Roman"/>
          <w:sz w:val="24"/>
          <w:szCs w:val="24"/>
          <w:shd w:val="clear" w:color="auto" w:fill="FFFFFF"/>
        </w:rPr>
        <w:t>P</w:t>
      </w:r>
      <w:r w:rsidRPr="00FF3F25">
        <w:rPr>
          <w:rFonts w:ascii="Times New Roman" w:hAnsi="Times New Roman" w:cs="Times New Roman"/>
          <w:sz w:val="24"/>
          <w:szCs w:val="24"/>
          <w:shd w:val="clear" w:color="auto" w:fill="FFFFFF"/>
        </w:rPr>
        <w:t>rograma 40.000 primeros empleos en cuanto al desarrollo de sus capacidades?</w:t>
      </w:r>
    </w:p>
    <w:p w14:paraId="260DD721" w14:textId="4DDE641D" w:rsidR="00F764D9" w:rsidRPr="00FF3F25" w:rsidRDefault="00EA4BA5" w:rsidP="00AD4B8F">
      <w:pPr>
        <w:pStyle w:val="Ttulo2"/>
        <w:spacing w:before="240" w:after="240" w:line="360" w:lineRule="auto"/>
        <w:rPr>
          <w:rFonts w:ascii="Times New Roman" w:hAnsi="Times New Roman" w:cs="Times New Roman"/>
          <w:b/>
          <w:bCs/>
          <w:color w:val="auto"/>
          <w:sz w:val="24"/>
          <w:szCs w:val="24"/>
        </w:rPr>
      </w:pPr>
      <w:bookmarkStart w:id="42" w:name="_Toc213838419"/>
      <w:r w:rsidRPr="00FF3F25">
        <w:rPr>
          <w:rFonts w:ascii="Times New Roman" w:hAnsi="Times New Roman" w:cs="Times New Roman"/>
          <w:b/>
          <w:bCs/>
          <w:color w:val="auto"/>
          <w:sz w:val="24"/>
          <w:szCs w:val="24"/>
        </w:rPr>
        <w:t>Formulación de objetivo</w:t>
      </w:r>
      <w:r w:rsidR="007E766D" w:rsidRPr="00FF3F25">
        <w:rPr>
          <w:rFonts w:ascii="Times New Roman" w:hAnsi="Times New Roman" w:cs="Times New Roman"/>
          <w:b/>
          <w:bCs/>
          <w:color w:val="auto"/>
          <w:sz w:val="24"/>
          <w:szCs w:val="24"/>
        </w:rPr>
        <w:t>s</w:t>
      </w:r>
      <w:bookmarkEnd w:id="42"/>
    </w:p>
    <w:p w14:paraId="14501C5B" w14:textId="77777777" w:rsidR="00F764D9" w:rsidRPr="00FF3F25" w:rsidRDefault="00F764D9" w:rsidP="00AD4B8F">
      <w:pPr>
        <w:pStyle w:val="Ttulo3"/>
        <w:spacing w:before="120" w:after="120" w:line="360" w:lineRule="auto"/>
        <w:rPr>
          <w:rFonts w:ascii="Times New Roman" w:hAnsi="Times New Roman" w:cs="Times New Roman"/>
          <w:b/>
          <w:bCs/>
          <w:color w:val="auto"/>
          <w:shd w:val="clear" w:color="auto" w:fill="FFFFFF"/>
        </w:rPr>
      </w:pPr>
      <w:bookmarkStart w:id="43" w:name="_Toc213838420"/>
      <w:r w:rsidRPr="00FF3F25">
        <w:rPr>
          <w:rFonts w:ascii="Times New Roman" w:hAnsi="Times New Roman" w:cs="Times New Roman"/>
          <w:b/>
          <w:bCs/>
          <w:color w:val="auto"/>
          <w:shd w:val="clear" w:color="auto" w:fill="FFFFFF"/>
        </w:rPr>
        <w:t>Objetivo general</w:t>
      </w:r>
      <w:bookmarkEnd w:id="43"/>
    </w:p>
    <w:p w14:paraId="605C9B69" w14:textId="3DD60AE7" w:rsidR="00F764D9" w:rsidRPr="00FF3F25" w:rsidRDefault="00F764D9" w:rsidP="00AD4B8F">
      <w:pPr>
        <w:spacing w:line="360" w:lineRule="auto"/>
        <w:jc w:val="both"/>
        <w:rPr>
          <w:rFonts w:ascii="Times New Roman" w:hAnsi="Times New Roman" w:cs="Times New Roman"/>
          <w:sz w:val="24"/>
          <w:szCs w:val="24"/>
          <w:shd w:val="clear" w:color="auto" w:fill="FFFFFF"/>
        </w:rPr>
      </w:pPr>
      <w:r w:rsidRPr="00FF3F25">
        <w:rPr>
          <w:rFonts w:ascii="Times New Roman" w:hAnsi="Times New Roman" w:cs="Times New Roman"/>
          <w:sz w:val="24"/>
          <w:szCs w:val="24"/>
          <w:shd w:val="clear" w:color="auto" w:fill="FFFFFF"/>
        </w:rPr>
        <w:t xml:space="preserve">Describir las dinámicas laborales, desde la capacidad de </w:t>
      </w:r>
      <w:r w:rsidR="00EA4BA5" w:rsidRPr="00FF3F25">
        <w:rPr>
          <w:rFonts w:ascii="Times New Roman" w:hAnsi="Times New Roman" w:cs="Times New Roman"/>
          <w:sz w:val="24"/>
          <w:szCs w:val="24"/>
          <w:shd w:val="clear" w:color="auto" w:fill="FFFFFF"/>
        </w:rPr>
        <w:t>s</w:t>
      </w:r>
      <w:r w:rsidRPr="00FF3F25">
        <w:rPr>
          <w:rFonts w:ascii="Times New Roman" w:hAnsi="Times New Roman" w:cs="Times New Roman"/>
          <w:sz w:val="24"/>
          <w:szCs w:val="24"/>
          <w:shd w:val="clear" w:color="auto" w:fill="FFFFFF"/>
        </w:rPr>
        <w:t xml:space="preserve">er y </w:t>
      </w:r>
      <w:r w:rsidR="00EA4BA5" w:rsidRPr="00FF3F25">
        <w:rPr>
          <w:rFonts w:ascii="Times New Roman" w:hAnsi="Times New Roman" w:cs="Times New Roman"/>
          <w:sz w:val="24"/>
          <w:szCs w:val="24"/>
          <w:shd w:val="clear" w:color="auto" w:fill="FFFFFF"/>
        </w:rPr>
        <w:t>h</w:t>
      </w:r>
      <w:r w:rsidRPr="00FF3F25">
        <w:rPr>
          <w:rFonts w:ascii="Times New Roman" w:hAnsi="Times New Roman" w:cs="Times New Roman"/>
          <w:sz w:val="24"/>
          <w:szCs w:val="24"/>
          <w:shd w:val="clear" w:color="auto" w:fill="FFFFFF"/>
        </w:rPr>
        <w:t xml:space="preserve">acer, en un grupo de jóvenes vinculados al </w:t>
      </w:r>
      <w:r w:rsidR="00EA4BA5" w:rsidRPr="00FF3F25">
        <w:rPr>
          <w:rFonts w:ascii="Times New Roman" w:hAnsi="Times New Roman" w:cs="Times New Roman"/>
          <w:sz w:val="24"/>
          <w:szCs w:val="24"/>
          <w:shd w:val="clear" w:color="auto" w:fill="FFFFFF"/>
        </w:rPr>
        <w:t>P</w:t>
      </w:r>
      <w:r w:rsidRPr="00FF3F25">
        <w:rPr>
          <w:rFonts w:ascii="Times New Roman" w:hAnsi="Times New Roman" w:cs="Times New Roman"/>
          <w:sz w:val="24"/>
          <w:szCs w:val="24"/>
          <w:shd w:val="clear" w:color="auto" w:fill="FFFFFF"/>
        </w:rPr>
        <w:t>rograma 40.000 primeros empleos, en la ciudad de Manizales</w:t>
      </w:r>
    </w:p>
    <w:p w14:paraId="5F5E8324" w14:textId="77777777" w:rsidR="00F764D9" w:rsidRPr="00FF3F25" w:rsidRDefault="00F764D9" w:rsidP="00AD4B8F">
      <w:pPr>
        <w:pStyle w:val="Ttulo3"/>
        <w:spacing w:before="120" w:after="120" w:line="360" w:lineRule="auto"/>
        <w:rPr>
          <w:rFonts w:ascii="Times New Roman" w:hAnsi="Times New Roman" w:cs="Times New Roman"/>
          <w:b/>
          <w:bCs/>
          <w:color w:val="auto"/>
          <w:shd w:val="clear" w:color="auto" w:fill="FFFFFF"/>
        </w:rPr>
      </w:pPr>
      <w:bookmarkStart w:id="44" w:name="_Toc213838421"/>
      <w:r w:rsidRPr="00FF3F25">
        <w:rPr>
          <w:rFonts w:ascii="Times New Roman" w:hAnsi="Times New Roman" w:cs="Times New Roman"/>
          <w:b/>
          <w:bCs/>
          <w:color w:val="auto"/>
          <w:shd w:val="clear" w:color="auto" w:fill="FFFFFF"/>
        </w:rPr>
        <w:t>Objetivos específicos</w:t>
      </w:r>
      <w:bookmarkEnd w:id="44"/>
    </w:p>
    <w:p w14:paraId="47D9D398" w14:textId="576D1DBA" w:rsidR="00F764D9" w:rsidRPr="00FF3F25" w:rsidRDefault="00F764D9" w:rsidP="00AD4B8F">
      <w:pPr>
        <w:pStyle w:val="Prrafodelista"/>
        <w:numPr>
          <w:ilvl w:val="0"/>
          <w:numId w:val="7"/>
        </w:numPr>
        <w:spacing w:after="120" w:line="360" w:lineRule="auto"/>
        <w:contextualSpacing w:val="0"/>
        <w:jc w:val="both"/>
        <w:rPr>
          <w:rFonts w:ascii="Times New Roman" w:hAnsi="Times New Roman" w:cs="Times New Roman"/>
          <w:sz w:val="24"/>
          <w:szCs w:val="24"/>
          <w:shd w:val="clear" w:color="auto" w:fill="FFFFFF"/>
        </w:rPr>
      </w:pPr>
      <w:r w:rsidRPr="00FF3F25">
        <w:rPr>
          <w:rFonts w:ascii="Times New Roman" w:hAnsi="Times New Roman" w:cs="Times New Roman"/>
          <w:sz w:val="24"/>
          <w:szCs w:val="24"/>
          <w:shd w:val="clear" w:color="auto" w:fill="FFFFFF"/>
        </w:rPr>
        <w:t xml:space="preserve">Identificar y describir las estrategias empleadas por el </w:t>
      </w:r>
      <w:r w:rsidR="00EA4BA5" w:rsidRPr="00FF3F25">
        <w:rPr>
          <w:rFonts w:ascii="Times New Roman" w:hAnsi="Times New Roman" w:cs="Times New Roman"/>
          <w:sz w:val="24"/>
          <w:szCs w:val="24"/>
          <w:shd w:val="clear" w:color="auto" w:fill="FFFFFF"/>
        </w:rPr>
        <w:t>P</w:t>
      </w:r>
      <w:r w:rsidRPr="00FF3F25">
        <w:rPr>
          <w:rFonts w:ascii="Times New Roman" w:hAnsi="Times New Roman" w:cs="Times New Roman"/>
          <w:sz w:val="24"/>
          <w:szCs w:val="24"/>
          <w:shd w:val="clear" w:color="auto" w:fill="FFFFFF"/>
        </w:rPr>
        <w:t>rograma 40.000 primeros empleos para potencializar las capacidades de los jóvenes que lo integran.</w:t>
      </w:r>
    </w:p>
    <w:p w14:paraId="0A974E0E" w14:textId="4920E723" w:rsidR="00F764D9" w:rsidRPr="00FF3F25" w:rsidRDefault="00F764D9" w:rsidP="00AD4B8F">
      <w:pPr>
        <w:pStyle w:val="Prrafodelista"/>
        <w:numPr>
          <w:ilvl w:val="0"/>
          <w:numId w:val="7"/>
        </w:numPr>
        <w:spacing w:after="120" w:line="360" w:lineRule="auto"/>
        <w:contextualSpacing w:val="0"/>
        <w:jc w:val="both"/>
        <w:rPr>
          <w:rFonts w:ascii="Times New Roman" w:hAnsi="Times New Roman" w:cs="Times New Roman"/>
          <w:sz w:val="24"/>
          <w:szCs w:val="24"/>
          <w:shd w:val="clear" w:color="auto" w:fill="FFFFFF"/>
        </w:rPr>
      </w:pPr>
      <w:r w:rsidRPr="00FF3F25">
        <w:rPr>
          <w:rFonts w:ascii="Times New Roman" w:hAnsi="Times New Roman" w:cs="Times New Roman"/>
          <w:sz w:val="24"/>
          <w:szCs w:val="24"/>
          <w:shd w:val="clear" w:color="auto" w:fill="FFFFFF"/>
        </w:rPr>
        <w:t xml:space="preserve">Identificar y describir la relación entre el fortalecimiento de las capacidades de los jóvenes y su primera experiencia laboral en el marco del </w:t>
      </w:r>
      <w:r w:rsidR="00EA4BA5" w:rsidRPr="00FF3F25">
        <w:rPr>
          <w:rFonts w:ascii="Times New Roman" w:hAnsi="Times New Roman" w:cs="Times New Roman"/>
          <w:sz w:val="24"/>
          <w:szCs w:val="24"/>
          <w:shd w:val="clear" w:color="auto" w:fill="FFFFFF"/>
        </w:rPr>
        <w:t>P</w:t>
      </w:r>
      <w:r w:rsidRPr="00FF3F25">
        <w:rPr>
          <w:rFonts w:ascii="Times New Roman" w:hAnsi="Times New Roman" w:cs="Times New Roman"/>
          <w:sz w:val="24"/>
          <w:szCs w:val="24"/>
          <w:shd w:val="clear" w:color="auto" w:fill="FFFFFF"/>
        </w:rPr>
        <w:t>rograma 40.000 primeros empleos</w:t>
      </w:r>
      <w:r w:rsidR="00EA4BA5" w:rsidRPr="00FF3F25">
        <w:rPr>
          <w:rFonts w:ascii="Times New Roman" w:hAnsi="Times New Roman" w:cs="Times New Roman"/>
          <w:sz w:val="24"/>
          <w:szCs w:val="24"/>
          <w:shd w:val="clear" w:color="auto" w:fill="FFFFFF"/>
        </w:rPr>
        <w:t>.</w:t>
      </w:r>
    </w:p>
    <w:p w14:paraId="5B014AE7" w14:textId="114A4BAD" w:rsidR="00F764D9" w:rsidRPr="00FF3F25" w:rsidRDefault="00F764D9" w:rsidP="00AD4B8F">
      <w:pPr>
        <w:pStyle w:val="Prrafodelista"/>
        <w:numPr>
          <w:ilvl w:val="0"/>
          <w:numId w:val="7"/>
        </w:numPr>
        <w:spacing w:after="120" w:line="360" w:lineRule="auto"/>
        <w:contextualSpacing w:val="0"/>
        <w:jc w:val="both"/>
        <w:rPr>
          <w:rFonts w:ascii="Times New Roman" w:hAnsi="Times New Roman" w:cs="Times New Roman"/>
          <w:sz w:val="24"/>
          <w:szCs w:val="24"/>
          <w:shd w:val="clear" w:color="auto" w:fill="FFFFFF"/>
        </w:rPr>
      </w:pPr>
      <w:r w:rsidRPr="00FF3F25">
        <w:rPr>
          <w:rFonts w:ascii="Times New Roman" w:hAnsi="Times New Roman" w:cs="Times New Roman"/>
          <w:sz w:val="24"/>
          <w:szCs w:val="24"/>
          <w:shd w:val="clear" w:color="auto" w:fill="FFFFFF"/>
        </w:rPr>
        <w:t xml:space="preserve">Identificar y describir los resultados de los jóvenes que han culminado el </w:t>
      </w:r>
      <w:r w:rsidR="00EA4BA5" w:rsidRPr="00FF3F25">
        <w:rPr>
          <w:rFonts w:ascii="Times New Roman" w:hAnsi="Times New Roman" w:cs="Times New Roman"/>
          <w:sz w:val="24"/>
          <w:szCs w:val="24"/>
          <w:shd w:val="clear" w:color="auto" w:fill="FFFFFF"/>
        </w:rPr>
        <w:t>P</w:t>
      </w:r>
      <w:r w:rsidRPr="00FF3F25">
        <w:rPr>
          <w:rFonts w:ascii="Times New Roman" w:hAnsi="Times New Roman" w:cs="Times New Roman"/>
          <w:sz w:val="24"/>
          <w:szCs w:val="24"/>
          <w:shd w:val="clear" w:color="auto" w:fill="FFFFFF"/>
        </w:rPr>
        <w:t>rograma 40.000 primeros empleos en cuanto al desarrollo de sus capacidades</w:t>
      </w:r>
    </w:p>
    <w:p w14:paraId="045707CC" w14:textId="77777777" w:rsidR="00AD4B8F" w:rsidRPr="00FF3F25" w:rsidRDefault="00AD4B8F">
      <w:pPr>
        <w:spacing w:after="0" w:line="240" w:lineRule="auto"/>
        <w:rPr>
          <w:rFonts w:ascii="Times New Roman" w:eastAsiaTheme="majorEastAsia" w:hAnsi="Times New Roman" w:cs="Times New Roman"/>
          <w:b/>
          <w:bCs/>
          <w:sz w:val="24"/>
          <w:szCs w:val="24"/>
          <w:lang w:val="es-CO" w:eastAsia="es-CR"/>
        </w:rPr>
      </w:pPr>
      <w:bookmarkStart w:id="45" w:name="_Toc213838422"/>
      <w:r w:rsidRPr="00FF3F25">
        <w:rPr>
          <w:rFonts w:ascii="Times New Roman" w:hAnsi="Times New Roman" w:cs="Times New Roman"/>
          <w:b/>
          <w:bCs/>
          <w:sz w:val="24"/>
          <w:szCs w:val="24"/>
          <w:lang w:val="es-CO"/>
        </w:rPr>
        <w:br w:type="page"/>
      </w:r>
    </w:p>
    <w:p w14:paraId="28709572" w14:textId="1610248E" w:rsidR="00F764D9" w:rsidRPr="00FF3F25" w:rsidRDefault="00EA4BA5" w:rsidP="007E766D">
      <w:pPr>
        <w:pStyle w:val="Ttulo1"/>
        <w:spacing w:after="240" w:line="360" w:lineRule="auto"/>
        <w:jc w:val="center"/>
        <w:rPr>
          <w:rFonts w:ascii="Times New Roman" w:hAnsi="Times New Roman" w:cs="Times New Roman"/>
          <w:b/>
          <w:bCs/>
          <w:color w:val="auto"/>
          <w:sz w:val="24"/>
          <w:szCs w:val="24"/>
          <w:lang w:val="es-CO"/>
        </w:rPr>
      </w:pPr>
      <w:r w:rsidRPr="00FF3F25">
        <w:rPr>
          <w:rFonts w:ascii="Times New Roman" w:hAnsi="Times New Roman" w:cs="Times New Roman"/>
          <w:b/>
          <w:bCs/>
          <w:color w:val="auto"/>
          <w:sz w:val="24"/>
          <w:szCs w:val="24"/>
          <w:lang w:val="es-CO"/>
        </w:rPr>
        <w:t>Marco teórico</w:t>
      </w:r>
      <w:bookmarkEnd w:id="45"/>
    </w:p>
    <w:p w14:paraId="1F434832" w14:textId="4F1F6BC1" w:rsidR="00BF5BB6" w:rsidRPr="00FF3F25" w:rsidRDefault="00BF5BB6" w:rsidP="00B93723">
      <w:pPr>
        <w:spacing w:after="0" w:line="360" w:lineRule="auto"/>
        <w:ind w:firstLine="709"/>
        <w:jc w:val="both"/>
        <w:rPr>
          <w:rFonts w:ascii="Times New Roman" w:eastAsia="Calibri" w:hAnsi="Times New Roman" w:cs="Times New Roman"/>
          <w:sz w:val="24"/>
          <w:szCs w:val="24"/>
          <w:lang w:val="es-CO"/>
        </w:rPr>
      </w:pPr>
      <w:r w:rsidRPr="00FF3F25">
        <w:rPr>
          <w:rFonts w:ascii="Times New Roman" w:eastAsia="Calibri" w:hAnsi="Times New Roman" w:cs="Times New Roman"/>
          <w:sz w:val="24"/>
          <w:szCs w:val="24"/>
          <w:lang w:val="es-CO"/>
        </w:rPr>
        <w:t xml:space="preserve">En este apartado se presentan y discuten los elementos categoriales que dan sentido a la propuesta investigativa y acorde a las consideraciones hechas en apartados previos. </w:t>
      </w:r>
    </w:p>
    <w:p w14:paraId="536874C2" w14:textId="21355500" w:rsidR="00BF5BB6" w:rsidRPr="00FF3F25" w:rsidRDefault="00BF5BB6" w:rsidP="00B93723">
      <w:pPr>
        <w:spacing w:after="0" w:line="360" w:lineRule="auto"/>
        <w:ind w:firstLine="709"/>
        <w:jc w:val="both"/>
        <w:rPr>
          <w:rFonts w:ascii="Times New Roman" w:eastAsia="Calibri" w:hAnsi="Times New Roman" w:cs="Times New Roman"/>
          <w:sz w:val="24"/>
          <w:szCs w:val="24"/>
          <w:lang w:val="es-CO"/>
        </w:rPr>
      </w:pPr>
      <w:r w:rsidRPr="00FF3F25">
        <w:rPr>
          <w:rFonts w:ascii="Times New Roman" w:eastAsia="Calibri" w:hAnsi="Times New Roman" w:cs="Times New Roman"/>
          <w:sz w:val="24"/>
          <w:szCs w:val="24"/>
          <w:lang w:val="es-CO"/>
        </w:rPr>
        <w:t xml:space="preserve">Un primer capítulo </w:t>
      </w:r>
      <w:r w:rsidR="00393B14" w:rsidRPr="00FF3F25">
        <w:rPr>
          <w:rFonts w:ascii="Times New Roman" w:eastAsia="Calibri" w:hAnsi="Times New Roman" w:cs="Times New Roman"/>
          <w:sz w:val="24"/>
          <w:szCs w:val="24"/>
          <w:lang w:val="es-CO"/>
        </w:rPr>
        <w:t>está</w:t>
      </w:r>
      <w:r w:rsidRPr="00FF3F25">
        <w:rPr>
          <w:rFonts w:ascii="Times New Roman" w:eastAsia="Calibri" w:hAnsi="Times New Roman" w:cs="Times New Roman"/>
          <w:sz w:val="24"/>
          <w:szCs w:val="24"/>
          <w:lang w:val="es-CO"/>
        </w:rPr>
        <w:t xml:space="preserve"> dedicado a dar cuenta de algunos programas a nivel Latinoamericano y en Colombia, </w:t>
      </w:r>
      <w:r w:rsidR="009A7102" w:rsidRPr="00FF3F25">
        <w:rPr>
          <w:rFonts w:ascii="Times New Roman" w:eastAsia="Calibri" w:hAnsi="Times New Roman" w:cs="Times New Roman"/>
          <w:sz w:val="24"/>
          <w:szCs w:val="24"/>
          <w:lang w:val="es-CO"/>
        </w:rPr>
        <w:t xml:space="preserve">en particular, </w:t>
      </w:r>
      <w:r w:rsidRPr="00FF3F25">
        <w:rPr>
          <w:rFonts w:ascii="Times New Roman" w:eastAsia="Calibri" w:hAnsi="Times New Roman" w:cs="Times New Roman"/>
          <w:sz w:val="24"/>
          <w:szCs w:val="24"/>
          <w:lang w:val="es-CO"/>
        </w:rPr>
        <w:t xml:space="preserve">en relación a las propuestas del primer empleo, acorde con las consideraciones de la OIT, y de las necesidades y </w:t>
      </w:r>
      <w:r w:rsidR="00393B14" w:rsidRPr="00FF3F25">
        <w:rPr>
          <w:rFonts w:ascii="Times New Roman" w:eastAsia="Calibri" w:hAnsi="Times New Roman" w:cs="Times New Roman"/>
          <w:sz w:val="24"/>
          <w:szCs w:val="24"/>
          <w:lang w:val="es-CO"/>
        </w:rPr>
        <w:t>particularidades</w:t>
      </w:r>
      <w:r w:rsidRPr="00FF3F25">
        <w:rPr>
          <w:rFonts w:ascii="Times New Roman" w:eastAsia="Calibri" w:hAnsi="Times New Roman" w:cs="Times New Roman"/>
          <w:sz w:val="24"/>
          <w:szCs w:val="24"/>
          <w:lang w:val="es-CO"/>
        </w:rPr>
        <w:t xml:space="preserve"> del mercado laboral, en el caso colombiano. </w:t>
      </w:r>
    </w:p>
    <w:p w14:paraId="2EAFD74D" w14:textId="099EBCCA" w:rsidR="00BF5BB6" w:rsidRPr="00FF3F25" w:rsidRDefault="00BF5BB6" w:rsidP="00B93723">
      <w:pPr>
        <w:spacing w:after="0" w:line="360" w:lineRule="auto"/>
        <w:ind w:firstLine="709"/>
        <w:jc w:val="both"/>
        <w:rPr>
          <w:rFonts w:ascii="Times New Roman" w:eastAsia="Calibri" w:hAnsi="Times New Roman" w:cs="Times New Roman"/>
          <w:sz w:val="24"/>
          <w:szCs w:val="24"/>
          <w:lang w:val="es-CO"/>
        </w:rPr>
      </w:pPr>
      <w:r w:rsidRPr="00FF3F25">
        <w:rPr>
          <w:rFonts w:ascii="Times New Roman" w:eastAsia="Calibri" w:hAnsi="Times New Roman" w:cs="Times New Roman"/>
          <w:sz w:val="24"/>
          <w:szCs w:val="24"/>
          <w:lang w:val="es-CO"/>
        </w:rPr>
        <w:t xml:space="preserve">Un segundo capítulo, aborda y desdobla, el horizonte conceptual de la </w:t>
      </w:r>
      <w:r w:rsidR="00393B14" w:rsidRPr="00FF3F25">
        <w:rPr>
          <w:rFonts w:ascii="Times New Roman" w:eastAsia="Calibri" w:hAnsi="Times New Roman" w:cs="Times New Roman"/>
          <w:sz w:val="24"/>
          <w:szCs w:val="24"/>
          <w:lang w:val="es-CO"/>
        </w:rPr>
        <w:t>propuesta</w:t>
      </w:r>
      <w:r w:rsidRPr="00FF3F25">
        <w:rPr>
          <w:rFonts w:ascii="Times New Roman" w:eastAsia="Calibri" w:hAnsi="Times New Roman" w:cs="Times New Roman"/>
          <w:sz w:val="24"/>
          <w:szCs w:val="24"/>
          <w:lang w:val="es-CO"/>
        </w:rPr>
        <w:t xml:space="preserve"> de Nussbaum (2012), en lo que atañe a la propuesta de Capacidades, centrándose la discusión en dos ejes fundamentales, acorde a las consideraciones investigativas, como lo son el SER y el HACER, considerándose como ejes axiales en relación al fenómeno investigativo</w:t>
      </w:r>
      <w:r w:rsidR="00393B14" w:rsidRPr="00FF3F25">
        <w:rPr>
          <w:rFonts w:ascii="Times New Roman" w:eastAsia="Calibri" w:hAnsi="Times New Roman" w:cs="Times New Roman"/>
          <w:sz w:val="24"/>
          <w:szCs w:val="24"/>
          <w:lang w:val="es-CO"/>
        </w:rPr>
        <w:t>.</w:t>
      </w:r>
    </w:p>
    <w:p w14:paraId="5CDC5F88" w14:textId="41BD3F25" w:rsidR="00393B14" w:rsidRPr="00FF3F25" w:rsidRDefault="00393B14" w:rsidP="00B93723">
      <w:pPr>
        <w:spacing w:after="0" w:line="360" w:lineRule="auto"/>
        <w:ind w:firstLine="709"/>
        <w:jc w:val="both"/>
        <w:rPr>
          <w:rFonts w:ascii="Times New Roman" w:eastAsia="Calibri" w:hAnsi="Times New Roman" w:cs="Times New Roman"/>
          <w:sz w:val="24"/>
          <w:szCs w:val="24"/>
          <w:lang w:val="es-CO"/>
        </w:rPr>
      </w:pPr>
      <w:r w:rsidRPr="00FF3F25">
        <w:rPr>
          <w:rFonts w:ascii="Times New Roman" w:eastAsia="Calibri" w:hAnsi="Times New Roman" w:cs="Times New Roman"/>
          <w:sz w:val="24"/>
          <w:szCs w:val="24"/>
          <w:lang w:val="es-CO"/>
        </w:rPr>
        <w:t xml:space="preserve">Con estos elementos contextuales , abordados en los capítulos en mención, se asume lo referente a Calidad de Vida y Satisfacción Laboral, como </w:t>
      </w:r>
      <w:r w:rsidR="009A7102" w:rsidRPr="00FF3F25">
        <w:rPr>
          <w:rFonts w:ascii="Times New Roman" w:eastAsia="Calibri" w:hAnsi="Times New Roman" w:cs="Times New Roman"/>
          <w:sz w:val="24"/>
          <w:szCs w:val="24"/>
          <w:lang w:val="es-CO"/>
        </w:rPr>
        <w:t xml:space="preserve">elementos concomitantes, que potencializan las consideraciones en relación a las dimensiones, desde el campo de Capacidades, como lo son el Ser y el Hacer. </w:t>
      </w:r>
    </w:p>
    <w:p w14:paraId="72F954B5" w14:textId="4115C530" w:rsidR="00982D78" w:rsidRPr="00FF3F25" w:rsidRDefault="00982D78" w:rsidP="00B93723">
      <w:pPr>
        <w:pStyle w:val="Ttulo2"/>
        <w:spacing w:before="240" w:after="240" w:line="360" w:lineRule="auto"/>
        <w:rPr>
          <w:rFonts w:ascii="Times New Roman" w:hAnsi="Times New Roman" w:cs="Times New Roman"/>
          <w:b/>
          <w:bCs/>
          <w:color w:val="auto"/>
          <w:sz w:val="24"/>
          <w:szCs w:val="24"/>
        </w:rPr>
      </w:pPr>
      <w:bookmarkStart w:id="46" w:name="_Toc213838423"/>
      <w:r w:rsidRPr="00FF3F25">
        <w:rPr>
          <w:rFonts w:ascii="Times New Roman" w:hAnsi="Times New Roman" w:cs="Times New Roman"/>
          <w:b/>
          <w:bCs/>
          <w:color w:val="auto"/>
          <w:sz w:val="24"/>
          <w:szCs w:val="24"/>
        </w:rPr>
        <w:t>El p</w:t>
      </w:r>
      <w:r w:rsidR="00EF33A4" w:rsidRPr="00FF3F25">
        <w:rPr>
          <w:rFonts w:ascii="Times New Roman" w:hAnsi="Times New Roman" w:cs="Times New Roman"/>
          <w:b/>
          <w:bCs/>
          <w:color w:val="auto"/>
          <w:sz w:val="24"/>
          <w:szCs w:val="24"/>
        </w:rPr>
        <w:t>rimer empleo</w:t>
      </w:r>
      <w:r w:rsidRPr="00FF3F25">
        <w:rPr>
          <w:rFonts w:ascii="Times New Roman" w:hAnsi="Times New Roman" w:cs="Times New Roman"/>
          <w:b/>
          <w:bCs/>
          <w:color w:val="auto"/>
          <w:sz w:val="24"/>
          <w:szCs w:val="24"/>
        </w:rPr>
        <w:t>: contextualización y delimitación teórica</w:t>
      </w:r>
      <w:bookmarkEnd w:id="46"/>
      <w:r w:rsidR="003026DB" w:rsidRPr="00FF3F25">
        <w:rPr>
          <w:rFonts w:ascii="Times New Roman" w:hAnsi="Times New Roman" w:cs="Times New Roman"/>
          <w:b/>
          <w:bCs/>
          <w:color w:val="auto"/>
          <w:sz w:val="24"/>
          <w:szCs w:val="24"/>
        </w:rPr>
        <w:t xml:space="preserve"> </w:t>
      </w:r>
    </w:p>
    <w:p w14:paraId="59940531" w14:textId="5BE538BF" w:rsidR="009B10AD" w:rsidRPr="00FF3F25" w:rsidRDefault="009B10AD" w:rsidP="00E32E67">
      <w:pPr>
        <w:pStyle w:val="NormalWeb"/>
        <w:spacing w:before="0" w:beforeAutospacing="0" w:after="120" w:afterAutospacing="0" w:line="360" w:lineRule="auto"/>
        <w:ind w:firstLine="709"/>
        <w:jc w:val="both"/>
      </w:pPr>
      <w:r w:rsidRPr="00FF3F25">
        <w:t xml:space="preserve">El primer empleo juvenil comienza a lograr especial atención desde 1990, al aceptar la dificultad que presentan los jóvenes para adquirirlo. Posteriormente, en 2005 se tiene como reto aproximar a esta población </w:t>
      </w:r>
      <w:r w:rsidR="00767604" w:rsidRPr="00FF3F25">
        <w:t>a</w:t>
      </w:r>
      <w:r w:rsidRPr="00FF3F25">
        <w:t>l mundo laboral</w:t>
      </w:r>
      <w:r w:rsidR="00767604" w:rsidRPr="00FF3F25">
        <w:t>,</w:t>
      </w:r>
      <w:r w:rsidRPr="00FF3F25">
        <w:t xml:space="preserve"> sin perjudicar a los demás trabajadores. Es más, desde el 2005 se habla desde la OIT del inicio satisfactorio de la carrera profesional que lleva aparejadas perspectivas de carrera a largo plazo. </w:t>
      </w:r>
      <w:r w:rsidR="005431CC" w:rsidRPr="00FF3F25">
        <w:t xml:space="preserve">La propuesta es que </w:t>
      </w:r>
      <w:r w:rsidRPr="00FF3F25">
        <w:t xml:space="preserve">los jóvenes </w:t>
      </w:r>
      <w:r w:rsidR="005431CC" w:rsidRPr="00FF3F25">
        <w:t xml:space="preserve">puedan </w:t>
      </w:r>
      <w:r w:rsidRPr="00FF3F25">
        <w:t xml:space="preserve">pasar de la dependencia social a la autosuficiencia, y los ayuda a escapar de la pobreza y a contribuir activamente con la sociedad, lo cual evita los costos de desatender a los jóvenes y tener una pérdida de capital humano social. </w:t>
      </w:r>
      <w:r w:rsidR="00680ED2" w:rsidRPr="00FF3F25">
        <w:t>E</w:t>
      </w:r>
      <w:r w:rsidRPr="00FF3F25">
        <w:t>n el 2012</w:t>
      </w:r>
      <w:r w:rsidR="00767604" w:rsidRPr="00FF3F25">
        <w:t>,</w:t>
      </w:r>
      <w:r w:rsidRPr="00FF3F25">
        <w:t xml:space="preserve"> la OIT solicitó tener en cuenta la problemática juvenil en cuanto al empleo, mediante diferentes medidas que permitan mejorar esta situación </w:t>
      </w:r>
      <w:r w:rsidR="00C81012" w:rsidRPr="00FF3F25">
        <w:rPr>
          <w:noProof/>
          <w:lang w:val="es-ES"/>
        </w:rPr>
        <w:t>(</w:t>
      </w:r>
      <w:bookmarkStart w:id="47" w:name="_Hlk213419764"/>
      <w:r w:rsidR="00C81012" w:rsidRPr="00FF3F25">
        <w:rPr>
          <w:noProof/>
          <w:lang w:val="es-ES"/>
        </w:rPr>
        <w:t>OIT, 2025</w:t>
      </w:r>
      <w:bookmarkEnd w:id="47"/>
      <w:r w:rsidR="00680ED2" w:rsidRPr="00FF3F25">
        <w:rPr>
          <w:noProof/>
          <w:lang w:val="es-ES"/>
        </w:rPr>
        <w:t>a</w:t>
      </w:r>
      <w:r w:rsidR="00C81012" w:rsidRPr="00FF3F25">
        <w:rPr>
          <w:noProof/>
          <w:lang w:val="es-ES"/>
        </w:rPr>
        <w:t>)</w:t>
      </w:r>
    </w:p>
    <w:p w14:paraId="4DAB9490" w14:textId="03BED008" w:rsidR="009B10AD" w:rsidRPr="00FF3F25" w:rsidRDefault="009B10AD" w:rsidP="00E32E67">
      <w:pPr>
        <w:pStyle w:val="NormalWeb"/>
        <w:spacing w:before="0" w:beforeAutospacing="0" w:after="120" w:afterAutospacing="0" w:line="360" w:lineRule="auto"/>
        <w:ind w:firstLine="709"/>
        <w:jc w:val="both"/>
      </w:pPr>
      <w:r w:rsidRPr="00FF3F25">
        <w:t xml:space="preserve">Si bien, la tasa de desocupación </w:t>
      </w:r>
      <w:r w:rsidR="00B23909" w:rsidRPr="00FF3F25">
        <w:t>juvenil regional</w:t>
      </w:r>
      <w:r w:rsidRPr="00FF3F25">
        <w:t xml:space="preserve"> ha disminuido un poco en los últimos años, al apreciarse que durante la pandemia del COVID 19 se encontraba en 23,2% </w:t>
      </w:r>
      <w:r w:rsidR="00C81012" w:rsidRPr="00FF3F25">
        <w:rPr>
          <w:noProof/>
          <w:lang w:val="es-ES"/>
        </w:rPr>
        <w:t>(</w:t>
      </w:r>
      <w:bookmarkStart w:id="48" w:name="_Hlk213419780"/>
      <w:r w:rsidR="00C81012" w:rsidRPr="00FF3F25">
        <w:rPr>
          <w:noProof/>
          <w:lang w:val="es-ES"/>
        </w:rPr>
        <w:t>OIT , 2020</w:t>
      </w:r>
      <w:bookmarkEnd w:id="48"/>
      <w:r w:rsidR="00767604" w:rsidRPr="00FF3F25">
        <w:t>)</w:t>
      </w:r>
      <w:r w:rsidR="00F07B30" w:rsidRPr="00FF3F25">
        <w:t xml:space="preserve"> </w:t>
      </w:r>
      <w:r w:rsidRPr="00FF3F25">
        <w:t>en la vigencia 2023 se ubicó en el 14,5% y en</w:t>
      </w:r>
      <w:r w:rsidR="00300C45" w:rsidRPr="00FF3F25">
        <w:t xml:space="preserve"> el</w:t>
      </w:r>
      <w:r w:rsidRPr="00FF3F25">
        <w:t xml:space="preserve"> 2024 disminuyó a 13,8%, esta tasa continúa siendo muy alta </w:t>
      </w:r>
      <w:r w:rsidR="00C81012" w:rsidRPr="00FF3F25">
        <w:rPr>
          <w:noProof/>
          <w:lang w:val="es-ES"/>
        </w:rPr>
        <w:t>(</w:t>
      </w:r>
      <w:bookmarkStart w:id="49" w:name="_Hlk213419791"/>
      <w:r w:rsidR="00C81012" w:rsidRPr="00FF3F25">
        <w:rPr>
          <w:noProof/>
          <w:lang w:val="es-ES"/>
        </w:rPr>
        <w:t>OIT, 2025</w:t>
      </w:r>
      <w:bookmarkEnd w:id="49"/>
      <w:r w:rsidR="00300C45" w:rsidRPr="00FF3F25">
        <w:t>)</w:t>
      </w:r>
      <w:r w:rsidR="00F07B30" w:rsidRPr="00FF3F25">
        <w:t xml:space="preserve"> </w:t>
      </w:r>
      <w:r w:rsidRPr="00FF3F25">
        <w:t xml:space="preserve">conllevando a que esta población se enfrente a diversos inconvenientes para incursionar al mundo laboral, primando la informalidad en este sector, puesto que según datos de </w:t>
      </w:r>
      <w:r w:rsidR="00300C45" w:rsidRPr="00FF3F25">
        <w:t xml:space="preserve">la </w:t>
      </w:r>
      <w:bookmarkStart w:id="50" w:name="_Hlk213419802"/>
      <w:r w:rsidRPr="00FF3F25">
        <w:t xml:space="preserve">OIT </w:t>
      </w:r>
      <w:r w:rsidR="00300C45" w:rsidRPr="00FF3F25">
        <w:t>(</w:t>
      </w:r>
      <w:r w:rsidRPr="00FF3F25">
        <w:t>2023</w:t>
      </w:r>
      <w:r w:rsidR="00300C45" w:rsidRPr="00FF3F25">
        <w:t>) y la</w:t>
      </w:r>
      <w:r w:rsidRPr="00FF3F25">
        <w:t xml:space="preserve"> CEPAL/OIT </w:t>
      </w:r>
      <w:r w:rsidR="00300C45" w:rsidRPr="00FF3F25">
        <w:t>(</w:t>
      </w:r>
      <w:r w:rsidRPr="00FF3F25">
        <w:t>2023</w:t>
      </w:r>
      <w:bookmarkEnd w:id="50"/>
      <w:r w:rsidR="00300C45" w:rsidRPr="00FF3F25">
        <w:t xml:space="preserve">, </w:t>
      </w:r>
      <w:r w:rsidRPr="00FF3F25">
        <w:t xml:space="preserve"> referenciado</w:t>
      </w:r>
      <w:r w:rsidR="00300C45" w:rsidRPr="00FF3F25">
        <w:t>s</w:t>
      </w:r>
      <w:r w:rsidRPr="00FF3F25">
        <w:t xml:space="preserve"> en </w:t>
      </w:r>
      <w:r w:rsidR="00C81012" w:rsidRPr="00FF3F25">
        <w:rPr>
          <w:noProof/>
          <w:lang w:val="es-ES"/>
        </w:rPr>
        <w:t>OIT, 2025</w:t>
      </w:r>
      <w:r w:rsidR="00680ED2" w:rsidRPr="00FF3F25">
        <w:rPr>
          <w:noProof/>
          <w:lang w:val="es-ES"/>
        </w:rPr>
        <w:t>a</w:t>
      </w:r>
      <w:r w:rsidR="00300C45" w:rsidRPr="00FF3F25">
        <w:t>)</w:t>
      </w:r>
      <w:r w:rsidR="00F07B30" w:rsidRPr="00FF3F25">
        <w:t xml:space="preserve"> </w:t>
      </w:r>
      <w:r w:rsidRPr="00FF3F25">
        <w:t>seis de cada diez jóvenes</w:t>
      </w:r>
      <w:r w:rsidR="00687702" w:rsidRPr="00FF3F25">
        <w:t xml:space="preserve"> </w:t>
      </w:r>
      <w:r w:rsidRPr="00FF3F25">
        <w:t xml:space="preserve">trabajan en la informalidad. </w:t>
      </w:r>
    </w:p>
    <w:p w14:paraId="28A9FF68" w14:textId="7C3DB01A" w:rsidR="009B10AD" w:rsidRPr="00FF3F25" w:rsidRDefault="00300C45" w:rsidP="00E32E67">
      <w:pPr>
        <w:pStyle w:val="NormalWeb"/>
        <w:spacing w:before="0" w:beforeAutospacing="0" w:after="120" w:afterAutospacing="0" w:line="360" w:lineRule="auto"/>
        <w:ind w:firstLine="709"/>
        <w:jc w:val="both"/>
      </w:pPr>
      <w:r w:rsidRPr="00FF3F25">
        <w:t>Este p</w:t>
      </w:r>
      <w:r w:rsidR="009B10AD" w:rsidRPr="00FF3F25">
        <w:t xml:space="preserve">anorama no es muy distante </w:t>
      </w:r>
      <w:r w:rsidRPr="00FF3F25">
        <w:t xml:space="preserve">de lo que ocurre </w:t>
      </w:r>
      <w:r w:rsidR="009B10AD" w:rsidRPr="00FF3F25">
        <w:t>en Colombia, debido a que</w:t>
      </w:r>
      <w:r w:rsidR="00976C1A" w:rsidRPr="00FF3F25">
        <w:t>,</w:t>
      </w:r>
      <w:r w:rsidR="009B10AD" w:rsidRPr="00FF3F25">
        <w:t xml:space="preserve"> en el trimestre de abril a junio de 2025</w:t>
      </w:r>
      <w:r w:rsidR="00976C1A" w:rsidRPr="00FF3F25">
        <w:t>,</w:t>
      </w:r>
      <w:r w:rsidR="009B10AD" w:rsidRPr="00FF3F25">
        <w:t xml:space="preserve"> la tasa de desocupación de la población joven se ubicó en el 15,3% y en el trimestre de abril a junio de 2024, obtuvo como resultado el 17,7%</w:t>
      </w:r>
      <w:r w:rsidRPr="00FF3F25">
        <w:t xml:space="preserve"> (DANE, 2025)</w:t>
      </w:r>
      <w:r w:rsidR="009B10AD" w:rsidRPr="00FF3F25">
        <w:t xml:space="preserve">. </w:t>
      </w:r>
    </w:p>
    <w:p w14:paraId="5CC62E66" w14:textId="2472BF17" w:rsidR="009B10AD" w:rsidRPr="00FF3F25" w:rsidRDefault="009B10AD" w:rsidP="00E32E67">
      <w:pPr>
        <w:pStyle w:val="NormalWeb"/>
        <w:spacing w:before="0" w:beforeAutospacing="0" w:after="120" w:afterAutospacing="0" w:line="360" w:lineRule="auto"/>
        <w:ind w:firstLine="709"/>
        <w:jc w:val="both"/>
      </w:pPr>
      <w:r w:rsidRPr="00FF3F25">
        <w:t xml:space="preserve">La primera experiencia laboral es fundamental para que los jóvenes puedan visibilizar y demostrar sus capacidades, las cuales se irán potencializando gradualmente de acuerdo </w:t>
      </w:r>
      <w:r w:rsidR="00300C45" w:rsidRPr="00FF3F25">
        <w:t>con</w:t>
      </w:r>
      <w:r w:rsidRPr="00FF3F25">
        <w:t xml:space="preserve"> la ejecución de las actividades</w:t>
      </w:r>
      <w:r w:rsidR="00300C45" w:rsidRPr="00FF3F25">
        <w:t>,</w:t>
      </w:r>
      <w:r w:rsidRPr="00FF3F25">
        <w:t xml:space="preserve"> y que les permitirá destacarse en determinado campo laboral a través de sus habilidades para ocupar cargos de mayor responsabilidad. De ahí que “una buena inserción laboral inicial redunda en empleos </w:t>
      </w:r>
      <w:r w:rsidR="002071EA" w:rsidRPr="00FF3F25">
        <w:t xml:space="preserve">de mejor calidad en el futuro” </w:t>
      </w:r>
      <w:r w:rsidR="00C81012" w:rsidRPr="00FF3F25">
        <w:rPr>
          <w:noProof/>
          <w:lang w:val="es-ES"/>
        </w:rPr>
        <w:t>(</w:t>
      </w:r>
      <w:bookmarkStart w:id="51" w:name="_Hlk213419857"/>
      <w:r w:rsidR="00C81012" w:rsidRPr="00FF3F25">
        <w:rPr>
          <w:noProof/>
          <w:lang w:val="es-ES"/>
        </w:rPr>
        <w:t>OIT, 2015</w:t>
      </w:r>
      <w:bookmarkEnd w:id="51"/>
      <w:r w:rsidR="00300C45" w:rsidRPr="00FF3F25">
        <w:t>,</w:t>
      </w:r>
      <w:r w:rsidR="00342FCA" w:rsidRPr="00FF3F25">
        <w:t xml:space="preserve"> </w:t>
      </w:r>
      <w:r w:rsidR="00300C45" w:rsidRPr="00FF3F25">
        <w:t>p.</w:t>
      </w:r>
      <w:r w:rsidR="00F07B30" w:rsidRPr="00FF3F25">
        <w:t xml:space="preserve"> 7</w:t>
      </w:r>
      <w:r w:rsidR="00300C45" w:rsidRPr="00FF3F25">
        <w:t>)</w:t>
      </w:r>
      <w:r w:rsidR="00F07B30" w:rsidRPr="00FF3F25">
        <w:t xml:space="preserve">.  </w:t>
      </w:r>
    </w:p>
    <w:p w14:paraId="34D11976" w14:textId="4D0F6CF5" w:rsidR="00E5457C" w:rsidRPr="00FF3F25" w:rsidRDefault="009B10AD" w:rsidP="00E32E67">
      <w:pPr>
        <w:pStyle w:val="NormalWeb"/>
        <w:spacing w:before="0" w:beforeAutospacing="0" w:after="120" w:afterAutospacing="0" w:line="360" w:lineRule="auto"/>
        <w:ind w:firstLine="709"/>
        <w:jc w:val="both"/>
      </w:pPr>
      <w:r w:rsidRPr="00FF3F25">
        <w:t>En busca de ofrecer oportunidades laborales a los jóvenes, países de América Latina han implementado medidas que propenden por mejorar esta situación atendiendo las características y condiciones propias de los países que las crean</w:t>
      </w:r>
      <w:r w:rsidR="00E5457C" w:rsidRPr="00FF3F25">
        <w:t xml:space="preserve">, puesto que es importante </w:t>
      </w:r>
      <w:r w:rsidRPr="00FF3F25">
        <w:t xml:space="preserve">la primera experiencia laboral en la futura vida profesional. Es así </w:t>
      </w:r>
      <w:r w:rsidR="00FD10A9" w:rsidRPr="00FF3F25">
        <w:t>como</w:t>
      </w:r>
      <w:r w:rsidRPr="00FF3F25">
        <w:t xml:space="preserve"> surge el denominado “primer empleo”</w:t>
      </w:r>
      <w:r w:rsidR="00FD10A9" w:rsidRPr="00FF3F25">
        <w:t>,</w:t>
      </w:r>
      <w:r w:rsidRPr="00FF3F25">
        <w:t xml:space="preserve"> </w:t>
      </w:r>
      <w:r w:rsidR="00FD10A9" w:rsidRPr="00FF3F25">
        <w:t xml:space="preserve">término </w:t>
      </w:r>
      <w:r w:rsidRPr="00FF3F25">
        <w:t>que se usa en los países de la región “para describir iniciativas para promover el empleo juvenil asalariado”</w:t>
      </w:r>
      <w:r w:rsidR="00A56C87" w:rsidRPr="00FF3F25">
        <w:t xml:space="preserve"> </w:t>
      </w:r>
      <w:r w:rsidR="00C81012" w:rsidRPr="00FF3F25">
        <w:rPr>
          <w:noProof/>
          <w:lang w:val="es-ES"/>
        </w:rPr>
        <w:t>(OIT, 2015</w:t>
      </w:r>
      <w:r w:rsidRPr="00FF3F25">
        <w:t xml:space="preserve">, </w:t>
      </w:r>
      <w:r w:rsidR="00F07B30" w:rsidRPr="00FF3F25">
        <w:t>p</w:t>
      </w:r>
      <w:r w:rsidR="00FD10A9" w:rsidRPr="00FF3F25">
        <w:t>.</w:t>
      </w:r>
      <w:r w:rsidR="00F07B30" w:rsidRPr="00FF3F25">
        <w:t xml:space="preserve"> 12</w:t>
      </w:r>
      <w:r w:rsidR="00FD10A9" w:rsidRPr="00FF3F25">
        <w:t>)</w:t>
      </w:r>
      <w:r w:rsidR="00F07B30" w:rsidRPr="00FF3F25">
        <w:t xml:space="preserve"> </w:t>
      </w:r>
      <w:r w:rsidRPr="00FF3F25">
        <w:t xml:space="preserve">que pretende generar alternativas para que los jóvenes encuentren trabajos dignos. </w:t>
      </w:r>
    </w:p>
    <w:p w14:paraId="0B183B1D" w14:textId="157C80B2" w:rsidR="00B93723" w:rsidRPr="00FF3F25" w:rsidRDefault="001629A4" w:rsidP="00B93723">
      <w:pPr>
        <w:pStyle w:val="Ttulo2"/>
        <w:spacing w:before="240" w:after="240" w:line="360" w:lineRule="auto"/>
        <w:rPr>
          <w:rFonts w:ascii="Times New Roman" w:hAnsi="Times New Roman" w:cs="Times New Roman"/>
          <w:b/>
          <w:bCs/>
          <w:color w:val="auto"/>
          <w:sz w:val="24"/>
          <w:szCs w:val="24"/>
        </w:rPr>
      </w:pPr>
      <w:bookmarkStart w:id="52" w:name="_Toc213838424"/>
      <w:r w:rsidRPr="00FF3F25">
        <w:rPr>
          <w:rFonts w:ascii="Times New Roman" w:hAnsi="Times New Roman" w:cs="Times New Roman"/>
          <w:b/>
          <w:bCs/>
          <w:color w:val="auto"/>
          <w:sz w:val="24"/>
          <w:szCs w:val="24"/>
        </w:rPr>
        <w:t>Programas de subsidio al empleo en América Latina</w:t>
      </w:r>
      <w:r w:rsidR="007F6A24" w:rsidRPr="00FF3F25">
        <w:rPr>
          <w:rFonts w:ascii="Times New Roman" w:hAnsi="Times New Roman" w:cs="Times New Roman"/>
          <w:b/>
          <w:bCs/>
          <w:color w:val="auto"/>
          <w:sz w:val="24"/>
          <w:szCs w:val="24"/>
        </w:rPr>
        <w:t xml:space="preserve"> 2000 </w:t>
      </w:r>
      <w:r w:rsidR="00B93723" w:rsidRPr="00FF3F25">
        <w:rPr>
          <w:rFonts w:ascii="Times New Roman" w:hAnsi="Times New Roman" w:cs="Times New Roman"/>
          <w:b/>
          <w:bCs/>
          <w:color w:val="auto"/>
          <w:sz w:val="24"/>
          <w:szCs w:val="24"/>
        </w:rPr>
        <w:t>–</w:t>
      </w:r>
      <w:r w:rsidR="007F6A24" w:rsidRPr="00FF3F25">
        <w:rPr>
          <w:rFonts w:ascii="Times New Roman" w:hAnsi="Times New Roman" w:cs="Times New Roman"/>
          <w:b/>
          <w:bCs/>
          <w:color w:val="auto"/>
          <w:sz w:val="24"/>
          <w:szCs w:val="24"/>
        </w:rPr>
        <w:t xml:space="preserve"> 2015</w:t>
      </w:r>
      <w:bookmarkEnd w:id="52"/>
    </w:p>
    <w:p w14:paraId="0A5BD95E" w14:textId="3A2B2E2D" w:rsidR="00C81012" w:rsidRPr="00FF3F25" w:rsidRDefault="00687702" w:rsidP="00687702">
      <w:pPr>
        <w:pStyle w:val="NormalWeb"/>
        <w:spacing w:before="0" w:beforeAutospacing="0" w:after="120" w:afterAutospacing="0" w:line="360" w:lineRule="auto"/>
        <w:ind w:firstLine="709"/>
        <w:jc w:val="both"/>
      </w:pPr>
      <w:r w:rsidRPr="00FF3F25">
        <w:t>E</w:t>
      </w:r>
      <w:r w:rsidR="004B717D" w:rsidRPr="00FF3F25">
        <w:t>n el caso de América Latina se evidencian diferentes modalidades</w:t>
      </w:r>
      <w:r w:rsidR="002F0522" w:rsidRPr="00FF3F25">
        <w:t xml:space="preserve"> para apoyar</w:t>
      </w:r>
      <w:r w:rsidR="004B717D" w:rsidRPr="00FF3F25">
        <w:t xml:space="preserve"> </w:t>
      </w:r>
      <w:r w:rsidR="002F0522" w:rsidRPr="00FF3F25">
        <w:t xml:space="preserve">el desarrollo profesional y laboral de los jóvenes </w:t>
      </w:r>
      <w:r w:rsidR="004B717D" w:rsidRPr="00FF3F25">
        <w:t xml:space="preserve">tales como: contratos de formación, programas de capacitación laboral, programa de subsidio al empleo y </w:t>
      </w:r>
      <w:r w:rsidR="002F0522" w:rsidRPr="00FF3F25">
        <w:t>r</w:t>
      </w:r>
      <w:r w:rsidR="004B717D" w:rsidRPr="00FF3F25">
        <w:t>egímenes especiales para jóvenes</w:t>
      </w:r>
      <w:r w:rsidR="002F0522" w:rsidRPr="00FF3F25">
        <w:t xml:space="preserve"> (Ver Tabla 1)</w:t>
      </w:r>
      <w:r w:rsidR="004B717D" w:rsidRPr="00FF3F25">
        <w:t xml:space="preserve"> </w:t>
      </w:r>
      <w:sdt>
        <w:sdtPr>
          <w:id w:val="717169729"/>
          <w:citation/>
        </w:sdtPr>
        <w:sdtEndPr/>
        <w:sdtContent>
          <w:r w:rsidR="002F0522" w:rsidRPr="00FF3F25">
            <w:fldChar w:fldCharType="begin"/>
          </w:r>
          <w:r w:rsidR="002F0522" w:rsidRPr="00FF3F25">
            <w:instrText xml:space="preserve">CITATION OIT15 \l 3082 </w:instrText>
          </w:r>
          <w:r w:rsidR="002F0522" w:rsidRPr="00FF3F25">
            <w:fldChar w:fldCharType="separate"/>
          </w:r>
          <w:r w:rsidR="002F0522" w:rsidRPr="00FF3F25">
            <w:t>(OIT, 2015)</w:t>
          </w:r>
          <w:r w:rsidR="002F0522" w:rsidRPr="00FF3F25">
            <w:fldChar w:fldCharType="end"/>
          </w:r>
        </w:sdtContent>
      </w:sdt>
      <w:r w:rsidR="002F0522" w:rsidRPr="00FF3F25">
        <w:t xml:space="preserve">. Países como </w:t>
      </w:r>
      <w:r w:rsidR="009B10AD" w:rsidRPr="00FF3F25">
        <w:t xml:space="preserve">Colombia, Brasil, Chile, Panamá y México </w:t>
      </w:r>
      <w:r w:rsidR="002F0522" w:rsidRPr="00FF3F25">
        <w:t xml:space="preserve">han optado por </w:t>
      </w:r>
      <w:r w:rsidR="009B10AD" w:rsidRPr="00FF3F25">
        <w:t>implementar programas por medio de subsidios</w:t>
      </w:r>
      <w:r w:rsidR="00FD10A9" w:rsidRPr="00FF3F25">
        <w:t>,</w:t>
      </w:r>
      <w:r w:rsidR="009B10AD" w:rsidRPr="00FF3F25">
        <w:t xml:space="preserve"> surgiendo </w:t>
      </w:r>
      <w:r w:rsidR="002F0522" w:rsidRPr="00FF3F25">
        <w:t xml:space="preserve">de esta forma </w:t>
      </w:r>
      <w:r w:rsidR="009B10AD" w:rsidRPr="00FF3F25">
        <w:t xml:space="preserve">las denominadas </w:t>
      </w:r>
      <w:r w:rsidRPr="00FF3F25">
        <w:t>‘</w:t>
      </w:r>
      <w:r w:rsidR="009B10AD" w:rsidRPr="00FF3F25">
        <w:t>Leyes de Primer Empleo</w:t>
      </w:r>
      <w:r w:rsidRPr="00FF3F25">
        <w:t>’</w:t>
      </w:r>
      <w:r w:rsidR="002F0522" w:rsidRPr="00FF3F25">
        <w:t xml:space="preserve">. </w:t>
      </w:r>
    </w:p>
    <w:p w14:paraId="180E25D7" w14:textId="69858609" w:rsidR="00E5457C" w:rsidRPr="00FF3F25" w:rsidRDefault="009B10AD" w:rsidP="00171BB8">
      <w:pPr>
        <w:pStyle w:val="NormalWeb"/>
        <w:spacing w:before="0" w:beforeAutospacing="0" w:after="240" w:afterAutospacing="0" w:line="360" w:lineRule="auto"/>
        <w:ind w:firstLine="709"/>
        <w:jc w:val="both"/>
      </w:pPr>
      <w:r w:rsidRPr="00FF3F25">
        <w:t xml:space="preserve">En este sentido, encontramos que la </w:t>
      </w:r>
      <w:r w:rsidR="002F0522" w:rsidRPr="00FF3F25">
        <w:t xml:space="preserve">OIT </w:t>
      </w:r>
      <w:r w:rsidRPr="00FF3F25">
        <w:t>recopiló “las iniciativas de promoción del empleo juvenil en la región, con énfasis en la generación de empleo formal para los jóvenes”</w:t>
      </w:r>
      <w:r w:rsidR="004B717D" w:rsidRPr="00FF3F25">
        <w:t xml:space="preserve"> </w:t>
      </w:r>
      <w:r w:rsidR="00687702" w:rsidRPr="00FF3F25">
        <w:t xml:space="preserve">(OIT, 2015, </w:t>
      </w:r>
      <w:r w:rsidR="002F0522" w:rsidRPr="00FF3F25">
        <w:t>p.</w:t>
      </w:r>
      <w:r w:rsidR="00687702" w:rsidRPr="00FF3F25">
        <w:t xml:space="preserve"> </w:t>
      </w:r>
      <w:r w:rsidR="002F0522" w:rsidRPr="00FF3F25">
        <w:t>12</w:t>
      </w:r>
      <w:r w:rsidR="00687702" w:rsidRPr="00FF3F25">
        <w:t>)</w:t>
      </w:r>
      <w:r w:rsidR="004C6D4F" w:rsidRPr="00FF3F25">
        <w:t xml:space="preserve">, a través del cual resalta la importancia de un buen inicio laboral para los jóvenes que comience antes de finalizar el colegio con estrategias que permitan mantener y sostener al joven en el puesto de trabajo disminuyendo la intermitencia e incrementando sus habilidades laborales. </w:t>
      </w:r>
    </w:p>
    <w:p w14:paraId="024933C5" w14:textId="77ED2956" w:rsidR="009B10AD" w:rsidRPr="00FF3F25" w:rsidRDefault="00687702" w:rsidP="00687702">
      <w:pPr>
        <w:pStyle w:val="Descripcin"/>
        <w:rPr>
          <w:rFonts w:ascii="Times New Roman" w:eastAsia="Times New Roman" w:hAnsi="Times New Roman" w:cs="Times New Roman"/>
          <w:color w:val="auto"/>
          <w:sz w:val="24"/>
          <w:szCs w:val="24"/>
          <w:lang w:eastAsia="es-CO"/>
        </w:rPr>
      </w:pPr>
      <w:bookmarkStart w:id="53" w:name="_Toc214911221"/>
      <w:r w:rsidRPr="00FF3F25">
        <w:rPr>
          <w:rFonts w:ascii="Times New Roman" w:hAnsi="Times New Roman" w:cs="Times New Roman"/>
          <w:i w:val="0"/>
          <w:iCs w:val="0"/>
          <w:color w:val="auto"/>
          <w:sz w:val="24"/>
          <w:szCs w:val="24"/>
        </w:rPr>
        <w:t xml:space="preserve">Tabla </w:t>
      </w:r>
      <w:r w:rsidRPr="00FF3F25">
        <w:rPr>
          <w:rFonts w:ascii="Times New Roman" w:hAnsi="Times New Roman" w:cs="Times New Roman"/>
          <w:i w:val="0"/>
          <w:iCs w:val="0"/>
          <w:color w:val="auto"/>
          <w:sz w:val="24"/>
          <w:szCs w:val="24"/>
        </w:rPr>
        <w:fldChar w:fldCharType="begin"/>
      </w:r>
      <w:r w:rsidRPr="00FF3F25">
        <w:rPr>
          <w:rFonts w:ascii="Times New Roman" w:hAnsi="Times New Roman" w:cs="Times New Roman"/>
          <w:i w:val="0"/>
          <w:iCs w:val="0"/>
          <w:color w:val="auto"/>
          <w:sz w:val="24"/>
          <w:szCs w:val="24"/>
        </w:rPr>
        <w:instrText xml:space="preserve"> SEQ Tabla \* ARABIC </w:instrText>
      </w:r>
      <w:r w:rsidRPr="00FF3F25">
        <w:rPr>
          <w:rFonts w:ascii="Times New Roman" w:hAnsi="Times New Roman" w:cs="Times New Roman"/>
          <w:i w:val="0"/>
          <w:iCs w:val="0"/>
          <w:color w:val="auto"/>
          <w:sz w:val="24"/>
          <w:szCs w:val="24"/>
        </w:rPr>
        <w:fldChar w:fldCharType="separate"/>
      </w:r>
      <w:r w:rsidR="00EB4BE5">
        <w:rPr>
          <w:rFonts w:ascii="Times New Roman" w:hAnsi="Times New Roman" w:cs="Times New Roman"/>
          <w:i w:val="0"/>
          <w:iCs w:val="0"/>
          <w:noProof/>
          <w:color w:val="auto"/>
          <w:sz w:val="24"/>
          <w:szCs w:val="24"/>
        </w:rPr>
        <w:t>1</w:t>
      </w:r>
      <w:r w:rsidRPr="00FF3F25">
        <w:rPr>
          <w:rFonts w:ascii="Times New Roman" w:hAnsi="Times New Roman" w:cs="Times New Roman"/>
          <w:i w:val="0"/>
          <w:iCs w:val="0"/>
          <w:color w:val="auto"/>
          <w:sz w:val="24"/>
          <w:szCs w:val="24"/>
        </w:rPr>
        <w:fldChar w:fldCharType="end"/>
      </w:r>
      <w:r w:rsidR="009B10AD" w:rsidRPr="00FF3F25">
        <w:rPr>
          <w:rFonts w:ascii="Times New Roman" w:eastAsia="Times New Roman" w:hAnsi="Times New Roman" w:cs="Times New Roman"/>
          <w:color w:val="auto"/>
          <w:sz w:val="24"/>
          <w:szCs w:val="24"/>
          <w:lang w:eastAsia="es-CO"/>
        </w:rPr>
        <w:t xml:space="preserve">. </w:t>
      </w:r>
      <w:r w:rsidR="009B10AD" w:rsidRPr="00FF3F25">
        <w:rPr>
          <w:rFonts w:ascii="Times New Roman" w:eastAsia="Times New Roman" w:hAnsi="Times New Roman" w:cs="Times New Roman"/>
          <w:i w:val="0"/>
          <w:iCs w:val="0"/>
          <w:color w:val="auto"/>
          <w:sz w:val="24"/>
          <w:szCs w:val="24"/>
          <w:lang w:eastAsia="es-CO"/>
        </w:rPr>
        <w:t>Tipología modalidades de</w:t>
      </w:r>
      <w:r w:rsidR="001629A4" w:rsidRPr="00FF3F25">
        <w:rPr>
          <w:rFonts w:ascii="Times New Roman" w:eastAsia="Times New Roman" w:hAnsi="Times New Roman" w:cs="Times New Roman"/>
          <w:i w:val="0"/>
          <w:iCs w:val="0"/>
          <w:color w:val="auto"/>
          <w:sz w:val="24"/>
          <w:szCs w:val="24"/>
          <w:lang w:eastAsia="es-CO"/>
        </w:rPr>
        <w:t xml:space="preserve"> primer</w:t>
      </w:r>
      <w:r w:rsidR="009B10AD" w:rsidRPr="00FF3F25">
        <w:rPr>
          <w:rFonts w:ascii="Times New Roman" w:eastAsia="Times New Roman" w:hAnsi="Times New Roman" w:cs="Times New Roman"/>
          <w:i w:val="0"/>
          <w:iCs w:val="0"/>
          <w:color w:val="auto"/>
          <w:sz w:val="24"/>
          <w:szCs w:val="24"/>
          <w:lang w:eastAsia="es-CO"/>
        </w:rPr>
        <w:t xml:space="preserve"> empleo</w:t>
      </w:r>
      <w:bookmarkEnd w:id="53"/>
    </w:p>
    <w:tbl>
      <w:tblPr>
        <w:tblW w:w="0" w:type="auto"/>
        <w:jc w:val="center"/>
        <w:tblLayout w:type="fixed"/>
        <w:tblCellMar>
          <w:top w:w="15" w:type="dxa"/>
          <w:left w:w="15" w:type="dxa"/>
          <w:bottom w:w="15" w:type="dxa"/>
          <w:right w:w="15" w:type="dxa"/>
        </w:tblCellMar>
        <w:tblLook w:val="04A0" w:firstRow="1" w:lastRow="0" w:firstColumn="1" w:lastColumn="0" w:noHBand="0" w:noVBand="1"/>
      </w:tblPr>
      <w:tblGrid>
        <w:gridCol w:w="1359"/>
        <w:gridCol w:w="3314"/>
        <w:gridCol w:w="4253"/>
      </w:tblGrid>
      <w:tr w:rsidR="00FF3F25" w:rsidRPr="00FF3F25" w14:paraId="45C89962" w14:textId="77777777" w:rsidTr="00687702">
        <w:trPr>
          <w:trHeight w:val="301"/>
          <w:jc w:val="center"/>
        </w:trPr>
        <w:tc>
          <w:tcPr>
            <w:tcW w:w="1359" w:type="dxa"/>
            <w:tcBorders>
              <w:top w:val="single" w:sz="4" w:space="0" w:color="000000"/>
              <w:left w:val="single" w:sz="4" w:space="0" w:color="FFFFFF" w:themeColor="background1"/>
              <w:bottom w:val="single" w:sz="4" w:space="0" w:color="000000"/>
              <w:right w:val="single" w:sz="4" w:space="0" w:color="FFFFFF" w:themeColor="background1"/>
            </w:tcBorders>
            <w:tcMar>
              <w:top w:w="0" w:type="dxa"/>
              <w:left w:w="108" w:type="dxa"/>
              <w:bottom w:w="0" w:type="dxa"/>
              <w:right w:w="108" w:type="dxa"/>
            </w:tcMar>
            <w:vAlign w:val="center"/>
            <w:hideMark/>
          </w:tcPr>
          <w:p w14:paraId="5D697FE7" w14:textId="77777777" w:rsidR="00F07B30" w:rsidRPr="00FF3F25" w:rsidRDefault="00F07B30" w:rsidP="005D706E">
            <w:pPr>
              <w:pStyle w:val="Sinespaciado"/>
              <w:jc w:val="center"/>
              <w:rPr>
                <w:rFonts w:ascii="Times New Roman" w:hAnsi="Times New Roman" w:cs="Times New Roman"/>
                <w:bCs/>
                <w:sz w:val="20"/>
                <w:szCs w:val="20"/>
                <w:lang w:eastAsia="es-CO"/>
              </w:rPr>
            </w:pPr>
            <w:r w:rsidRPr="00FF3F25">
              <w:rPr>
                <w:rFonts w:ascii="Times New Roman" w:hAnsi="Times New Roman" w:cs="Times New Roman"/>
                <w:bCs/>
                <w:sz w:val="20"/>
                <w:szCs w:val="20"/>
                <w:lang w:eastAsia="es-CO"/>
              </w:rPr>
              <w:t>Tipología</w:t>
            </w:r>
          </w:p>
        </w:tc>
        <w:tc>
          <w:tcPr>
            <w:tcW w:w="3314" w:type="dxa"/>
            <w:tcBorders>
              <w:top w:val="single" w:sz="4" w:space="0" w:color="000000"/>
              <w:left w:val="single" w:sz="4" w:space="0" w:color="FFFFFF" w:themeColor="background1"/>
              <w:bottom w:val="single" w:sz="4" w:space="0" w:color="000000"/>
              <w:right w:val="single" w:sz="4" w:space="0" w:color="FFFFFF" w:themeColor="background1"/>
            </w:tcBorders>
            <w:tcMar>
              <w:top w:w="0" w:type="dxa"/>
              <w:left w:w="108" w:type="dxa"/>
              <w:bottom w:w="0" w:type="dxa"/>
              <w:right w:w="108" w:type="dxa"/>
            </w:tcMar>
            <w:vAlign w:val="center"/>
            <w:hideMark/>
          </w:tcPr>
          <w:p w14:paraId="335CBA27" w14:textId="77777777" w:rsidR="00F07B30" w:rsidRPr="00FF3F25" w:rsidRDefault="00F07B30" w:rsidP="005D706E">
            <w:pPr>
              <w:pStyle w:val="Sinespaciado"/>
              <w:jc w:val="center"/>
              <w:rPr>
                <w:rFonts w:ascii="Times New Roman" w:hAnsi="Times New Roman" w:cs="Times New Roman"/>
                <w:bCs/>
                <w:sz w:val="20"/>
                <w:szCs w:val="20"/>
                <w:lang w:eastAsia="es-CO"/>
              </w:rPr>
            </w:pPr>
            <w:r w:rsidRPr="00FF3F25">
              <w:rPr>
                <w:rFonts w:ascii="Times New Roman" w:hAnsi="Times New Roman" w:cs="Times New Roman"/>
                <w:bCs/>
                <w:sz w:val="20"/>
                <w:szCs w:val="20"/>
                <w:lang w:eastAsia="es-CO"/>
              </w:rPr>
              <w:t>Algunos ejemplos</w:t>
            </w:r>
          </w:p>
        </w:tc>
        <w:tc>
          <w:tcPr>
            <w:tcW w:w="4253" w:type="dxa"/>
            <w:tcBorders>
              <w:top w:val="single" w:sz="4" w:space="0" w:color="000000"/>
              <w:left w:val="single" w:sz="4" w:space="0" w:color="FFFFFF" w:themeColor="background1"/>
              <w:bottom w:val="single" w:sz="4" w:space="0" w:color="000000"/>
              <w:right w:val="single" w:sz="4" w:space="0" w:color="FFFFFF" w:themeColor="background1"/>
            </w:tcBorders>
            <w:tcMar>
              <w:top w:w="0" w:type="dxa"/>
              <w:left w:w="108" w:type="dxa"/>
              <w:bottom w:w="0" w:type="dxa"/>
              <w:right w:w="108" w:type="dxa"/>
            </w:tcMar>
            <w:vAlign w:val="center"/>
            <w:hideMark/>
          </w:tcPr>
          <w:p w14:paraId="075E3FF7" w14:textId="77777777" w:rsidR="00F07B30" w:rsidRPr="00FF3F25" w:rsidRDefault="00F07B30" w:rsidP="005D706E">
            <w:pPr>
              <w:pStyle w:val="Sinespaciado"/>
              <w:jc w:val="center"/>
              <w:rPr>
                <w:rFonts w:ascii="Times New Roman" w:hAnsi="Times New Roman" w:cs="Times New Roman"/>
                <w:bCs/>
                <w:sz w:val="20"/>
                <w:szCs w:val="20"/>
                <w:lang w:eastAsia="es-CO"/>
              </w:rPr>
            </w:pPr>
            <w:r w:rsidRPr="00FF3F25">
              <w:rPr>
                <w:rFonts w:ascii="Times New Roman" w:hAnsi="Times New Roman" w:cs="Times New Roman"/>
                <w:bCs/>
                <w:sz w:val="20"/>
                <w:szCs w:val="20"/>
                <w:lang w:eastAsia="es-CO"/>
              </w:rPr>
              <w:t>Descripción general</w:t>
            </w:r>
          </w:p>
        </w:tc>
      </w:tr>
      <w:tr w:rsidR="00FF3F25" w:rsidRPr="00FF3F25" w14:paraId="19F8E6A0" w14:textId="77777777" w:rsidTr="00687702">
        <w:trPr>
          <w:jc w:val="center"/>
        </w:trPr>
        <w:tc>
          <w:tcPr>
            <w:tcW w:w="1359" w:type="dxa"/>
            <w:tcBorders>
              <w:top w:val="single" w:sz="4" w:space="0" w:color="000000"/>
              <w:left w:val="single" w:sz="4" w:space="0" w:color="FFFFFF" w:themeColor="background1"/>
              <w:bottom w:val="single" w:sz="4" w:space="0" w:color="000000"/>
              <w:right w:val="single" w:sz="4" w:space="0" w:color="FFFFFF" w:themeColor="background1"/>
            </w:tcBorders>
            <w:tcMar>
              <w:top w:w="0" w:type="dxa"/>
              <w:left w:w="108" w:type="dxa"/>
              <w:bottom w:w="0" w:type="dxa"/>
              <w:right w:w="108" w:type="dxa"/>
            </w:tcMar>
            <w:hideMark/>
          </w:tcPr>
          <w:p w14:paraId="3BB11659" w14:textId="77777777" w:rsidR="00F07B30" w:rsidRPr="00FF3F25" w:rsidRDefault="00F07B30" w:rsidP="005D706E">
            <w:pPr>
              <w:pStyle w:val="Sinespaciado"/>
              <w:spacing w:before="60"/>
              <w:jc w:val="center"/>
              <w:rPr>
                <w:rFonts w:ascii="Times New Roman" w:hAnsi="Times New Roman" w:cs="Times New Roman"/>
                <w:sz w:val="20"/>
                <w:szCs w:val="20"/>
                <w:lang w:eastAsia="es-CO"/>
              </w:rPr>
            </w:pPr>
            <w:r w:rsidRPr="00FF3F25">
              <w:rPr>
                <w:rFonts w:ascii="Times New Roman" w:hAnsi="Times New Roman" w:cs="Times New Roman"/>
                <w:sz w:val="20"/>
                <w:szCs w:val="20"/>
                <w:lang w:eastAsia="es-CO"/>
              </w:rPr>
              <w:t>Contratos de formación</w:t>
            </w:r>
          </w:p>
        </w:tc>
        <w:tc>
          <w:tcPr>
            <w:tcW w:w="3314" w:type="dxa"/>
            <w:tcBorders>
              <w:top w:val="single" w:sz="4" w:space="0" w:color="000000"/>
              <w:left w:val="single" w:sz="4" w:space="0" w:color="FFFFFF" w:themeColor="background1"/>
              <w:bottom w:val="single" w:sz="4" w:space="0" w:color="000000"/>
              <w:right w:val="single" w:sz="4" w:space="0" w:color="FFFFFF" w:themeColor="background1"/>
            </w:tcBorders>
            <w:tcMar>
              <w:top w:w="0" w:type="dxa"/>
              <w:left w:w="108" w:type="dxa"/>
              <w:bottom w:w="0" w:type="dxa"/>
              <w:right w:w="108" w:type="dxa"/>
            </w:tcMar>
            <w:hideMark/>
          </w:tcPr>
          <w:p w14:paraId="5CF93467" w14:textId="007BD02E" w:rsidR="00F07B30" w:rsidRPr="00FF3F25" w:rsidRDefault="00F07B30">
            <w:pPr>
              <w:pStyle w:val="Sinespaciado"/>
              <w:numPr>
                <w:ilvl w:val="0"/>
                <w:numId w:val="2"/>
              </w:numPr>
              <w:spacing w:before="60"/>
              <w:ind w:left="226" w:hanging="215"/>
              <w:rPr>
                <w:rFonts w:ascii="Times New Roman" w:hAnsi="Times New Roman" w:cs="Times New Roman"/>
                <w:sz w:val="20"/>
                <w:szCs w:val="20"/>
                <w:lang w:eastAsia="es-CO"/>
              </w:rPr>
            </w:pPr>
            <w:r w:rsidRPr="00FF3F25">
              <w:rPr>
                <w:rFonts w:ascii="Times New Roman" w:hAnsi="Times New Roman" w:cs="Times New Roman"/>
                <w:sz w:val="20"/>
                <w:szCs w:val="20"/>
                <w:lang w:eastAsia="es-CO"/>
              </w:rPr>
              <w:t>Ley del aprendiz (</w:t>
            </w:r>
            <w:r w:rsidR="00EC5007" w:rsidRPr="00FF3F25">
              <w:rPr>
                <w:rFonts w:ascii="Times New Roman" w:hAnsi="Times New Roman" w:cs="Times New Roman"/>
                <w:sz w:val="20"/>
                <w:szCs w:val="20"/>
                <w:lang w:eastAsia="es-CO"/>
              </w:rPr>
              <w:t>L</w:t>
            </w:r>
            <w:r w:rsidRPr="00FF3F25">
              <w:rPr>
                <w:rFonts w:ascii="Times New Roman" w:hAnsi="Times New Roman" w:cs="Times New Roman"/>
                <w:sz w:val="20"/>
                <w:szCs w:val="20"/>
                <w:lang w:eastAsia="es-CO"/>
              </w:rPr>
              <w:t>ey 10.997),</w:t>
            </w:r>
            <w:r w:rsidR="00FD10A9" w:rsidRPr="00FF3F25">
              <w:rPr>
                <w:rFonts w:ascii="Times New Roman" w:hAnsi="Times New Roman" w:cs="Times New Roman"/>
                <w:sz w:val="20"/>
                <w:szCs w:val="20"/>
                <w:lang w:eastAsia="es-CO"/>
              </w:rPr>
              <w:t xml:space="preserve"> </w:t>
            </w:r>
            <w:r w:rsidRPr="00FF3F25">
              <w:rPr>
                <w:rFonts w:ascii="Times New Roman" w:hAnsi="Times New Roman" w:cs="Times New Roman"/>
                <w:sz w:val="20"/>
                <w:szCs w:val="20"/>
                <w:lang w:eastAsia="es-CO"/>
              </w:rPr>
              <w:t>Brasil (2000)</w:t>
            </w:r>
          </w:p>
          <w:p w14:paraId="71F2C419" w14:textId="7434033B" w:rsidR="00F07B30" w:rsidRPr="00FF3F25" w:rsidRDefault="00F07B30">
            <w:pPr>
              <w:pStyle w:val="Sinespaciado"/>
              <w:numPr>
                <w:ilvl w:val="0"/>
                <w:numId w:val="2"/>
              </w:numPr>
              <w:ind w:left="228" w:hanging="218"/>
              <w:rPr>
                <w:rFonts w:ascii="Times New Roman" w:hAnsi="Times New Roman" w:cs="Times New Roman"/>
                <w:sz w:val="20"/>
                <w:szCs w:val="20"/>
                <w:lang w:eastAsia="es-CO"/>
              </w:rPr>
            </w:pPr>
            <w:r w:rsidRPr="00FF3F25">
              <w:rPr>
                <w:rFonts w:ascii="Times New Roman" w:hAnsi="Times New Roman" w:cs="Times New Roman"/>
                <w:sz w:val="20"/>
                <w:szCs w:val="20"/>
                <w:lang w:eastAsia="es-CO"/>
              </w:rPr>
              <w:t>Programa Aprendices, Chile (2000)</w:t>
            </w:r>
          </w:p>
          <w:p w14:paraId="58CEC0BF" w14:textId="0F89C744" w:rsidR="00F07B30" w:rsidRPr="00FF3F25" w:rsidRDefault="00F07B30">
            <w:pPr>
              <w:pStyle w:val="Sinespaciado"/>
              <w:numPr>
                <w:ilvl w:val="0"/>
                <w:numId w:val="2"/>
              </w:numPr>
              <w:ind w:left="228" w:hanging="218"/>
              <w:rPr>
                <w:rFonts w:ascii="Times New Roman" w:hAnsi="Times New Roman" w:cs="Times New Roman"/>
                <w:sz w:val="20"/>
                <w:szCs w:val="20"/>
                <w:lang w:eastAsia="es-CO"/>
              </w:rPr>
            </w:pPr>
            <w:r w:rsidRPr="00FF3F25">
              <w:rPr>
                <w:rFonts w:ascii="Times New Roman" w:hAnsi="Times New Roman" w:cs="Times New Roman"/>
                <w:sz w:val="20"/>
                <w:szCs w:val="20"/>
                <w:lang w:eastAsia="es-CO"/>
              </w:rPr>
              <w:t>Contrato de aprendizaje en la Ley 4.951/13, Paraguay (2013)</w:t>
            </w:r>
          </w:p>
          <w:p w14:paraId="0EC557BA" w14:textId="33AE3D7E" w:rsidR="00F07B30" w:rsidRPr="00FF3F25" w:rsidRDefault="00F07B30">
            <w:pPr>
              <w:pStyle w:val="Sinespaciado"/>
              <w:numPr>
                <w:ilvl w:val="0"/>
                <w:numId w:val="2"/>
              </w:numPr>
              <w:ind w:left="228" w:hanging="218"/>
              <w:rPr>
                <w:rFonts w:ascii="Times New Roman" w:hAnsi="Times New Roman" w:cs="Times New Roman"/>
                <w:sz w:val="20"/>
                <w:szCs w:val="20"/>
                <w:lang w:eastAsia="es-CO"/>
              </w:rPr>
            </w:pPr>
            <w:r w:rsidRPr="00FF3F25">
              <w:rPr>
                <w:rFonts w:ascii="Times New Roman" w:hAnsi="Times New Roman" w:cs="Times New Roman"/>
                <w:sz w:val="20"/>
                <w:szCs w:val="20"/>
                <w:lang w:eastAsia="es-CO"/>
              </w:rPr>
              <w:t>Modalidades de práctica laboral para egresados y de práctica formativa en empresas</w:t>
            </w:r>
            <w:r w:rsidR="00EC5007" w:rsidRPr="00FF3F25">
              <w:rPr>
                <w:rFonts w:ascii="Times New Roman" w:hAnsi="Times New Roman" w:cs="Times New Roman"/>
                <w:sz w:val="20"/>
                <w:szCs w:val="20"/>
                <w:lang w:eastAsia="es-CO"/>
              </w:rPr>
              <w:t>,</w:t>
            </w:r>
            <w:r w:rsidRPr="00FF3F25">
              <w:rPr>
                <w:rFonts w:ascii="Times New Roman" w:hAnsi="Times New Roman" w:cs="Times New Roman"/>
                <w:sz w:val="20"/>
                <w:szCs w:val="20"/>
                <w:lang w:eastAsia="es-CO"/>
              </w:rPr>
              <w:t xml:space="preserve"> en la Ley 19.133, Uruguay (2013)</w:t>
            </w:r>
          </w:p>
        </w:tc>
        <w:tc>
          <w:tcPr>
            <w:tcW w:w="4253" w:type="dxa"/>
            <w:tcBorders>
              <w:top w:val="single" w:sz="4" w:space="0" w:color="000000"/>
              <w:left w:val="single" w:sz="4" w:space="0" w:color="FFFFFF" w:themeColor="background1"/>
              <w:bottom w:val="single" w:sz="4" w:space="0" w:color="000000"/>
              <w:right w:val="single" w:sz="4" w:space="0" w:color="FFFFFF" w:themeColor="background1"/>
            </w:tcBorders>
            <w:tcMar>
              <w:top w:w="0" w:type="dxa"/>
              <w:left w:w="108" w:type="dxa"/>
              <w:bottom w:w="0" w:type="dxa"/>
              <w:right w:w="108" w:type="dxa"/>
            </w:tcMar>
            <w:vAlign w:val="center"/>
            <w:hideMark/>
          </w:tcPr>
          <w:p w14:paraId="43C3231B" w14:textId="3E79D0AF" w:rsidR="00F07B30" w:rsidRPr="00FF3F25" w:rsidRDefault="00F07B30">
            <w:pPr>
              <w:pStyle w:val="Sinespaciado"/>
              <w:numPr>
                <w:ilvl w:val="0"/>
                <w:numId w:val="2"/>
              </w:numPr>
              <w:spacing w:before="60"/>
              <w:ind w:left="226" w:hanging="215"/>
              <w:rPr>
                <w:rFonts w:ascii="Times New Roman" w:hAnsi="Times New Roman" w:cs="Times New Roman"/>
                <w:sz w:val="20"/>
                <w:szCs w:val="20"/>
                <w:lang w:eastAsia="es-CO"/>
              </w:rPr>
            </w:pPr>
            <w:r w:rsidRPr="00FF3F25">
              <w:rPr>
                <w:rFonts w:ascii="Times New Roman" w:hAnsi="Times New Roman" w:cs="Times New Roman"/>
                <w:sz w:val="20"/>
                <w:szCs w:val="20"/>
                <w:lang w:eastAsia="es-CO"/>
              </w:rPr>
              <w:t>Contratos especiales para promover la formación laboral. No establecen relación laboral con la empresa cuando son parte de un proceso formativo en una IFP u otro centro de formación.</w:t>
            </w:r>
          </w:p>
          <w:p w14:paraId="3026A6EA" w14:textId="025C7192" w:rsidR="00F07B30" w:rsidRPr="00FF3F25" w:rsidRDefault="00F07B30">
            <w:pPr>
              <w:pStyle w:val="Sinespaciado"/>
              <w:numPr>
                <w:ilvl w:val="0"/>
                <w:numId w:val="2"/>
              </w:numPr>
              <w:ind w:left="228" w:hanging="218"/>
              <w:rPr>
                <w:rFonts w:ascii="Times New Roman" w:hAnsi="Times New Roman" w:cs="Times New Roman"/>
                <w:sz w:val="20"/>
                <w:szCs w:val="20"/>
                <w:lang w:eastAsia="es-CO"/>
              </w:rPr>
            </w:pPr>
            <w:r w:rsidRPr="00FF3F25">
              <w:rPr>
                <w:rFonts w:ascii="Times New Roman" w:hAnsi="Times New Roman" w:cs="Times New Roman"/>
                <w:sz w:val="20"/>
                <w:szCs w:val="20"/>
                <w:lang w:eastAsia="es-CO"/>
              </w:rPr>
              <w:t>Se enfatiza el carácter formativo de las tareas que desempeña el joven.</w:t>
            </w:r>
          </w:p>
          <w:p w14:paraId="55DE2C42" w14:textId="2F7D8CFC" w:rsidR="00F07B30" w:rsidRPr="00FF3F25" w:rsidRDefault="00F07B30">
            <w:pPr>
              <w:pStyle w:val="Sinespaciado"/>
              <w:numPr>
                <w:ilvl w:val="0"/>
                <w:numId w:val="2"/>
              </w:numPr>
              <w:ind w:left="226" w:hanging="215"/>
              <w:rPr>
                <w:rFonts w:ascii="Times New Roman" w:hAnsi="Times New Roman" w:cs="Times New Roman"/>
                <w:sz w:val="20"/>
                <w:szCs w:val="20"/>
                <w:lang w:eastAsia="es-CO"/>
              </w:rPr>
            </w:pPr>
            <w:r w:rsidRPr="00FF3F25">
              <w:rPr>
                <w:rFonts w:ascii="Times New Roman" w:hAnsi="Times New Roman" w:cs="Times New Roman"/>
                <w:sz w:val="20"/>
                <w:szCs w:val="20"/>
                <w:lang w:eastAsia="es-CO"/>
              </w:rPr>
              <w:t>En algunos países se obliga a las empresas a contratar una cuota mínima de aprendices (Brasil, Colombia, Paraguay) mientras que en otros la contratación de aprendices es voluntaria (México, Perú).</w:t>
            </w:r>
          </w:p>
          <w:p w14:paraId="4754C43B" w14:textId="7E967A0F" w:rsidR="00F07B30" w:rsidRPr="00FF3F25" w:rsidRDefault="00F07B30">
            <w:pPr>
              <w:pStyle w:val="Sinespaciado"/>
              <w:numPr>
                <w:ilvl w:val="0"/>
                <w:numId w:val="2"/>
              </w:numPr>
              <w:spacing w:after="60"/>
              <w:ind w:left="226" w:hanging="215"/>
              <w:rPr>
                <w:rFonts w:ascii="Times New Roman" w:hAnsi="Times New Roman" w:cs="Times New Roman"/>
                <w:sz w:val="20"/>
                <w:szCs w:val="20"/>
                <w:lang w:eastAsia="es-CO"/>
              </w:rPr>
            </w:pPr>
            <w:r w:rsidRPr="00FF3F25">
              <w:rPr>
                <w:rFonts w:ascii="Times New Roman" w:hAnsi="Times New Roman" w:cs="Times New Roman"/>
                <w:sz w:val="20"/>
                <w:szCs w:val="20"/>
                <w:lang w:eastAsia="es-CO"/>
              </w:rPr>
              <w:t>Algunas iniciativas recientes consideran subsidios salariales para las empresas que contratan aprendices (Paraguay, Uruguay).</w:t>
            </w:r>
          </w:p>
        </w:tc>
      </w:tr>
      <w:tr w:rsidR="00FF3F25" w:rsidRPr="00FF3F25" w14:paraId="58BAA74C" w14:textId="77777777" w:rsidTr="00687702">
        <w:trPr>
          <w:jc w:val="center"/>
        </w:trPr>
        <w:tc>
          <w:tcPr>
            <w:tcW w:w="1359" w:type="dxa"/>
            <w:tcBorders>
              <w:top w:val="single" w:sz="4" w:space="0" w:color="000000"/>
              <w:left w:val="single" w:sz="4" w:space="0" w:color="FFFFFF" w:themeColor="background1"/>
              <w:bottom w:val="single" w:sz="4" w:space="0" w:color="000000"/>
              <w:right w:val="single" w:sz="4" w:space="0" w:color="FFFFFF" w:themeColor="background1"/>
            </w:tcBorders>
            <w:tcMar>
              <w:top w:w="0" w:type="dxa"/>
              <w:left w:w="108" w:type="dxa"/>
              <w:bottom w:w="0" w:type="dxa"/>
              <w:right w:w="108" w:type="dxa"/>
            </w:tcMar>
            <w:hideMark/>
          </w:tcPr>
          <w:p w14:paraId="7CB43DC5" w14:textId="77777777" w:rsidR="00F07B30" w:rsidRPr="00FF3F25" w:rsidRDefault="00F07B30" w:rsidP="005D706E">
            <w:pPr>
              <w:pStyle w:val="Sinespaciado"/>
              <w:spacing w:before="60"/>
              <w:jc w:val="center"/>
              <w:rPr>
                <w:rFonts w:ascii="Times New Roman" w:hAnsi="Times New Roman" w:cs="Times New Roman"/>
                <w:sz w:val="20"/>
                <w:szCs w:val="20"/>
                <w:lang w:eastAsia="es-CO"/>
              </w:rPr>
            </w:pPr>
            <w:r w:rsidRPr="00FF3F25">
              <w:rPr>
                <w:rFonts w:ascii="Times New Roman" w:hAnsi="Times New Roman" w:cs="Times New Roman"/>
                <w:sz w:val="20"/>
                <w:szCs w:val="20"/>
                <w:lang w:eastAsia="es-CO"/>
              </w:rPr>
              <w:t>Programas de capacitación laboral</w:t>
            </w:r>
          </w:p>
        </w:tc>
        <w:tc>
          <w:tcPr>
            <w:tcW w:w="3314" w:type="dxa"/>
            <w:tcBorders>
              <w:top w:val="single" w:sz="4" w:space="0" w:color="000000"/>
              <w:left w:val="single" w:sz="4" w:space="0" w:color="FFFFFF" w:themeColor="background1"/>
              <w:bottom w:val="single" w:sz="4" w:space="0" w:color="000000"/>
              <w:right w:val="single" w:sz="4" w:space="0" w:color="FFFFFF" w:themeColor="background1"/>
            </w:tcBorders>
            <w:tcMar>
              <w:top w:w="0" w:type="dxa"/>
              <w:left w:w="108" w:type="dxa"/>
              <w:bottom w:w="0" w:type="dxa"/>
              <w:right w:w="108" w:type="dxa"/>
            </w:tcMar>
            <w:hideMark/>
          </w:tcPr>
          <w:p w14:paraId="29B2B0DE" w14:textId="77777777" w:rsidR="00F07B30" w:rsidRPr="00FF3F25" w:rsidRDefault="00F07B30" w:rsidP="005D706E">
            <w:pPr>
              <w:pStyle w:val="Sinespaciado"/>
              <w:spacing w:before="60"/>
              <w:jc w:val="both"/>
              <w:rPr>
                <w:rFonts w:ascii="Times New Roman" w:hAnsi="Times New Roman" w:cs="Times New Roman"/>
                <w:sz w:val="20"/>
                <w:szCs w:val="20"/>
                <w:lang w:eastAsia="es-CO"/>
              </w:rPr>
            </w:pPr>
            <w:r w:rsidRPr="00FF3F25">
              <w:rPr>
                <w:rFonts w:ascii="Times New Roman" w:hAnsi="Times New Roman" w:cs="Times New Roman"/>
                <w:sz w:val="20"/>
                <w:szCs w:val="20"/>
                <w:lang w:eastAsia="es-CO"/>
              </w:rPr>
              <w:t>Desde mediados de la década de</w:t>
            </w:r>
          </w:p>
          <w:p w14:paraId="473809B1" w14:textId="77777777" w:rsidR="00F07B30" w:rsidRPr="00FF3F25" w:rsidRDefault="00F07B30" w:rsidP="005D706E">
            <w:pPr>
              <w:pStyle w:val="Sinespaciado"/>
              <w:jc w:val="both"/>
              <w:rPr>
                <w:rFonts w:ascii="Times New Roman" w:hAnsi="Times New Roman" w:cs="Times New Roman"/>
                <w:sz w:val="20"/>
                <w:szCs w:val="20"/>
                <w:lang w:eastAsia="es-CO"/>
              </w:rPr>
            </w:pPr>
            <w:r w:rsidRPr="00FF3F25">
              <w:rPr>
                <w:rFonts w:ascii="Times New Roman" w:hAnsi="Times New Roman" w:cs="Times New Roman"/>
                <w:sz w:val="20"/>
                <w:szCs w:val="20"/>
                <w:lang w:eastAsia="es-CO"/>
              </w:rPr>
              <w:t>1990:</w:t>
            </w:r>
          </w:p>
          <w:p w14:paraId="5232BD04" w14:textId="69133A89" w:rsidR="00F07B30" w:rsidRPr="00FF3F25" w:rsidRDefault="00F07B30">
            <w:pPr>
              <w:pStyle w:val="Sinespaciado"/>
              <w:numPr>
                <w:ilvl w:val="0"/>
                <w:numId w:val="2"/>
              </w:numPr>
              <w:ind w:left="228" w:hanging="218"/>
              <w:rPr>
                <w:rFonts w:ascii="Times New Roman" w:hAnsi="Times New Roman" w:cs="Times New Roman"/>
                <w:sz w:val="20"/>
                <w:szCs w:val="20"/>
                <w:lang w:eastAsia="es-CO"/>
              </w:rPr>
            </w:pPr>
            <w:r w:rsidRPr="00FF3F25">
              <w:rPr>
                <w:rFonts w:ascii="Times New Roman" w:hAnsi="Times New Roman" w:cs="Times New Roman"/>
                <w:sz w:val="20"/>
                <w:szCs w:val="20"/>
                <w:lang w:eastAsia="es-CO"/>
              </w:rPr>
              <w:t>Programas de capacitación del</w:t>
            </w:r>
            <w:r w:rsidR="00FD10A9" w:rsidRPr="00FF3F25">
              <w:rPr>
                <w:rFonts w:ascii="Times New Roman" w:hAnsi="Times New Roman" w:cs="Times New Roman"/>
                <w:sz w:val="20"/>
                <w:szCs w:val="20"/>
                <w:lang w:eastAsia="es-CO"/>
              </w:rPr>
              <w:t xml:space="preserve"> </w:t>
            </w:r>
            <w:r w:rsidRPr="00FF3F25">
              <w:rPr>
                <w:rFonts w:ascii="Times New Roman" w:hAnsi="Times New Roman" w:cs="Times New Roman"/>
                <w:sz w:val="20"/>
                <w:szCs w:val="20"/>
                <w:lang w:eastAsia="es-CO"/>
              </w:rPr>
              <w:t>modelo Joven: capacitación en aula y pasantía en empresa (Argentina, Colombia, Chile, Perú, República Dominicana, Uruguay)</w:t>
            </w:r>
          </w:p>
          <w:p w14:paraId="70D69621" w14:textId="1D1E7A25" w:rsidR="00F07B30" w:rsidRPr="00FF3F25" w:rsidRDefault="00F07B30">
            <w:pPr>
              <w:pStyle w:val="Sinespaciado"/>
              <w:numPr>
                <w:ilvl w:val="0"/>
                <w:numId w:val="2"/>
              </w:numPr>
              <w:ind w:left="228" w:hanging="218"/>
              <w:rPr>
                <w:rFonts w:ascii="Times New Roman" w:hAnsi="Times New Roman" w:cs="Times New Roman"/>
                <w:sz w:val="20"/>
                <w:szCs w:val="20"/>
                <w:lang w:eastAsia="es-CO"/>
              </w:rPr>
            </w:pPr>
            <w:r w:rsidRPr="00FF3F25">
              <w:rPr>
                <w:rFonts w:ascii="Times New Roman" w:hAnsi="Times New Roman" w:cs="Times New Roman"/>
                <w:sz w:val="20"/>
                <w:szCs w:val="20"/>
                <w:lang w:eastAsia="es-CO"/>
              </w:rPr>
              <w:t>Programas de capacitación del</w:t>
            </w:r>
            <w:r w:rsidR="00FD10A9" w:rsidRPr="00FF3F25">
              <w:rPr>
                <w:rFonts w:ascii="Times New Roman" w:hAnsi="Times New Roman" w:cs="Times New Roman"/>
                <w:sz w:val="20"/>
                <w:szCs w:val="20"/>
                <w:lang w:eastAsia="es-CO"/>
              </w:rPr>
              <w:t xml:space="preserve"> </w:t>
            </w:r>
            <w:r w:rsidRPr="00FF3F25">
              <w:rPr>
                <w:rFonts w:ascii="Times New Roman" w:hAnsi="Times New Roman" w:cs="Times New Roman"/>
                <w:sz w:val="20"/>
                <w:szCs w:val="20"/>
                <w:lang w:eastAsia="es-CO"/>
              </w:rPr>
              <w:t>modelo PROBECAT: capacitación en empresa (México, Honduras)</w:t>
            </w:r>
          </w:p>
          <w:p w14:paraId="734A70CA" w14:textId="3540B170" w:rsidR="00F07B30" w:rsidRPr="00FF3F25" w:rsidRDefault="00F07B30" w:rsidP="005D706E">
            <w:pPr>
              <w:pStyle w:val="Sinespaciado"/>
              <w:ind w:left="10"/>
              <w:rPr>
                <w:rFonts w:ascii="Times New Roman" w:hAnsi="Times New Roman" w:cs="Times New Roman"/>
                <w:sz w:val="20"/>
                <w:szCs w:val="20"/>
                <w:lang w:eastAsia="es-CO"/>
              </w:rPr>
            </w:pPr>
            <w:r w:rsidRPr="00FF3F25">
              <w:rPr>
                <w:rFonts w:ascii="Times New Roman" w:hAnsi="Times New Roman" w:cs="Times New Roman"/>
                <w:sz w:val="20"/>
                <w:szCs w:val="20"/>
                <w:lang w:eastAsia="es-CO"/>
              </w:rPr>
              <w:t>Nuevas iniciativas:</w:t>
            </w:r>
            <w:r w:rsidR="00FD10A9" w:rsidRPr="00FF3F25">
              <w:rPr>
                <w:rFonts w:ascii="Times New Roman" w:hAnsi="Times New Roman" w:cs="Times New Roman"/>
                <w:sz w:val="20"/>
                <w:szCs w:val="20"/>
                <w:lang w:eastAsia="es-CO"/>
              </w:rPr>
              <w:t xml:space="preserve"> </w:t>
            </w:r>
          </w:p>
          <w:p w14:paraId="09D5D884" w14:textId="0DE3E0EB" w:rsidR="00F07B30" w:rsidRPr="00FF3F25" w:rsidRDefault="00F07B30">
            <w:pPr>
              <w:pStyle w:val="Sinespaciado"/>
              <w:numPr>
                <w:ilvl w:val="0"/>
                <w:numId w:val="2"/>
              </w:numPr>
              <w:ind w:left="228" w:hanging="218"/>
              <w:rPr>
                <w:rFonts w:ascii="Times New Roman" w:hAnsi="Times New Roman" w:cs="Times New Roman"/>
                <w:sz w:val="20"/>
                <w:szCs w:val="20"/>
                <w:lang w:eastAsia="es-CO"/>
              </w:rPr>
            </w:pPr>
            <w:r w:rsidRPr="00FF3F25">
              <w:rPr>
                <w:rFonts w:ascii="Times New Roman" w:hAnsi="Times New Roman" w:cs="Times New Roman"/>
                <w:sz w:val="20"/>
                <w:szCs w:val="20"/>
                <w:lang w:eastAsia="es-CO"/>
              </w:rPr>
              <w:t>Jóvenes con Más y Mejor </w:t>
            </w:r>
          </w:p>
          <w:p w14:paraId="6BDFFF6A" w14:textId="77777777" w:rsidR="00F07B30" w:rsidRPr="00FF3F25" w:rsidRDefault="00F07B30">
            <w:pPr>
              <w:pStyle w:val="Sinespaciado"/>
              <w:numPr>
                <w:ilvl w:val="0"/>
                <w:numId w:val="2"/>
              </w:numPr>
              <w:ind w:left="228" w:hanging="218"/>
              <w:rPr>
                <w:rFonts w:ascii="Times New Roman" w:hAnsi="Times New Roman" w:cs="Times New Roman"/>
                <w:sz w:val="20"/>
                <w:szCs w:val="20"/>
                <w:lang w:eastAsia="es-CO"/>
              </w:rPr>
            </w:pPr>
            <w:r w:rsidRPr="00FF3F25">
              <w:rPr>
                <w:rFonts w:ascii="Times New Roman" w:hAnsi="Times New Roman" w:cs="Times New Roman"/>
                <w:sz w:val="20"/>
                <w:szCs w:val="20"/>
                <w:lang w:eastAsia="es-CO"/>
              </w:rPr>
              <w:t>Trabajo, Argentina (2008)</w:t>
            </w:r>
          </w:p>
          <w:p w14:paraId="0B567FF2" w14:textId="16CDA30E" w:rsidR="00F07B30" w:rsidRPr="00FF3F25" w:rsidRDefault="00F07B30">
            <w:pPr>
              <w:pStyle w:val="Sinespaciado"/>
              <w:numPr>
                <w:ilvl w:val="0"/>
                <w:numId w:val="2"/>
              </w:numPr>
              <w:ind w:left="228" w:hanging="218"/>
              <w:rPr>
                <w:rFonts w:ascii="Times New Roman" w:hAnsi="Times New Roman" w:cs="Times New Roman"/>
                <w:sz w:val="20"/>
                <w:szCs w:val="20"/>
                <w:lang w:eastAsia="es-CO"/>
              </w:rPr>
            </w:pPr>
            <w:r w:rsidRPr="00FF3F25">
              <w:rPr>
                <w:rFonts w:ascii="Times New Roman" w:hAnsi="Times New Roman" w:cs="Times New Roman"/>
                <w:sz w:val="20"/>
                <w:szCs w:val="20"/>
                <w:lang w:eastAsia="es-CO"/>
              </w:rPr>
              <w:t>Chile Califica (2002)</w:t>
            </w:r>
          </w:p>
          <w:p w14:paraId="431CCCEF" w14:textId="20B33A3B" w:rsidR="00F07B30" w:rsidRPr="00FF3F25" w:rsidRDefault="00F07B30">
            <w:pPr>
              <w:pStyle w:val="Sinespaciado"/>
              <w:numPr>
                <w:ilvl w:val="0"/>
                <w:numId w:val="2"/>
              </w:numPr>
              <w:ind w:left="228" w:hanging="218"/>
              <w:rPr>
                <w:rFonts w:ascii="Times New Roman" w:hAnsi="Times New Roman" w:cs="Times New Roman"/>
                <w:sz w:val="20"/>
                <w:szCs w:val="20"/>
                <w:lang w:eastAsia="es-CO"/>
              </w:rPr>
            </w:pPr>
            <w:r w:rsidRPr="00FF3F25">
              <w:rPr>
                <w:rFonts w:ascii="Times New Roman" w:hAnsi="Times New Roman" w:cs="Times New Roman"/>
                <w:sz w:val="20"/>
                <w:szCs w:val="20"/>
                <w:lang w:eastAsia="es-CO"/>
              </w:rPr>
              <w:t>Más Capaz (+Capaz), Chile (2014)</w:t>
            </w:r>
          </w:p>
        </w:tc>
        <w:tc>
          <w:tcPr>
            <w:tcW w:w="4253" w:type="dxa"/>
            <w:tcBorders>
              <w:top w:val="single" w:sz="4" w:space="0" w:color="000000"/>
              <w:left w:val="single" w:sz="4" w:space="0" w:color="FFFFFF" w:themeColor="background1"/>
              <w:bottom w:val="single" w:sz="4" w:space="0" w:color="000000"/>
              <w:right w:val="single" w:sz="4" w:space="0" w:color="FFFFFF" w:themeColor="background1"/>
            </w:tcBorders>
            <w:tcMar>
              <w:top w:w="0" w:type="dxa"/>
              <w:left w:w="108" w:type="dxa"/>
              <w:bottom w:w="0" w:type="dxa"/>
              <w:right w:w="108" w:type="dxa"/>
            </w:tcMar>
            <w:vAlign w:val="center"/>
            <w:hideMark/>
          </w:tcPr>
          <w:p w14:paraId="42EEBC53" w14:textId="7C2E82AD" w:rsidR="00F07B30" w:rsidRPr="00FF3F25" w:rsidRDefault="00F07B30" w:rsidP="005D706E">
            <w:pPr>
              <w:pStyle w:val="Sinespaciado"/>
              <w:spacing w:before="60"/>
              <w:jc w:val="both"/>
              <w:rPr>
                <w:rFonts w:ascii="Times New Roman" w:hAnsi="Times New Roman" w:cs="Times New Roman"/>
                <w:sz w:val="20"/>
                <w:szCs w:val="20"/>
                <w:lang w:eastAsia="es-CO"/>
              </w:rPr>
            </w:pPr>
            <w:r w:rsidRPr="00FF3F25">
              <w:rPr>
                <w:rFonts w:ascii="Times New Roman" w:hAnsi="Times New Roman" w:cs="Times New Roman"/>
                <w:sz w:val="20"/>
                <w:szCs w:val="20"/>
                <w:lang w:eastAsia="es-CO"/>
              </w:rPr>
              <w:t>Por lo general dependen de los Ministerios de Trabajo. </w:t>
            </w:r>
          </w:p>
          <w:p w14:paraId="5BBB8B46" w14:textId="7B81AFD9" w:rsidR="00F07B30" w:rsidRPr="00FF3F25" w:rsidRDefault="00F07B30">
            <w:pPr>
              <w:pStyle w:val="Sinespaciado"/>
              <w:numPr>
                <w:ilvl w:val="0"/>
                <w:numId w:val="2"/>
              </w:numPr>
              <w:ind w:left="228" w:hanging="218"/>
              <w:rPr>
                <w:rFonts w:ascii="Times New Roman" w:hAnsi="Times New Roman" w:cs="Times New Roman"/>
                <w:sz w:val="20"/>
                <w:szCs w:val="20"/>
                <w:lang w:eastAsia="es-CO"/>
              </w:rPr>
            </w:pPr>
            <w:r w:rsidRPr="00FF3F25">
              <w:rPr>
                <w:rFonts w:ascii="Times New Roman" w:hAnsi="Times New Roman" w:cs="Times New Roman"/>
                <w:sz w:val="20"/>
                <w:szCs w:val="20"/>
                <w:lang w:eastAsia="es-CO"/>
              </w:rPr>
              <w:t>Programas focalizados en población juvenil en situación de vulnerabilidad</w:t>
            </w:r>
            <w:r w:rsidR="005D706E" w:rsidRPr="00FF3F25">
              <w:rPr>
                <w:rFonts w:ascii="Times New Roman" w:hAnsi="Times New Roman" w:cs="Times New Roman"/>
                <w:sz w:val="20"/>
                <w:szCs w:val="20"/>
                <w:lang w:eastAsia="es-CO"/>
              </w:rPr>
              <w:t>,</w:t>
            </w:r>
            <w:r w:rsidRPr="00FF3F25">
              <w:rPr>
                <w:rFonts w:ascii="Times New Roman" w:hAnsi="Times New Roman" w:cs="Times New Roman"/>
                <w:sz w:val="20"/>
                <w:szCs w:val="20"/>
                <w:lang w:eastAsia="es-CO"/>
              </w:rPr>
              <w:t xml:space="preserve"> con poca o nula experiencia laboral</w:t>
            </w:r>
            <w:r w:rsidR="005D706E" w:rsidRPr="00FF3F25">
              <w:rPr>
                <w:rFonts w:ascii="Times New Roman" w:hAnsi="Times New Roman" w:cs="Times New Roman"/>
                <w:sz w:val="20"/>
                <w:szCs w:val="20"/>
                <w:lang w:eastAsia="es-CO"/>
              </w:rPr>
              <w:t>,</w:t>
            </w:r>
            <w:r w:rsidRPr="00FF3F25">
              <w:rPr>
                <w:rFonts w:ascii="Times New Roman" w:hAnsi="Times New Roman" w:cs="Times New Roman"/>
                <w:sz w:val="20"/>
                <w:szCs w:val="20"/>
                <w:lang w:eastAsia="es-CO"/>
              </w:rPr>
              <w:t xml:space="preserve"> y limitadas competencias laborales. </w:t>
            </w:r>
          </w:p>
          <w:p w14:paraId="44DAF570" w14:textId="054A4C2B" w:rsidR="00F07B30" w:rsidRPr="00FF3F25" w:rsidRDefault="00F07B30">
            <w:pPr>
              <w:pStyle w:val="Sinespaciado"/>
              <w:numPr>
                <w:ilvl w:val="0"/>
                <w:numId w:val="2"/>
              </w:numPr>
              <w:ind w:left="228" w:hanging="218"/>
              <w:rPr>
                <w:rFonts w:ascii="Times New Roman" w:hAnsi="Times New Roman" w:cs="Times New Roman"/>
                <w:sz w:val="20"/>
                <w:szCs w:val="20"/>
                <w:lang w:eastAsia="es-CO"/>
              </w:rPr>
            </w:pPr>
            <w:r w:rsidRPr="00FF3F25">
              <w:rPr>
                <w:rFonts w:ascii="Times New Roman" w:hAnsi="Times New Roman" w:cs="Times New Roman"/>
                <w:sz w:val="20"/>
                <w:szCs w:val="20"/>
                <w:lang w:eastAsia="es-CO"/>
              </w:rPr>
              <w:t xml:space="preserve">Ofrecen capacitación técnica de 3 a 6 meses. En el modelo </w:t>
            </w:r>
            <w:r w:rsidR="005D706E" w:rsidRPr="00FF3F25">
              <w:rPr>
                <w:rFonts w:ascii="Times New Roman" w:hAnsi="Times New Roman" w:cs="Times New Roman"/>
                <w:sz w:val="20"/>
                <w:szCs w:val="20"/>
                <w:lang w:eastAsia="es-CO"/>
              </w:rPr>
              <w:t>j</w:t>
            </w:r>
            <w:r w:rsidRPr="00FF3F25">
              <w:rPr>
                <w:rFonts w:ascii="Times New Roman" w:hAnsi="Times New Roman" w:cs="Times New Roman"/>
                <w:sz w:val="20"/>
                <w:szCs w:val="20"/>
                <w:lang w:eastAsia="es-CO"/>
              </w:rPr>
              <w:t xml:space="preserve">oven hay una fase de capacitación en aula a cargo de entidades de capacitación –públicas y privadas– y una fase de pasantía en empresa, cada una de </w:t>
            </w:r>
            <w:r w:rsidR="005D706E" w:rsidRPr="00FF3F25">
              <w:rPr>
                <w:rFonts w:ascii="Times New Roman" w:hAnsi="Times New Roman" w:cs="Times New Roman"/>
                <w:sz w:val="20"/>
                <w:szCs w:val="20"/>
                <w:lang w:eastAsia="es-CO"/>
              </w:rPr>
              <w:t>tres</w:t>
            </w:r>
            <w:r w:rsidRPr="00FF3F25">
              <w:rPr>
                <w:rFonts w:ascii="Times New Roman" w:hAnsi="Times New Roman" w:cs="Times New Roman"/>
                <w:sz w:val="20"/>
                <w:szCs w:val="20"/>
                <w:lang w:eastAsia="es-CO"/>
              </w:rPr>
              <w:t xml:space="preserve"> meses en promedio. En el modelo PROBECAT la capacitación está a cargo de las empresas.</w:t>
            </w:r>
          </w:p>
          <w:p w14:paraId="1F06B0F1" w14:textId="1E0BC3F9" w:rsidR="00F07B30" w:rsidRPr="00FF3F25" w:rsidRDefault="00F07B30">
            <w:pPr>
              <w:pStyle w:val="Sinespaciado"/>
              <w:numPr>
                <w:ilvl w:val="0"/>
                <w:numId w:val="2"/>
              </w:numPr>
              <w:ind w:left="228" w:hanging="218"/>
              <w:rPr>
                <w:rFonts w:ascii="Times New Roman" w:hAnsi="Times New Roman" w:cs="Times New Roman"/>
                <w:sz w:val="20"/>
                <w:szCs w:val="20"/>
                <w:lang w:eastAsia="es-CO"/>
              </w:rPr>
            </w:pPr>
            <w:r w:rsidRPr="00FF3F25">
              <w:rPr>
                <w:rFonts w:ascii="Times New Roman" w:hAnsi="Times New Roman" w:cs="Times New Roman"/>
                <w:sz w:val="20"/>
                <w:szCs w:val="20"/>
                <w:lang w:eastAsia="es-CO"/>
              </w:rPr>
              <w:t>Enfatizan el rol de la demanda de competencias del sector productivo. En el modelo Joven usualmente las entidades de capacitación deben lograr alianzas con empresas para garantizar la realización de las pasantías. En el modelo PROBECAT el Programa se encarga de la vinculación entre los jóvenes beneficiarios y las empresas.</w:t>
            </w:r>
          </w:p>
          <w:p w14:paraId="5EBECC90" w14:textId="604AF826" w:rsidR="00F07B30" w:rsidRPr="00FF3F25" w:rsidRDefault="00F07B30">
            <w:pPr>
              <w:pStyle w:val="Sinespaciado"/>
              <w:numPr>
                <w:ilvl w:val="0"/>
                <w:numId w:val="2"/>
              </w:numPr>
              <w:spacing w:after="60"/>
              <w:ind w:left="226" w:hanging="215"/>
              <w:rPr>
                <w:rFonts w:ascii="Times New Roman" w:hAnsi="Times New Roman" w:cs="Times New Roman"/>
                <w:sz w:val="20"/>
                <w:szCs w:val="20"/>
                <w:lang w:eastAsia="es-CO"/>
              </w:rPr>
            </w:pPr>
            <w:r w:rsidRPr="00FF3F25">
              <w:rPr>
                <w:rFonts w:ascii="Times New Roman" w:hAnsi="Times New Roman" w:cs="Times New Roman"/>
                <w:sz w:val="20"/>
                <w:szCs w:val="20"/>
                <w:lang w:eastAsia="es-CO"/>
              </w:rPr>
              <w:t>Nuevas iniciativas enfatizan el desarrollo de habilidades blandas y competencias para la vida. También se introducen componentes asociados al emprendimiento.</w:t>
            </w:r>
          </w:p>
        </w:tc>
      </w:tr>
      <w:tr w:rsidR="00FF3F25" w:rsidRPr="00FF3F25" w14:paraId="2B9CB8A2" w14:textId="77777777" w:rsidTr="00687702">
        <w:trPr>
          <w:jc w:val="center"/>
        </w:trPr>
        <w:tc>
          <w:tcPr>
            <w:tcW w:w="1359" w:type="dxa"/>
            <w:tcBorders>
              <w:top w:val="single" w:sz="4" w:space="0" w:color="000000"/>
              <w:left w:val="single" w:sz="4" w:space="0" w:color="FFFFFF" w:themeColor="background1"/>
              <w:bottom w:val="single" w:sz="4" w:space="0" w:color="000000"/>
              <w:right w:val="single" w:sz="4" w:space="0" w:color="FFFFFF" w:themeColor="background1"/>
            </w:tcBorders>
            <w:tcMar>
              <w:top w:w="0" w:type="dxa"/>
              <w:left w:w="108" w:type="dxa"/>
              <w:bottom w:w="0" w:type="dxa"/>
              <w:right w:w="108" w:type="dxa"/>
            </w:tcMar>
            <w:hideMark/>
          </w:tcPr>
          <w:p w14:paraId="0BB0F989" w14:textId="77777777" w:rsidR="00F07B30" w:rsidRPr="00FF3F25" w:rsidRDefault="00F07B30" w:rsidP="005D706E">
            <w:pPr>
              <w:pStyle w:val="Sinespaciado"/>
              <w:spacing w:before="60"/>
              <w:jc w:val="center"/>
              <w:rPr>
                <w:rFonts w:ascii="Times New Roman" w:hAnsi="Times New Roman" w:cs="Times New Roman"/>
                <w:sz w:val="20"/>
                <w:szCs w:val="20"/>
                <w:lang w:eastAsia="es-CO"/>
              </w:rPr>
            </w:pPr>
            <w:r w:rsidRPr="00FF3F25">
              <w:rPr>
                <w:rFonts w:ascii="Times New Roman" w:hAnsi="Times New Roman" w:cs="Times New Roman"/>
                <w:sz w:val="20"/>
                <w:szCs w:val="20"/>
                <w:lang w:eastAsia="es-CO"/>
              </w:rPr>
              <w:t>Programa de subsidio al empleo</w:t>
            </w:r>
          </w:p>
        </w:tc>
        <w:tc>
          <w:tcPr>
            <w:tcW w:w="3314" w:type="dxa"/>
            <w:tcBorders>
              <w:top w:val="single" w:sz="4" w:space="0" w:color="000000"/>
              <w:left w:val="single" w:sz="4" w:space="0" w:color="FFFFFF" w:themeColor="background1"/>
              <w:bottom w:val="single" w:sz="4" w:space="0" w:color="000000"/>
              <w:right w:val="single" w:sz="4" w:space="0" w:color="FFFFFF" w:themeColor="background1"/>
            </w:tcBorders>
            <w:tcMar>
              <w:top w:w="0" w:type="dxa"/>
              <w:left w:w="108" w:type="dxa"/>
              <w:bottom w:w="0" w:type="dxa"/>
              <w:right w:w="108" w:type="dxa"/>
            </w:tcMar>
            <w:hideMark/>
          </w:tcPr>
          <w:p w14:paraId="1F61B7F7" w14:textId="0E58CD8A" w:rsidR="00F07B30" w:rsidRPr="00FF3F25" w:rsidRDefault="00F07B30">
            <w:pPr>
              <w:pStyle w:val="Sinespaciado"/>
              <w:numPr>
                <w:ilvl w:val="0"/>
                <w:numId w:val="2"/>
              </w:numPr>
              <w:spacing w:before="60"/>
              <w:ind w:left="226" w:hanging="215"/>
              <w:rPr>
                <w:rFonts w:ascii="Times New Roman" w:hAnsi="Times New Roman" w:cs="Times New Roman"/>
                <w:sz w:val="20"/>
                <w:szCs w:val="20"/>
                <w:lang w:eastAsia="es-CO"/>
              </w:rPr>
            </w:pPr>
            <w:r w:rsidRPr="00FF3F25">
              <w:rPr>
                <w:rFonts w:ascii="Times New Roman" w:hAnsi="Times New Roman" w:cs="Times New Roman"/>
                <w:sz w:val="20"/>
                <w:szCs w:val="20"/>
                <w:lang w:eastAsia="es-CO"/>
              </w:rPr>
              <w:t xml:space="preserve">Programa Nacional de Estímulo al Primer Empleo </w:t>
            </w:r>
            <w:r w:rsidR="005D706E" w:rsidRPr="00FF3F25">
              <w:rPr>
                <w:rFonts w:ascii="Times New Roman" w:hAnsi="Times New Roman" w:cs="Times New Roman"/>
                <w:sz w:val="20"/>
                <w:szCs w:val="20"/>
                <w:lang w:eastAsia="es-CO"/>
              </w:rPr>
              <w:t>-</w:t>
            </w:r>
            <w:r w:rsidRPr="00FF3F25">
              <w:rPr>
                <w:rFonts w:ascii="Times New Roman" w:hAnsi="Times New Roman" w:cs="Times New Roman"/>
                <w:sz w:val="20"/>
                <w:szCs w:val="20"/>
                <w:lang w:eastAsia="es-CO"/>
              </w:rPr>
              <w:t>PNPE, Brasil (2003)</w:t>
            </w:r>
          </w:p>
          <w:p w14:paraId="02DB453E" w14:textId="48F32038" w:rsidR="00F07B30" w:rsidRPr="00FF3F25" w:rsidRDefault="00F07B30">
            <w:pPr>
              <w:pStyle w:val="Sinespaciado"/>
              <w:numPr>
                <w:ilvl w:val="0"/>
                <w:numId w:val="2"/>
              </w:numPr>
              <w:ind w:left="228" w:hanging="218"/>
              <w:rPr>
                <w:rFonts w:ascii="Times New Roman" w:hAnsi="Times New Roman" w:cs="Times New Roman"/>
                <w:sz w:val="20"/>
                <w:szCs w:val="20"/>
                <w:lang w:eastAsia="es-CO"/>
              </w:rPr>
            </w:pPr>
            <w:r w:rsidRPr="00FF3F25">
              <w:rPr>
                <w:rFonts w:ascii="Times New Roman" w:hAnsi="Times New Roman" w:cs="Times New Roman"/>
                <w:sz w:val="20"/>
                <w:szCs w:val="20"/>
                <w:lang w:eastAsia="es-CO"/>
              </w:rPr>
              <w:t>Primer Empleo, México (2007)</w:t>
            </w:r>
          </w:p>
          <w:p w14:paraId="47154924" w14:textId="4C894DB5" w:rsidR="00F07B30" w:rsidRPr="00FF3F25" w:rsidRDefault="00F07B30">
            <w:pPr>
              <w:pStyle w:val="Sinespaciado"/>
              <w:numPr>
                <w:ilvl w:val="0"/>
                <w:numId w:val="2"/>
              </w:numPr>
              <w:ind w:left="228" w:hanging="218"/>
              <w:rPr>
                <w:rFonts w:ascii="Times New Roman" w:hAnsi="Times New Roman" w:cs="Times New Roman"/>
                <w:sz w:val="20"/>
                <w:szCs w:val="20"/>
                <w:lang w:eastAsia="es-CO"/>
              </w:rPr>
            </w:pPr>
            <w:r w:rsidRPr="00FF3F25">
              <w:rPr>
                <w:rFonts w:ascii="Times New Roman" w:hAnsi="Times New Roman" w:cs="Times New Roman"/>
                <w:sz w:val="20"/>
                <w:szCs w:val="20"/>
                <w:lang w:eastAsia="es-CO"/>
              </w:rPr>
              <w:t>Ley de Formalización y</w:t>
            </w:r>
            <w:r w:rsidR="00FD10A9" w:rsidRPr="00FF3F25">
              <w:rPr>
                <w:rFonts w:ascii="Times New Roman" w:hAnsi="Times New Roman" w:cs="Times New Roman"/>
                <w:sz w:val="20"/>
                <w:szCs w:val="20"/>
                <w:lang w:eastAsia="es-CO"/>
              </w:rPr>
              <w:t xml:space="preserve"> g</w:t>
            </w:r>
            <w:r w:rsidRPr="00FF3F25">
              <w:rPr>
                <w:rFonts w:ascii="Times New Roman" w:hAnsi="Times New Roman" w:cs="Times New Roman"/>
                <w:sz w:val="20"/>
                <w:szCs w:val="20"/>
                <w:lang w:eastAsia="es-CO"/>
              </w:rPr>
              <w:t xml:space="preserve">eneración de </w:t>
            </w:r>
            <w:r w:rsidR="00FD10A9" w:rsidRPr="00FF3F25">
              <w:rPr>
                <w:rFonts w:ascii="Times New Roman" w:hAnsi="Times New Roman" w:cs="Times New Roman"/>
                <w:sz w:val="20"/>
                <w:szCs w:val="20"/>
                <w:lang w:eastAsia="es-CO"/>
              </w:rPr>
              <w:t>e</w:t>
            </w:r>
            <w:r w:rsidRPr="00FF3F25">
              <w:rPr>
                <w:rFonts w:ascii="Times New Roman" w:hAnsi="Times New Roman" w:cs="Times New Roman"/>
                <w:sz w:val="20"/>
                <w:szCs w:val="20"/>
                <w:lang w:eastAsia="es-CO"/>
              </w:rPr>
              <w:t>mpleo, Colombia</w:t>
            </w:r>
            <w:r w:rsidR="00FD10A9" w:rsidRPr="00FF3F25">
              <w:rPr>
                <w:rFonts w:ascii="Times New Roman" w:hAnsi="Times New Roman" w:cs="Times New Roman"/>
                <w:sz w:val="20"/>
                <w:szCs w:val="20"/>
                <w:lang w:eastAsia="es-CO"/>
              </w:rPr>
              <w:t xml:space="preserve"> </w:t>
            </w:r>
            <w:r w:rsidRPr="00FF3F25">
              <w:rPr>
                <w:rFonts w:ascii="Times New Roman" w:hAnsi="Times New Roman" w:cs="Times New Roman"/>
                <w:sz w:val="20"/>
                <w:szCs w:val="20"/>
                <w:lang w:eastAsia="es-CO"/>
              </w:rPr>
              <w:t>(Ley 1429, 2010)</w:t>
            </w:r>
          </w:p>
          <w:p w14:paraId="16A3C6FE" w14:textId="3AF3F22B" w:rsidR="00F07B30" w:rsidRPr="00FF3F25" w:rsidRDefault="00F07B30">
            <w:pPr>
              <w:pStyle w:val="Sinespaciado"/>
              <w:numPr>
                <w:ilvl w:val="0"/>
                <w:numId w:val="2"/>
              </w:numPr>
              <w:ind w:left="228" w:hanging="218"/>
              <w:rPr>
                <w:rFonts w:ascii="Times New Roman" w:hAnsi="Times New Roman" w:cs="Times New Roman"/>
                <w:sz w:val="20"/>
                <w:szCs w:val="20"/>
                <w:lang w:eastAsia="es-CO"/>
              </w:rPr>
            </w:pPr>
            <w:r w:rsidRPr="00FF3F25">
              <w:rPr>
                <w:rFonts w:ascii="Times New Roman" w:hAnsi="Times New Roman" w:cs="Times New Roman"/>
                <w:sz w:val="20"/>
                <w:szCs w:val="20"/>
                <w:lang w:eastAsia="es-CO"/>
              </w:rPr>
              <w:t>Programa 40,000 primeros empleos, Colombia (2015)</w:t>
            </w:r>
          </w:p>
          <w:p w14:paraId="2415BABE" w14:textId="2DD965E7" w:rsidR="00F07B30" w:rsidRPr="00FF3F25" w:rsidRDefault="00F07B30">
            <w:pPr>
              <w:pStyle w:val="Sinespaciado"/>
              <w:numPr>
                <w:ilvl w:val="0"/>
                <w:numId w:val="2"/>
              </w:numPr>
              <w:ind w:left="228" w:hanging="218"/>
              <w:rPr>
                <w:rFonts w:ascii="Times New Roman" w:hAnsi="Times New Roman" w:cs="Times New Roman"/>
                <w:sz w:val="20"/>
                <w:szCs w:val="20"/>
                <w:lang w:eastAsia="es-CO"/>
              </w:rPr>
            </w:pPr>
            <w:r w:rsidRPr="00FF3F25">
              <w:rPr>
                <w:rFonts w:ascii="Times New Roman" w:hAnsi="Times New Roman" w:cs="Times New Roman"/>
                <w:sz w:val="20"/>
                <w:szCs w:val="20"/>
                <w:lang w:eastAsia="es-CO"/>
              </w:rPr>
              <w:t>Subsidio al Empleo Joven, Chile</w:t>
            </w:r>
            <w:r w:rsidR="00FD10A9" w:rsidRPr="00FF3F25">
              <w:rPr>
                <w:rFonts w:ascii="Times New Roman" w:hAnsi="Times New Roman" w:cs="Times New Roman"/>
                <w:sz w:val="20"/>
                <w:szCs w:val="20"/>
                <w:lang w:eastAsia="es-CO"/>
              </w:rPr>
              <w:t xml:space="preserve">, </w:t>
            </w:r>
            <w:r w:rsidRPr="00FF3F25">
              <w:rPr>
                <w:rFonts w:ascii="Times New Roman" w:hAnsi="Times New Roman" w:cs="Times New Roman"/>
                <w:sz w:val="20"/>
                <w:szCs w:val="20"/>
                <w:lang w:eastAsia="es-CO"/>
              </w:rPr>
              <w:t>2009</w:t>
            </w:r>
          </w:p>
          <w:p w14:paraId="70A9D4E6" w14:textId="3063485B" w:rsidR="00F07B30" w:rsidRPr="00FF3F25" w:rsidRDefault="00F07B30">
            <w:pPr>
              <w:pStyle w:val="Sinespaciado"/>
              <w:numPr>
                <w:ilvl w:val="0"/>
                <w:numId w:val="2"/>
              </w:numPr>
              <w:ind w:left="228" w:hanging="218"/>
              <w:rPr>
                <w:rFonts w:ascii="Times New Roman" w:hAnsi="Times New Roman" w:cs="Times New Roman"/>
                <w:sz w:val="20"/>
                <w:szCs w:val="20"/>
                <w:lang w:eastAsia="es-CO"/>
              </w:rPr>
            </w:pPr>
            <w:r w:rsidRPr="00FF3F25">
              <w:rPr>
                <w:rFonts w:ascii="Times New Roman" w:hAnsi="Times New Roman" w:cs="Times New Roman"/>
                <w:sz w:val="20"/>
                <w:szCs w:val="20"/>
                <w:lang w:eastAsia="es-CO"/>
              </w:rPr>
              <w:t>Subsidio Pr</w:t>
            </w:r>
            <w:r w:rsidR="005D706E" w:rsidRPr="00FF3F25">
              <w:rPr>
                <w:rFonts w:ascii="Times New Roman" w:hAnsi="Times New Roman" w:cs="Times New Roman"/>
                <w:sz w:val="20"/>
                <w:szCs w:val="20"/>
                <w:lang w:eastAsia="es-CO"/>
              </w:rPr>
              <w:t>o</w:t>
            </w:r>
            <w:r w:rsidRPr="00FF3F25">
              <w:rPr>
                <w:rFonts w:ascii="Times New Roman" w:hAnsi="Times New Roman" w:cs="Times New Roman"/>
                <w:sz w:val="20"/>
                <w:szCs w:val="20"/>
                <w:lang w:eastAsia="es-CO"/>
              </w:rPr>
              <w:t>visional a Trabajadores Jóvenes, Chile (2008)</w:t>
            </w:r>
          </w:p>
          <w:p w14:paraId="3E597F81" w14:textId="6E2E5FA4" w:rsidR="00F07B30" w:rsidRPr="00FF3F25" w:rsidRDefault="00F07B30">
            <w:pPr>
              <w:pStyle w:val="Sinespaciado"/>
              <w:numPr>
                <w:ilvl w:val="0"/>
                <w:numId w:val="2"/>
              </w:numPr>
              <w:spacing w:after="60"/>
              <w:ind w:left="226" w:hanging="215"/>
              <w:rPr>
                <w:rFonts w:ascii="Times New Roman" w:hAnsi="Times New Roman" w:cs="Times New Roman"/>
                <w:sz w:val="20"/>
                <w:szCs w:val="20"/>
                <w:lang w:eastAsia="es-CO"/>
              </w:rPr>
            </w:pPr>
            <w:r w:rsidRPr="00FF3F25">
              <w:rPr>
                <w:rFonts w:ascii="Times New Roman" w:hAnsi="Times New Roman" w:cs="Times New Roman"/>
                <w:sz w:val="20"/>
                <w:szCs w:val="20"/>
                <w:lang w:eastAsia="es-CO"/>
              </w:rPr>
              <w:t>POJOVEN, Panamá (2015)</w:t>
            </w:r>
          </w:p>
        </w:tc>
        <w:tc>
          <w:tcPr>
            <w:tcW w:w="4253" w:type="dxa"/>
            <w:tcBorders>
              <w:top w:val="single" w:sz="4" w:space="0" w:color="000000"/>
              <w:left w:val="single" w:sz="4" w:space="0" w:color="FFFFFF" w:themeColor="background1"/>
              <w:bottom w:val="single" w:sz="4" w:space="0" w:color="000000"/>
              <w:right w:val="single" w:sz="4" w:space="0" w:color="FFFFFF" w:themeColor="background1"/>
            </w:tcBorders>
            <w:tcMar>
              <w:top w:w="0" w:type="dxa"/>
              <w:left w:w="108" w:type="dxa"/>
              <w:bottom w:w="0" w:type="dxa"/>
              <w:right w:w="108" w:type="dxa"/>
            </w:tcMar>
            <w:vAlign w:val="center"/>
            <w:hideMark/>
          </w:tcPr>
          <w:p w14:paraId="0A7D4CC3" w14:textId="59AFC8A4" w:rsidR="00F07B30" w:rsidRPr="00FF3F25" w:rsidRDefault="00F07B30">
            <w:pPr>
              <w:pStyle w:val="Sinespaciado"/>
              <w:numPr>
                <w:ilvl w:val="0"/>
                <w:numId w:val="2"/>
              </w:numPr>
              <w:spacing w:before="60"/>
              <w:ind w:left="226" w:hanging="215"/>
              <w:rPr>
                <w:rFonts w:ascii="Times New Roman" w:hAnsi="Times New Roman" w:cs="Times New Roman"/>
                <w:sz w:val="20"/>
                <w:szCs w:val="20"/>
                <w:lang w:eastAsia="es-CO"/>
              </w:rPr>
            </w:pPr>
            <w:r w:rsidRPr="00FF3F25">
              <w:rPr>
                <w:rFonts w:ascii="Times New Roman" w:hAnsi="Times New Roman" w:cs="Times New Roman"/>
                <w:sz w:val="20"/>
                <w:szCs w:val="20"/>
                <w:lang w:eastAsia="es-CO"/>
              </w:rPr>
              <w:t>Promueven el empleo juvenil a través de subsidios a la contratación.</w:t>
            </w:r>
          </w:p>
          <w:p w14:paraId="03F6809A" w14:textId="72699AB1" w:rsidR="00F07B30" w:rsidRPr="00FF3F25" w:rsidRDefault="00F07B30">
            <w:pPr>
              <w:pStyle w:val="Sinespaciado"/>
              <w:numPr>
                <w:ilvl w:val="0"/>
                <w:numId w:val="2"/>
              </w:numPr>
              <w:ind w:left="228" w:hanging="218"/>
              <w:rPr>
                <w:rFonts w:ascii="Times New Roman" w:hAnsi="Times New Roman" w:cs="Times New Roman"/>
                <w:sz w:val="20"/>
                <w:szCs w:val="20"/>
                <w:lang w:eastAsia="es-CO"/>
              </w:rPr>
            </w:pPr>
            <w:r w:rsidRPr="00FF3F25">
              <w:rPr>
                <w:rFonts w:ascii="Times New Roman" w:hAnsi="Times New Roman" w:cs="Times New Roman"/>
                <w:sz w:val="20"/>
                <w:szCs w:val="20"/>
                <w:lang w:eastAsia="es-CO"/>
              </w:rPr>
              <w:t>Usualmente el subsidio se orienta a las empresas (Brasil, México, Panamá), pero en algunos casos los jóvenes también reciben subsidios (Chile).</w:t>
            </w:r>
          </w:p>
          <w:p w14:paraId="578BE84C" w14:textId="3015075F" w:rsidR="00F07B30" w:rsidRPr="00FF3F25" w:rsidRDefault="00F07B30">
            <w:pPr>
              <w:pStyle w:val="Sinespaciado"/>
              <w:numPr>
                <w:ilvl w:val="0"/>
                <w:numId w:val="2"/>
              </w:numPr>
              <w:ind w:left="228" w:hanging="218"/>
              <w:rPr>
                <w:rFonts w:ascii="Times New Roman" w:hAnsi="Times New Roman" w:cs="Times New Roman"/>
                <w:sz w:val="20"/>
                <w:szCs w:val="20"/>
                <w:lang w:eastAsia="es-CO"/>
              </w:rPr>
            </w:pPr>
            <w:r w:rsidRPr="00FF3F25">
              <w:rPr>
                <w:rFonts w:ascii="Times New Roman" w:hAnsi="Times New Roman" w:cs="Times New Roman"/>
                <w:sz w:val="20"/>
                <w:szCs w:val="20"/>
                <w:lang w:eastAsia="es-CO"/>
              </w:rPr>
              <w:t>Los subsidios pueden cubrir parte del salario (Brasil, Chile, Panamá) o las</w:t>
            </w:r>
            <w:r w:rsidR="001A32D2" w:rsidRPr="00FF3F25">
              <w:rPr>
                <w:rFonts w:ascii="Times New Roman" w:hAnsi="Times New Roman" w:cs="Times New Roman"/>
                <w:sz w:val="20"/>
                <w:szCs w:val="20"/>
                <w:lang w:eastAsia="es-CO"/>
              </w:rPr>
              <w:t xml:space="preserve"> </w:t>
            </w:r>
            <w:r w:rsidRPr="00FF3F25">
              <w:rPr>
                <w:rFonts w:ascii="Times New Roman" w:hAnsi="Times New Roman" w:cs="Times New Roman"/>
                <w:sz w:val="20"/>
                <w:szCs w:val="20"/>
                <w:lang w:eastAsia="es-CO"/>
              </w:rPr>
              <w:t>cotizaciones a la seguridad social u otros aportes que debe realizar la empresa</w:t>
            </w:r>
            <w:r w:rsidR="001A32D2" w:rsidRPr="00FF3F25">
              <w:rPr>
                <w:rFonts w:ascii="Times New Roman" w:hAnsi="Times New Roman" w:cs="Times New Roman"/>
                <w:sz w:val="20"/>
                <w:szCs w:val="20"/>
                <w:lang w:eastAsia="es-CO"/>
              </w:rPr>
              <w:t xml:space="preserve"> </w:t>
            </w:r>
            <w:r w:rsidRPr="00FF3F25">
              <w:rPr>
                <w:rFonts w:ascii="Times New Roman" w:hAnsi="Times New Roman" w:cs="Times New Roman"/>
                <w:sz w:val="20"/>
                <w:szCs w:val="20"/>
                <w:lang w:eastAsia="es-CO"/>
              </w:rPr>
              <w:t>(Colombia, Chile, México).</w:t>
            </w:r>
          </w:p>
          <w:p w14:paraId="2D5B88D2" w14:textId="6BDB8AD2" w:rsidR="00F07B30" w:rsidRPr="00FF3F25" w:rsidRDefault="00F07B30">
            <w:pPr>
              <w:pStyle w:val="Sinespaciado"/>
              <w:numPr>
                <w:ilvl w:val="0"/>
                <w:numId w:val="2"/>
              </w:numPr>
              <w:spacing w:after="60"/>
              <w:ind w:left="226" w:hanging="215"/>
              <w:rPr>
                <w:rFonts w:ascii="Times New Roman" w:hAnsi="Times New Roman" w:cs="Times New Roman"/>
                <w:sz w:val="20"/>
                <w:szCs w:val="20"/>
                <w:lang w:eastAsia="es-CO"/>
              </w:rPr>
            </w:pPr>
            <w:r w:rsidRPr="00FF3F25">
              <w:rPr>
                <w:rFonts w:ascii="Times New Roman" w:hAnsi="Times New Roman" w:cs="Times New Roman"/>
                <w:sz w:val="20"/>
                <w:szCs w:val="20"/>
                <w:lang w:eastAsia="es-CO"/>
              </w:rPr>
              <w:t>En algunos programas (Primer Empleo de México</w:t>
            </w:r>
            <w:r w:rsidR="005D706E" w:rsidRPr="00FF3F25">
              <w:rPr>
                <w:rFonts w:ascii="Times New Roman" w:hAnsi="Times New Roman" w:cs="Times New Roman"/>
                <w:sz w:val="20"/>
                <w:szCs w:val="20"/>
                <w:lang w:eastAsia="es-CO"/>
              </w:rPr>
              <w:t>,</w:t>
            </w:r>
            <w:r w:rsidRPr="00FF3F25">
              <w:rPr>
                <w:rFonts w:ascii="Times New Roman" w:hAnsi="Times New Roman" w:cs="Times New Roman"/>
                <w:sz w:val="20"/>
                <w:szCs w:val="20"/>
                <w:lang w:eastAsia="es-CO"/>
              </w:rPr>
              <w:t xml:space="preserve"> y 40,000 primeros empleos de Colombia) el subsidio se entrega con rezago para promover la duración del empleo.</w:t>
            </w:r>
          </w:p>
        </w:tc>
      </w:tr>
      <w:tr w:rsidR="00FF3F25" w:rsidRPr="00FF3F25" w14:paraId="033FE285" w14:textId="77777777" w:rsidTr="00687702">
        <w:trPr>
          <w:jc w:val="center"/>
        </w:trPr>
        <w:tc>
          <w:tcPr>
            <w:tcW w:w="1359" w:type="dxa"/>
            <w:tcBorders>
              <w:top w:val="single" w:sz="4" w:space="0" w:color="000000"/>
              <w:left w:val="single" w:sz="4" w:space="0" w:color="FFFFFF" w:themeColor="background1"/>
              <w:bottom w:val="single" w:sz="4" w:space="0" w:color="000000"/>
              <w:right w:val="single" w:sz="4" w:space="0" w:color="FFFFFF" w:themeColor="background1"/>
            </w:tcBorders>
            <w:tcMar>
              <w:top w:w="0" w:type="dxa"/>
              <w:left w:w="108" w:type="dxa"/>
              <w:bottom w:w="0" w:type="dxa"/>
              <w:right w:w="108" w:type="dxa"/>
            </w:tcMar>
            <w:hideMark/>
          </w:tcPr>
          <w:p w14:paraId="3663D83F" w14:textId="77777777" w:rsidR="00F07B30" w:rsidRPr="00FF3F25" w:rsidRDefault="00F07B30" w:rsidP="005D706E">
            <w:pPr>
              <w:pStyle w:val="Sinespaciado"/>
              <w:spacing w:before="60"/>
              <w:jc w:val="center"/>
              <w:rPr>
                <w:rFonts w:ascii="Times New Roman" w:hAnsi="Times New Roman" w:cs="Times New Roman"/>
                <w:sz w:val="20"/>
                <w:szCs w:val="20"/>
                <w:lang w:eastAsia="es-CO"/>
              </w:rPr>
            </w:pPr>
            <w:r w:rsidRPr="00FF3F25">
              <w:rPr>
                <w:rFonts w:ascii="Times New Roman" w:hAnsi="Times New Roman" w:cs="Times New Roman"/>
                <w:sz w:val="20"/>
                <w:szCs w:val="20"/>
                <w:lang w:eastAsia="es-CO"/>
              </w:rPr>
              <w:t>Regímenes especiales para jóvenes</w:t>
            </w:r>
          </w:p>
        </w:tc>
        <w:tc>
          <w:tcPr>
            <w:tcW w:w="3314" w:type="dxa"/>
            <w:tcBorders>
              <w:top w:val="single" w:sz="4" w:space="0" w:color="000000"/>
              <w:left w:val="single" w:sz="4" w:space="0" w:color="FFFFFF" w:themeColor="background1"/>
              <w:bottom w:val="single" w:sz="4" w:space="0" w:color="000000"/>
              <w:right w:val="single" w:sz="4" w:space="0" w:color="FFFFFF" w:themeColor="background1"/>
            </w:tcBorders>
            <w:tcMar>
              <w:top w:w="0" w:type="dxa"/>
              <w:left w:w="108" w:type="dxa"/>
              <w:bottom w:w="0" w:type="dxa"/>
              <w:right w:w="108" w:type="dxa"/>
            </w:tcMar>
            <w:hideMark/>
          </w:tcPr>
          <w:p w14:paraId="54E36230" w14:textId="5CECF7D9" w:rsidR="00F07B30" w:rsidRPr="00FF3F25" w:rsidRDefault="00F07B30">
            <w:pPr>
              <w:pStyle w:val="Sinespaciado"/>
              <w:numPr>
                <w:ilvl w:val="0"/>
                <w:numId w:val="2"/>
              </w:numPr>
              <w:spacing w:before="60"/>
              <w:ind w:left="226" w:hanging="215"/>
              <w:rPr>
                <w:rFonts w:ascii="Times New Roman" w:hAnsi="Times New Roman" w:cs="Times New Roman"/>
                <w:sz w:val="20"/>
                <w:szCs w:val="20"/>
                <w:lang w:eastAsia="es-CO"/>
              </w:rPr>
            </w:pPr>
            <w:r w:rsidRPr="00FF3F25">
              <w:rPr>
                <w:rFonts w:ascii="Times New Roman" w:hAnsi="Times New Roman" w:cs="Times New Roman"/>
                <w:sz w:val="20"/>
                <w:szCs w:val="20"/>
                <w:lang w:eastAsia="es-CO"/>
              </w:rPr>
              <w:t xml:space="preserve">Regímenes de salarios </w:t>
            </w:r>
            <w:r w:rsidR="001A32D2" w:rsidRPr="00FF3F25">
              <w:rPr>
                <w:rFonts w:ascii="Times New Roman" w:hAnsi="Times New Roman" w:cs="Times New Roman"/>
                <w:sz w:val="20"/>
                <w:szCs w:val="20"/>
                <w:lang w:eastAsia="es-CO"/>
              </w:rPr>
              <w:t xml:space="preserve">mínimos: </w:t>
            </w:r>
            <w:r w:rsidRPr="00FF3F25">
              <w:rPr>
                <w:rFonts w:ascii="Times New Roman" w:hAnsi="Times New Roman" w:cs="Times New Roman"/>
                <w:sz w:val="20"/>
                <w:szCs w:val="20"/>
                <w:lang w:eastAsia="es-CO"/>
              </w:rPr>
              <w:t>Chile, Costa Rica, Paraguay</w:t>
            </w:r>
            <w:r w:rsidR="001A32D2" w:rsidRPr="00FF3F25">
              <w:rPr>
                <w:rFonts w:ascii="Times New Roman" w:hAnsi="Times New Roman" w:cs="Times New Roman"/>
                <w:sz w:val="20"/>
                <w:szCs w:val="20"/>
                <w:lang w:eastAsia="es-CO"/>
              </w:rPr>
              <w:t xml:space="preserve"> </w:t>
            </w:r>
          </w:p>
          <w:p w14:paraId="323AB743" w14:textId="4C2131F6" w:rsidR="00F07B30" w:rsidRPr="00FF3F25" w:rsidRDefault="00F07B30" w:rsidP="005D706E">
            <w:pPr>
              <w:pStyle w:val="Sinespaciado"/>
              <w:ind w:left="10"/>
              <w:rPr>
                <w:rFonts w:ascii="Times New Roman" w:hAnsi="Times New Roman" w:cs="Times New Roman"/>
                <w:sz w:val="20"/>
                <w:szCs w:val="20"/>
                <w:lang w:eastAsia="es-CO"/>
              </w:rPr>
            </w:pPr>
            <w:r w:rsidRPr="00FF3F25">
              <w:rPr>
                <w:rFonts w:ascii="Times New Roman" w:hAnsi="Times New Roman" w:cs="Times New Roman"/>
                <w:sz w:val="20"/>
                <w:szCs w:val="20"/>
                <w:lang w:eastAsia="es-CO"/>
              </w:rPr>
              <w:t>Regímenes laborales:</w:t>
            </w:r>
            <w:r w:rsidR="001A32D2" w:rsidRPr="00FF3F25">
              <w:rPr>
                <w:rFonts w:ascii="Times New Roman" w:hAnsi="Times New Roman" w:cs="Times New Roman"/>
                <w:sz w:val="20"/>
                <w:szCs w:val="20"/>
                <w:lang w:eastAsia="es-CO"/>
              </w:rPr>
              <w:t xml:space="preserve"> </w:t>
            </w:r>
          </w:p>
          <w:p w14:paraId="1195476E" w14:textId="51F16664" w:rsidR="00F07B30" w:rsidRPr="00FF3F25" w:rsidRDefault="00F07B30">
            <w:pPr>
              <w:pStyle w:val="Sinespaciado"/>
              <w:numPr>
                <w:ilvl w:val="0"/>
                <w:numId w:val="2"/>
              </w:numPr>
              <w:ind w:left="228" w:hanging="218"/>
              <w:rPr>
                <w:rFonts w:ascii="Times New Roman" w:hAnsi="Times New Roman" w:cs="Times New Roman"/>
                <w:sz w:val="20"/>
                <w:szCs w:val="20"/>
                <w:lang w:eastAsia="es-CO"/>
              </w:rPr>
            </w:pPr>
            <w:r w:rsidRPr="00FF3F25">
              <w:rPr>
                <w:rFonts w:ascii="Times New Roman" w:hAnsi="Times New Roman" w:cs="Times New Roman"/>
                <w:sz w:val="20"/>
                <w:szCs w:val="20"/>
                <w:lang w:eastAsia="es-CO"/>
              </w:rPr>
              <w:t>Ley 4.951/13 de inserción al empleo juvenil, Paraguay (2013)</w:t>
            </w:r>
          </w:p>
          <w:p w14:paraId="65DEB738" w14:textId="50547410" w:rsidR="00F07B30" w:rsidRPr="00FF3F25" w:rsidRDefault="00F07B30">
            <w:pPr>
              <w:pStyle w:val="Sinespaciado"/>
              <w:numPr>
                <w:ilvl w:val="0"/>
                <w:numId w:val="2"/>
              </w:numPr>
              <w:ind w:left="228" w:hanging="218"/>
              <w:rPr>
                <w:rFonts w:ascii="Times New Roman" w:hAnsi="Times New Roman" w:cs="Times New Roman"/>
                <w:sz w:val="20"/>
                <w:szCs w:val="20"/>
                <w:lang w:eastAsia="es-CO"/>
              </w:rPr>
            </w:pPr>
            <w:r w:rsidRPr="00FF3F25">
              <w:rPr>
                <w:rFonts w:ascii="Times New Roman" w:hAnsi="Times New Roman" w:cs="Times New Roman"/>
                <w:sz w:val="20"/>
                <w:szCs w:val="20"/>
                <w:lang w:eastAsia="es-CO"/>
              </w:rPr>
              <w:t>Ley 19.133 de promoción del trabajo decente de las personas</w:t>
            </w:r>
            <w:r w:rsidR="001A32D2" w:rsidRPr="00FF3F25">
              <w:rPr>
                <w:rFonts w:ascii="Times New Roman" w:hAnsi="Times New Roman" w:cs="Times New Roman"/>
                <w:sz w:val="20"/>
                <w:szCs w:val="20"/>
                <w:lang w:eastAsia="es-CO"/>
              </w:rPr>
              <w:t xml:space="preserve"> </w:t>
            </w:r>
            <w:r w:rsidRPr="00FF3F25">
              <w:rPr>
                <w:rFonts w:ascii="Times New Roman" w:hAnsi="Times New Roman" w:cs="Times New Roman"/>
                <w:sz w:val="20"/>
                <w:szCs w:val="20"/>
                <w:lang w:eastAsia="es-CO"/>
              </w:rPr>
              <w:t>jóvenes, Uruguay (2013).</w:t>
            </w:r>
          </w:p>
          <w:p w14:paraId="2C27D548" w14:textId="77777777" w:rsidR="00F07B30" w:rsidRPr="00FF3F25" w:rsidRDefault="00F07B30" w:rsidP="005D706E">
            <w:pPr>
              <w:pStyle w:val="Sinespaciado"/>
              <w:rPr>
                <w:rFonts w:ascii="Times New Roman" w:hAnsi="Times New Roman" w:cs="Times New Roman"/>
                <w:sz w:val="20"/>
                <w:szCs w:val="20"/>
                <w:lang w:eastAsia="es-CO"/>
              </w:rPr>
            </w:pPr>
          </w:p>
          <w:p w14:paraId="0F2E0141" w14:textId="77777777" w:rsidR="00F07B30" w:rsidRPr="00FF3F25" w:rsidRDefault="00F07B30" w:rsidP="005D706E">
            <w:pPr>
              <w:pStyle w:val="Sinespaciado"/>
              <w:rPr>
                <w:rFonts w:ascii="Times New Roman" w:hAnsi="Times New Roman" w:cs="Times New Roman"/>
                <w:sz w:val="20"/>
                <w:szCs w:val="20"/>
                <w:lang w:eastAsia="es-CO"/>
              </w:rPr>
            </w:pPr>
          </w:p>
        </w:tc>
        <w:tc>
          <w:tcPr>
            <w:tcW w:w="4253" w:type="dxa"/>
            <w:tcBorders>
              <w:top w:val="single" w:sz="4" w:space="0" w:color="000000"/>
              <w:left w:val="single" w:sz="4" w:space="0" w:color="FFFFFF" w:themeColor="background1"/>
              <w:bottom w:val="single" w:sz="4" w:space="0" w:color="000000"/>
              <w:right w:val="single" w:sz="4" w:space="0" w:color="FFFFFF" w:themeColor="background1"/>
            </w:tcBorders>
            <w:tcMar>
              <w:top w:w="0" w:type="dxa"/>
              <w:left w:w="108" w:type="dxa"/>
              <w:bottom w:w="0" w:type="dxa"/>
              <w:right w:w="108" w:type="dxa"/>
            </w:tcMar>
            <w:vAlign w:val="center"/>
            <w:hideMark/>
          </w:tcPr>
          <w:p w14:paraId="72F2C2C6" w14:textId="4BE8E1A9" w:rsidR="00F07B30" w:rsidRPr="00FF3F25" w:rsidRDefault="00F07B30">
            <w:pPr>
              <w:pStyle w:val="Sinespaciado"/>
              <w:numPr>
                <w:ilvl w:val="0"/>
                <w:numId w:val="2"/>
              </w:numPr>
              <w:spacing w:before="60"/>
              <w:ind w:left="226" w:hanging="215"/>
              <w:rPr>
                <w:rFonts w:ascii="Times New Roman" w:hAnsi="Times New Roman" w:cs="Times New Roman"/>
                <w:sz w:val="20"/>
                <w:szCs w:val="20"/>
                <w:lang w:eastAsia="es-CO"/>
              </w:rPr>
            </w:pPr>
            <w:r w:rsidRPr="00FF3F25">
              <w:rPr>
                <w:rFonts w:ascii="Times New Roman" w:hAnsi="Times New Roman" w:cs="Times New Roman"/>
                <w:sz w:val="20"/>
                <w:szCs w:val="20"/>
                <w:lang w:eastAsia="es-CO"/>
              </w:rPr>
              <w:t>En Paraguay y Uruguay se sanciona en 2013 la nueva legislación que introduce modalidades especiales de contratación de trabajadores jóvenes. En particular, introducen los contratos de primera experiencia laboral formal</w:t>
            </w:r>
            <w:r w:rsidR="005D706E" w:rsidRPr="00FF3F25">
              <w:rPr>
                <w:rFonts w:ascii="Times New Roman" w:hAnsi="Times New Roman" w:cs="Times New Roman"/>
                <w:sz w:val="20"/>
                <w:szCs w:val="20"/>
                <w:lang w:eastAsia="es-CO"/>
              </w:rPr>
              <w:t>;</w:t>
            </w:r>
            <w:r w:rsidRPr="00FF3F25">
              <w:rPr>
                <w:rFonts w:ascii="Times New Roman" w:hAnsi="Times New Roman" w:cs="Times New Roman"/>
                <w:sz w:val="20"/>
                <w:szCs w:val="20"/>
                <w:lang w:eastAsia="es-CO"/>
              </w:rPr>
              <w:t xml:space="preserve"> comprenden a jóvenes con escasa o nula experiencia de trabajo formal y consideran subsidios salariales para promover la contratación de trabajadores jóvenes.</w:t>
            </w:r>
          </w:p>
          <w:p w14:paraId="66270D8E" w14:textId="07A06BB6" w:rsidR="00F07B30" w:rsidRPr="00FF3F25" w:rsidRDefault="00F07B30">
            <w:pPr>
              <w:pStyle w:val="Sinespaciado"/>
              <w:numPr>
                <w:ilvl w:val="0"/>
                <w:numId w:val="2"/>
              </w:numPr>
              <w:spacing w:after="60"/>
              <w:ind w:left="226" w:hanging="215"/>
              <w:rPr>
                <w:rFonts w:ascii="Times New Roman" w:hAnsi="Times New Roman" w:cs="Times New Roman"/>
                <w:sz w:val="20"/>
                <w:szCs w:val="20"/>
                <w:lang w:eastAsia="es-CO"/>
              </w:rPr>
            </w:pPr>
            <w:r w:rsidRPr="00FF3F25">
              <w:rPr>
                <w:rFonts w:ascii="Times New Roman" w:hAnsi="Times New Roman" w:cs="Times New Roman"/>
                <w:sz w:val="20"/>
                <w:szCs w:val="20"/>
                <w:lang w:eastAsia="es-CO"/>
              </w:rPr>
              <w:t>Iniciativas similares no prosperaron, por falta de consenso previo con los interlocutores sociales, en Perú, Nicaragua y República Dominicana.</w:t>
            </w:r>
          </w:p>
        </w:tc>
      </w:tr>
    </w:tbl>
    <w:p w14:paraId="0F8F1226" w14:textId="2F4BFFD2" w:rsidR="009B10AD" w:rsidRPr="00FF3F25" w:rsidRDefault="009B10AD" w:rsidP="005D706E">
      <w:pPr>
        <w:spacing w:before="120" w:after="0" w:line="360" w:lineRule="auto"/>
        <w:jc w:val="both"/>
        <w:rPr>
          <w:rFonts w:ascii="Times New Roman" w:eastAsia="Times New Roman" w:hAnsi="Times New Roman" w:cs="Times New Roman"/>
          <w:sz w:val="24"/>
          <w:szCs w:val="24"/>
          <w:lang w:eastAsia="es-CO"/>
        </w:rPr>
      </w:pPr>
      <w:r w:rsidRPr="00FF3F25">
        <w:rPr>
          <w:rFonts w:ascii="Times New Roman" w:eastAsia="Times New Roman" w:hAnsi="Times New Roman" w:cs="Times New Roman"/>
          <w:sz w:val="24"/>
          <w:szCs w:val="24"/>
          <w:lang w:eastAsia="es-CO"/>
        </w:rPr>
        <w:t>Fuente</w:t>
      </w:r>
      <w:r w:rsidR="00C81012" w:rsidRPr="00FF3F25">
        <w:rPr>
          <w:rFonts w:ascii="Times New Roman" w:eastAsia="Times New Roman" w:hAnsi="Times New Roman" w:cs="Times New Roman"/>
          <w:sz w:val="24"/>
          <w:szCs w:val="24"/>
          <w:lang w:eastAsia="es-CO"/>
        </w:rPr>
        <w:t>:</w:t>
      </w:r>
      <w:r w:rsidRPr="00FF3F25">
        <w:rPr>
          <w:rFonts w:ascii="Times New Roman" w:eastAsia="Times New Roman" w:hAnsi="Times New Roman" w:cs="Times New Roman"/>
          <w:sz w:val="24"/>
          <w:szCs w:val="24"/>
          <w:lang w:eastAsia="es-CO"/>
        </w:rPr>
        <w:t xml:space="preserve"> </w:t>
      </w:r>
      <w:r w:rsidR="00C81012" w:rsidRPr="00FF3F25">
        <w:rPr>
          <w:rFonts w:ascii="Times New Roman" w:eastAsia="Times New Roman" w:hAnsi="Times New Roman" w:cs="Times New Roman"/>
          <w:noProof/>
          <w:sz w:val="24"/>
          <w:szCs w:val="24"/>
          <w:lang w:val="es-ES" w:eastAsia="es-CO"/>
        </w:rPr>
        <w:t>OIT (2015,</w:t>
      </w:r>
      <w:r w:rsidR="00687702" w:rsidRPr="00FF3F25">
        <w:rPr>
          <w:rFonts w:ascii="Times New Roman" w:eastAsia="Times New Roman" w:hAnsi="Times New Roman" w:cs="Times New Roman"/>
          <w:noProof/>
          <w:sz w:val="24"/>
          <w:szCs w:val="24"/>
          <w:lang w:val="es-ES" w:eastAsia="es-CO"/>
        </w:rPr>
        <w:t xml:space="preserve"> </w:t>
      </w:r>
      <w:r w:rsidRPr="00FF3F25">
        <w:rPr>
          <w:rFonts w:ascii="Times New Roman" w:eastAsia="Times New Roman" w:hAnsi="Times New Roman" w:cs="Times New Roman"/>
          <w:sz w:val="24"/>
          <w:szCs w:val="24"/>
          <w:lang w:eastAsia="es-CO"/>
        </w:rPr>
        <w:t>p</w:t>
      </w:r>
      <w:r w:rsidR="00C81012" w:rsidRPr="00FF3F25">
        <w:rPr>
          <w:rFonts w:ascii="Times New Roman" w:eastAsia="Times New Roman" w:hAnsi="Times New Roman" w:cs="Times New Roman"/>
          <w:sz w:val="24"/>
          <w:szCs w:val="24"/>
          <w:lang w:eastAsia="es-CO"/>
        </w:rPr>
        <w:t>p</w:t>
      </w:r>
      <w:r w:rsidR="00687702" w:rsidRPr="00FF3F25">
        <w:rPr>
          <w:rFonts w:ascii="Times New Roman" w:eastAsia="Times New Roman" w:hAnsi="Times New Roman" w:cs="Times New Roman"/>
          <w:sz w:val="24"/>
          <w:szCs w:val="24"/>
          <w:lang w:eastAsia="es-CO"/>
        </w:rPr>
        <w:t>.</w:t>
      </w:r>
      <w:r w:rsidRPr="00FF3F25">
        <w:rPr>
          <w:rFonts w:ascii="Times New Roman" w:eastAsia="Times New Roman" w:hAnsi="Times New Roman" w:cs="Times New Roman"/>
          <w:sz w:val="24"/>
          <w:szCs w:val="24"/>
          <w:lang w:eastAsia="es-CO"/>
        </w:rPr>
        <w:t xml:space="preserve"> 12</w:t>
      </w:r>
      <w:r w:rsidR="00C81012" w:rsidRPr="00FF3F25">
        <w:rPr>
          <w:rFonts w:ascii="Times New Roman" w:eastAsia="Times New Roman" w:hAnsi="Times New Roman" w:cs="Times New Roman"/>
          <w:sz w:val="24"/>
          <w:szCs w:val="24"/>
          <w:lang w:eastAsia="es-CO"/>
        </w:rPr>
        <w:t>-</w:t>
      </w:r>
      <w:r w:rsidRPr="00FF3F25">
        <w:rPr>
          <w:rFonts w:ascii="Times New Roman" w:eastAsia="Times New Roman" w:hAnsi="Times New Roman" w:cs="Times New Roman"/>
          <w:sz w:val="24"/>
          <w:szCs w:val="24"/>
          <w:lang w:eastAsia="es-CO"/>
        </w:rPr>
        <w:t>14</w:t>
      </w:r>
      <w:r w:rsidR="00C81012" w:rsidRPr="00FF3F25">
        <w:rPr>
          <w:rFonts w:ascii="Times New Roman" w:eastAsia="Times New Roman" w:hAnsi="Times New Roman" w:cs="Times New Roman"/>
          <w:sz w:val="24"/>
          <w:szCs w:val="24"/>
          <w:lang w:eastAsia="es-CO"/>
        </w:rPr>
        <w:t>)</w:t>
      </w:r>
    </w:p>
    <w:p w14:paraId="28683BEB" w14:textId="77777777" w:rsidR="009B10AD" w:rsidRPr="00FF3F25" w:rsidRDefault="009B10AD" w:rsidP="00687702">
      <w:pPr>
        <w:spacing w:after="0" w:line="240" w:lineRule="auto"/>
        <w:jc w:val="both"/>
        <w:rPr>
          <w:rFonts w:ascii="Times New Roman" w:eastAsia="Times New Roman" w:hAnsi="Times New Roman" w:cs="Times New Roman"/>
          <w:sz w:val="24"/>
          <w:szCs w:val="24"/>
          <w:lang w:eastAsia="es-CO"/>
        </w:rPr>
      </w:pPr>
    </w:p>
    <w:p w14:paraId="41CF739F" w14:textId="6A9E3932" w:rsidR="009B10AD" w:rsidRPr="00FF3F25" w:rsidRDefault="00F07B30" w:rsidP="00E32E67">
      <w:pPr>
        <w:pStyle w:val="NormalWeb"/>
        <w:spacing w:before="0" w:beforeAutospacing="0" w:after="120" w:afterAutospacing="0" w:line="360" w:lineRule="auto"/>
        <w:ind w:firstLine="709"/>
        <w:jc w:val="both"/>
      </w:pPr>
      <w:r w:rsidRPr="00FF3F25">
        <w:t xml:space="preserve">Los datos </w:t>
      </w:r>
      <w:r w:rsidR="00967F42" w:rsidRPr="00FF3F25">
        <w:t>anteriores</w:t>
      </w:r>
      <w:r w:rsidRPr="00FF3F25">
        <w:t xml:space="preserve"> evidencian </w:t>
      </w:r>
      <w:r w:rsidR="009B10AD" w:rsidRPr="00FF3F25">
        <w:t>que</w:t>
      </w:r>
      <w:r w:rsidR="00967F42" w:rsidRPr="00FF3F25">
        <w:t>,</w:t>
      </w:r>
      <w:r w:rsidR="009B10AD" w:rsidRPr="00FF3F25">
        <w:t xml:space="preserve"> en muchos países de América Latina, </w:t>
      </w:r>
      <w:r w:rsidR="005431CC" w:rsidRPr="00FF3F25">
        <w:t xml:space="preserve">se </w:t>
      </w:r>
      <w:r w:rsidR="009B10AD" w:rsidRPr="00FF3F25">
        <w:t xml:space="preserve">han implementado distintas modalidades para beneficiar a los jóvenes </w:t>
      </w:r>
      <w:r w:rsidR="005431CC" w:rsidRPr="00FF3F25">
        <w:t>para</w:t>
      </w:r>
      <w:r w:rsidR="009B10AD" w:rsidRPr="00FF3F25">
        <w:t xml:space="preserve"> su primer empleo, en atención a las directrices de la OIT y la CEPAL, con el propósito de incrementar la empleabilidad, puesto que existen diversos “programas, planes y leyes de promoción del empleo juvenil” </w:t>
      </w:r>
      <w:r w:rsidR="00C81012" w:rsidRPr="00FF3F25">
        <w:rPr>
          <w:noProof/>
          <w:lang w:val="es-ES"/>
        </w:rPr>
        <w:t>(</w:t>
      </w:r>
      <w:bookmarkStart w:id="54" w:name="_Hlk213420096"/>
      <w:r w:rsidR="00C81012" w:rsidRPr="00FF3F25">
        <w:rPr>
          <w:noProof/>
          <w:lang w:val="es-ES"/>
        </w:rPr>
        <w:t>Miranda &amp; Alfredo, 2018</w:t>
      </w:r>
      <w:bookmarkEnd w:id="54"/>
      <w:r w:rsidR="00BA210C" w:rsidRPr="00FF3F25">
        <w:rPr>
          <w:noProof/>
          <w:lang w:val="es-ES"/>
        </w:rPr>
        <w:t xml:space="preserve"> p. </w:t>
      </w:r>
      <w:r w:rsidR="00CC2AF9" w:rsidRPr="00FF3F25">
        <w:rPr>
          <w:noProof/>
          <w:lang w:val="es-ES"/>
        </w:rPr>
        <w:t>81</w:t>
      </w:r>
      <w:r w:rsidR="00C81012" w:rsidRPr="00FF3F25">
        <w:rPr>
          <w:noProof/>
          <w:lang w:val="es-ES"/>
        </w:rPr>
        <w:t>)</w:t>
      </w:r>
      <w:r w:rsidR="009B10AD" w:rsidRPr="00FF3F25">
        <w:t xml:space="preserve"> los cuales</w:t>
      </w:r>
      <w:r w:rsidR="00967F42" w:rsidRPr="00FF3F25">
        <w:t>,</w:t>
      </w:r>
      <w:r w:rsidR="009B10AD" w:rsidRPr="00FF3F25">
        <w:t xml:space="preserve"> si bien se podría decir son aceptados en los distintos Estados, es necesario conocer si estos permiten que los jóvenes puedan desarrollar sus capacidades o si pueden disfrutar de las actividades que se encuentran ejerciendo dentro de los mismos.  </w:t>
      </w:r>
    </w:p>
    <w:p w14:paraId="0B7C97A5" w14:textId="52ED8930" w:rsidR="009B10AD" w:rsidRPr="00FF3F25" w:rsidRDefault="009B10AD" w:rsidP="00E32E67">
      <w:pPr>
        <w:pStyle w:val="NormalWeb"/>
        <w:spacing w:before="0" w:beforeAutospacing="0" w:after="120" w:afterAutospacing="0" w:line="360" w:lineRule="auto"/>
        <w:ind w:firstLine="709"/>
        <w:jc w:val="both"/>
      </w:pPr>
      <w:r w:rsidRPr="00FF3F25">
        <w:t>Uno de los programas implementados</w:t>
      </w:r>
      <w:r w:rsidR="00967F42" w:rsidRPr="00FF3F25">
        <w:t>,</w:t>
      </w:r>
      <w:r w:rsidRPr="00FF3F25">
        <w:t xml:space="preserve"> por algunos países de América Latina, corresponde a los subsidios de empleo</w:t>
      </w:r>
      <w:r w:rsidR="00FF51DA" w:rsidRPr="00FF3F25">
        <w:t>, los cuales</w:t>
      </w:r>
      <w:r w:rsidRPr="00FF3F25">
        <w:t xml:space="preserve"> buscan reducir costos de contratación, estimular la demanda e incrementar niveles de empleo y salario </w:t>
      </w:r>
      <w:r w:rsidR="00C81012" w:rsidRPr="00FF3F25">
        <w:rPr>
          <w:noProof/>
          <w:lang w:val="es-ES"/>
        </w:rPr>
        <w:t>(OIT, 2015</w:t>
      </w:r>
      <w:r w:rsidR="00967F42" w:rsidRPr="00FF3F25">
        <w:t>)</w:t>
      </w:r>
      <w:r w:rsidRPr="00FF3F25">
        <w:t>, propósitos que dependen de distintos factores, en cuanto a las expectativas de los trabajadores y empleadores, así como a la realidad económica y capacidad laboral del lugar en el que se ejecute el programa</w:t>
      </w:r>
      <w:r w:rsidR="00967F42" w:rsidRPr="00FF3F25">
        <w:t>.</w:t>
      </w:r>
      <w:r w:rsidRPr="00FF3F25">
        <w:t xml:space="preserve"> </w:t>
      </w:r>
      <w:r w:rsidR="00967F42" w:rsidRPr="00FF3F25">
        <w:t>E</w:t>
      </w:r>
      <w:r w:rsidRPr="00FF3F25">
        <w:t>s decir, es pertinente que estos programas sean sujeto de actualizaciones constantes</w:t>
      </w:r>
      <w:r w:rsidR="00967F42" w:rsidRPr="00FF3F25">
        <w:t>,</w:t>
      </w:r>
      <w:r w:rsidRPr="00FF3F25">
        <w:t xml:space="preserve"> de acuerdo </w:t>
      </w:r>
      <w:r w:rsidR="00967F42" w:rsidRPr="00FF3F25">
        <w:t>con</w:t>
      </w:r>
      <w:r w:rsidRPr="00FF3F25">
        <w:t xml:space="preserve"> las condiciones laborales en que se desarrollan, puesto que es notorio que la situación de un país fluctúa dependiendo de ciertas variables de or</w:t>
      </w:r>
      <w:r w:rsidR="003F7B87" w:rsidRPr="00FF3F25">
        <w:t>den económico, político, social y</w:t>
      </w:r>
      <w:r w:rsidRPr="00FF3F25">
        <w:t xml:space="preserve"> educativo.</w:t>
      </w:r>
    </w:p>
    <w:p w14:paraId="2F845ECB" w14:textId="6599CF94" w:rsidR="009B10AD" w:rsidRPr="00FF3F25" w:rsidRDefault="009B10AD" w:rsidP="001629A4">
      <w:pPr>
        <w:spacing w:after="0" w:line="360" w:lineRule="auto"/>
        <w:ind w:firstLine="708"/>
        <w:jc w:val="both"/>
        <w:rPr>
          <w:rFonts w:ascii="Times New Roman" w:eastAsia="Times New Roman" w:hAnsi="Times New Roman" w:cs="Times New Roman"/>
          <w:sz w:val="24"/>
          <w:szCs w:val="24"/>
          <w:lang w:eastAsia="es-CO"/>
        </w:rPr>
      </w:pPr>
      <w:r w:rsidRPr="00FF3F25">
        <w:rPr>
          <w:rFonts w:ascii="Times New Roman" w:eastAsia="Times New Roman" w:hAnsi="Times New Roman" w:cs="Times New Roman"/>
          <w:sz w:val="24"/>
          <w:szCs w:val="24"/>
          <w:lang w:eastAsia="es-CO"/>
        </w:rPr>
        <w:t xml:space="preserve">Entre los programas de subsidios implementados por los países </w:t>
      </w:r>
      <w:r w:rsidR="00FF51DA" w:rsidRPr="00FF3F25">
        <w:rPr>
          <w:rFonts w:ascii="Times New Roman" w:eastAsia="Times New Roman" w:hAnsi="Times New Roman" w:cs="Times New Roman"/>
          <w:sz w:val="24"/>
          <w:szCs w:val="24"/>
          <w:lang w:eastAsia="es-CO"/>
        </w:rPr>
        <w:t xml:space="preserve">(ver tabla 2) </w:t>
      </w:r>
      <w:r w:rsidR="00F457F1" w:rsidRPr="00FF3F25">
        <w:rPr>
          <w:rFonts w:ascii="Times New Roman" w:eastAsia="Times New Roman" w:hAnsi="Times New Roman" w:cs="Times New Roman"/>
          <w:sz w:val="24"/>
          <w:szCs w:val="24"/>
          <w:lang w:eastAsia="es-CO"/>
        </w:rPr>
        <w:t>está</w:t>
      </w:r>
      <w:r w:rsidR="005431CC" w:rsidRPr="00FF3F25">
        <w:rPr>
          <w:rFonts w:ascii="Times New Roman" w:eastAsia="Times New Roman" w:hAnsi="Times New Roman" w:cs="Times New Roman"/>
          <w:sz w:val="24"/>
          <w:szCs w:val="24"/>
          <w:lang w:eastAsia="es-CO"/>
        </w:rPr>
        <w:t>n</w:t>
      </w:r>
      <w:r w:rsidRPr="00FF3F25">
        <w:rPr>
          <w:rFonts w:ascii="Times New Roman" w:eastAsia="Times New Roman" w:hAnsi="Times New Roman" w:cs="Times New Roman"/>
          <w:sz w:val="24"/>
          <w:szCs w:val="24"/>
          <w:lang w:eastAsia="es-CO"/>
        </w:rPr>
        <w:t>: Programa Nacional de Estímulo al Primer Empleo PNPE, Brasil (2003)</w:t>
      </w:r>
      <w:r w:rsidR="00753589" w:rsidRPr="00FF3F25">
        <w:rPr>
          <w:rFonts w:ascii="Times New Roman" w:eastAsia="Times New Roman" w:hAnsi="Times New Roman" w:cs="Times New Roman"/>
          <w:sz w:val="24"/>
          <w:szCs w:val="24"/>
          <w:lang w:eastAsia="es-CO"/>
        </w:rPr>
        <w:t>;</w:t>
      </w:r>
      <w:r w:rsidRPr="00FF3F25">
        <w:rPr>
          <w:rFonts w:ascii="Times New Roman" w:eastAsia="Times New Roman" w:hAnsi="Times New Roman" w:cs="Times New Roman"/>
          <w:sz w:val="24"/>
          <w:szCs w:val="24"/>
          <w:lang w:eastAsia="es-CO"/>
        </w:rPr>
        <w:t xml:space="preserve"> Programa 40,000 primeros empleos, Colombia (2015)</w:t>
      </w:r>
      <w:r w:rsidR="00753589" w:rsidRPr="00FF3F25">
        <w:rPr>
          <w:rFonts w:ascii="Times New Roman" w:eastAsia="Times New Roman" w:hAnsi="Times New Roman" w:cs="Times New Roman"/>
          <w:sz w:val="24"/>
          <w:szCs w:val="24"/>
          <w:lang w:eastAsia="es-CO"/>
        </w:rPr>
        <w:t>;</w:t>
      </w:r>
      <w:r w:rsidRPr="00FF3F25">
        <w:rPr>
          <w:rFonts w:ascii="Times New Roman" w:eastAsia="Times New Roman" w:hAnsi="Times New Roman" w:cs="Times New Roman"/>
          <w:sz w:val="24"/>
          <w:szCs w:val="24"/>
          <w:lang w:eastAsia="es-CO"/>
        </w:rPr>
        <w:t xml:space="preserve"> Subsidio al Empleo Joven, Chile (2009)</w:t>
      </w:r>
      <w:r w:rsidR="00753589" w:rsidRPr="00FF3F25">
        <w:rPr>
          <w:rFonts w:ascii="Times New Roman" w:eastAsia="Times New Roman" w:hAnsi="Times New Roman" w:cs="Times New Roman"/>
          <w:sz w:val="24"/>
          <w:szCs w:val="24"/>
          <w:lang w:eastAsia="es-CO"/>
        </w:rPr>
        <w:t>;</w:t>
      </w:r>
      <w:r w:rsidRPr="00FF3F25">
        <w:rPr>
          <w:rFonts w:ascii="Times New Roman" w:eastAsia="Times New Roman" w:hAnsi="Times New Roman" w:cs="Times New Roman"/>
          <w:sz w:val="24"/>
          <w:szCs w:val="24"/>
          <w:lang w:eastAsia="es-CO"/>
        </w:rPr>
        <w:t xml:space="preserve"> Subsidio Previsional a Trabajadores Jóvenes, Chile (2008)</w:t>
      </w:r>
      <w:r w:rsidR="00753589" w:rsidRPr="00FF3F25">
        <w:rPr>
          <w:rFonts w:ascii="Times New Roman" w:eastAsia="Times New Roman" w:hAnsi="Times New Roman" w:cs="Times New Roman"/>
          <w:sz w:val="24"/>
          <w:szCs w:val="24"/>
          <w:lang w:eastAsia="es-CO"/>
        </w:rPr>
        <w:t>;</w:t>
      </w:r>
      <w:r w:rsidRPr="00FF3F25">
        <w:rPr>
          <w:rFonts w:ascii="Times New Roman" w:eastAsia="Times New Roman" w:hAnsi="Times New Roman" w:cs="Times New Roman"/>
          <w:sz w:val="24"/>
          <w:szCs w:val="24"/>
          <w:lang w:eastAsia="es-CO"/>
        </w:rPr>
        <w:t xml:space="preserve"> Primer empleo, México (</w:t>
      </w:r>
      <w:r w:rsidR="0051460E" w:rsidRPr="00FF3F25">
        <w:rPr>
          <w:rFonts w:ascii="Times New Roman" w:eastAsia="Times New Roman" w:hAnsi="Times New Roman" w:cs="Times New Roman"/>
          <w:sz w:val="24"/>
          <w:szCs w:val="24"/>
          <w:lang w:eastAsia="es-CO"/>
        </w:rPr>
        <w:t>2007)</w:t>
      </w:r>
      <w:r w:rsidR="00753589" w:rsidRPr="00FF3F25">
        <w:rPr>
          <w:rFonts w:ascii="Times New Roman" w:eastAsia="Times New Roman" w:hAnsi="Times New Roman" w:cs="Times New Roman"/>
          <w:sz w:val="24"/>
          <w:szCs w:val="24"/>
          <w:lang w:eastAsia="es-CO"/>
        </w:rPr>
        <w:t>;</w:t>
      </w:r>
      <w:r w:rsidR="0051460E" w:rsidRPr="00FF3F25">
        <w:rPr>
          <w:rFonts w:ascii="Times New Roman" w:eastAsia="Times New Roman" w:hAnsi="Times New Roman" w:cs="Times New Roman"/>
          <w:sz w:val="24"/>
          <w:szCs w:val="24"/>
          <w:lang w:eastAsia="es-CO"/>
        </w:rPr>
        <w:t xml:space="preserve"> PROJOVEN, Panamá</w:t>
      </w:r>
      <w:r w:rsidR="00FF51DA" w:rsidRPr="00FF3F25">
        <w:rPr>
          <w:rFonts w:ascii="Times New Roman" w:eastAsia="Times New Roman" w:hAnsi="Times New Roman" w:cs="Times New Roman"/>
          <w:sz w:val="24"/>
          <w:szCs w:val="24"/>
          <w:lang w:eastAsia="es-CO"/>
        </w:rPr>
        <w:t xml:space="preserve"> </w:t>
      </w:r>
      <w:r w:rsidR="0051460E" w:rsidRPr="00FF3F25">
        <w:rPr>
          <w:rFonts w:ascii="Times New Roman" w:eastAsia="Times New Roman" w:hAnsi="Times New Roman" w:cs="Times New Roman"/>
          <w:sz w:val="24"/>
          <w:szCs w:val="24"/>
          <w:lang w:eastAsia="es-CO"/>
        </w:rPr>
        <w:t>(2015)</w:t>
      </w:r>
      <w:r w:rsidRPr="00FF3F25">
        <w:rPr>
          <w:rFonts w:ascii="Times New Roman" w:eastAsia="Times New Roman" w:hAnsi="Times New Roman" w:cs="Times New Roman"/>
          <w:sz w:val="24"/>
          <w:szCs w:val="24"/>
          <w:lang w:eastAsia="es-CO"/>
        </w:rPr>
        <w:t>. </w:t>
      </w:r>
    </w:p>
    <w:p w14:paraId="0220B9DF" w14:textId="77777777" w:rsidR="009B10AD" w:rsidRPr="00FF3F25" w:rsidRDefault="009B10AD" w:rsidP="009B10AD">
      <w:pPr>
        <w:spacing w:after="0" w:line="360" w:lineRule="auto"/>
        <w:jc w:val="both"/>
        <w:rPr>
          <w:rFonts w:ascii="Times New Roman" w:eastAsia="Times New Roman" w:hAnsi="Times New Roman" w:cs="Times New Roman"/>
          <w:sz w:val="24"/>
          <w:szCs w:val="24"/>
          <w:lang w:eastAsia="es-CO"/>
        </w:rPr>
      </w:pPr>
    </w:p>
    <w:p w14:paraId="0FB25393" w14:textId="7C696BCE" w:rsidR="009B10AD" w:rsidRPr="00FF3F25" w:rsidRDefault="00687702" w:rsidP="00687702">
      <w:pPr>
        <w:pStyle w:val="Descripcin"/>
        <w:rPr>
          <w:rFonts w:ascii="Times New Roman" w:eastAsia="Times New Roman" w:hAnsi="Times New Roman" w:cs="Times New Roman"/>
          <w:color w:val="auto"/>
          <w:sz w:val="24"/>
          <w:szCs w:val="24"/>
          <w:lang w:eastAsia="es-CO"/>
        </w:rPr>
      </w:pPr>
      <w:bookmarkStart w:id="55" w:name="_Toc214911222"/>
      <w:r w:rsidRPr="00FF3F25">
        <w:rPr>
          <w:rFonts w:ascii="Times New Roman" w:hAnsi="Times New Roman" w:cs="Times New Roman"/>
          <w:i w:val="0"/>
          <w:iCs w:val="0"/>
          <w:color w:val="auto"/>
          <w:sz w:val="24"/>
          <w:szCs w:val="24"/>
        </w:rPr>
        <w:t xml:space="preserve">Tabla </w:t>
      </w:r>
      <w:r w:rsidRPr="00FF3F25">
        <w:rPr>
          <w:rFonts w:ascii="Times New Roman" w:hAnsi="Times New Roman" w:cs="Times New Roman"/>
          <w:i w:val="0"/>
          <w:iCs w:val="0"/>
          <w:color w:val="auto"/>
          <w:sz w:val="24"/>
          <w:szCs w:val="24"/>
        </w:rPr>
        <w:fldChar w:fldCharType="begin"/>
      </w:r>
      <w:r w:rsidRPr="00FF3F25">
        <w:rPr>
          <w:rFonts w:ascii="Times New Roman" w:hAnsi="Times New Roman" w:cs="Times New Roman"/>
          <w:i w:val="0"/>
          <w:iCs w:val="0"/>
          <w:color w:val="auto"/>
          <w:sz w:val="24"/>
          <w:szCs w:val="24"/>
        </w:rPr>
        <w:instrText xml:space="preserve"> SEQ Tabla \* ARABIC </w:instrText>
      </w:r>
      <w:r w:rsidRPr="00FF3F25">
        <w:rPr>
          <w:rFonts w:ascii="Times New Roman" w:hAnsi="Times New Roman" w:cs="Times New Roman"/>
          <w:i w:val="0"/>
          <w:iCs w:val="0"/>
          <w:color w:val="auto"/>
          <w:sz w:val="24"/>
          <w:szCs w:val="24"/>
        </w:rPr>
        <w:fldChar w:fldCharType="separate"/>
      </w:r>
      <w:r w:rsidR="00EB4BE5">
        <w:rPr>
          <w:rFonts w:ascii="Times New Roman" w:hAnsi="Times New Roman" w:cs="Times New Roman"/>
          <w:i w:val="0"/>
          <w:iCs w:val="0"/>
          <w:noProof/>
          <w:color w:val="auto"/>
          <w:sz w:val="24"/>
          <w:szCs w:val="24"/>
        </w:rPr>
        <w:t>2</w:t>
      </w:r>
      <w:r w:rsidRPr="00FF3F25">
        <w:rPr>
          <w:rFonts w:ascii="Times New Roman" w:hAnsi="Times New Roman" w:cs="Times New Roman"/>
          <w:i w:val="0"/>
          <w:iCs w:val="0"/>
          <w:color w:val="auto"/>
          <w:sz w:val="24"/>
          <w:szCs w:val="24"/>
        </w:rPr>
        <w:fldChar w:fldCharType="end"/>
      </w:r>
      <w:r w:rsidR="009B10AD" w:rsidRPr="00FF3F25">
        <w:rPr>
          <w:rFonts w:ascii="Times New Roman" w:eastAsia="Times New Roman" w:hAnsi="Times New Roman" w:cs="Times New Roman"/>
          <w:color w:val="auto"/>
          <w:sz w:val="24"/>
          <w:szCs w:val="24"/>
          <w:lang w:eastAsia="es-CO"/>
        </w:rPr>
        <w:t xml:space="preserve">. </w:t>
      </w:r>
      <w:r w:rsidR="009B10AD" w:rsidRPr="00FF3F25">
        <w:rPr>
          <w:rFonts w:ascii="Times New Roman" w:eastAsia="Times New Roman" w:hAnsi="Times New Roman" w:cs="Times New Roman"/>
          <w:i w:val="0"/>
          <w:iCs w:val="0"/>
          <w:color w:val="auto"/>
          <w:sz w:val="24"/>
          <w:szCs w:val="24"/>
          <w:lang w:eastAsia="es-CO"/>
        </w:rPr>
        <w:t>Programas de subsidio al empleo</w:t>
      </w:r>
      <w:bookmarkEnd w:id="55"/>
    </w:p>
    <w:tbl>
      <w:tblPr>
        <w:tblW w:w="0" w:type="auto"/>
        <w:jc w:val="center"/>
        <w:tblCellMar>
          <w:top w:w="15" w:type="dxa"/>
          <w:left w:w="15" w:type="dxa"/>
          <w:bottom w:w="15" w:type="dxa"/>
          <w:right w:w="15" w:type="dxa"/>
        </w:tblCellMar>
        <w:tblLook w:val="04A0" w:firstRow="1" w:lastRow="0" w:firstColumn="1" w:lastColumn="0" w:noHBand="0" w:noVBand="1"/>
      </w:tblPr>
      <w:tblGrid>
        <w:gridCol w:w="1591"/>
        <w:gridCol w:w="3876"/>
        <w:gridCol w:w="3883"/>
      </w:tblGrid>
      <w:tr w:rsidR="00FF3F25" w:rsidRPr="00FF3F25" w14:paraId="6F1A28A5" w14:textId="77777777" w:rsidTr="00753589">
        <w:trPr>
          <w:trHeight w:val="427"/>
          <w:jc w:val="center"/>
        </w:trPr>
        <w:tc>
          <w:tcPr>
            <w:tcW w:w="0" w:type="auto"/>
            <w:tcBorders>
              <w:top w:val="single" w:sz="4" w:space="0" w:color="000000"/>
              <w:left w:val="single" w:sz="4" w:space="0" w:color="FFFFFF" w:themeColor="background1"/>
              <w:bottom w:val="single" w:sz="4" w:space="0" w:color="000000"/>
              <w:right w:val="single" w:sz="4" w:space="0" w:color="FFFFFF" w:themeColor="background1"/>
            </w:tcBorders>
            <w:tcMar>
              <w:top w:w="0" w:type="dxa"/>
              <w:left w:w="108" w:type="dxa"/>
              <w:bottom w:w="0" w:type="dxa"/>
              <w:right w:w="108" w:type="dxa"/>
            </w:tcMar>
            <w:vAlign w:val="center"/>
            <w:hideMark/>
          </w:tcPr>
          <w:p w14:paraId="4156C99D" w14:textId="77777777" w:rsidR="00F07B30" w:rsidRPr="00FF3F25" w:rsidRDefault="00F07B30" w:rsidP="00753589">
            <w:pPr>
              <w:spacing w:after="0" w:line="240" w:lineRule="auto"/>
              <w:jc w:val="center"/>
              <w:rPr>
                <w:rFonts w:ascii="Times New Roman" w:eastAsia="Times New Roman" w:hAnsi="Times New Roman" w:cs="Times New Roman"/>
                <w:sz w:val="20"/>
                <w:szCs w:val="20"/>
                <w:lang w:eastAsia="es-CO"/>
              </w:rPr>
            </w:pPr>
            <w:r w:rsidRPr="00FF3F25">
              <w:rPr>
                <w:rFonts w:ascii="Times New Roman" w:eastAsia="Times New Roman" w:hAnsi="Times New Roman" w:cs="Times New Roman"/>
                <w:sz w:val="20"/>
                <w:szCs w:val="20"/>
                <w:lang w:eastAsia="es-CO"/>
              </w:rPr>
              <w:t>Experiencia </w:t>
            </w:r>
          </w:p>
        </w:tc>
        <w:tc>
          <w:tcPr>
            <w:tcW w:w="0" w:type="auto"/>
            <w:tcBorders>
              <w:top w:val="single" w:sz="4" w:space="0" w:color="000000"/>
              <w:left w:val="single" w:sz="4" w:space="0" w:color="FFFFFF" w:themeColor="background1"/>
              <w:bottom w:val="single" w:sz="4" w:space="0" w:color="000000"/>
              <w:right w:val="single" w:sz="4" w:space="0" w:color="FFFFFF" w:themeColor="background1"/>
            </w:tcBorders>
            <w:tcMar>
              <w:top w:w="0" w:type="dxa"/>
              <w:left w:w="108" w:type="dxa"/>
              <w:bottom w:w="0" w:type="dxa"/>
              <w:right w:w="108" w:type="dxa"/>
            </w:tcMar>
            <w:vAlign w:val="center"/>
            <w:hideMark/>
          </w:tcPr>
          <w:p w14:paraId="39815371" w14:textId="391600D3" w:rsidR="00F07B30" w:rsidRPr="00FF3F25" w:rsidRDefault="00F07B30" w:rsidP="00753589">
            <w:pPr>
              <w:spacing w:after="0" w:line="240" w:lineRule="auto"/>
              <w:jc w:val="center"/>
              <w:rPr>
                <w:rFonts w:ascii="Times New Roman" w:eastAsia="Times New Roman" w:hAnsi="Times New Roman" w:cs="Times New Roman"/>
                <w:sz w:val="20"/>
                <w:szCs w:val="20"/>
                <w:lang w:eastAsia="es-CO"/>
              </w:rPr>
            </w:pPr>
            <w:r w:rsidRPr="00FF3F25">
              <w:rPr>
                <w:rFonts w:ascii="Times New Roman" w:eastAsia="Times New Roman" w:hAnsi="Times New Roman" w:cs="Times New Roman"/>
                <w:sz w:val="20"/>
                <w:szCs w:val="20"/>
                <w:lang w:eastAsia="es-CO"/>
              </w:rPr>
              <w:t xml:space="preserve">Descripción </w:t>
            </w:r>
            <w:r w:rsidR="00E41DBA" w:rsidRPr="00FF3F25">
              <w:rPr>
                <w:rFonts w:ascii="Times New Roman" w:eastAsia="Times New Roman" w:hAnsi="Times New Roman" w:cs="Times New Roman"/>
                <w:sz w:val="20"/>
                <w:szCs w:val="20"/>
                <w:lang w:eastAsia="es-CO"/>
              </w:rPr>
              <w:t>g</w:t>
            </w:r>
            <w:r w:rsidRPr="00FF3F25">
              <w:rPr>
                <w:rFonts w:ascii="Times New Roman" w:eastAsia="Times New Roman" w:hAnsi="Times New Roman" w:cs="Times New Roman"/>
                <w:sz w:val="20"/>
                <w:szCs w:val="20"/>
                <w:lang w:eastAsia="es-CO"/>
              </w:rPr>
              <w:t>eneral </w:t>
            </w:r>
          </w:p>
        </w:tc>
        <w:tc>
          <w:tcPr>
            <w:tcW w:w="0" w:type="auto"/>
            <w:tcBorders>
              <w:top w:val="single" w:sz="4" w:space="0" w:color="000000"/>
              <w:left w:val="single" w:sz="4" w:space="0" w:color="FFFFFF" w:themeColor="background1"/>
              <w:bottom w:val="single" w:sz="4" w:space="0" w:color="000000"/>
              <w:right w:val="single" w:sz="4" w:space="0" w:color="FFFFFF" w:themeColor="background1"/>
            </w:tcBorders>
            <w:tcMar>
              <w:top w:w="0" w:type="dxa"/>
              <w:left w:w="108" w:type="dxa"/>
              <w:bottom w:w="0" w:type="dxa"/>
              <w:right w:w="108" w:type="dxa"/>
            </w:tcMar>
            <w:vAlign w:val="center"/>
            <w:hideMark/>
          </w:tcPr>
          <w:p w14:paraId="316AF3DD" w14:textId="77777777" w:rsidR="00F07B30" w:rsidRPr="00FF3F25" w:rsidRDefault="00F07B30" w:rsidP="00753589">
            <w:pPr>
              <w:spacing w:after="0" w:line="240" w:lineRule="auto"/>
              <w:jc w:val="center"/>
              <w:rPr>
                <w:rFonts w:ascii="Times New Roman" w:eastAsia="Times New Roman" w:hAnsi="Times New Roman" w:cs="Times New Roman"/>
                <w:sz w:val="20"/>
                <w:szCs w:val="20"/>
                <w:lang w:eastAsia="es-CO"/>
              </w:rPr>
            </w:pPr>
            <w:r w:rsidRPr="00FF3F25">
              <w:rPr>
                <w:rFonts w:ascii="Times New Roman" w:eastAsia="Times New Roman" w:hAnsi="Times New Roman" w:cs="Times New Roman"/>
                <w:sz w:val="20"/>
                <w:szCs w:val="20"/>
                <w:lang w:eastAsia="es-CO"/>
              </w:rPr>
              <w:t>Población objetivo / resultados</w:t>
            </w:r>
          </w:p>
        </w:tc>
      </w:tr>
      <w:tr w:rsidR="00FF3F25" w:rsidRPr="00FF3F25" w14:paraId="51CA86B4" w14:textId="77777777" w:rsidTr="00753589">
        <w:trPr>
          <w:jc w:val="center"/>
        </w:trPr>
        <w:tc>
          <w:tcPr>
            <w:tcW w:w="0" w:type="auto"/>
            <w:tcBorders>
              <w:top w:val="single" w:sz="4" w:space="0" w:color="000000"/>
              <w:left w:val="single" w:sz="4" w:space="0" w:color="FFFFFF" w:themeColor="background1"/>
              <w:bottom w:val="single" w:sz="4" w:space="0" w:color="000000"/>
              <w:right w:val="single" w:sz="4" w:space="0" w:color="FFFFFF" w:themeColor="background1"/>
            </w:tcBorders>
            <w:tcMar>
              <w:top w:w="0" w:type="dxa"/>
              <w:left w:w="108" w:type="dxa"/>
              <w:bottom w:w="0" w:type="dxa"/>
              <w:right w:w="108" w:type="dxa"/>
            </w:tcMar>
            <w:hideMark/>
          </w:tcPr>
          <w:p w14:paraId="59962718" w14:textId="77777777" w:rsidR="00F07B30" w:rsidRPr="00FF3F25" w:rsidRDefault="00F07B30" w:rsidP="00753589">
            <w:pPr>
              <w:spacing w:before="60" w:after="0" w:line="240" w:lineRule="auto"/>
              <w:rPr>
                <w:rFonts w:ascii="Times New Roman" w:eastAsia="Times New Roman" w:hAnsi="Times New Roman" w:cs="Times New Roman"/>
                <w:sz w:val="20"/>
                <w:szCs w:val="20"/>
                <w:lang w:eastAsia="es-CO"/>
              </w:rPr>
            </w:pPr>
            <w:r w:rsidRPr="00FF3F25">
              <w:rPr>
                <w:rFonts w:ascii="Times New Roman" w:eastAsia="Times New Roman" w:hAnsi="Times New Roman" w:cs="Times New Roman"/>
                <w:sz w:val="20"/>
                <w:szCs w:val="20"/>
                <w:lang w:eastAsia="es-CO"/>
              </w:rPr>
              <w:t>Programa Nacional de Estímulo al Primer Empleo</w:t>
            </w:r>
          </w:p>
          <w:p w14:paraId="7066A5F2" w14:textId="77777777" w:rsidR="00F07B30" w:rsidRPr="00FF3F25" w:rsidRDefault="00F07B30" w:rsidP="00753589">
            <w:pPr>
              <w:spacing w:after="0" w:line="240" w:lineRule="auto"/>
              <w:rPr>
                <w:rFonts w:ascii="Times New Roman" w:eastAsia="Times New Roman" w:hAnsi="Times New Roman" w:cs="Times New Roman"/>
                <w:sz w:val="20"/>
                <w:szCs w:val="20"/>
                <w:lang w:eastAsia="es-CO"/>
              </w:rPr>
            </w:pPr>
            <w:r w:rsidRPr="00FF3F25">
              <w:rPr>
                <w:rFonts w:ascii="Times New Roman" w:eastAsia="Times New Roman" w:hAnsi="Times New Roman" w:cs="Times New Roman"/>
                <w:sz w:val="20"/>
                <w:szCs w:val="20"/>
                <w:lang w:eastAsia="es-CO"/>
              </w:rPr>
              <w:t>PNPE, Brasil (2003)</w:t>
            </w:r>
          </w:p>
        </w:tc>
        <w:tc>
          <w:tcPr>
            <w:tcW w:w="0" w:type="auto"/>
            <w:tcBorders>
              <w:top w:val="single" w:sz="4" w:space="0" w:color="000000"/>
              <w:left w:val="single" w:sz="4" w:space="0" w:color="FFFFFF" w:themeColor="background1"/>
              <w:bottom w:val="single" w:sz="4" w:space="0" w:color="000000"/>
              <w:right w:val="single" w:sz="4" w:space="0" w:color="FFFFFF" w:themeColor="background1"/>
            </w:tcBorders>
            <w:tcMar>
              <w:top w:w="0" w:type="dxa"/>
              <w:left w:w="108" w:type="dxa"/>
              <w:bottom w:w="0" w:type="dxa"/>
              <w:right w:w="108" w:type="dxa"/>
            </w:tcMar>
            <w:hideMark/>
          </w:tcPr>
          <w:p w14:paraId="2CF93A23" w14:textId="22C51DD0" w:rsidR="00F07B30" w:rsidRPr="00FF3F25" w:rsidRDefault="00F07B30" w:rsidP="00753589">
            <w:pPr>
              <w:spacing w:before="60" w:after="0" w:line="240" w:lineRule="auto"/>
              <w:rPr>
                <w:rFonts w:ascii="Times New Roman" w:eastAsia="Times New Roman" w:hAnsi="Times New Roman" w:cs="Times New Roman"/>
                <w:sz w:val="20"/>
                <w:szCs w:val="20"/>
                <w:lang w:eastAsia="es-CO"/>
              </w:rPr>
            </w:pPr>
            <w:r w:rsidRPr="00FF3F25">
              <w:rPr>
                <w:rFonts w:ascii="Times New Roman" w:eastAsia="Times New Roman" w:hAnsi="Times New Roman" w:cs="Times New Roman"/>
                <w:sz w:val="20"/>
                <w:szCs w:val="20"/>
                <w:lang w:eastAsia="es-CO"/>
              </w:rPr>
              <w:t>Se establecía un subsidio fijo de R$ 1,500 que se entregaba en seis cuotas bimensuales</w:t>
            </w:r>
            <w:r w:rsidR="00E41DBA" w:rsidRPr="00FF3F25">
              <w:rPr>
                <w:rFonts w:ascii="Times New Roman" w:eastAsia="Times New Roman" w:hAnsi="Times New Roman" w:cs="Times New Roman"/>
                <w:sz w:val="20"/>
                <w:szCs w:val="20"/>
                <w:lang w:eastAsia="es-CO"/>
              </w:rPr>
              <w:t>,</w:t>
            </w:r>
            <w:r w:rsidRPr="00FF3F25">
              <w:rPr>
                <w:rFonts w:ascii="Times New Roman" w:eastAsia="Times New Roman" w:hAnsi="Times New Roman" w:cs="Times New Roman"/>
                <w:sz w:val="20"/>
                <w:szCs w:val="20"/>
                <w:lang w:eastAsia="es-CO"/>
              </w:rPr>
              <w:t xml:space="preserve"> equivalentes a R$ 250</w:t>
            </w:r>
            <w:r w:rsidR="00E41DBA" w:rsidRPr="00FF3F25">
              <w:rPr>
                <w:rFonts w:ascii="Times New Roman" w:eastAsia="Times New Roman" w:hAnsi="Times New Roman" w:cs="Times New Roman"/>
                <w:sz w:val="20"/>
                <w:szCs w:val="20"/>
                <w:lang w:eastAsia="es-CO"/>
              </w:rPr>
              <w:t>,</w:t>
            </w:r>
            <w:r w:rsidRPr="00FF3F25">
              <w:rPr>
                <w:rFonts w:ascii="Times New Roman" w:eastAsia="Times New Roman" w:hAnsi="Times New Roman" w:cs="Times New Roman"/>
                <w:sz w:val="20"/>
                <w:szCs w:val="20"/>
                <w:lang w:eastAsia="es-CO"/>
              </w:rPr>
              <w:t xml:space="preserve"> para puestos de trabajo de tiempo completo, y un equivalente proporcional para puestos de trabajo de tiempo parcial. El programa funcionó hasta el año 2007.</w:t>
            </w:r>
          </w:p>
        </w:tc>
        <w:tc>
          <w:tcPr>
            <w:tcW w:w="0" w:type="auto"/>
            <w:tcBorders>
              <w:top w:val="single" w:sz="4" w:space="0" w:color="000000"/>
              <w:left w:val="single" w:sz="4" w:space="0" w:color="FFFFFF" w:themeColor="background1"/>
              <w:bottom w:val="single" w:sz="4" w:space="0" w:color="000000"/>
              <w:right w:val="single" w:sz="4" w:space="0" w:color="FFFFFF" w:themeColor="background1"/>
            </w:tcBorders>
            <w:tcMar>
              <w:top w:w="0" w:type="dxa"/>
              <w:left w:w="108" w:type="dxa"/>
              <w:bottom w:w="0" w:type="dxa"/>
              <w:right w:w="108" w:type="dxa"/>
            </w:tcMar>
            <w:vAlign w:val="center"/>
            <w:hideMark/>
          </w:tcPr>
          <w:p w14:paraId="7038290D" w14:textId="2D3F6351" w:rsidR="00F07B30" w:rsidRPr="00FF3F25" w:rsidRDefault="00F07B30" w:rsidP="00753589">
            <w:pPr>
              <w:spacing w:before="60" w:after="0" w:line="240" w:lineRule="auto"/>
              <w:rPr>
                <w:rFonts w:ascii="Times New Roman" w:eastAsia="Times New Roman" w:hAnsi="Times New Roman" w:cs="Times New Roman"/>
                <w:sz w:val="20"/>
                <w:szCs w:val="20"/>
                <w:lang w:eastAsia="es-CO"/>
              </w:rPr>
            </w:pPr>
            <w:r w:rsidRPr="00FF3F25">
              <w:rPr>
                <w:rFonts w:ascii="Times New Roman" w:eastAsia="Times New Roman" w:hAnsi="Times New Roman" w:cs="Times New Roman"/>
                <w:sz w:val="20"/>
                <w:szCs w:val="20"/>
                <w:lang w:eastAsia="es-CO"/>
              </w:rPr>
              <w:t xml:space="preserve">Población objetivo: </w:t>
            </w:r>
            <w:r w:rsidR="00E41DBA" w:rsidRPr="00FF3F25">
              <w:rPr>
                <w:rFonts w:ascii="Times New Roman" w:eastAsia="Times New Roman" w:hAnsi="Times New Roman" w:cs="Times New Roman"/>
                <w:sz w:val="20"/>
                <w:szCs w:val="20"/>
                <w:lang w:eastAsia="es-CO"/>
              </w:rPr>
              <w:t>j</w:t>
            </w:r>
            <w:r w:rsidRPr="00FF3F25">
              <w:rPr>
                <w:rFonts w:ascii="Times New Roman" w:eastAsia="Times New Roman" w:hAnsi="Times New Roman" w:cs="Times New Roman"/>
                <w:sz w:val="20"/>
                <w:szCs w:val="20"/>
                <w:lang w:eastAsia="es-CO"/>
              </w:rPr>
              <w:t>óvenes entre 16 y 24 años de edad en situación de desempleo involuntario con el siguiente perfil: (i) sin empleo anterior, (ii) miembros de familias con renta mensual per cápita menor a medio salario mínimo</w:t>
            </w:r>
            <w:r w:rsidR="00E41DBA" w:rsidRPr="00FF3F25">
              <w:rPr>
                <w:rFonts w:ascii="Times New Roman" w:eastAsia="Times New Roman" w:hAnsi="Times New Roman" w:cs="Times New Roman"/>
                <w:sz w:val="20"/>
                <w:szCs w:val="20"/>
                <w:lang w:eastAsia="es-CO"/>
              </w:rPr>
              <w:t>;</w:t>
            </w:r>
            <w:r w:rsidRPr="00FF3F25">
              <w:rPr>
                <w:rFonts w:ascii="Times New Roman" w:eastAsia="Times New Roman" w:hAnsi="Times New Roman" w:cs="Times New Roman"/>
                <w:sz w:val="20"/>
                <w:szCs w:val="20"/>
                <w:lang w:eastAsia="es-CO"/>
              </w:rPr>
              <w:t xml:space="preserve"> y (iii) que estuvieran matriculados en la escuela elemental o secundaria</w:t>
            </w:r>
            <w:r w:rsidR="00E41DBA" w:rsidRPr="00FF3F25">
              <w:rPr>
                <w:rFonts w:ascii="Times New Roman" w:eastAsia="Times New Roman" w:hAnsi="Times New Roman" w:cs="Times New Roman"/>
                <w:sz w:val="20"/>
                <w:szCs w:val="20"/>
                <w:lang w:eastAsia="es-CO"/>
              </w:rPr>
              <w:t>,</w:t>
            </w:r>
            <w:r w:rsidRPr="00FF3F25">
              <w:rPr>
                <w:rFonts w:ascii="Times New Roman" w:eastAsia="Times New Roman" w:hAnsi="Times New Roman" w:cs="Times New Roman"/>
                <w:sz w:val="20"/>
                <w:szCs w:val="20"/>
                <w:lang w:eastAsia="es-CO"/>
              </w:rPr>
              <w:t xml:space="preserve"> o que participasen de cursos de educación de jóvenes o adultos.</w:t>
            </w:r>
          </w:p>
          <w:p w14:paraId="358BDDD8" w14:textId="5752B4DC" w:rsidR="00F07B30" w:rsidRPr="00FF3F25" w:rsidRDefault="00F07B30" w:rsidP="00753589">
            <w:pPr>
              <w:spacing w:after="60" w:line="240" w:lineRule="auto"/>
              <w:jc w:val="both"/>
              <w:rPr>
                <w:rFonts w:ascii="Times New Roman" w:eastAsia="Times New Roman" w:hAnsi="Times New Roman" w:cs="Times New Roman"/>
                <w:sz w:val="20"/>
                <w:szCs w:val="20"/>
                <w:lang w:eastAsia="es-CO"/>
              </w:rPr>
            </w:pPr>
            <w:r w:rsidRPr="00FF3F25">
              <w:rPr>
                <w:rFonts w:ascii="Times New Roman" w:eastAsia="Times New Roman" w:hAnsi="Times New Roman" w:cs="Times New Roman"/>
                <w:sz w:val="20"/>
                <w:szCs w:val="20"/>
                <w:lang w:eastAsia="es-CO"/>
              </w:rPr>
              <w:t>Tuvo unos 600</w:t>
            </w:r>
            <w:r w:rsidR="00E41DBA" w:rsidRPr="00FF3F25">
              <w:rPr>
                <w:rFonts w:ascii="Times New Roman" w:eastAsia="Times New Roman" w:hAnsi="Times New Roman" w:cs="Times New Roman"/>
                <w:sz w:val="20"/>
                <w:szCs w:val="20"/>
                <w:lang w:eastAsia="es-CO"/>
              </w:rPr>
              <w:t>.</w:t>
            </w:r>
            <w:r w:rsidRPr="00FF3F25">
              <w:rPr>
                <w:rFonts w:ascii="Times New Roman" w:eastAsia="Times New Roman" w:hAnsi="Times New Roman" w:cs="Times New Roman"/>
                <w:sz w:val="20"/>
                <w:szCs w:val="20"/>
                <w:lang w:eastAsia="es-CO"/>
              </w:rPr>
              <w:t>000 beneficiarios</w:t>
            </w:r>
          </w:p>
        </w:tc>
      </w:tr>
      <w:tr w:rsidR="00FF3F25" w:rsidRPr="00FF3F25" w14:paraId="4E0BB627" w14:textId="77777777" w:rsidTr="00CA1928">
        <w:trPr>
          <w:trHeight w:val="823"/>
          <w:jc w:val="center"/>
        </w:trPr>
        <w:tc>
          <w:tcPr>
            <w:tcW w:w="0" w:type="auto"/>
            <w:tcBorders>
              <w:top w:val="single" w:sz="4" w:space="0" w:color="000000"/>
              <w:left w:val="single" w:sz="4" w:space="0" w:color="FFFFFF" w:themeColor="background1"/>
              <w:bottom w:val="single" w:sz="4" w:space="0" w:color="auto"/>
              <w:right w:val="single" w:sz="4" w:space="0" w:color="FFFFFF" w:themeColor="background1"/>
            </w:tcBorders>
            <w:tcMar>
              <w:top w:w="0" w:type="dxa"/>
              <w:left w:w="108" w:type="dxa"/>
              <w:bottom w:w="0" w:type="dxa"/>
              <w:right w:w="108" w:type="dxa"/>
            </w:tcMar>
            <w:hideMark/>
          </w:tcPr>
          <w:p w14:paraId="774B3BC2" w14:textId="685584BD" w:rsidR="00F07B30" w:rsidRPr="00FF3F25" w:rsidRDefault="00F07B30" w:rsidP="00753589">
            <w:pPr>
              <w:spacing w:before="60" w:after="0" w:line="240" w:lineRule="auto"/>
              <w:rPr>
                <w:rFonts w:ascii="Times New Roman" w:eastAsia="Times New Roman" w:hAnsi="Times New Roman" w:cs="Times New Roman"/>
                <w:sz w:val="20"/>
                <w:szCs w:val="20"/>
                <w:lang w:eastAsia="es-CO"/>
              </w:rPr>
            </w:pPr>
            <w:r w:rsidRPr="00FF3F25">
              <w:rPr>
                <w:rFonts w:ascii="Times New Roman" w:eastAsia="Times New Roman" w:hAnsi="Times New Roman" w:cs="Times New Roman"/>
                <w:sz w:val="20"/>
                <w:szCs w:val="20"/>
                <w:lang w:eastAsia="es-CO"/>
              </w:rPr>
              <w:t>Programa 40</w:t>
            </w:r>
            <w:r w:rsidR="004106AC" w:rsidRPr="00FF3F25">
              <w:rPr>
                <w:rFonts w:ascii="Times New Roman" w:eastAsia="Times New Roman" w:hAnsi="Times New Roman" w:cs="Times New Roman"/>
                <w:sz w:val="20"/>
                <w:szCs w:val="20"/>
                <w:lang w:eastAsia="es-CO"/>
              </w:rPr>
              <w:t>.</w:t>
            </w:r>
            <w:r w:rsidRPr="00FF3F25">
              <w:rPr>
                <w:rFonts w:ascii="Times New Roman" w:eastAsia="Times New Roman" w:hAnsi="Times New Roman" w:cs="Times New Roman"/>
                <w:sz w:val="20"/>
                <w:szCs w:val="20"/>
                <w:lang w:eastAsia="es-CO"/>
              </w:rPr>
              <w:t>000 primeros empleos, Colombia (2015)</w:t>
            </w:r>
          </w:p>
          <w:p w14:paraId="1C408068" w14:textId="77777777" w:rsidR="00F07B30" w:rsidRPr="00FF3F25" w:rsidRDefault="00F07B30" w:rsidP="00753589">
            <w:pPr>
              <w:spacing w:after="0" w:line="240" w:lineRule="auto"/>
              <w:jc w:val="both"/>
              <w:rPr>
                <w:rFonts w:ascii="Times New Roman" w:eastAsia="Times New Roman" w:hAnsi="Times New Roman" w:cs="Times New Roman"/>
                <w:sz w:val="20"/>
                <w:szCs w:val="20"/>
                <w:lang w:eastAsia="es-CO"/>
              </w:rPr>
            </w:pPr>
          </w:p>
          <w:p w14:paraId="718AE43A" w14:textId="77777777" w:rsidR="00F07B30" w:rsidRPr="00FF3F25" w:rsidRDefault="00F07B30" w:rsidP="00753589">
            <w:pPr>
              <w:spacing w:after="0" w:line="240" w:lineRule="auto"/>
              <w:jc w:val="both"/>
              <w:rPr>
                <w:rFonts w:ascii="Times New Roman" w:eastAsia="Times New Roman" w:hAnsi="Times New Roman" w:cs="Times New Roman"/>
                <w:sz w:val="20"/>
                <w:szCs w:val="20"/>
                <w:lang w:eastAsia="es-CO"/>
              </w:rPr>
            </w:pPr>
          </w:p>
          <w:p w14:paraId="78628C17" w14:textId="77777777" w:rsidR="00F07B30" w:rsidRPr="00FF3F25" w:rsidRDefault="00F07B30" w:rsidP="00753589">
            <w:pPr>
              <w:spacing w:after="0" w:line="240" w:lineRule="auto"/>
              <w:jc w:val="both"/>
              <w:rPr>
                <w:rFonts w:ascii="Times New Roman" w:eastAsia="Times New Roman" w:hAnsi="Times New Roman" w:cs="Times New Roman"/>
                <w:sz w:val="20"/>
                <w:szCs w:val="20"/>
                <w:lang w:eastAsia="es-CO"/>
              </w:rPr>
            </w:pPr>
          </w:p>
          <w:p w14:paraId="77A5347B" w14:textId="74E3A6D5" w:rsidR="00F07B30" w:rsidRPr="00FF3F25" w:rsidRDefault="00F07B30" w:rsidP="00753589">
            <w:pPr>
              <w:spacing w:before="60" w:after="0" w:line="240" w:lineRule="auto"/>
              <w:rPr>
                <w:rFonts w:ascii="Times New Roman" w:eastAsia="Times New Roman" w:hAnsi="Times New Roman" w:cs="Times New Roman"/>
                <w:sz w:val="20"/>
                <w:szCs w:val="20"/>
                <w:lang w:eastAsia="es-CO"/>
              </w:rPr>
            </w:pPr>
          </w:p>
        </w:tc>
        <w:tc>
          <w:tcPr>
            <w:tcW w:w="0" w:type="auto"/>
            <w:tcBorders>
              <w:top w:val="single" w:sz="4" w:space="0" w:color="000000"/>
              <w:left w:val="single" w:sz="4" w:space="0" w:color="FFFFFF" w:themeColor="background1"/>
              <w:bottom w:val="single" w:sz="4" w:space="0" w:color="auto"/>
              <w:right w:val="single" w:sz="4" w:space="0" w:color="FFFFFF" w:themeColor="background1"/>
            </w:tcBorders>
            <w:tcMar>
              <w:top w:w="0" w:type="dxa"/>
              <w:left w:w="108" w:type="dxa"/>
              <w:bottom w:w="0" w:type="dxa"/>
              <w:right w:w="108" w:type="dxa"/>
            </w:tcMar>
            <w:hideMark/>
          </w:tcPr>
          <w:p w14:paraId="17DB42B4" w14:textId="6B4EB855" w:rsidR="00F07B30" w:rsidRPr="00FF3F25" w:rsidRDefault="00F07B30" w:rsidP="00753589">
            <w:pPr>
              <w:spacing w:before="60" w:after="0" w:line="240" w:lineRule="auto"/>
              <w:rPr>
                <w:rFonts w:ascii="Times New Roman" w:eastAsia="Times New Roman" w:hAnsi="Times New Roman" w:cs="Times New Roman"/>
                <w:sz w:val="20"/>
                <w:szCs w:val="20"/>
                <w:lang w:eastAsia="es-CO"/>
              </w:rPr>
            </w:pPr>
            <w:r w:rsidRPr="00FF3F25">
              <w:rPr>
                <w:rFonts w:ascii="Times New Roman" w:eastAsia="Times New Roman" w:hAnsi="Times New Roman" w:cs="Times New Roman"/>
                <w:sz w:val="20"/>
                <w:szCs w:val="20"/>
                <w:lang w:eastAsia="es-CO"/>
              </w:rPr>
              <w:t>Ofrece un subsidio del Estado a las empresas que contraten jóvenes beneficiarios del programa. El Estado solventa la remuneración y obligaciones sociales de los jóvenes, así como una subvención para transporte, por un periodo de seis meses. Las empresas que participan</w:t>
            </w:r>
            <w:r w:rsidR="00CA1928" w:rsidRPr="00FF3F25">
              <w:rPr>
                <w:rFonts w:ascii="Times New Roman" w:eastAsia="Times New Roman" w:hAnsi="Times New Roman" w:cs="Times New Roman"/>
                <w:sz w:val="20"/>
                <w:szCs w:val="20"/>
                <w:lang w:eastAsia="es-CO"/>
              </w:rPr>
              <w:t xml:space="preserve"> deben garantizar seis meses adicionales para 60% de los beneficiarios que contraten</w:t>
            </w:r>
            <w:r w:rsidRPr="00FF3F25">
              <w:rPr>
                <w:rFonts w:ascii="Times New Roman" w:eastAsia="Times New Roman" w:hAnsi="Times New Roman" w:cs="Times New Roman"/>
                <w:sz w:val="20"/>
                <w:szCs w:val="20"/>
                <w:lang w:eastAsia="es-CO"/>
              </w:rPr>
              <w:t>.</w:t>
            </w:r>
          </w:p>
          <w:p w14:paraId="3830BF98" w14:textId="6077335F" w:rsidR="00F07B30" w:rsidRPr="00FF3F25" w:rsidRDefault="00F07B30" w:rsidP="00753589">
            <w:pPr>
              <w:spacing w:after="60" w:line="240" w:lineRule="auto"/>
              <w:rPr>
                <w:rFonts w:ascii="Times New Roman" w:eastAsia="Times New Roman" w:hAnsi="Times New Roman" w:cs="Times New Roman"/>
                <w:sz w:val="20"/>
                <w:szCs w:val="20"/>
                <w:lang w:eastAsia="es-CO"/>
              </w:rPr>
            </w:pPr>
          </w:p>
        </w:tc>
        <w:tc>
          <w:tcPr>
            <w:tcW w:w="0" w:type="auto"/>
            <w:tcBorders>
              <w:top w:val="single" w:sz="4" w:space="0" w:color="000000"/>
              <w:left w:val="single" w:sz="4" w:space="0" w:color="FFFFFF" w:themeColor="background1"/>
              <w:bottom w:val="single" w:sz="4" w:space="0" w:color="auto"/>
              <w:right w:val="single" w:sz="4" w:space="0" w:color="FFFFFF" w:themeColor="background1"/>
            </w:tcBorders>
            <w:tcMar>
              <w:top w:w="0" w:type="dxa"/>
              <w:left w:w="108" w:type="dxa"/>
              <w:bottom w:w="0" w:type="dxa"/>
              <w:right w:w="108" w:type="dxa"/>
            </w:tcMar>
            <w:hideMark/>
          </w:tcPr>
          <w:p w14:paraId="4132F021" w14:textId="77777777" w:rsidR="00F07B30" w:rsidRPr="00FF3F25" w:rsidRDefault="00F07B30" w:rsidP="00753589">
            <w:pPr>
              <w:spacing w:before="60" w:after="0" w:line="240" w:lineRule="auto"/>
              <w:rPr>
                <w:rFonts w:ascii="Times New Roman" w:eastAsia="Times New Roman" w:hAnsi="Times New Roman" w:cs="Times New Roman"/>
                <w:sz w:val="20"/>
                <w:szCs w:val="20"/>
                <w:lang w:eastAsia="es-CO"/>
              </w:rPr>
            </w:pPr>
            <w:r w:rsidRPr="00FF3F25">
              <w:rPr>
                <w:rFonts w:ascii="Times New Roman" w:eastAsia="Times New Roman" w:hAnsi="Times New Roman" w:cs="Times New Roman"/>
                <w:sz w:val="20"/>
                <w:szCs w:val="20"/>
                <w:lang w:eastAsia="es-CO"/>
              </w:rPr>
              <w:t>Población objetivo: Jóvenes con (i) bachillerato, (ii) egresados de carreras intermedias, (iii) profesionales universitarios; siempre que carezcan de experiencia.</w:t>
            </w:r>
          </w:p>
          <w:p w14:paraId="5A32E785" w14:textId="77777777" w:rsidR="00F07B30" w:rsidRPr="00FF3F25" w:rsidRDefault="00F07B30" w:rsidP="00753589">
            <w:pPr>
              <w:spacing w:after="0" w:line="240" w:lineRule="auto"/>
              <w:rPr>
                <w:rFonts w:ascii="Times New Roman" w:eastAsia="Times New Roman" w:hAnsi="Times New Roman" w:cs="Times New Roman"/>
                <w:sz w:val="20"/>
                <w:szCs w:val="20"/>
                <w:lang w:eastAsia="es-CO"/>
              </w:rPr>
            </w:pPr>
            <w:r w:rsidRPr="00FF3F25">
              <w:rPr>
                <w:rFonts w:ascii="Times New Roman" w:eastAsia="Times New Roman" w:hAnsi="Times New Roman" w:cs="Times New Roman"/>
                <w:sz w:val="20"/>
                <w:szCs w:val="20"/>
                <w:lang w:eastAsia="es-CO"/>
              </w:rPr>
              <w:t>El programa cuenta con financiamiento asegurado para 2015.</w:t>
            </w:r>
          </w:p>
          <w:p w14:paraId="6DE8C8BB" w14:textId="77777777" w:rsidR="00F07B30" w:rsidRPr="00FF3F25" w:rsidRDefault="00F07B30" w:rsidP="00753589">
            <w:pPr>
              <w:spacing w:after="0" w:line="240" w:lineRule="auto"/>
              <w:rPr>
                <w:rFonts w:ascii="Times New Roman" w:eastAsia="Times New Roman" w:hAnsi="Times New Roman" w:cs="Times New Roman"/>
                <w:sz w:val="20"/>
                <w:szCs w:val="20"/>
                <w:lang w:eastAsia="es-CO"/>
              </w:rPr>
            </w:pPr>
          </w:p>
          <w:p w14:paraId="1669B1F6" w14:textId="77777777" w:rsidR="00F07B30" w:rsidRPr="00FF3F25" w:rsidRDefault="00F07B30" w:rsidP="00753589">
            <w:pPr>
              <w:spacing w:after="0" w:line="240" w:lineRule="auto"/>
              <w:rPr>
                <w:rFonts w:ascii="Times New Roman" w:eastAsia="Times New Roman" w:hAnsi="Times New Roman" w:cs="Times New Roman"/>
                <w:sz w:val="20"/>
                <w:szCs w:val="20"/>
                <w:lang w:eastAsia="es-CO"/>
              </w:rPr>
            </w:pPr>
          </w:p>
          <w:p w14:paraId="6FDCDFF0" w14:textId="77777777" w:rsidR="00F07B30" w:rsidRPr="00FF3F25" w:rsidRDefault="00F07B30" w:rsidP="00753589">
            <w:pPr>
              <w:spacing w:after="0" w:line="240" w:lineRule="auto"/>
              <w:rPr>
                <w:rFonts w:ascii="Times New Roman" w:eastAsia="Times New Roman" w:hAnsi="Times New Roman" w:cs="Times New Roman"/>
                <w:sz w:val="20"/>
                <w:szCs w:val="20"/>
                <w:lang w:eastAsia="es-CO"/>
              </w:rPr>
            </w:pPr>
          </w:p>
          <w:p w14:paraId="0787F586" w14:textId="77777777" w:rsidR="00F07B30" w:rsidRPr="00FF3F25" w:rsidRDefault="00F07B30" w:rsidP="00753589">
            <w:pPr>
              <w:spacing w:after="0" w:line="240" w:lineRule="auto"/>
              <w:rPr>
                <w:rFonts w:ascii="Times New Roman" w:eastAsia="Times New Roman" w:hAnsi="Times New Roman" w:cs="Times New Roman"/>
                <w:sz w:val="20"/>
                <w:szCs w:val="20"/>
                <w:lang w:eastAsia="es-CO"/>
              </w:rPr>
            </w:pPr>
          </w:p>
          <w:p w14:paraId="6834D63C" w14:textId="1730DBE6" w:rsidR="00F07B30" w:rsidRPr="00FF3F25" w:rsidRDefault="00F07B30" w:rsidP="00753589">
            <w:pPr>
              <w:spacing w:after="0" w:line="240" w:lineRule="auto"/>
              <w:rPr>
                <w:rFonts w:ascii="Times New Roman" w:eastAsia="Times New Roman" w:hAnsi="Times New Roman" w:cs="Times New Roman"/>
                <w:sz w:val="20"/>
                <w:szCs w:val="20"/>
                <w:lang w:eastAsia="es-CO"/>
              </w:rPr>
            </w:pPr>
          </w:p>
        </w:tc>
      </w:tr>
      <w:tr w:rsidR="00FF3F25" w:rsidRPr="00FF3F25" w14:paraId="0633EEBF" w14:textId="77777777" w:rsidTr="00CA1928">
        <w:trPr>
          <w:trHeight w:val="1534"/>
          <w:jc w:val="center"/>
        </w:trPr>
        <w:tc>
          <w:tcPr>
            <w:tcW w:w="0" w:type="auto"/>
            <w:tcBorders>
              <w:top w:val="single" w:sz="4" w:space="0" w:color="auto"/>
              <w:left w:val="single" w:sz="4" w:space="0" w:color="FFFFFF" w:themeColor="background1"/>
              <w:bottom w:val="single" w:sz="4" w:space="0" w:color="000000"/>
              <w:right w:val="single" w:sz="4" w:space="0" w:color="FFFFFF" w:themeColor="background1"/>
            </w:tcBorders>
            <w:tcMar>
              <w:top w:w="0" w:type="dxa"/>
              <w:left w:w="108" w:type="dxa"/>
              <w:bottom w:w="0" w:type="dxa"/>
              <w:right w:w="108" w:type="dxa"/>
            </w:tcMar>
          </w:tcPr>
          <w:p w14:paraId="3455EE9A" w14:textId="5C844245" w:rsidR="00CA1928" w:rsidRPr="00FF3F25" w:rsidRDefault="00CA1928" w:rsidP="00753589">
            <w:pPr>
              <w:spacing w:before="60" w:after="0" w:line="240" w:lineRule="auto"/>
              <w:rPr>
                <w:rFonts w:ascii="Times New Roman" w:eastAsia="Times New Roman" w:hAnsi="Times New Roman" w:cs="Times New Roman"/>
                <w:sz w:val="20"/>
                <w:szCs w:val="20"/>
                <w:lang w:eastAsia="es-CO"/>
              </w:rPr>
            </w:pPr>
            <w:r w:rsidRPr="00FF3F25">
              <w:rPr>
                <w:rFonts w:ascii="Times New Roman" w:eastAsia="Times New Roman" w:hAnsi="Times New Roman" w:cs="Times New Roman"/>
                <w:sz w:val="20"/>
                <w:szCs w:val="20"/>
                <w:lang w:eastAsia="es-CO"/>
              </w:rPr>
              <w:t>El Programa Estado Joven, Colombia, 2016</w:t>
            </w:r>
          </w:p>
        </w:tc>
        <w:tc>
          <w:tcPr>
            <w:tcW w:w="0" w:type="auto"/>
            <w:tcBorders>
              <w:top w:val="single" w:sz="4" w:space="0" w:color="auto"/>
              <w:left w:val="single" w:sz="4" w:space="0" w:color="FFFFFF" w:themeColor="background1"/>
              <w:bottom w:val="single" w:sz="4" w:space="0" w:color="000000"/>
              <w:right w:val="single" w:sz="4" w:space="0" w:color="FFFFFF" w:themeColor="background1"/>
            </w:tcBorders>
            <w:tcMar>
              <w:top w:w="0" w:type="dxa"/>
              <w:left w:w="108" w:type="dxa"/>
              <w:bottom w:w="0" w:type="dxa"/>
              <w:right w:w="108" w:type="dxa"/>
            </w:tcMar>
          </w:tcPr>
          <w:p w14:paraId="5FAF6A9A" w14:textId="46027683" w:rsidR="00CA1928" w:rsidRPr="00FF3F25" w:rsidRDefault="00CA1928" w:rsidP="00CA1928">
            <w:pPr>
              <w:spacing w:after="60" w:line="240" w:lineRule="auto"/>
              <w:rPr>
                <w:rFonts w:ascii="Times New Roman" w:eastAsia="Times New Roman" w:hAnsi="Times New Roman" w:cs="Times New Roman"/>
                <w:sz w:val="20"/>
                <w:szCs w:val="20"/>
                <w:lang w:eastAsia="es-CO"/>
              </w:rPr>
            </w:pPr>
            <w:r w:rsidRPr="00FF3F25">
              <w:rPr>
                <w:rFonts w:ascii="Times New Roman" w:eastAsia="Times New Roman" w:hAnsi="Times New Roman" w:cs="Times New Roman"/>
                <w:sz w:val="20"/>
                <w:szCs w:val="20"/>
                <w:lang w:eastAsia="es-CO"/>
              </w:rPr>
              <w:t>El Programa Estado Joven se crea a partir de la Ley 1780 del 2 de mayo de 2016 “Por medio de la cual se promueve el empleo y el emprendimiento juvenil, se generan medidas para superar barreras de acceso al mercado del trabajo”.</w:t>
            </w:r>
          </w:p>
        </w:tc>
        <w:tc>
          <w:tcPr>
            <w:tcW w:w="0" w:type="auto"/>
            <w:tcBorders>
              <w:top w:val="single" w:sz="4" w:space="0" w:color="auto"/>
              <w:left w:val="single" w:sz="4" w:space="0" w:color="FFFFFF" w:themeColor="background1"/>
              <w:bottom w:val="single" w:sz="4" w:space="0" w:color="000000"/>
              <w:right w:val="single" w:sz="4" w:space="0" w:color="FFFFFF" w:themeColor="background1"/>
            </w:tcBorders>
            <w:tcMar>
              <w:top w:w="0" w:type="dxa"/>
              <w:left w:w="108" w:type="dxa"/>
              <w:bottom w:w="0" w:type="dxa"/>
              <w:right w:w="108" w:type="dxa"/>
            </w:tcMar>
          </w:tcPr>
          <w:p w14:paraId="67997BEC" w14:textId="41A8242C" w:rsidR="00CA1928" w:rsidRPr="00FF3F25" w:rsidRDefault="00CA1928" w:rsidP="00CA1928">
            <w:pPr>
              <w:spacing w:after="0" w:line="240" w:lineRule="auto"/>
              <w:rPr>
                <w:rFonts w:ascii="Times New Roman" w:eastAsia="Times New Roman" w:hAnsi="Times New Roman" w:cs="Times New Roman"/>
                <w:sz w:val="20"/>
                <w:szCs w:val="20"/>
                <w:lang w:eastAsia="es-CO"/>
              </w:rPr>
            </w:pPr>
            <w:r w:rsidRPr="00FF3F25">
              <w:rPr>
                <w:rFonts w:ascii="Times New Roman" w:eastAsia="Times New Roman" w:hAnsi="Times New Roman" w:cs="Times New Roman"/>
                <w:sz w:val="20"/>
                <w:szCs w:val="20"/>
                <w:lang w:eastAsia="es-CO"/>
              </w:rPr>
              <w:t>Está liderado por el Departamento Administrativo de la Función Pública y el Ministerio del Trabajo.</w:t>
            </w:r>
          </w:p>
        </w:tc>
      </w:tr>
      <w:tr w:rsidR="00FF3F25" w:rsidRPr="00FF3F25" w14:paraId="5BF58BD9" w14:textId="77777777" w:rsidTr="00753589">
        <w:trPr>
          <w:jc w:val="center"/>
        </w:trPr>
        <w:tc>
          <w:tcPr>
            <w:tcW w:w="0" w:type="auto"/>
            <w:tcBorders>
              <w:top w:val="single" w:sz="4" w:space="0" w:color="000000"/>
              <w:left w:val="single" w:sz="4" w:space="0" w:color="FFFFFF" w:themeColor="background1"/>
              <w:bottom w:val="single" w:sz="4" w:space="0" w:color="000000"/>
              <w:right w:val="single" w:sz="4" w:space="0" w:color="FFFFFF" w:themeColor="background1"/>
            </w:tcBorders>
            <w:tcMar>
              <w:top w:w="0" w:type="dxa"/>
              <w:left w:w="108" w:type="dxa"/>
              <w:bottom w:w="0" w:type="dxa"/>
              <w:right w:w="108" w:type="dxa"/>
            </w:tcMar>
            <w:hideMark/>
          </w:tcPr>
          <w:p w14:paraId="3257E7C3" w14:textId="77777777" w:rsidR="00F07B30" w:rsidRPr="00FF3F25" w:rsidRDefault="00F07B30" w:rsidP="00753589">
            <w:pPr>
              <w:spacing w:before="60" w:after="0" w:line="240" w:lineRule="auto"/>
              <w:rPr>
                <w:rFonts w:ascii="Times New Roman" w:eastAsia="Times New Roman" w:hAnsi="Times New Roman" w:cs="Times New Roman"/>
                <w:sz w:val="20"/>
                <w:szCs w:val="20"/>
                <w:lang w:eastAsia="es-CO"/>
              </w:rPr>
            </w:pPr>
            <w:r w:rsidRPr="00FF3F25">
              <w:rPr>
                <w:rFonts w:ascii="Times New Roman" w:eastAsia="Times New Roman" w:hAnsi="Times New Roman" w:cs="Times New Roman"/>
                <w:sz w:val="20"/>
                <w:szCs w:val="20"/>
                <w:lang w:eastAsia="es-CO"/>
              </w:rPr>
              <w:t>Subsidio al Empleo Joven, Chile (2009)</w:t>
            </w:r>
          </w:p>
        </w:tc>
        <w:tc>
          <w:tcPr>
            <w:tcW w:w="0" w:type="auto"/>
            <w:tcBorders>
              <w:top w:val="single" w:sz="4" w:space="0" w:color="000000"/>
              <w:left w:val="single" w:sz="4" w:space="0" w:color="FFFFFF" w:themeColor="background1"/>
              <w:bottom w:val="single" w:sz="4" w:space="0" w:color="000000"/>
              <w:right w:val="single" w:sz="4" w:space="0" w:color="FFFFFF" w:themeColor="background1"/>
            </w:tcBorders>
            <w:tcMar>
              <w:top w:w="0" w:type="dxa"/>
              <w:left w:w="108" w:type="dxa"/>
              <w:bottom w:w="0" w:type="dxa"/>
              <w:right w:w="108" w:type="dxa"/>
            </w:tcMar>
            <w:hideMark/>
          </w:tcPr>
          <w:p w14:paraId="7162E566" w14:textId="79C2AE0A" w:rsidR="00F07B30" w:rsidRPr="00FF3F25" w:rsidRDefault="00F07B30" w:rsidP="00753589">
            <w:pPr>
              <w:spacing w:after="0" w:line="240" w:lineRule="auto"/>
              <w:rPr>
                <w:rFonts w:ascii="Times New Roman" w:eastAsia="Times New Roman" w:hAnsi="Times New Roman" w:cs="Times New Roman"/>
                <w:sz w:val="20"/>
                <w:szCs w:val="20"/>
                <w:lang w:eastAsia="es-CO"/>
              </w:rPr>
            </w:pPr>
            <w:r w:rsidRPr="00FF3F25">
              <w:rPr>
                <w:rFonts w:ascii="Times New Roman" w:eastAsia="Times New Roman" w:hAnsi="Times New Roman" w:cs="Times New Roman"/>
                <w:sz w:val="20"/>
                <w:szCs w:val="20"/>
                <w:lang w:eastAsia="es-CO"/>
              </w:rPr>
              <w:t>Entrega un subsidio de hasta 30% del salario percibido por el joven, 20% se entrega al trabajador y 10% a la empresa. El subsidio es equivalente a</w:t>
            </w:r>
            <w:r w:rsidR="00CA1928" w:rsidRPr="00FF3F25">
              <w:rPr>
                <w:rFonts w:ascii="Times New Roman" w:eastAsia="Times New Roman" w:hAnsi="Times New Roman" w:cs="Times New Roman"/>
                <w:sz w:val="20"/>
                <w:szCs w:val="20"/>
                <w:lang w:eastAsia="es-CO"/>
              </w:rPr>
              <w:t>l</w:t>
            </w:r>
            <w:r w:rsidRPr="00FF3F25">
              <w:rPr>
                <w:rFonts w:ascii="Times New Roman" w:eastAsia="Times New Roman" w:hAnsi="Times New Roman" w:cs="Times New Roman"/>
                <w:sz w:val="20"/>
                <w:szCs w:val="20"/>
                <w:lang w:eastAsia="es-CO"/>
              </w:rPr>
              <w:t xml:space="preserve"> 30% de una remuneración mínima y se v</w:t>
            </w:r>
            <w:r w:rsidR="00CA1928" w:rsidRPr="00FF3F25">
              <w:rPr>
                <w:rFonts w:ascii="Times New Roman" w:eastAsia="Times New Roman" w:hAnsi="Times New Roman" w:cs="Times New Roman"/>
                <w:sz w:val="20"/>
                <w:szCs w:val="20"/>
                <w:lang w:eastAsia="es-CO"/>
              </w:rPr>
              <w:t>a</w:t>
            </w:r>
            <w:r w:rsidRPr="00FF3F25">
              <w:rPr>
                <w:rFonts w:ascii="Times New Roman" w:eastAsia="Times New Roman" w:hAnsi="Times New Roman" w:cs="Times New Roman"/>
                <w:sz w:val="20"/>
                <w:szCs w:val="20"/>
                <w:lang w:eastAsia="es-CO"/>
              </w:rPr>
              <w:t xml:space="preserve"> reduciendo de manera progresiva a medida que aumenta el salario del joven, extinguiéndose cuando el salario alcanza los 360,000 </w:t>
            </w:r>
            <w:r w:rsidR="00CA1928" w:rsidRPr="00FF3F25">
              <w:rPr>
                <w:rFonts w:ascii="Times New Roman" w:eastAsia="Times New Roman" w:hAnsi="Times New Roman" w:cs="Times New Roman"/>
                <w:sz w:val="20"/>
                <w:szCs w:val="20"/>
                <w:lang w:eastAsia="es-CO"/>
              </w:rPr>
              <w:t>p</w:t>
            </w:r>
            <w:r w:rsidRPr="00FF3F25">
              <w:rPr>
                <w:rFonts w:ascii="Times New Roman" w:eastAsia="Times New Roman" w:hAnsi="Times New Roman" w:cs="Times New Roman"/>
                <w:sz w:val="20"/>
                <w:szCs w:val="20"/>
                <w:lang w:eastAsia="es-CO"/>
              </w:rPr>
              <w:t>esos mensuales.</w:t>
            </w:r>
          </w:p>
        </w:tc>
        <w:tc>
          <w:tcPr>
            <w:tcW w:w="0" w:type="auto"/>
            <w:tcBorders>
              <w:top w:val="single" w:sz="4" w:space="0" w:color="000000"/>
              <w:left w:val="single" w:sz="4" w:space="0" w:color="FFFFFF" w:themeColor="background1"/>
              <w:bottom w:val="single" w:sz="4" w:space="0" w:color="000000"/>
              <w:right w:val="single" w:sz="4" w:space="0" w:color="FFFFFF" w:themeColor="background1"/>
            </w:tcBorders>
            <w:tcMar>
              <w:top w:w="0" w:type="dxa"/>
              <w:left w:w="108" w:type="dxa"/>
              <w:bottom w:w="0" w:type="dxa"/>
              <w:right w:w="108" w:type="dxa"/>
            </w:tcMar>
            <w:vAlign w:val="center"/>
            <w:hideMark/>
          </w:tcPr>
          <w:p w14:paraId="7A0777C8" w14:textId="78046833" w:rsidR="00F07B30" w:rsidRPr="00FF3F25" w:rsidRDefault="00F07B30" w:rsidP="00753589">
            <w:pPr>
              <w:spacing w:before="60" w:after="0" w:line="240" w:lineRule="auto"/>
              <w:rPr>
                <w:rFonts w:ascii="Times New Roman" w:eastAsia="Times New Roman" w:hAnsi="Times New Roman" w:cs="Times New Roman"/>
                <w:sz w:val="20"/>
                <w:szCs w:val="20"/>
                <w:lang w:eastAsia="es-CO"/>
              </w:rPr>
            </w:pPr>
            <w:r w:rsidRPr="00FF3F25">
              <w:rPr>
                <w:rFonts w:ascii="Times New Roman" w:eastAsia="Times New Roman" w:hAnsi="Times New Roman" w:cs="Times New Roman"/>
                <w:sz w:val="20"/>
                <w:szCs w:val="20"/>
                <w:lang w:eastAsia="es-CO"/>
              </w:rPr>
              <w:t xml:space="preserve">Población objetivo: </w:t>
            </w:r>
            <w:r w:rsidR="00CA1928" w:rsidRPr="00FF3F25">
              <w:rPr>
                <w:rFonts w:ascii="Times New Roman" w:eastAsia="Times New Roman" w:hAnsi="Times New Roman" w:cs="Times New Roman"/>
                <w:sz w:val="20"/>
                <w:szCs w:val="20"/>
                <w:lang w:eastAsia="es-CO"/>
              </w:rPr>
              <w:t>j</w:t>
            </w:r>
            <w:r w:rsidRPr="00FF3F25">
              <w:rPr>
                <w:rFonts w:ascii="Times New Roman" w:eastAsia="Times New Roman" w:hAnsi="Times New Roman" w:cs="Times New Roman"/>
                <w:sz w:val="20"/>
                <w:szCs w:val="20"/>
                <w:lang w:eastAsia="es-CO"/>
              </w:rPr>
              <w:t>óvenes de 18 a 24 años de edad</w:t>
            </w:r>
            <w:r w:rsidR="00CA1928" w:rsidRPr="00FF3F25">
              <w:rPr>
                <w:rFonts w:ascii="Times New Roman" w:eastAsia="Times New Roman" w:hAnsi="Times New Roman" w:cs="Times New Roman"/>
                <w:sz w:val="20"/>
                <w:szCs w:val="20"/>
                <w:lang w:eastAsia="es-CO"/>
              </w:rPr>
              <w:t>,</w:t>
            </w:r>
            <w:r w:rsidRPr="00FF3F25">
              <w:rPr>
                <w:rFonts w:ascii="Times New Roman" w:eastAsia="Times New Roman" w:hAnsi="Times New Roman" w:cs="Times New Roman"/>
                <w:sz w:val="20"/>
                <w:szCs w:val="20"/>
                <w:lang w:eastAsia="es-CO"/>
              </w:rPr>
              <w:t xml:space="preserve"> clasificados en el 40% de la población vulnerable, con ingresos mensuales menores a 360,000 </w:t>
            </w:r>
            <w:r w:rsidR="00CA1928" w:rsidRPr="00FF3F25">
              <w:rPr>
                <w:rFonts w:ascii="Times New Roman" w:eastAsia="Times New Roman" w:hAnsi="Times New Roman" w:cs="Times New Roman"/>
                <w:sz w:val="20"/>
                <w:szCs w:val="20"/>
                <w:lang w:eastAsia="es-CO"/>
              </w:rPr>
              <w:t>p</w:t>
            </w:r>
            <w:r w:rsidRPr="00FF3F25">
              <w:rPr>
                <w:rFonts w:ascii="Times New Roman" w:eastAsia="Times New Roman" w:hAnsi="Times New Roman" w:cs="Times New Roman"/>
                <w:sz w:val="20"/>
                <w:szCs w:val="20"/>
                <w:lang w:eastAsia="es-CO"/>
              </w:rPr>
              <w:t>esos mensuales o su equivalente anual.</w:t>
            </w:r>
          </w:p>
          <w:p w14:paraId="0B8B2C12" w14:textId="029BB0C0" w:rsidR="00F07B30" w:rsidRPr="00FF3F25" w:rsidRDefault="00F07B30" w:rsidP="00753589">
            <w:pPr>
              <w:spacing w:after="0" w:line="240" w:lineRule="auto"/>
              <w:rPr>
                <w:rFonts w:ascii="Times New Roman" w:eastAsia="Times New Roman" w:hAnsi="Times New Roman" w:cs="Times New Roman"/>
                <w:sz w:val="20"/>
                <w:szCs w:val="20"/>
                <w:lang w:eastAsia="es-CO"/>
              </w:rPr>
            </w:pPr>
            <w:r w:rsidRPr="00FF3F25">
              <w:rPr>
                <w:rFonts w:ascii="Times New Roman" w:eastAsia="Times New Roman" w:hAnsi="Times New Roman" w:cs="Times New Roman"/>
                <w:sz w:val="20"/>
                <w:szCs w:val="20"/>
                <w:lang w:eastAsia="es-CO"/>
              </w:rPr>
              <w:t>En el 2009 y 2010</w:t>
            </w:r>
            <w:r w:rsidR="00CA1928" w:rsidRPr="00FF3F25">
              <w:rPr>
                <w:rFonts w:ascii="Times New Roman" w:eastAsia="Times New Roman" w:hAnsi="Times New Roman" w:cs="Times New Roman"/>
                <w:sz w:val="20"/>
                <w:szCs w:val="20"/>
                <w:lang w:eastAsia="es-CO"/>
              </w:rPr>
              <w:t>,</w:t>
            </w:r>
            <w:r w:rsidRPr="00FF3F25">
              <w:rPr>
                <w:rFonts w:ascii="Times New Roman" w:eastAsia="Times New Roman" w:hAnsi="Times New Roman" w:cs="Times New Roman"/>
                <w:sz w:val="20"/>
                <w:szCs w:val="20"/>
                <w:lang w:eastAsia="es-CO"/>
              </w:rPr>
              <w:t xml:space="preserve"> un promedio de 47 y 52 mil jóvenes</w:t>
            </w:r>
            <w:r w:rsidR="00CA1928" w:rsidRPr="00FF3F25">
              <w:rPr>
                <w:rFonts w:ascii="Times New Roman" w:eastAsia="Times New Roman" w:hAnsi="Times New Roman" w:cs="Times New Roman"/>
                <w:sz w:val="20"/>
                <w:szCs w:val="20"/>
                <w:lang w:eastAsia="es-CO"/>
              </w:rPr>
              <w:t>,</w:t>
            </w:r>
            <w:r w:rsidRPr="00FF3F25">
              <w:rPr>
                <w:rFonts w:ascii="Times New Roman" w:eastAsia="Times New Roman" w:hAnsi="Times New Roman" w:cs="Times New Roman"/>
                <w:sz w:val="20"/>
                <w:szCs w:val="20"/>
                <w:lang w:eastAsia="es-CO"/>
              </w:rPr>
              <w:t xml:space="preserve"> por mes</w:t>
            </w:r>
            <w:r w:rsidR="00CA1928" w:rsidRPr="00FF3F25">
              <w:rPr>
                <w:rFonts w:ascii="Times New Roman" w:eastAsia="Times New Roman" w:hAnsi="Times New Roman" w:cs="Times New Roman"/>
                <w:sz w:val="20"/>
                <w:szCs w:val="20"/>
                <w:lang w:eastAsia="es-CO"/>
              </w:rPr>
              <w:t>,</w:t>
            </w:r>
            <w:r w:rsidRPr="00FF3F25">
              <w:rPr>
                <w:rFonts w:ascii="Times New Roman" w:eastAsia="Times New Roman" w:hAnsi="Times New Roman" w:cs="Times New Roman"/>
                <w:sz w:val="20"/>
                <w:szCs w:val="20"/>
                <w:lang w:eastAsia="es-CO"/>
              </w:rPr>
              <w:t xml:space="preserve"> recibieron el SEJ.</w:t>
            </w:r>
          </w:p>
          <w:p w14:paraId="75265E1E" w14:textId="77777777" w:rsidR="00F07B30" w:rsidRPr="00FF3F25" w:rsidRDefault="00F07B30" w:rsidP="00753589">
            <w:pPr>
              <w:spacing w:after="60" w:line="240" w:lineRule="auto"/>
              <w:rPr>
                <w:rFonts w:ascii="Times New Roman" w:eastAsia="Times New Roman" w:hAnsi="Times New Roman" w:cs="Times New Roman"/>
                <w:sz w:val="20"/>
                <w:szCs w:val="20"/>
                <w:lang w:eastAsia="es-CO"/>
              </w:rPr>
            </w:pPr>
            <w:r w:rsidRPr="00FF3F25">
              <w:rPr>
                <w:rFonts w:ascii="Times New Roman" w:eastAsia="Times New Roman" w:hAnsi="Times New Roman" w:cs="Times New Roman"/>
                <w:sz w:val="20"/>
                <w:szCs w:val="20"/>
                <w:lang w:eastAsia="es-CO"/>
              </w:rPr>
              <w:t>Resultados de una evaluación de impacto muestra que el SEJ genera incrementos en la tasa de ocupación y en la tasa de participación de los jóvenes beneficiarios.</w:t>
            </w:r>
          </w:p>
        </w:tc>
      </w:tr>
      <w:tr w:rsidR="00FF3F25" w:rsidRPr="00FF3F25" w14:paraId="1DD52A5F" w14:textId="77777777" w:rsidTr="00753589">
        <w:trPr>
          <w:jc w:val="center"/>
        </w:trPr>
        <w:tc>
          <w:tcPr>
            <w:tcW w:w="0" w:type="auto"/>
            <w:tcBorders>
              <w:top w:val="single" w:sz="4" w:space="0" w:color="000000"/>
              <w:left w:val="single" w:sz="4" w:space="0" w:color="FFFFFF" w:themeColor="background1"/>
              <w:bottom w:val="single" w:sz="4" w:space="0" w:color="000000"/>
              <w:right w:val="single" w:sz="4" w:space="0" w:color="FFFFFF" w:themeColor="background1"/>
            </w:tcBorders>
            <w:tcMar>
              <w:top w:w="0" w:type="dxa"/>
              <w:left w:w="108" w:type="dxa"/>
              <w:bottom w:w="0" w:type="dxa"/>
              <w:right w:w="108" w:type="dxa"/>
            </w:tcMar>
            <w:hideMark/>
          </w:tcPr>
          <w:p w14:paraId="6A51BAE0" w14:textId="5F4BFA1C" w:rsidR="00F07B30" w:rsidRPr="00FF3F25" w:rsidRDefault="00F07B30" w:rsidP="00CA1928">
            <w:pPr>
              <w:spacing w:before="60" w:after="0" w:line="240" w:lineRule="auto"/>
              <w:rPr>
                <w:rFonts w:ascii="Times New Roman" w:eastAsia="Times New Roman" w:hAnsi="Times New Roman" w:cs="Times New Roman"/>
                <w:sz w:val="20"/>
                <w:szCs w:val="20"/>
                <w:lang w:eastAsia="es-CO"/>
              </w:rPr>
            </w:pPr>
            <w:r w:rsidRPr="00FF3F25">
              <w:rPr>
                <w:rFonts w:ascii="Times New Roman" w:eastAsia="Times New Roman" w:hAnsi="Times New Roman" w:cs="Times New Roman"/>
                <w:sz w:val="20"/>
                <w:szCs w:val="20"/>
                <w:lang w:eastAsia="es-CO"/>
              </w:rPr>
              <w:t xml:space="preserve">Subsidio </w:t>
            </w:r>
            <w:r w:rsidR="00CA1928" w:rsidRPr="00FF3F25">
              <w:rPr>
                <w:rFonts w:ascii="Times New Roman" w:eastAsia="Times New Roman" w:hAnsi="Times New Roman" w:cs="Times New Roman"/>
                <w:sz w:val="20"/>
                <w:szCs w:val="20"/>
                <w:lang w:eastAsia="es-CO"/>
              </w:rPr>
              <w:t>p</w:t>
            </w:r>
            <w:r w:rsidRPr="00FF3F25">
              <w:rPr>
                <w:rFonts w:ascii="Times New Roman" w:eastAsia="Times New Roman" w:hAnsi="Times New Roman" w:cs="Times New Roman"/>
                <w:sz w:val="20"/>
                <w:szCs w:val="20"/>
                <w:lang w:eastAsia="es-CO"/>
              </w:rPr>
              <w:t xml:space="preserve">revisional a </w:t>
            </w:r>
            <w:r w:rsidR="00CA1928" w:rsidRPr="00FF3F25">
              <w:rPr>
                <w:rFonts w:ascii="Times New Roman" w:eastAsia="Times New Roman" w:hAnsi="Times New Roman" w:cs="Times New Roman"/>
                <w:sz w:val="20"/>
                <w:szCs w:val="20"/>
                <w:lang w:eastAsia="es-CO"/>
              </w:rPr>
              <w:t>t</w:t>
            </w:r>
            <w:r w:rsidRPr="00FF3F25">
              <w:rPr>
                <w:rFonts w:ascii="Times New Roman" w:eastAsia="Times New Roman" w:hAnsi="Times New Roman" w:cs="Times New Roman"/>
                <w:sz w:val="20"/>
                <w:szCs w:val="20"/>
                <w:lang w:eastAsia="es-CO"/>
              </w:rPr>
              <w:t xml:space="preserve">rabajadores </w:t>
            </w:r>
            <w:r w:rsidR="00CA1928" w:rsidRPr="00FF3F25">
              <w:rPr>
                <w:rFonts w:ascii="Times New Roman" w:eastAsia="Times New Roman" w:hAnsi="Times New Roman" w:cs="Times New Roman"/>
                <w:sz w:val="20"/>
                <w:szCs w:val="20"/>
                <w:lang w:eastAsia="es-CO"/>
              </w:rPr>
              <w:t>j</w:t>
            </w:r>
            <w:r w:rsidRPr="00FF3F25">
              <w:rPr>
                <w:rFonts w:ascii="Times New Roman" w:eastAsia="Times New Roman" w:hAnsi="Times New Roman" w:cs="Times New Roman"/>
                <w:sz w:val="20"/>
                <w:szCs w:val="20"/>
                <w:lang w:eastAsia="es-CO"/>
              </w:rPr>
              <w:t>óvenes, Chile</w:t>
            </w:r>
            <w:r w:rsidR="00CA1928" w:rsidRPr="00FF3F25">
              <w:rPr>
                <w:rFonts w:ascii="Times New Roman" w:eastAsia="Times New Roman" w:hAnsi="Times New Roman" w:cs="Times New Roman"/>
                <w:sz w:val="20"/>
                <w:szCs w:val="20"/>
                <w:lang w:eastAsia="es-CO"/>
              </w:rPr>
              <w:t xml:space="preserve"> </w:t>
            </w:r>
            <w:r w:rsidRPr="00FF3F25">
              <w:rPr>
                <w:rFonts w:ascii="Times New Roman" w:eastAsia="Times New Roman" w:hAnsi="Times New Roman" w:cs="Times New Roman"/>
                <w:sz w:val="20"/>
                <w:szCs w:val="20"/>
                <w:lang w:eastAsia="es-CO"/>
              </w:rPr>
              <w:t>(2008)</w:t>
            </w:r>
          </w:p>
        </w:tc>
        <w:tc>
          <w:tcPr>
            <w:tcW w:w="0" w:type="auto"/>
            <w:tcBorders>
              <w:top w:val="single" w:sz="4" w:space="0" w:color="000000"/>
              <w:left w:val="single" w:sz="4" w:space="0" w:color="FFFFFF" w:themeColor="background1"/>
              <w:bottom w:val="single" w:sz="4" w:space="0" w:color="000000"/>
              <w:right w:val="single" w:sz="4" w:space="0" w:color="FFFFFF" w:themeColor="background1"/>
            </w:tcBorders>
            <w:tcMar>
              <w:top w:w="0" w:type="dxa"/>
              <w:left w:w="108" w:type="dxa"/>
              <w:bottom w:w="0" w:type="dxa"/>
              <w:right w:w="108" w:type="dxa"/>
            </w:tcMar>
            <w:hideMark/>
          </w:tcPr>
          <w:p w14:paraId="5C7B04B5" w14:textId="00C6FE89" w:rsidR="00F07B30" w:rsidRPr="00FF3F25" w:rsidRDefault="00F07B30" w:rsidP="00753589">
            <w:pPr>
              <w:spacing w:before="60" w:after="0" w:line="240" w:lineRule="auto"/>
              <w:rPr>
                <w:rFonts w:ascii="Times New Roman" w:eastAsia="Times New Roman" w:hAnsi="Times New Roman" w:cs="Times New Roman"/>
                <w:sz w:val="20"/>
                <w:szCs w:val="20"/>
                <w:lang w:eastAsia="es-CO"/>
              </w:rPr>
            </w:pPr>
            <w:r w:rsidRPr="00FF3F25">
              <w:rPr>
                <w:rFonts w:ascii="Times New Roman" w:eastAsia="Times New Roman" w:hAnsi="Times New Roman" w:cs="Times New Roman"/>
                <w:sz w:val="20"/>
                <w:szCs w:val="20"/>
                <w:lang w:eastAsia="es-CO"/>
              </w:rPr>
              <w:t>El Estado establece un subsidio equivalente al 50% de una cotización previsional</w:t>
            </w:r>
            <w:r w:rsidR="00CA1928" w:rsidRPr="00FF3F25">
              <w:rPr>
                <w:rFonts w:ascii="Times New Roman" w:eastAsia="Times New Roman" w:hAnsi="Times New Roman" w:cs="Times New Roman"/>
                <w:sz w:val="20"/>
                <w:szCs w:val="20"/>
                <w:lang w:eastAsia="es-CO"/>
              </w:rPr>
              <w:t>,</w:t>
            </w:r>
            <w:r w:rsidRPr="00FF3F25">
              <w:rPr>
                <w:rFonts w:ascii="Times New Roman" w:eastAsia="Times New Roman" w:hAnsi="Times New Roman" w:cs="Times New Roman"/>
                <w:sz w:val="20"/>
                <w:szCs w:val="20"/>
                <w:lang w:eastAsia="es-CO"/>
              </w:rPr>
              <w:t xml:space="preserve"> calculada sobre un ingreso mínimo mensual.</w:t>
            </w:r>
          </w:p>
          <w:p w14:paraId="76706BB7" w14:textId="6D1F72A2" w:rsidR="00F07B30" w:rsidRPr="00FF3F25" w:rsidRDefault="00F07B30" w:rsidP="00753589">
            <w:pPr>
              <w:spacing w:after="60" w:line="240" w:lineRule="auto"/>
              <w:rPr>
                <w:rFonts w:ascii="Times New Roman" w:eastAsia="Times New Roman" w:hAnsi="Times New Roman" w:cs="Times New Roman"/>
                <w:sz w:val="20"/>
                <w:szCs w:val="20"/>
                <w:lang w:eastAsia="es-CO"/>
              </w:rPr>
            </w:pPr>
            <w:r w:rsidRPr="00FF3F25">
              <w:rPr>
                <w:rFonts w:ascii="Times New Roman" w:eastAsia="Times New Roman" w:hAnsi="Times New Roman" w:cs="Times New Roman"/>
                <w:sz w:val="20"/>
                <w:szCs w:val="20"/>
                <w:lang w:eastAsia="es-CO"/>
              </w:rPr>
              <w:t>El valor del subsidio se deposita directamente en la cuenta individual de capitalización que el joven beneficiario tiene en su AFP. El subsidio a la cotización se entrega hasta por un máximo equivalente a 24 cotizaciones previsionales.</w:t>
            </w:r>
          </w:p>
        </w:tc>
        <w:tc>
          <w:tcPr>
            <w:tcW w:w="0" w:type="auto"/>
            <w:tcBorders>
              <w:top w:val="single" w:sz="4" w:space="0" w:color="000000"/>
              <w:left w:val="single" w:sz="4" w:space="0" w:color="FFFFFF" w:themeColor="background1"/>
              <w:bottom w:val="single" w:sz="4" w:space="0" w:color="000000"/>
              <w:right w:val="single" w:sz="4" w:space="0" w:color="FFFFFF" w:themeColor="background1"/>
            </w:tcBorders>
            <w:tcMar>
              <w:top w:w="0" w:type="dxa"/>
              <w:left w:w="108" w:type="dxa"/>
              <w:bottom w:w="0" w:type="dxa"/>
              <w:right w:w="108" w:type="dxa"/>
            </w:tcMar>
            <w:hideMark/>
          </w:tcPr>
          <w:p w14:paraId="51E1551F" w14:textId="6F5AED45" w:rsidR="00F07B30" w:rsidRPr="00FF3F25" w:rsidRDefault="00F07B30" w:rsidP="00753589">
            <w:pPr>
              <w:spacing w:before="60" w:after="0" w:line="240" w:lineRule="auto"/>
              <w:rPr>
                <w:rFonts w:ascii="Times New Roman" w:eastAsia="Times New Roman" w:hAnsi="Times New Roman" w:cs="Times New Roman"/>
                <w:sz w:val="20"/>
                <w:szCs w:val="20"/>
                <w:lang w:eastAsia="es-CO"/>
              </w:rPr>
            </w:pPr>
            <w:r w:rsidRPr="00FF3F25">
              <w:rPr>
                <w:rFonts w:ascii="Times New Roman" w:eastAsia="Times New Roman" w:hAnsi="Times New Roman" w:cs="Times New Roman"/>
                <w:sz w:val="20"/>
                <w:szCs w:val="20"/>
                <w:lang w:eastAsia="es-CO"/>
              </w:rPr>
              <w:t xml:space="preserve">Población objetivo: </w:t>
            </w:r>
            <w:r w:rsidR="00CA1928" w:rsidRPr="00FF3F25">
              <w:rPr>
                <w:rFonts w:ascii="Times New Roman" w:eastAsia="Times New Roman" w:hAnsi="Times New Roman" w:cs="Times New Roman"/>
                <w:sz w:val="20"/>
                <w:szCs w:val="20"/>
                <w:lang w:eastAsia="es-CO"/>
              </w:rPr>
              <w:t>t</w:t>
            </w:r>
            <w:r w:rsidRPr="00FF3F25">
              <w:rPr>
                <w:rFonts w:ascii="Times New Roman" w:eastAsia="Times New Roman" w:hAnsi="Times New Roman" w:cs="Times New Roman"/>
                <w:sz w:val="20"/>
                <w:szCs w:val="20"/>
                <w:lang w:eastAsia="es-CO"/>
              </w:rPr>
              <w:t>rabajadores de 18 a 35 años que perciben un salario inferior a 1.5 veces el salario mínimo, con menos de 24 cotizaciones para jubilación en su Administradora de Fondos de Pensiones, AFP.</w:t>
            </w:r>
          </w:p>
          <w:p w14:paraId="4C8B7A07" w14:textId="77777777" w:rsidR="00F07B30" w:rsidRPr="00FF3F25" w:rsidRDefault="00F07B30" w:rsidP="00753589">
            <w:pPr>
              <w:spacing w:after="0" w:line="240" w:lineRule="auto"/>
              <w:rPr>
                <w:rFonts w:ascii="Times New Roman" w:eastAsia="Times New Roman" w:hAnsi="Times New Roman" w:cs="Times New Roman"/>
                <w:sz w:val="20"/>
                <w:szCs w:val="20"/>
                <w:lang w:eastAsia="es-CO"/>
              </w:rPr>
            </w:pPr>
            <w:r w:rsidRPr="00FF3F25">
              <w:rPr>
                <w:rFonts w:ascii="Times New Roman" w:eastAsia="Times New Roman" w:hAnsi="Times New Roman" w:cs="Times New Roman"/>
                <w:sz w:val="20"/>
                <w:szCs w:val="20"/>
                <w:lang w:eastAsia="es-CO"/>
              </w:rPr>
              <w:t>En 2010 atendió a cerca de 67 mil jóvenes beneficiarios.</w:t>
            </w:r>
          </w:p>
        </w:tc>
      </w:tr>
      <w:tr w:rsidR="00FF3F25" w:rsidRPr="00FF3F25" w14:paraId="2EDCAFA1" w14:textId="77777777" w:rsidTr="00753589">
        <w:trPr>
          <w:jc w:val="center"/>
        </w:trPr>
        <w:tc>
          <w:tcPr>
            <w:tcW w:w="0" w:type="auto"/>
            <w:tcBorders>
              <w:top w:val="single" w:sz="4" w:space="0" w:color="000000"/>
              <w:left w:val="single" w:sz="4" w:space="0" w:color="FFFFFF" w:themeColor="background1"/>
              <w:bottom w:val="single" w:sz="4" w:space="0" w:color="000000"/>
              <w:right w:val="single" w:sz="4" w:space="0" w:color="FFFFFF" w:themeColor="background1"/>
            </w:tcBorders>
            <w:tcMar>
              <w:top w:w="0" w:type="dxa"/>
              <w:left w:w="108" w:type="dxa"/>
              <w:bottom w:w="0" w:type="dxa"/>
              <w:right w:w="108" w:type="dxa"/>
            </w:tcMar>
            <w:hideMark/>
          </w:tcPr>
          <w:p w14:paraId="15C75176" w14:textId="77777777" w:rsidR="00F07B30" w:rsidRPr="00FF3F25" w:rsidRDefault="00F07B30" w:rsidP="00753589">
            <w:pPr>
              <w:spacing w:before="60" w:after="0" w:line="240" w:lineRule="auto"/>
              <w:rPr>
                <w:rFonts w:ascii="Times New Roman" w:eastAsia="Times New Roman" w:hAnsi="Times New Roman" w:cs="Times New Roman"/>
                <w:sz w:val="20"/>
                <w:szCs w:val="20"/>
                <w:lang w:eastAsia="es-CO"/>
              </w:rPr>
            </w:pPr>
            <w:r w:rsidRPr="00FF3F25">
              <w:rPr>
                <w:rFonts w:ascii="Times New Roman" w:eastAsia="Times New Roman" w:hAnsi="Times New Roman" w:cs="Times New Roman"/>
                <w:sz w:val="20"/>
                <w:szCs w:val="20"/>
                <w:lang w:eastAsia="es-CO"/>
              </w:rPr>
              <w:t>Primer empleo México (2007)</w:t>
            </w:r>
          </w:p>
        </w:tc>
        <w:tc>
          <w:tcPr>
            <w:tcW w:w="0" w:type="auto"/>
            <w:tcBorders>
              <w:top w:val="single" w:sz="4" w:space="0" w:color="000000"/>
              <w:left w:val="single" w:sz="4" w:space="0" w:color="FFFFFF" w:themeColor="background1"/>
              <w:bottom w:val="single" w:sz="4" w:space="0" w:color="000000"/>
              <w:right w:val="single" w:sz="4" w:space="0" w:color="FFFFFF" w:themeColor="background1"/>
            </w:tcBorders>
            <w:tcMar>
              <w:top w:w="0" w:type="dxa"/>
              <w:left w:w="108" w:type="dxa"/>
              <w:bottom w:w="0" w:type="dxa"/>
              <w:right w:w="108" w:type="dxa"/>
            </w:tcMar>
            <w:vAlign w:val="center"/>
            <w:hideMark/>
          </w:tcPr>
          <w:p w14:paraId="1A8CD245" w14:textId="77777777" w:rsidR="00F07B30" w:rsidRPr="00FF3F25" w:rsidRDefault="00F07B30" w:rsidP="00753589">
            <w:pPr>
              <w:spacing w:before="60" w:after="0" w:line="240" w:lineRule="auto"/>
              <w:rPr>
                <w:rFonts w:ascii="Times New Roman" w:eastAsia="Times New Roman" w:hAnsi="Times New Roman" w:cs="Times New Roman"/>
                <w:sz w:val="20"/>
                <w:szCs w:val="20"/>
                <w:lang w:eastAsia="es-CO"/>
              </w:rPr>
            </w:pPr>
            <w:r w:rsidRPr="00FF3F25">
              <w:rPr>
                <w:rFonts w:ascii="Times New Roman" w:eastAsia="Times New Roman" w:hAnsi="Times New Roman" w:cs="Times New Roman"/>
                <w:sz w:val="20"/>
                <w:szCs w:val="20"/>
                <w:lang w:eastAsia="es-CO"/>
              </w:rPr>
              <w:t>Subsidio del Estado a las contribuciones a la seguridad social que los empleadores deben realizar al IMSS. Los empleadores pueden recibir el subsidio por un periodo máximo de hasta doce cuotas al IMSS. El subsidio es escalonado en función del nivel de un salario base de cotización (SBC):</w:t>
            </w:r>
          </w:p>
          <w:p w14:paraId="276B4F99" w14:textId="7FC1372A" w:rsidR="00F07B30" w:rsidRPr="00FF3F25" w:rsidRDefault="00753589">
            <w:pPr>
              <w:pStyle w:val="Prrafodelista"/>
              <w:numPr>
                <w:ilvl w:val="0"/>
                <w:numId w:val="11"/>
              </w:numPr>
              <w:spacing w:after="0" w:line="240" w:lineRule="auto"/>
              <w:ind w:left="181" w:hanging="181"/>
              <w:rPr>
                <w:rFonts w:ascii="Times New Roman" w:eastAsia="Times New Roman" w:hAnsi="Times New Roman" w:cs="Times New Roman"/>
                <w:sz w:val="20"/>
                <w:szCs w:val="20"/>
                <w:lang w:eastAsia="es-CO"/>
              </w:rPr>
            </w:pPr>
            <w:r w:rsidRPr="00FF3F25">
              <w:rPr>
                <w:rFonts w:ascii="Times New Roman" w:eastAsia="Times New Roman" w:hAnsi="Times New Roman" w:cs="Times New Roman"/>
                <w:sz w:val="20"/>
                <w:szCs w:val="20"/>
                <w:lang w:eastAsia="es-CO"/>
              </w:rPr>
              <w:t>1</w:t>
            </w:r>
            <w:r w:rsidR="00F07B30" w:rsidRPr="00FF3F25">
              <w:rPr>
                <w:rFonts w:ascii="Times New Roman" w:eastAsia="Times New Roman" w:hAnsi="Times New Roman" w:cs="Times New Roman"/>
                <w:sz w:val="20"/>
                <w:szCs w:val="20"/>
                <w:lang w:eastAsia="es-CO"/>
              </w:rPr>
              <w:t>00% para SBC menor a 10 veces el salario mínimo; </w:t>
            </w:r>
          </w:p>
          <w:p w14:paraId="5AD972B4" w14:textId="4C0AA92F" w:rsidR="00F07B30" w:rsidRPr="00FF3F25" w:rsidRDefault="00F07B30">
            <w:pPr>
              <w:pStyle w:val="Prrafodelista"/>
              <w:numPr>
                <w:ilvl w:val="0"/>
                <w:numId w:val="11"/>
              </w:numPr>
              <w:spacing w:after="0" w:line="240" w:lineRule="auto"/>
              <w:ind w:left="181" w:hanging="181"/>
              <w:rPr>
                <w:rFonts w:ascii="Times New Roman" w:eastAsia="Times New Roman" w:hAnsi="Times New Roman" w:cs="Times New Roman"/>
                <w:sz w:val="20"/>
                <w:szCs w:val="20"/>
                <w:lang w:eastAsia="es-CO"/>
              </w:rPr>
            </w:pPr>
            <w:r w:rsidRPr="00FF3F25">
              <w:rPr>
                <w:rFonts w:ascii="Times New Roman" w:eastAsia="Times New Roman" w:hAnsi="Times New Roman" w:cs="Times New Roman"/>
                <w:sz w:val="20"/>
                <w:szCs w:val="20"/>
                <w:lang w:eastAsia="es-CO"/>
              </w:rPr>
              <w:t>60% para SBC entre 10 y 14; </w:t>
            </w:r>
          </w:p>
          <w:p w14:paraId="6312403A" w14:textId="0D6E5E51" w:rsidR="00F07B30" w:rsidRPr="00FF3F25" w:rsidRDefault="00F07B30">
            <w:pPr>
              <w:pStyle w:val="Prrafodelista"/>
              <w:numPr>
                <w:ilvl w:val="0"/>
                <w:numId w:val="11"/>
              </w:numPr>
              <w:spacing w:after="0" w:line="240" w:lineRule="auto"/>
              <w:ind w:left="181" w:hanging="181"/>
              <w:rPr>
                <w:rFonts w:ascii="Times New Roman" w:eastAsia="Times New Roman" w:hAnsi="Times New Roman" w:cs="Times New Roman"/>
                <w:sz w:val="20"/>
                <w:szCs w:val="20"/>
                <w:lang w:eastAsia="es-CO"/>
              </w:rPr>
            </w:pPr>
            <w:r w:rsidRPr="00FF3F25">
              <w:rPr>
                <w:rFonts w:ascii="Times New Roman" w:eastAsia="Times New Roman" w:hAnsi="Times New Roman" w:cs="Times New Roman"/>
                <w:sz w:val="20"/>
                <w:szCs w:val="20"/>
                <w:lang w:eastAsia="es-CO"/>
              </w:rPr>
              <w:t>20% para SBC entre 14 y 20 veces el salario mínimo; </w:t>
            </w:r>
          </w:p>
          <w:p w14:paraId="4E36CCEF" w14:textId="4ACDA9B0" w:rsidR="00F07B30" w:rsidRPr="00FF3F25" w:rsidRDefault="00F07B30">
            <w:pPr>
              <w:pStyle w:val="Prrafodelista"/>
              <w:numPr>
                <w:ilvl w:val="0"/>
                <w:numId w:val="11"/>
              </w:numPr>
              <w:spacing w:after="0" w:line="240" w:lineRule="auto"/>
              <w:ind w:left="181" w:hanging="181"/>
              <w:rPr>
                <w:rFonts w:ascii="Times New Roman" w:eastAsia="Times New Roman" w:hAnsi="Times New Roman" w:cs="Times New Roman"/>
                <w:sz w:val="20"/>
                <w:szCs w:val="20"/>
                <w:lang w:eastAsia="es-CO"/>
              </w:rPr>
            </w:pPr>
            <w:r w:rsidRPr="00FF3F25">
              <w:rPr>
                <w:rFonts w:ascii="Times New Roman" w:eastAsia="Times New Roman" w:hAnsi="Times New Roman" w:cs="Times New Roman"/>
                <w:sz w:val="20"/>
                <w:szCs w:val="20"/>
                <w:lang w:eastAsia="es-CO"/>
              </w:rPr>
              <w:t>10% para SBC superior a 20 veces el salario mínimo. </w:t>
            </w:r>
          </w:p>
          <w:p w14:paraId="2760BAD4" w14:textId="2A9C8269" w:rsidR="00F07B30" w:rsidRPr="00FF3F25" w:rsidRDefault="00F07B30" w:rsidP="00753589">
            <w:pPr>
              <w:spacing w:after="60" w:line="240" w:lineRule="auto"/>
              <w:rPr>
                <w:rFonts w:ascii="Times New Roman" w:eastAsia="Times New Roman" w:hAnsi="Times New Roman" w:cs="Times New Roman"/>
                <w:sz w:val="20"/>
                <w:szCs w:val="20"/>
                <w:lang w:eastAsia="es-CO"/>
              </w:rPr>
            </w:pPr>
            <w:r w:rsidRPr="00FF3F25">
              <w:rPr>
                <w:rFonts w:ascii="Times New Roman" w:eastAsia="Times New Roman" w:hAnsi="Times New Roman" w:cs="Times New Roman"/>
                <w:sz w:val="20"/>
                <w:szCs w:val="20"/>
                <w:lang w:eastAsia="es-CO"/>
              </w:rPr>
              <w:t xml:space="preserve">El subsidio se recibe con </w:t>
            </w:r>
            <w:r w:rsidR="00CA1928" w:rsidRPr="00FF3F25">
              <w:rPr>
                <w:rFonts w:ascii="Times New Roman" w:eastAsia="Times New Roman" w:hAnsi="Times New Roman" w:cs="Times New Roman"/>
                <w:sz w:val="20"/>
                <w:szCs w:val="20"/>
                <w:lang w:eastAsia="es-CO"/>
              </w:rPr>
              <w:t>tres</w:t>
            </w:r>
            <w:r w:rsidRPr="00FF3F25">
              <w:rPr>
                <w:rFonts w:ascii="Times New Roman" w:eastAsia="Times New Roman" w:hAnsi="Times New Roman" w:cs="Times New Roman"/>
                <w:sz w:val="20"/>
                <w:szCs w:val="20"/>
                <w:lang w:eastAsia="es-CO"/>
              </w:rPr>
              <w:t xml:space="preserve"> meses de rezago</w:t>
            </w:r>
            <w:r w:rsidR="00CA1928" w:rsidRPr="00FF3F25">
              <w:rPr>
                <w:rFonts w:ascii="Times New Roman" w:eastAsia="Times New Roman" w:hAnsi="Times New Roman" w:cs="Times New Roman"/>
                <w:sz w:val="20"/>
                <w:szCs w:val="20"/>
                <w:lang w:eastAsia="es-CO"/>
              </w:rPr>
              <w:t>,</w:t>
            </w:r>
            <w:r w:rsidRPr="00FF3F25">
              <w:rPr>
                <w:rFonts w:ascii="Times New Roman" w:eastAsia="Times New Roman" w:hAnsi="Times New Roman" w:cs="Times New Roman"/>
                <w:sz w:val="20"/>
                <w:szCs w:val="20"/>
                <w:lang w:eastAsia="es-CO"/>
              </w:rPr>
              <w:t xml:space="preserve"> y siempre que el trabajador permanezca contratado por la empresa.</w:t>
            </w:r>
          </w:p>
        </w:tc>
        <w:tc>
          <w:tcPr>
            <w:tcW w:w="0" w:type="auto"/>
            <w:tcBorders>
              <w:top w:val="single" w:sz="4" w:space="0" w:color="000000"/>
              <w:left w:val="single" w:sz="4" w:space="0" w:color="FFFFFF" w:themeColor="background1"/>
              <w:bottom w:val="single" w:sz="4" w:space="0" w:color="000000"/>
              <w:right w:val="single" w:sz="4" w:space="0" w:color="FFFFFF" w:themeColor="background1"/>
            </w:tcBorders>
            <w:tcMar>
              <w:top w:w="0" w:type="dxa"/>
              <w:left w:w="108" w:type="dxa"/>
              <w:bottom w:w="0" w:type="dxa"/>
              <w:right w:w="108" w:type="dxa"/>
            </w:tcMar>
            <w:hideMark/>
          </w:tcPr>
          <w:p w14:paraId="44EC0DDD" w14:textId="30C87125" w:rsidR="00F07B30" w:rsidRPr="00FF3F25" w:rsidRDefault="00F07B30" w:rsidP="00753589">
            <w:pPr>
              <w:spacing w:before="60" w:after="0" w:line="240" w:lineRule="auto"/>
              <w:rPr>
                <w:rFonts w:ascii="Times New Roman" w:eastAsia="Times New Roman" w:hAnsi="Times New Roman" w:cs="Times New Roman"/>
                <w:sz w:val="20"/>
                <w:szCs w:val="20"/>
                <w:lang w:eastAsia="es-CO"/>
              </w:rPr>
            </w:pPr>
            <w:r w:rsidRPr="00FF3F25">
              <w:rPr>
                <w:rFonts w:ascii="Times New Roman" w:eastAsia="Times New Roman" w:hAnsi="Times New Roman" w:cs="Times New Roman"/>
                <w:sz w:val="20"/>
                <w:szCs w:val="20"/>
                <w:lang w:eastAsia="es-CO"/>
              </w:rPr>
              <w:t xml:space="preserve">Población objetivo: </w:t>
            </w:r>
            <w:r w:rsidR="00CA1928" w:rsidRPr="00FF3F25">
              <w:rPr>
                <w:rFonts w:ascii="Times New Roman" w:eastAsia="Times New Roman" w:hAnsi="Times New Roman" w:cs="Times New Roman"/>
                <w:sz w:val="20"/>
                <w:szCs w:val="20"/>
                <w:lang w:eastAsia="es-CO"/>
              </w:rPr>
              <w:t>t</w:t>
            </w:r>
            <w:r w:rsidRPr="00FF3F25">
              <w:rPr>
                <w:rFonts w:ascii="Times New Roman" w:eastAsia="Times New Roman" w:hAnsi="Times New Roman" w:cs="Times New Roman"/>
                <w:sz w:val="20"/>
                <w:szCs w:val="20"/>
                <w:lang w:eastAsia="es-CO"/>
              </w:rPr>
              <w:t>rabajadores sin experiencia de trabajo formal previa o con inserción laboral formal escasa.</w:t>
            </w:r>
          </w:p>
        </w:tc>
      </w:tr>
      <w:tr w:rsidR="00FF3F25" w:rsidRPr="00FF3F25" w14:paraId="774B5147" w14:textId="77777777" w:rsidTr="00753589">
        <w:trPr>
          <w:jc w:val="center"/>
        </w:trPr>
        <w:tc>
          <w:tcPr>
            <w:tcW w:w="0" w:type="auto"/>
            <w:tcBorders>
              <w:top w:val="single" w:sz="4" w:space="0" w:color="000000"/>
              <w:left w:val="single" w:sz="4" w:space="0" w:color="FFFFFF" w:themeColor="background1"/>
              <w:bottom w:val="single" w:sz="4" w:space="0" w:color="000000"/>
              <w:right w:val="single" w:sz="4" w:space="0" w:color="FFFFFF" w:themeColor="background1"/>
            </w:tcBorders>
            <w:tcMar>
              <w:top w:w="0" w:type="dxa"/>
              <w:left w:w="108" w:type="dxa"/>
              <w:bottom w:w="0" w:type="dxa"/>
              <w:right w:w="108" w:type="dxa"/>
            </w:tcMar>
            <w:hideMark/>
          </w:tcPr>
          <w:p w14:paraId="634A6CE2" w14:textId="77777777" w:rsidR="00F07B30" w:rsidRPr="00FF3F25" w:rsidRDefault="00F07B30" w:rsidP="00753589">
            <w:pPr>
              <w:spacing w:before="60" w:after="0" w:line="240" w:lineRule="auto"/>
              <w:rPr>
                <w:rFonts w:ascii="Times New Roman" w:eastAsia="Times New Roman" w:hAnsi="Times New Roman" w:cs="Times New Roman"/>
                <w:sz w:val="20"/>
                <w:szCs w:val="20"/>
                <w:lang w:eastAsia="es-CO"/>
              </w:rPr>
            </w:pPr>
            <w:r w:rsidRPr="00FF3F25">
              <w:rPr>
                <w:rFonts w:ascii="Times New Roman" w:eastAsia="Times New Roman" w:hAnsi="Times New Roman" w:cs="Times New Roman"/>
                <w:sz w:val="20"/>
                <w:szCs w:val="20"/>
                <w:lang w:eastAsia="es-CO"/>
              </w:rPr>
              <w:t>PROJOVEN, Panamá (2015)</w:t>
            </w:r>
          </w:p>
        </w:tc>
        <w:tc>
          <w:tcPr>
            <w:tcW w:w="0" w:type="auto"/>
            <w:tcBorders>
              <w:top w:val="single" w:sz="4" w:space="0" w:color="000000"/>
              <w:left w:val="single" w:sz="4" w:space="0" w:color="FFFFFF" w:themeColor="background1"/>
              <w:bottom w:val="single" w:sz="4" w:space="0" w:color="000000"/>
              <w:right w:val="single" w:sz="4" w:space="0" w:color="FFFFFF" w:themeColor="background1"/>
            </w:tcBorders>
            <w:tcMar>
              <w:top w:w="0" w:type="dxa"/>
              <w:left w:w="108" w:type="dxa"/>
              <w:bottom w:w="0" w:type="dxa"/>
              <w:right w:w="108" w:type="dxa"/>
            </w:tcMar>
            <w:hideMark/>
          </w:tcPr>
          <w:p w14:paraId="393FF930" w14:textId="77777777" w:rsidR="00F07B30" w:rsidRPr="00FF3F25" w:rsidRDefault="00F07B30" w:rsidP="00753589">
            <w:pPr>
              <w:spacing w:before="60" w:after="0" w:line="240" w:lineRule="auto"/>
              <w:rPr>
                <w:rFonts w:ascii="Times New Roman" w:eastAsia="Times New Roman" w:hAnsi="Times New Roman" w:cs="Times New Roman"/>
                <w:sz w:val="20"/>
                <w:szCs w:val="20"/>
                <w:lang w:eastAsia="es-CO"/>
              </w:rPr>
            </w:pPr>
            <w:r w:rsidRPr="00FF3F25">
              <w:rPr>
                <w:rFonts w:ascii="Times New Roman" w:eastAsia="Times New Roman" w:hAnsi="Times New Roman" w:cs="Times New Roman"/>
                <w:sz w:val="20"/>
                <w:szCs w:val="20"/>
                <w:lang w:eastAsia="es-CO"/>
              </w:rPr>
              <w:t>Las empresas recibirán un subsidio del Estado para contratar pasantes y se espera luego de la pasantía contraten al menos a 50% de los jóvenes participantes. Las empresas deben elaborar un plan de pasantías.</w:t>
            </w:r>
          </w:p>
        </w:tc>
        <w:tc>
          <w:tcPr>
            <w:tcW w:w="0" w:type="auto"/>
            <w:tcBorders>
              <w:top w:val="single" w:sz="4" w:space="0" w:color="000000"/>
              <w:left w:val="single" w:sz="4" w:space="0" w:color="FFFFFF" w:themeColor="background1"/>
              <w:bottom w:val="single" w:sz="4" w:space="0" w:color="000000"/>
              <w:right w:val="single" w:sz="4" w:space="0" w:color="FFFFFF" w:themeColor="background1"/>
            </w:tcBorders>
            <w:tcMar>
              <w:top w:w="0" w:type="dxa"/>
              <w:left w:w="108" w:type="dxa"/>
              <w:bottom w:w="0" w:type="dxa"/>
              <w:right w:w="108" w:type="dxa"/>
            </w:tcMar>
            <w:hideMark/>
          </w:tcPr>
          <w:p w14:paraId="66476D2B" w14:textId="401F8D88" w:rsidR="00F07B30" w:rsidRPr="00FF3F25" w:rsidRDefault="00F07B30" w:rsidP="00753589">
            <w:pPr>
              <w:spacing w:before="60" w:after="0" w:line="240" w:lineRule="auto"/>
              <w:jc w:val="both"/>
              <w:rPr>
                <w:rFonts w:ascii="Times New Roman" w:eastAsia="Times New Roman" w:hAnsi="Times New Roman" w:cs="Times New Roman"/>
                <w:sz w:val="20"/>
                <w:szCs w:val="20"/>
                <w:lang w:eastAsia="es-CO"/>
              </w:rPr>
            </w:pPr>
            <w:r w:rsidRPr="00FF3F25">
              <w:rPr>
                <w:rFonts w:ascii="Times New Roman" w:eastAsia="Times New Roman" w:hAnsi="Times New Roman" w:cs="Times New Roman"/>
                <w:sz w:val="20"/>
                <w:szCs w:val="20"/>
                <w:lang w:eastAsia="es-CO"/>
              </w:rPr>
              <w:t xml:space="preserve">Población objetivo: </w:t>
            </w:r>
            <w:r w:rsidR="00CA1928" w:rsidRPr="00FF3F25">
              <w:rPr>
                <w:rFonts w:ascii="Times New Roman" w:eastAsia="Times New Roman" w:hAnsi="Times New Roman" w:cs="Times New Roman"/>
                <w:sz w:val="20"/>
                <w:szCs w:val="20"/>
                <w:lang w:eastAsia="es-CO"/>
              </w:rPr>
              <w:t>j</w:t>
            </w:r>
            <w:r w:rsidRPr="00FF3F25">
              <w:rPr>
                <w:rFonts w:ascii="Times New Roman" w:eastAsia="Times New Roman" w:hAnsi="Times New Roman" w:cs="Times New Roman"/>
                <w:sz w:val="20"/>
                <w:szCs w:val="20"/>
                <w:lang w:eastAsia="es-CO"/>
              </w:rPr>
              <w:t>óvenes de último año de los bachilleratos técnicos y vocacionales, con 17 años cumplidos y buen rendimiento escolar.</w:t>
            </w:r>
          </w:p>
          <w:p w14:paraId="5D33F671" w14:textId="77777777" w:rsidR="00F07B30" w:rsidRPr="00FF3F25" w:rsidRDefault="00F07B30" w:rsidP="00753589">
            <w:pPr>
              <w:spacing w:after="0" w:line="240" w:lineRule="auto"/>
              <w:jc w:val="both"/>
              <w:rPr>
                <w:rFonts w:ascii="Times New Roman" w:eastAsia="Times New Roman" w:hAnsi="Times New Roman" w:cs="Times New Roman"/>
                <w:sz w:val="20"/>
                <w:szCs w:val="20"/>
                <w:lang w:eastAsia="es-CO"/>
              </w:rPr>
            </w:pPr>
            <w:r w:rsidRPr="00FF3F25">
              <w:rPr>
                <w:rFonts w:ascii="Times New Roman" w:eastAsia="Times New Roman" w:hAnsi="Times New Roman" w:cs="Times New Roman"/>
                <w:sz w:val="20"/>
                <w:szCs w:val="20"/>
                <w:lang w:eastAsia="es-CO"/>
              </w:rPr>
              <w:t>Se espera atender a 1000 jóvenes en 2015.</w:t>
            </w:r>
          </w:p>
          <w:p w14:paraId="2D823581" w14:textId="158572F9" w:rsidR="00F07B30" w:rsidRPr="00FF3F25" w:rsidRDefault="00F07B30" w:rsidP="00753589">
            <w:pPr>
              <w:spacing w:after="60" w:line="240" w:lineRule="auto"/>
              <w:rPr>
                <w:rFonts w:ascii="Times New Roman" w:eastAsia="Times New Roman" w:hAnsi="Times New Roman" w:cs="Times New Roman"/>
                <w:sz w:val="20"/>
                <w:szCs w:val="20"/>
                <w:lang w:eastAsia="es-CO"/>
              </w:rPr>
            </w:pPr>
            <w:r w:rsidRPr="00FF3F25">
              <w:rPr>
                <w:rFonts w:ascii="Times New Roman" w:eastAsia="Times New Roman" w:hAnsi="Times New Roman" w:cs="Times New Roman"/>
                <w:sz w:val="20"/>
                <w:szCs w:val="20"/>
                <w:lang w:eastAsia="es-CO"/>
              </w:rPr>
              <w:t>En años sucesivos y dependiendo de los resultados del primer año se podría expandir hasta cubrir a todos jóvenes que se gradúan anualmente de los bachilleratos técnico/</w:t>
            </w:r>
            <w:r w:rsidR="00CA1928" w:rsidRPr="00FF3F25">
              <w:rPr>
                <w:rFonts w:ascii="Times New Roman" w:eastAsia="Times New Roman" w:hAnsi="Times New Roman" w:cs="Times New Roman"/>
                <w:sz w:val="20"/>
                <w:szCs w:val="20"/>
                <w:lang w:eastAsia="es-CO"/>
              </w:rPr>
              <w:t xml:space="preserve"> </w:t>
            </w:r>
            <w:r w:rsidRPr="00FF3F25">
              <w:rPr>
                <w:rFonts w:ascii="Times New Roman" w:eastAsia="Times New Roman" w:hAnsi="Times New Roman" w:cs="Times New Roman"/>
                <w:sz w:val="20"/>
                <w:szCs w:val="20"/>
                <w:lang w:eastAsia="es-CO"/>
              </w:rPr>
              <w:t>vocacionales (cerca de 11</w:t>
            </w:r>
            <w:r w:rsidR="00E41DBA" w:rsidRPr="00FF3F25">
              <w:rPr>
                <w:rFonts w:ascii="Times New Roman" w:eastAsia="Times New Roman" w:hAnsi="Times New Roman" w:cs="Times New Roman"/>
                <w:sz w:val="20"/>
                <w:szCs w:val="20"/>
                <w:lang w:eastAsia="es-CO"/>
              </w:rPr>
              <w:t>.</w:t>
            </w:r>
            <w:r w:rsidRPr="00FF3F25">
              <w:rPr>
                <w:rFonts w:ascii="Times New Roman" w:eastAsia="Times New Roman" w:hAnsi="Times New Roman" w:cs="Times New Roman"/>
                <w:sz w:val="20"/>
                <w:szCs w:val="20"/>
                <w:lang w:eastAsia="es-CO"/>
              </w:rPr>
              <w:t>000 jóvenes en la actualidad).</w:t>
            </w:r>
          </w:p>
        </w:tc>
      </w:tr>
    </w:tbl>
    <w:p w14:paraId="0D0082D9" w14:textId="7BCD20E1" w:rsidR="009B10AD" w:rsidRPr="00FF3F25" w:rsidRDefault="009B10AD" w:rsidP="00753589">
      <w:pPr>
        <w:spacing w:before="120" w:after="0" w:line="360" w:lineRule="auto"/>
        <w:jc w:val="both"/>
        <w:rPr>
          <w:rFonts w:ascii="Times New Roman" w:eastAsia="Times New Roman" w:hAnsi="Times New Roman" w:cs="Times New Roman"/>
          <w:lang w:eastAsia="es-CO"/>
        </w:rPr>
      </w:pPr>
      <w:r w:rsidRPr="00FF3F25">
        <w:rPr>
          <w:rFonts w:ascii="Times New Roman" w:eastAsia="Times New Roman" w:hAnsi="Times New Roman" w:cs="Times New Roman"/>
          <w:lang w:eastAsia="es-CO"/>
        </w:rPr>
        <w:t xml:space="preserve">Fuente </w:t>
      </w:r>
      <w:r w:rsidR="00757613" w:rsidRPr="00FF3F25">
        <w:rPr>
          <w:rFonts w:ascii="Times New Roman" w:eastAsia="Times New Roman" w:hAnsi="Times New Roman" w:cs="Times New Roman"/>
          <w:noProof/>
          <w:lang w:val="es-ES" w:eastAsia="es-CO"/>
        </w:rPr>
        <w:t>(OIT, 2015)</w:t>
      </w:r>
    </w:p>
    <w:p w14:paraId="67A887A9" w14:textId="77777777" w:rsidR="009B10AD" w:rsidRPr="00FF3F25" w:rsidRDefault="009B10AD" w:rsidP="009B10AD">
      <w:pPr>
        <w:spacing w:after="0" w:line="360" w:lineRule="auto"/>
        <w:jc w:val="both"/>
        <w:rPr>
          <w:rFonts w:ascii="Times New Roman" w:eastAsia="Times New Roman" w:hAnsi="Times New Roman" w:cs="Times New Roman"/>
          <w:sz w:val="24"/>
          <w:szCs w:val="24"/>
          <w:lang w:eastAsia="es-CO"/>
        </w:rPr>
      </w:pPr>
    </w:p>
    <w:p w14:paraId="47694D83" w14:textId="03C7FD4A" w:rsidR="009B10AD" w:rsidRPr="00FF3F25" w:rsidRDefault="009B10AD" w:rsidP="00E32E67">
      <w:pPr>
        <w:pStyle w:val="NormalWeb"/>
        <w:spacing w:before="0" w:beforeAutospacing="0" w:after="120" w:afterAutospacing="0" w:line="360" w:lineRule="auto"/>
        <w:ind w:firstLine="709"/>
        <w:jc w:val="both"/>
      </w:pPr>
      <w:r w:rsidRPr="00FF3F25">
        <w:t xml:space="preserve">En el caso de México, el objetivo del programa consiste en promover la creación de empleo formal a través de un subsidio del Estado a las contribuciones a la seguridad social que los empleadores deben realizar al </w:t>
      </w:r>
      <w:r w:rsidR="00757613" w:rsidRPr="00FF3F25">
        <w:t>Instituto Mexicano de Seguridad Social -</w:t>
      </w:r>
      <w:r w:rsidRPr="00FF3F25">
        <w:rPr>
          <w:rFonts w:eastAsia="Calibri"/>
        </w:rPr>
        <w:t>IMSS</w:t>
      </w:r>
      <w:r w:rsidRPr="00FF3F25">
        <w:t xml:space="preserve"> </w:t>
      </w:r>
      <w:sdt>
        <w:sdtPr>
          <w:id w:val="973418612"/>
          <w:citation/>
        </w:sdtPr>
        <w:sdtEndPr/>
        <w:sdtContent>
          <w:r w:rsidR="00590325" w:rsidRPr="00FF3F25">
            <w:fldChar w:fldCharType="begin"/>
          </w:r>
          <w:r w:rsidR="00342FCA" w:rsidRPr="00FF3F25">
            <w:rPr>
              <w:lang w:val="es-ES"/>
            </w:rPr>
            <w:instrText xml:space="preserve">CITATION OIT15 \l 3082 </w:instrText>
          </w:r>
          <w:r w:rsidR="00590325" w:rsidRPr="00FF3F25">
            <w:fldChar w:fldCharType="separate"/>
          </w:r>
          <w:r w:rsidR="007C4998" w:rsidRPr="00FF3F25">
            <w:rPr>
              <w:noProof/>
              <w:lang w:val="es-ES"/>
            </w:rPr>
            <w:t>(OIT, 2015)</w:t>
          </w:r>
          <w:r w:rsidR="00590325" w:rsidRPr="00FF3F25">
            <w:fldChar w:fldCharType="end"/>
          </w:r>
        </w:sdtContent>
      </w:sdt>
      <w:r w:rsidR="007502BF" w:rsidRPr="00FF3F25">
        <w:t>.</w:t>
      </w:r>
      <w:r w:rsidRPr="00FF3F25">
        <w:t xml:space="preserve"> </w:t>
      </w:r>
      <w:r w:rsidR="007502BF" w:rsidRPr="00FF3F25">
        <w:t>L</w:t>
      </w:r>
      <w:r w:rsidR="00F00997" w:rsidRPr="00FF3F25">
        <w:t xml:space="preserve">a </w:t>
      </w:r>
      <w:r w:rsidRPr="00FF3F25">
        <w:rPr>
          <w:rFonts w:eastAsia="Calibri"/>
        </w:rPr>
        <w:t>implementación</w:t>
      </w:r>
      <w:r w:rsidR="00F00997" w:rsidRPr="00FF3F25">
        <w:rPr>
          <w:rFonts w:eastAsia="Calibri"/>
        </w:rPr>
        <w:t xml:space="preserve"> del p</w:t>
      </w:r>
      <w:r w:rsidRPr="00FF3F25">
        <w:t xml:space="preserve">rograma ha presentado algunas variaciones en cuanto a los parámetros para que los trabajadores lograran acceder al mismo, toda vez que cuenta con unos requisitos previos de conformidad a lo establecido en el estudio de </w:t>
      </w:r>
      <w:r w:rsidR="007502BF" w:rsidRPr="00FF3F25">
        <w:t xml:space="preserve">la </w:t>
      </w:r>
      <w:r w:rsidR="007502BF" w:rsidRPr="00FF3F25">
        <w:rPr>
          <w:noProof/>
          <w:lang w:val="es-ES"/>
        </w:rPr>
        <w:t>OIT (2015)</w:t>
      </w:r>
      <w:r w:rsidR="00590325" w:rsidRPr="00FF3F25">
        <w:t>.</w:t>
      </w:r>
      <w:r w:rsidRPr="00FF3F25">
        <w:t xml:space="preserve"> Es importante destacar</w:t>
      </w:r>
      <w:r w:rsidR="007502BF" w:rsidRPr="00FF3F25">
        <w:t>,</w:t>
      </w:r>
      <w:r w:rsidRPr="00FF3F25">
        <w:t xml:space="preserve"> en este programa, que los requisitos establecidos para el empleador se encuentran enfocados en el sostenimiento y generación de “puestos de trabajo permanente” </w:t>
      </w:r>
      <w:r w:rsidR="007502BF" w:rsidRPr="00FF3F25">
        <w:rPr>
          <w:noProof/>
          <w:lang w:val="es-ES"/>
        </w:rPr>
        <w:t>(OIT, 2015</w:t>
      </w:r>
      <w:r w:rsidR="00597E4D" w:rsidRPr="00FF3F25">
        <w:rPr>
          <w:noProof/>
          <w:lang w:val="es-ES"/>
        </w:rPr>
        <w:t>,</w:t>
      </w:r>
      <w:r w:rsidR="00FF51DA" w:rsidRPr="00FF3F25">
        <w:rPr>
          <w:noProof/>
          <w:lang w:val="es-ES"/>
        </w:rPr>
        <w:t xml:space="preserve"> p. </w:t>
      </w:r>
      <w:r w:rsidR="00CC2AF9" w:rsidRPr="00FF3F25">
        <w:t>32</w:t>
      </w:r>
      <w:r w:rsidR="007502BF" w:rsidRPr="00FF3F25">
        <w:t>)</w:t>
      </w:r>
      <w:r w:rsidRPr="00FF3F25">
        <w:t>, observando con ello la relevancia que el programa otorga a la permanencia y estabilidad laboral que se pretende generar, toda vez que se encuentra enfocado en incrementar las nóminas de las empresas, pero con un carácter de “permanencia” a través de incentivos a los empleadores.</w:t>
      </w:r>
    </w:p>
    <w:p w14:paraId="0CD778EF" w14:textId="53999551" w:rsidR="009B10AD" w:rsidRPr="00FF3F25" w:rsidRDefault="009B10AD" w:rsidP="00E32E67">
      <w:pPr>
        <w:pStyle w:val="NormalWeb"/>
        <w:spacing w:before="0" w:beforeAutospacing="0" w:after="120" w:afterAutospacing="0" w:line="360" w:lineRule="auto"/>
        <w:ind w:firstLine="709"/>
        <w:jc w:val="both"/>
      </w:pPr>
      <w:r w:rsidRPr="00FF3F25">
        <w:t xml:space="preserve">En el mismo sentido, es pertinente mencionar la política de empleo implementada en Cuba, consistente en la creación de </w:t>
      </w:r>
      <w:r w:rsidR="0042056B" w:rsidRPr="00FF3F25">
        <w:t>“</w:t>
      </w:r>
      <w:r w:rsidRPr="00FF3F25">
        <w:t xml:space="preserve">Nuevos Programas de Formación Profesional (NPFP), donde se encuentran los </w:t>
      </w:r>
      <w:r w:rsidR="00B93723" w:rsidRPr="00FF3F25">
        <w:t>‘P</w:t>
      </w:r>
      <w:r w:rsidRPr="00FF3F25">
        <w:t>rogramas de Formación de Trabajadores Sociales</w:t>
      </w:r>
      <w:r w:rsidR="00B93723" w:rsidRPr="00FF3F25">
        <w:t>’</w:t>
      </w:r>
      <w:r w:rsidRPr="00FF3F25">
        <w:t xml:space="preserve"> (TS) e Instructores de Arte (IA)</w:t>
      </w:r>
      <w:r w:rsidR="00B93723" w:rsidRPr="00FF3F25">
        <w:t>”</w:t>
      </w:r>
      <w:r w:rsidRPr="00FF3F25">
        <w:t xml:space="preserve"> analizada por </w:t>
      </w:r>
      <w:bookmarkStart w:id="56" w:name="_Hlk213422481"/>
      <w:r w:rsidR="00757613" w:rsidRPr="00FF3F25">
        <w:rPr>
          <w:noProof/>
        </w:rPr>
        <w:t>Dom</w:t>
      </w:r>
      <w:r w:rsidR="007B321E" w:rsidRPr="00FF3F25">
        <w:rPr>
          <w:noProof/>
        </w:rPr>
        <w:t>í</w:t>
      </w:r>
      <w:r w:rsidR="00757613" w:rsidRPr="00FF3F25">
        <w:rPr>
          <w:noProof/>
        </w:rPr>
        <w:t>nguez (2008</w:t>
      </w:r>
      <w:bookmarkEnd w:id="56"/>
      <w:r w:rsidRPr="00FF3F25">
        <w:t>,</w:t>
      </w:r>
      <w:r w:rsidR="00F07B30" w:rsidRPr="00FF3F25">
        <w:t xml:space="preserve"> p</w:t>
      </w:r>
      <w:r w:rsidR="00757613" w:rsidRPr="00FF3F25">
        <w:t>.</w:t>
      </w:r>
      <w:r w:rsidR="00F07B30" w:rsidRPr="00FF3F25">
        <w:t xml:space="preserve"> 172</w:t>
      </w:r>
      <w:r w:rsidR="00757613" w:rsidRPr="00FF3F25">
        <w:t>)</w:t>
      </w:r>
      <w:r w:rsidR="0042056B" w:rsidRPr="00FF3F25">
        <w:t xml:space="preserve"> quien considera pertinente</w:t>
      </w:r>
      <w:r w:rsidRPr="00FF3F25">
        <w:t xml:space="preserve"> que </w:t>
      </w:r>
      <w:r w:rsidR="0042056B" w:rsidRPr="00FF3F25">
        <w:t xml:space="preserve">en </w:t>
      </w:r>
      <w:r w:rsidRPr="00FF3F25">
        <w:t xml:space="preserve">las políticas de empleo </w:t>
      </w:r>
      <w:r w:rsidR="00FF51DA" w:rsidRPr="00FF3F25">
        <w:t>se tenga</w:t>
      </w:r>
      <w:r w:rsidR="0042056B" w:rsidRPr="00FF3F25">
        <w:t xml:space="preserve"> presente la relación de </w:t>
      </w:r>
      <w:r w:rsidRPr="00FF3F25">
        <w:t xml:space="preserve">las </w:t>
      </w:r>
      <w:r w:rsidR="00B93723" w:rsidRPr="00FF3F25">
        <w:t>‘</w:t>
      </w:r>
      <w:r w:rsidRPr="00FF3F25">
        <w:t>aspiraciones laborales</w:t>
      </w:r>
      <w:r w:rsidR="00B93723" w:rsidRPr="00FF3F25">
        <w:t xml:space="preserve">’ </w:t>
      </w:r>
      <w:r w:rsidRPr="00FF3F25">
        <w:t xml:space="preserve">y la </w:t>
      </w:r>
      <w:r w:rsidR="00B93723" w:rsidRPr="00FF3F25">
        <w:t>‘</w:t>
      </w:r>
      <w:r w:rsidRPr="00FF3F25">
        <w:t>situación laboral real</w:t>
      </w:r>
      <w:r w:rsidR="00B93723" w:rsidRPr="00FF3F25">
        <w:t>’</w:t>
      </w:r>
      <w:r w:rsidRPr="00FF3F25">
        <w:t>, toda vez que este conjunto permitiría obtener como resultado “satisfacciones, logros y potencialidades políticas”</w:t>
      </w:r>
      <w:r w:rsidR="00550DC9" w:rsidRPr="00FF3F25">
        <w:t xml:space="preserve"> </w:t>
      </w:r>
      <w:r w:rsidR="00757613" w:rsidRPr="00FF3F25">
        <w:rPr>
          <w:noProof/>
          <w:lang w:val="es-ES"/>
        </w:rPr>
        <w:t>(Dominguez, 2008</w:t>
      </w:r>
      <w:r w:rsidRPr="00FF3F25">
        <w:t xml:space="preserve">, </w:t>
      </w:r>
      <w:r w:rsidR="00F07B30" w:rsidRPr="00FF3F25">
        <w:t>p</w:t>
      </w:r>
      <w:r w:rsidR="007502BF" w:rsidRPr="00FF3F25">
        <w:t>.</w:t>
      </w:r>
      <w:r w:rsidR="00F07B30" w:rsidRPr="00FF3F25">
        <w:t xml:space="preserve"> 171</w:t>
      </w:r>
      <w:r w:rsidR="007502BF" w:rsidRPr="00FF3F25">
        <w:t>)</w:t>
      </w:r>
      <w:r w:rsidR="00F07B30" w:rsidRPr="00FF3F25">
        <w:t xml:space="preserve"> </w:t>
      </w:r>
      <w:r w:rsidRPr="00FF3F25">
        <w:t xml:space="preserve">puesto que no es suficiente contar con un plan, programa o ley que no permita obtener estos resultados, debido a que se pretende no solo la generación de empleo, sino también la plenitud de los jóvenes en el desempeño de las obligaciones encomendadas. Consideraciones que se encuentran en sintonía con los planteamientos de Bourdieu, cuando afirma que: “se suele olvidar que la escuela no es sólo un lugar donde se aprenden cosas, ciencias, técnicas, etc., sino también una institución que otorga títulos, es decir, derechos, y que confiere aspiraciones” </w:t>
      </w:r>
      <w:r w:rsidR="00757613" w:rsidRPr="00FF3F25">
        <w:rPr>
          <w:noProof/>
          <w:lang w:val="es-ES"/>
        </w:rPr>
        <w:t>(</w:t>
      </w:r>
      <w:r w:rsidR="001F35AB" w:rsidRPr="00FF3F25">
        <w:rPr>
          <w:noProof/>
          <w:lang w:val="es-ES"/>
        </w:rPr>
        <w:t xml:space="preserve">citado en </w:t>
      </w:r>
      <w:r w:rsidR="00757613" w:rsidRPr="00FF3F25">
        <w:rPr>
          <w:noProof/>
          <w:lang w:val="es-ES"/>
        </w:rPr>
        <w:t>Dominguez, 2008</w:t>
      </w:r>
      <w:r w:rsidR="001F35AB" w:rsidRPr="00FF3F25">
        <w:rPr>
          <w:noProof/>
          <w:lang w:val="es-ES"/>
        </w:rPr>
        <w:t>, p.</w:t>
      </w:r>
      <w:r w:rsidR="0042056B" w:rsidRPr="00FF3F25">
        <w:rPr>
          <w:noProof/>
          <w:lang w:val="es-ES"/>
        </w:rPr>
        <w:t xml:space="preserve"> 171</w:t>
      </w:r>
      <w:r w:rsidR="00757613" w:rsidRPr="00FF3F25">
        <w:rPr>
          <w:noProof/>
          <w:lang w:val="es-ES"/>
        </w:rPr>
        <w:t>)</w:t>
      </w:r>
      <w:r w:rsidRPr="00FF3F25">
        <w:t>. </w:t>
      </w:r>
    </w:p>
    <w:p w14:paraId="071E0FE3" w14:textId="58BD3D9A" w:rsidR="00597E4D" w:rsidRPr="00FF3F25" w:rsidRDefault="00BA210C" w:rsidP="00597E4D">
      <w:pPr>
        <w:pStyle w:val="Ttulo2"/>
        <w:spacing w:before="120" w:after="120" w:line="360" w:lineRule="auto"/>
        <w:rPr>
          <w:rFonts w:ascii="Times New Roman" w:hAnsi="Times New Roman" w:cs="Times New Roman"/>
          <w:b/>
          <w:bCs/>
          <w:color w:val="auto"/>
          <w:sz w:val="24"/>
          <w:szCs w:val="24"/>
        </w:rPr>
      </w:pPr>
      <w:bookmarkStart w:id="57" w:name="_Toc213838425"/>
      <w:r w:rsidRPr="00FF3F25">
        <w:rPr>
          <w:rFonts w:ascii="Times New Roman" w:hAnsi="Times New Roman" w:cs="Times New Roman"/>
          <w:b/>
          <w:bCs/>
          <w:color w:val="auto"/>
          <w:sz w:val="24"/>
          <w:szCs w:val="24"/>
        </w:rPr>
        <w:t>Programas de subsidio al empleo en América Latina</w:t>
      </w:r>
      <w:r w:rsidR="00EA2908" w:rsidRPr="00FF3F25">
        <w:rPr>
          <w:rFonts w:ascii="Times New Roman" w:hAnsi="Times New Roman" w:cs="Times New Roman"/>
          <w:b/>
          <w:bCs/>
          <w:color w:val="auto"/>
          <w:sz w:val="24"/>
          <w:szCs w:val="24"/>
        </w:rPr>
        <w:t xml:space="preserve"> y el Caribe</w:t>
      </w:r>
      <w:r w:rsidR="007F6A24" w:rsidRPr="00FF3F25">
        <w:rPr>
          <w:rFonts w:ascii="Times New Roman" w:hAnsi="Times New Roman" w:cs="Times New Roman"/>
          <w:b/>
          <w:bCs/>
          <w:color w:val="auto"/>
          <w:sz w:val="24"/>
          <w:szCs w:val="24"/>
        </w:rPr>
        <w:t xml:space="preserve"> 201</w:t>
      </w:r>
      <w:r w:rsidR="003A1822" w:rsidRPr="00FF3F25">
        <w:rPr>
          <w:rFonts w:ascii="Times New Roman" w:hAnsi="Times New Roman" w:cs="Times New Roman"/>
          <w:b/>
          <w:bCs/>
          <w:color w:val="auto"/>
          <w:sz w:val="24"/>
          <w:szCs w:val="24"/>
        </w:rPr>
        <w:t>8</w:t>
      </w:r>
      <w:r w:rsidR="009152AB" w:rsidRPr="00FF3F25">
        <w:rPr>
          <w:rFonts w:ascii="Times New Roman" w:hAnsi="Times New Roman" w:cs="Times New Roman"/>
          <w:b/>
          <w:bCs/>
          <w:color w:val="auto"/>
          <w:sz w:val="24"/>
          <w:szCs w:val="24"/>
        </w:rPr>
        <w:t xml:space="preserve"> - 2023</w:t>
      </w:r>
      <w:bookmarkEnd w:id="57"/>
      <w:r w:rsidR="00D97CCE" w:rsidRPr="00FF3F25">
        <w:rPr>
          <w:rFonts w:ascii="Times New Roman" w:hAnsi="Times New Roman" w:cs="Times New Roman"/>
          <w:b/>
          <w:bCs/>
          <w:color w:val="auto"/>
          <w:sz w:val="24"/>
          <w:szCs w:val="24"/>
        </w:rPr>
        <w:t xml:space="preserve"> </w:t>
      </w:r>
    </w:p>
    <w:p w14:paraId="22D8D6DE" w14:textId="7E9E4D01" w:rsidR="00421839" w:rsidRPr="00FF3F25" w:rsidRDefault="00421839" w:rsidP="00597E4D">
      <w:pPr>
        <w:pStyle w:val="NormalWeb"/>
        <w:spacing w:before="0" w:beforeAutospacing="0" w:after="120" w:afterAutospacing="0" w:line="360" w:lineRule="auto"/>
        <w:ind w:firstLine="709"/>
        <w:jc w:val="both"/>
      </w:pPr>
      <w:r w:rsidRPr="00FF3F25">
        <w:t>Desde la OIT, se ha tenido un interés por el tema de</w:t>
      </w:r>
      <w:r w:rsidR="00597E4D" w:rsidRPr="00FF3F25">
        <w:t>l</w:t>
      </w:r>
      <w:r w:rsidRPr="00FF3F25">
        <w:t xml:space="preserve"> desarrollo de habilidades para el empleo</w:t>
      </w:r>
      <w:r w:rsidR="00597E4D" w:rsidRPr="00FF3F25">
        <w:t>,</w:t>
      </w:r>
      <w:r w:rsidRPr="00FF3F25">
        <w:t xml:space="preserve"> enfocada</w:t>
      </w:r>
      <w:r w:rsidR="00597E4D" w:rsidRPr="00FF3F25">
        <w:t>s</w:t>
      </w:r>
      <w:r w:rsidRPr="00FF3F25">
        <w:t xml:space="preserve"> en los jóvenes, denominándolo: “Promoción de la formación dual o aprendizaje de calidad” </w:t>
      </w:r>
      <w:r w:rsidR="00A370D3" w:rsidRPr="00FF3F25">
        <w:t>consiste</w:t>
      </w:r>
      <w:r w:rsidRPr="00FF3F25">
        <w:t>n</w:t>
      </w:r>
      <w:r w:rsidR="00A370D3" w:rsidRPr="00FF3F25">
        <w:t>te en</w:t>
      </w:r>
      <w:r w:rsidRPr="00FF3F25">
        <w:t xml:space="preserve"> </w:t>
      </w:r>
    </w:p>
    <w:p w14:paraId="73B7CDB9" w14:textId="4A3F71D0" w:rsidR="00421839" w:rsidRPr="00FF3F25" w:rsidRDefault="00421839" w:rsidP="00421839">
      <w:pPr>
        <w:pStyle w:val="NormalWeb"/>
        <w:spacing w:before="0" w:beforeAutospacing="0" w:after="120" w:afterAutospacing="0" w:line="360" w:lineRule="auto"/>
        <w:ind w:left="709"/>
        <w:jc w:val="both"/>
      </w:pPr>
      <w:r w:rsidRPr="00FF3F25">
        <w:t>la formaci</w:t>
      </w:r>
      <w:r w:rsidRPr="00FF3F25">
        <w:rPr>
          <w:rFonts w:hint="eastAsia"/>
        </w:rPr>
        <w:t>ó</w:t>
      </w:r>
      <w:r w:rsidRPr="00FF3F25">
        <w:t>n en una empresa con la que se brinda en un centro de formaci</w:t>
      </w:r>
      <w:r w:rsidRPr="00FF3F25">
        <w:rPr>
          <w:rFonts w:hint="eastAsia"/>
        </w:rPr>
        <w:t>ó</w:t>
      </w:r>
      <w:r w:rsidRPr="00FF3F25">
        <w:t>n, para el desempe</w:t>
      </w:r>
      <w:r w:rsidRPr="00FF3F25">
        <w:rPr>
          <w:rFonts w:hint="eastAsia"/>
        </w:rPr>
        <w:t>ñ</w:t>
      </w:r>
      <w:r w:rsidRPr="00FF3F25">
        <w:t>o de una ocupaci</w:t>
      </w:r>
      <w:r w:rsidRPr="00FF3F25">
        <w:rPr>
          <w:rFonts w:hint="eastAsia"/>
        </w:rPr>
        <w:t>ó</w:t>
      </w:r>
      <w:r w:rsidRPr="00FF3F25">
        <w:t>n determinada, y est</w:t>
      </w:r>
      <w:r w:rsidRPr="00FF3F25">
        <w:rPr>
          <w:rFonts w:hint="eastAsia"/>
        </w:rPr>
        <w:t>á</w:t>
      </w:r>
      <w:r w:rsidRPr="00FF3F25">
        <w:t xml:space="preserve"> regida por un contrato de aprendizaje que incluye una remuneraci</w:t>
      </w:r>
      <w:r w:rsidRPr="00FF3F25">
        <w:rPr>
          <w:rFonts w:hint="eastAsia"/>
        </w:rPr>
        <w:t>ó</w:t>
      </w:r>
      <w:r w:rsidRPr="00FF3F25">
        <w:t>n, una evaluaci</w:t>
      </w:r>
      <w:r w:rsidRPr="00FF3F25">
        <w:rPr>
          <w:rFonts w:hint="eastAsia"/>
        </w:rPr>
        <w:t>ó</w:t>
      </w:r>
      <w:r w:rsidRPr="00FF3F25">
        <w:t>n formal al final del trayecto formativo y que desemboca en el otorgamiento de una cualificaci</w:t>
      </w:r>
      <w:r w:rsidRPr="00FF3F25">
        <w:rPr>
          <w:rFonts w:hint="eastAsia"/>
        </w:rPr>
        <w:t>ó</w:t>
      </w:r>
      <w:r w:rsidRPr="00FF3F25">
        <w:t xml:space="preserve">n al aprendiz y mediante la recomendación 208 de la OIT, aprobada en la Conferencia Internacional del Trabajo (CIT) en lo referente a los aprendizajes de calidad. </w:t>
      </w:r>
      <w:r w:rsidRPr="00FF3F25">
        <w:rPr>
          <w:noProof/>
          <w:lang w:val="es-ES"/>
        </w:rPr>
        <w:t>(OIT, 2025</w:t>
      </w:r>
      <w:r w:rsidR="00680ED2" w:rsidRPr="00FF3F25">
        <w:rPr>
          <w:noProof/>
          <w:lang w:val="es-ES"/>
        </w:rPr>
        <w:t>a</w:t>
      </w:r>
      <w:r w:rsidRPr="00FF3F25">
        <w:rPr>
          <w:noProof/>
          <w:lang w:val="es-ES"/>
        </w:rPr>
        <w:t>,</w:t>
      </w:r>
      <w:r w:rsidRPr="00FF3F25">
        <w:t xml:space="preserve"> p. 49)</w:t>
      </w:r>
    </w:p>
    <w:p w14:paraId="6D5C328F" w14:textId="7EFE0729" w:rsidR="00421839" w:rsidRPr="00FF3F25" w:rsidRDefault="00421839" w:rsidP="00421839">
      <w:pPr>
        <w:pStyle w:val="NormalWeb"/>
        <w:spacing w:before="0" w:beforeAutospacing="0" w:after="120" w:afterAutospacing="0" w:line="360" w:lineRule="auto"/>
        <w:ind w:firstLine="709"/>
        <w:jc w:val="both"/>
      </w:pPr>
      <w:r w:rsidRPr="00FF3F25">
        <w:t xml:space="preserve">Surgiendo la Alianza para la Formación Dual en América Latina y el Caribe en 2021, la cual constituye “un ámbito en el que las instituciones de formación profesional de la región colaboran, comparten experiencias y buenas prácticas, desarrollan estudios y generan conocimientos relativos a la formación dual, con el objetivo de expandir y fortalecer esta modalidad formativa en la región” </w:t>
      </w:r>
      <w:r w:rsidRPr="00FF3F25">
        <w:rPr>
          <w:noProof/>
          <w:lang w:val="es-ES"/>
        </w:rPr>
        <w:t>(OIT, 2025</w:t>
      </w:r>
      <w:r w:rsidR="00680ED2" w:rsidRPr="00FF3F25">
        <w:rPr>
          <w:noProof/>
          <w:lang w:val="es-ES"/>
        </w:rPr>
        <w:t>a</w:t>
      </w:r>
      <w:r w:rsidRPr="00FF3F25">
        <w:t xml:space="preserve">, p. 49). </w:t>
      </w:r>
    </w:p>
    <w:p w14:paraId="050C77A3" w14:textId="72659E7C" w:rsidR="00421839" w:rsidRPr="00FF3F25" w:rsidRDefault="00421839" w:rsidP="00421839">
      <w:pPr>
        <w:pStyle w:val="NormalWeb"/>
        <w:spacing w:before="0" w:beforeAutospacing="0" w:after="120" w:afterAutospacing="0" w:line="360" w:lineRule="auto"/>
        <w:ind w:firstLine="709"/>
        <w:jc w:val="both"/>
      </w:pPr>
      <w:r w:rsidRPr="00FF3F25">
        <w:t xml:space="preserve">La </w:t>
      </w:r>
      <w:r w:rsidRPr="00FF3F25">
        <w:rPr>
          <w:noProof/>
          <w:lang w:val="es-ES"/>
        </w:rPr>
        <w:t>OIT, 2025</w:t>
      </w:r>
      <w:r w:rsidR="00680ED2" w:rsidRPr="00FF3F25">
        <w:rPr>
          <w:noProof/>
          <w:lang w:val="es-ES"/>
        </w:rPr>
        <w:t>b</w:t>
      </w:r>
      <w:r w:rsidRPr="00FF3F25">
        <w:rPr>
          <w:noProof/>
          <w:lang w:val="es-ES"/>
        </w:rPr>
        <w:t>)</w:t>
      </w:r>
      <w:r w:rsidRPr="00FF3F25">
        <w:t xml:space="preserve"> define el aprendizaje como </w:t>
      </w:r>
    </w:p>
    <w:p w14:paraId="4A565A0B" w14:textId="77777777" w:rsidR="00421839" w:rsidRPr="00FF3F25" w:rsidRDefault="00421839" w:rsidP="00421839">
      <w:pPr>
        <w:pStyle w:val="NormalWeb"/>
        <w:spacing w:before="0" w:beforeAutospacing="0" w:after="120" w:afterAutospacing="0" w:line="360" w:lineRule="auto"/>
        <w:ind w:left="709"/>
        <w:jc w:val="both"/>
      </w:pPr>
      <w:r w:rsidRPr="00FF3F25">
        <w:rPr>
          <w:iCs/>
        </w:rPr>
        <w:t>toda forma de educación y de formación que se rige por un contrato de aprendizaje, que permite a un aprendiz adquirir las competencias requeridas para ejercer una ocupación mediante una formación estructurada, con una remuneración u otra compensación financiera, en el trabajo y fuera del trabajo, y que conduce a la obtención de una cualificación reconocida. (párr. 1)</w:t>
      </w:r>
      <w:r w:rsidRPr="00FF3F25">
        <w:t xml:space="preserve"> </w:t>
      </w:r>
    </w:p>
    <w:p w14:paraId="62CA487A" w14:textId="6088C79B" w:rsidR="009B10AD" w:rsidRPr="00FF3F25" w:rsidRDefault="00A370D3" w:rsidP="00687702">
      <w:pPr>
        <w:pStyle w:val="NormalWeb"/>
        <w:spacing w:before="0" w:beforeAutospacing="0" w:after="0" w:afterAutospacing="0" w:line="360" w:lineRule="auto"/>
        <w:ind w:firstLine="709"/>
        <w:jc w:val="both"/>
      </w:pPr>
      <w:r w:rsidRPr="00FF3F25">
        <w:t xml:space="preserve">En </w:t>
      </w:r>
      <w:r w:rsidR="00EA2908" w:rsidRPr="00FF3F25">
        <w:t>los últimos años</w:t>
      </w:r>
      <w:r w:rsidR="00A133BC" w:rsidRPr="00FF3F25">
        <w:t xml:space="preserve"> </w:t>
      </w:r>
      <w:r w:rsidR="00EA2908" w:rsidRPr="00FF3F25">
        <w:t xml:space="preserve">los programas de empleabilidad enfocado a jóvenes para América Latina y el Caribe han buscado mantenerse y actualizarse </w:t>
      </w:r>
      <w:r w:rsidR="00A133BC" w:rsidRPr="00FF3F25">
        <w:t>en base a los criterios de la OIT</w:t>
      </w:r>
      <w:r w:rsidR="00687702" w:rsidRPr="00FF3F25">
        <w:t xml:space="preserve"> (ver tabla 3)</w:t>
      </w:r>
      <w:r w:rsidR="00A133BC" w:rsidRPr="00FF3F25">
        <w:t xml:space="preserve">, </w:t>
      </w:r>
      <w:r w:rsidR="001A404D" w:rsidRPr="00FF3F25">
        <w:t>enfocándose</w:t>
      </w:r>
      <w:r w:rsidR="00A133BC" w:rsidRPr="00FF3F25">
        <w:t xml:space="preserve"> en </w:t>
      </w:r>
      <w:r w:rsidR="001A404D" w:rsidRPr="00FF3F25">
        <w:t>promove</w:t>
      </w:r>
      <w:r w:rsidR="00A133BC" w:rsidRPr="00FF3F25">
        <w:t>r</w:t>
      </w:r>
      <w:r w:rsidR="00EA2908" w:rsidRPr="00FF3F25">
        <w:t xml:space="preserve"> la inserción laboral para este grupo poblacional, centrándose en la inmersión a la vida laboral, potencializar las habilidades y competencias laborales y la continuidad en el empleo </w:t>
      </w:r>
      <w:sdt>
        <w:sdtPr>
          <w:id w:val="-1270925349"/>
          <w:citation/>
        </w:sdtPr>
        <w:sdtEndPr/>
        <w:sdtContent>
          <w:r w:rsidR="009B10AD" w:rsidRPr="00FF3F25">
            <w:fldChar w:fldCharType="begin"/>
          </w:r>
          <w:r w:rsidR="009B10AD" w:rsidRPr="00FF3F25">
            <w:rPr>
              <w:lang w:val="es-ES"/>
            </w:rPr>
            <w:instrText xml:space="preserve"> CITATION CEP \l 3082 </w:instrText>
          </w:r>
          <w:r w:rsidR="009B10AD" w:rsidRPr="00FF3F25">
            <w:fldChar w:fldCharType="separate"/>
          </w:r>
          <w:r w:rsidR="007C4998" w:rsidRPr="00FF3F25">
            <w:rPr>
              <w:noProof/>
              <w:lang w:val="es-ES"/>
            </w:rPr>
            <w:t>(CEPAL &amp; ONU)</w:t>
          </w:r>
          <w:r w:rsidR="009B10AD" w:rsidRPr="00FF3F25">
            <w:fldChar w:fldCharType="end"/>
          </w:r>
        </w:sdtContent>
      </w:sdt>
    </w:p>
    <w:p w14:paraId="715124BE" w14:textId="77777777" w:rsidR="00687702" w:rsidRPr="00FF3F25" w:rsidRDefault="00687702" w:rsidP="00687702">
      <w:pPr>
        <w:pStyle w:val="NormalWeb"/>
        <w:spacing w:before="0" w:beforeAutospacing="0" w:after="0" w:afterAutospacing="0" w:line="360" w:lineRule="auto"/>
        <w:ind w:firstLine="709"/>
        <w:jc w:val="both"/>
      </w:pPr>
    </w:p>
    <w:p w14:paraId="0F3BDEAC" w14:textId="3E698078" w:rsidR="000364FA" w:rsidRPr="00FF3F25" w:rsidRDefault="00687702" w:rsidP="00687702">
      <w:pPr>
        <w:pStyle w:val="Descripcin"/>
        <w:rPr>
          <w:color w:val="auto"/>
        </w:rPr>
      </w:pPr>
      <w:bookmarkStart w:id="58" w:name="_Toc214911223"/>
      <w:r w:rsidRPr="00FF3F25">
        <w:rPr>
          <w:rFonts w:ascii="Times New Roman" w:hAnsi="Times New Roman" w:cs="Times New Roman"/>
          <w:i w:val="0"/>
          <w:iCs w:val="0"/>
          <w:color w:val="auto"/>
          <w:sz w:val="24"/>
          <w:szCs w:val="24"/>
        </w:rPr>
        <w:t xml:space="preserve">Tabla </w:t>
      </w:r>
      <w:r w:rsidRPr="00FF3F25">
        <w:rPr>
          <w:rFonts w:ascii="Times New Roman" w:hAnsi="Times New Roman" w:cs="Times New Roman"/>
          <w:i w:val="0"/>
          <w:iCs w:val="0"/>
          <w:color w:val="auto"/>
          <w:sz w:val="24"/>
          <w:szCs w:val="24"/>
        </w:rPr>
        <w:fldChar w:fldCharType="begin"/>
      </w:r>
      <w:r w:rsidRPr="00FF3F25">
        <w:rPr>
          <w:rFonts w:ascii="Times New Roman" w:hAnsi="Times New Roman" w:cs="Times New Roman"/>
          <w:i w:val="0"/>
          <w:iCs w:val="0"/>
          <w:color w:val="auto"/>
          <w:sz w:val="24"/>
          <w:szCs w:val="24"/>
        </w:rPr>
        <w:instrText xml:space="preserve"> SEQ Tabla \* ARABIC </w:instrText>
      </w:r>
      <w:r w:rsidRPr="00FF3F25">
        <w:rPr>
          <w:rFonts w:ascii="Times New Roman" w:hAnsi="Times New Roman" w:cs="Times New Roman"/>
          <w:i w:val="0"/>
          <w:iCs w:val="0"/>
          <w:color w:val="auto"/>
          <w:sz w:val="24"/>
          <w:szCs w:val="24"/>
        </w:rPr>
        <w:fldChar w:fldCharType="separate"/>
      </w:r>
      <w:r w:rsidR="00EB4BE5">
        <w:rPr>
          <w:rFonts w:ascii="Times New Roman" w:hAnsi="Times New Roman" w:cs="Times New Roman"/>
          <w:i w:val="0"/>
          <w:iCs w:val="0"/>
          <w:noProof/>
          <w:color w:val="auto"/>
          <w:sz w:val="24"/>
          <w:szCs w:val="24"/>
        </w:rPr>
        <w:t>3</w:t>
      </w:r>
      <w:r w:rsidRPr="00FF3F25">
        <w:rPr>
          <w:rFonts w:ascii="Times New Roman" w:hAnsi="Times New Roman" w:cs="Times New Roman"/>
          <w:i w:val="0"/>
          <w:iCs w:val="0"/>
          <w:color w:val="auto"/>
          <w:sz w:val="24"/>
          <w:szCs w:val="24"/>
        </w:rPr>
        <w:fldChar w:fldCharType="end"/>
      </w:r>
      <w:r w:rsidR="000364FA" w:rsidRPr="00FF3F25">
        <w:rPr>
          <w:rFonts w:ascii="Times New Roman" w:hAnsi="Times New Roman" w:cs="Times New Roman"/>
          <w:i w:val="0"/>
          <w:iCs w:val="0"/>
          <w:color w:val="auto"/>
          <w:sz w:val="24"/>
          <w:szCs w:val="24"/>
        </w:rPr>
        <w:t>.</w:t>
      </w:r>
      <w:r w:rsidR="000364FA" w:rsidRPr="00FF3F25">
        <w:rPr>
          <w:rFonts w:ascii="Times New Roman" w:hAnsi="Times New Roman" w:cs="Times New Roman"/>
          <w:color w:val="auto"/>
          <w:sz w:val="24"/>
          <w:szCs w:val="24"/>
        </w:rPr>
        <w:t xml:space="preserve"> </w:t>
      </w:r>
      <w:r w:rsidR="008213D3" w:rsidRPr="00FF3F25">
        <w:rPr>
          <w:rFonts w:ascii="Times New Roman" w:hAnsi="Times New Roman" w:cs="Times New Roman"/>
          <w:i w:val="0"/>
          <w:iCs w:val="0"/>
          <w:color w:val="auto"/>
          <w:sz w:val="24"/>
          <w:szCs w:val="24"/>
        </w:rPr>
        <w:t>Programas de América Latina y el Caribe</w:t>
      </w:r>
      <w:bookmarkEnd w:id="58"/>
    </w:p>
    <w:tbl>
      <w:tblPr>
        <w:tblStyle w:val="Tablaconcuadrcula"/>
        <w:tblW w:w="9639" w:type="dxa"/>
        <w:tblLayout w:type="fixed"/>
        <w:tblLook w:val="04A0" w:firstRow="1" w:lastRow="0" w:firstColumn="1" w:lastColumn="0" w:noHBand="0" w:noVBand="1"/>
      </w:tblPr>
      <w:tblGrid>
        <w:gridCol w:w="1134"/>
        <w:gridCol w:w="1843"/>
        <w:gridCol w:w="3260"/>
        <w:gridCol w:w="2126"/>
        <w:gridCol w:w="1276"/>
      </w:tblGrid>
      <w:tr w:rsidR="00FF3F25" w:rsidRPr="00FF3F25" w14:paraId="3BBB7118" w14:textId="77777777" w:rsidTr="00976C1A">
        <w:trPr>
          <w:trHeight w:val="458"/>
        </w:trPr>
        <w:tc>
          <w:tcPr>
            <w:tcW w:w="1134" w:type="dxa"/>
            <w:tcBorders>
              <w:left w:val="single" w:sz="4" w:space="0" w:color="FFFFFF" w:themeColor="background1"/>
              <w:right w:val="single" w:sz="4" w:space="0" w:color="FFFFFF" w:themeColor="background1"/>
            </w:tcBorders>
            <w:vAlign w:val="center"/>
          </w:tcPr>
          <w:p w14:paraId="71F855E5" w14:textId="77777777" w:rsidR="00392C99" w:rsidRPr="00FF3F25" w:rsidRDefault="00392C99" w:rsidP="008213D3">
            <w:pPr>
              <w:spacing w:after="0" w:line="240" w:lineRule="auto"/>
              <w:jc w:val="center"/>
              <w:rPr>
                <w:rFonts w:ascii="Times New Roman" w:eastAsia="Times New Roman" w:hAnsi="Times New Roman" w:cs="Times New Roman"/>
                <w:sz w:val="20"/>
                <w:szCs w:val="20"/>
                <w:lang w:eastAsia="es-CO"/>
              </w:rPr>
            </w:pPr>
            <w:r w:rsidRPr="00FF3F25">
              <w:rPr>
                <w:rFonts w:ascii="Times New Roman" w:eastAsia="Times New Roman" w:hAnsi="Times New Roman" w:cs="Times New Roman"/>
                <w:sz w:val="20"/>
                <w:szCs w:val="20"/>
                <w:lang w:eastAsia="es-CO"/>
              </w:rPr>
              <w:t>Programa</w:t>
            </w:r>
          </w:p>
        </w:tc>
        <w:tc>
          <w:tcPr>
            <w:tcW w:w="1843" w:type="dxa"/>
            <w:tcBorders>
              <w:left w:val="single" w:sz="4" w:space="0" w:color="FFFFFF" w:themeColor="background1"/>
              <w:right w:val="single" w:sz="4" w:space="0" w:color="FFFFFF" w:themeColor="background1"/>
            </w:tcBorders>
            <w:vAlign w:val="center"/>
          </w:tcPr>
          <w:p w14:paraId="5F041685" w14:textId="77777777" w:rsidR="00392C99" w:rsidRPr="00FF3F25" w:rsidRDefault="00392C99" w:rsidP="008213D3">
            <w:pPr>
              <w:spacing w:after="0" w:line="240" w:lineRule="auto"/>
              <w:jc w:val="center"/>
              <w:rPr>
                <w:rFonts w:ascii="Times New Roman" w:eastAsia="Times New Roman" w:hAnsi="Times New Roman" w:cs="Times New Roman"/>
                <w:sz w:val="20"/>
                <w:szCs w:val="20"/>
                <w:lang w:eastAsia="es-CO"/>
              </w:rPr>
            </w:pPr>
            <w:r w:rsidRPr="00FF3F25">
              <w:rPr>
                <w:rFonts w:ascii="Times New Roman" w:eastAsia="Times New Roman" w:hAnsi="Times New Roman" w:cs="Times New Roman"/>
                <w:sz w:val="20"/>
                <w:szCs w:val="20"/>
                <w:lang w:eastAsia="es-CO"/>
              </w:rPr>
              <w:t>Acto administrativo</w:t>
            </w:r>
          </w:p>
        </w:tc>
        <w:tc>
          <w:tcPr>
            <w:tcW w:w="3260" w:type="dxa"/>
            <w:tcBorders>
              <w:left w:val="single" w:sz="4" w:space="0" w:color="FFFFFF" w:themeColor="background1"/>
              <w:right w:val="single" w:sz="4" w:space="0" w:color="FFFFFF" w:themeColor="background1"/>
            </w:tcBorders>
            <w:vAlign w:val="center"/>
          </w:tcPr>
          <w:p w14:paraId="3AE0CE8C" w14:textId="15BB65C4" w:rsidR="00392C99" w:rsidRPr="00FF3F25" w:rsidRDefault="00392C99" w:rsidP="008213D3">
            <w:pPr>
              <w:spacing w:after="0" w:line="240" w:lineRule="auto"/>
              <w:jc w:val="center"/>
              <w:rPr>
                <w:rFonts w:ascii="Times New Roman" w:eastAsia="Times New Roman" w:hAnsi="Times New Roman" w:cs="Times New Roman"/>
                <w:sz w:val="20"/>
                <w:szCs w:val="20"/>
                <w:lang w:eastAsia="es-CO"/>
              </w:rPr>
            </w:pPr>
            <w:r w:rsidRPr="00FF3F25">
              <w:rPr>
                <w:rFonts w:ascii="Times New Roman" w:eastAsia="Times New Roman" w:hAnsi="Times New Roman" w:cs="Times New Roman"/>
                <w:sz w:val="20"/>
                <w:szCs w:val="20"/>
                <w:lang w:eastAsia="es-CO"/>
              </w:rPr>
              <w:t xml:space="preserve">Descripción </w:t>
            </w:r>
            <w:r w:rsidR="00924811" w:rsidRPr="00FF3F25">
              <w:rPr>
                <w:rFonts w:ascii="Times New Roman" w:eastAsia="Times New Roman" w:hAnsi="Times New Roman" w:cs="Times New Roman"/>
                <w:sz w:val="20"/>
                <w:szCs w:val="20"/>
                <w:lang w:eastAsia="es-CO"/>
              </w:rPr>
              <w:t>g</w:t>
            </w:r>
            <w:r w:rsidRPr="00FF3F25">
              <w:rPr>
                <w:rFonts w:ascii="Times New Roman" w:eastAsia="Times New Roman" w:hAnsi="Times New Roman" w:cs="Times New Roman"/>
                <w:sz w:val="20"/>
                <w:szCs w:val="20"/>
                <w:lang w:eastAsia="es-CO"/>
              </w:rPr>
              <w:t>eneral</w:t>
            </w:r>
          </w:p>
        </w:tc>
        <w:tc>
          <w:tcPr>
            <w:tcW w:w="2126" w:type="dxa"/>
            <w:tcBorders>
              <w:left w:val="single" w:sz="4" w:space="0" w:color="FFFFFF" w:themeColor="background1"/>
              <w:right w:val="single" w:sz="4" w:space="0" w:color="FFFFFF" w:themeColor="background1"/>
            </w:tcBorders>
            <w:vAlign w:val="center"/>
          </w:tcPr>
          <w:p w14:paraId="5D60AFB8" w14:textId="77777777" w:rsidR="00392C99" w:rsidRPr="00FF3F25" w:rsidRDefault="00392C99" w:rsidP="008213D3">
            <w:pPr>
              <w:spacing w:after="0" w:line="240" w:lineRule="auto"/>
              <w:jc w:val="center"/>
              <w:rPr>
                <w:rFonts w:ascii="Times New Roman" w:eastAsia="Times New Roman" w:hAnsi="Times New Roman" w:cs="Times New Roman"/>
                <w:sz w:val="20"/>
                <w:szCs w:val="20"/>
                <w:lang w:eastAsia="es-CO"/>
              </w:rPr>
            </w:pPr>
            <w:r w:rsidRPr="00FF3F25">
              <w:rPr>
                <w:rFonts w:ascii="Times New Roman" w:eastAsia="Times New Roman" w:hAnsi="Times New Roman" w:cs="Times New Roman"/>
                <w:sz w:val="20"/>
                <w:szCs w:val="20"/>
                <w:lang w:eastAsia="es-CO"/>
              </w:rPr>
              <w:t>Población objetivo</w:t>
            </w:r>
          </w:p>
        </w:tc>
        <w:tc>
          <w:tcPr>
            <w:tcW w:w="1276" w:type="dxa"/>
            <w:tcBorders>
              <w:left w:val="single" w:sz="4" w:space="0" w:color="FFFFFF" w:themeColor="background1"/>
              <w:right w:val="single" w:sz="4" w:space="0" w:color="FFFFFF" w:themeColor="background1"/>
            </w:tcBorders>
            <w:vAlign w:val="center"/>
          </w:tcPr>
          <w:p w14:paraId="6141FE08" w14:textId="77777777" w:rsidR="00392C99" w:rsidRPr="00FF3F25" w:rsidRDefault="00392C99" w:rsidP="008213D3">
            <w:pPr>
              <w:spacing w:after="0" w:line="240" w:lineRule="auto"/>
              <w:jc w:val="center"/>
              <w:rPr>
                <w:rFonts w:ascii="Times New Roman" w:eastAsia="Times New Roman" w:hAnsi="Times New Roman" w:cs="Times New Roman"/>
                <w:sz w:val="20"/>
                <w:szCs w:val="20"/>
                <w:lang w:eastAsia="es-CO"/>
              </w:rPr>
            </w:pPr>
            <w:r w:rsidRPr="00FF3F25">
              <w:rPr>
                <w:rFonts w:ascii="Times New Roman" w:eastAsia="Times New Roman" w:hAnsi="Times New Roman" w:cs="Times New Roman"/>
                <w:sz w:val="20"/>
                <w:szCs w:val="20"/>
                <w:lang w:eastAsia="es-CO"/>
              </w:rPr>
              <w:t>País</w:t>
            </w:r>
          </w:p>
        </w:tc>
      </w:tr>
      <w:tr w:rsidR="00FF3F25" w:rsidRPr="00FF3F25" w14:paraId="282CD914" w14:textId="77777777" w:rsidTr="00976C1A">
        <w:tc>
          <w:tcPr>
            <w:tcW w:w="1134" w:type="dxa"/>
            <w:tcBorders>
              <w:left w:val="single" w:sz="4" w:space="0" w:color="FFFFFF" w:themeColor="background1"/>
              <w:right w:val="single" w:sz="4" w:space="0" w:color="FFFFFF" w:themeColor="background1"/>
            </w:tcBorders>
          </w:tcPr>
          <w:p w14:paraId="78E19BF5" w14:textId="68685DFB" w:rsidR="003A1822" w:rsidRPr="00FF3F25" w:rsidRDefault="003A1822" w:rsidP="00687702">
            <w:pPr>
              <w:pStyle w:val="NormalWeb"/>
              <w:spacing w:before="60" w:beforeAutospacing="0" w:after="0" w:afterAutospacing="0"/>
              <w:rPr>
                <w:sz w:val="20"/>
                <w:szCs w:val="20"/>
              </w:rPr>
            </w:pPr>
            <w:r w:rsidRPr="00FF3F25">
              <w:rPr>
                <w:rFonts w:eastAsiaTheme="minorHAnsi"/>
                <w:sz w:val="20"/>
                <w:szCs w:val="20"/>
                <w:lang w:eastAsia="en-US"/>
              </w:rPr>
              <w:t>Mi futuro es hoy (ex empleo joven) 2018 - 2021</w:t>
            </w:r>
          </w:p>
        </w:tc>
        <w:tc>
          <w:tcPr>
            <w:tcW w:w="1843" w:type="dxa"/>
            <w:tcBorders>
              <w:left w:val="single" w:sz="4" w:space="0" w:color="FFFFFF" w:themeColor="background1"/>
              <w:right w:val="single" w:sz="4" w:space="0" w:color="FFFFFF" w:themeColor="background1"/>
            </w:tcBorders>
          </w:tcPr>
          <w:p w14:paraId="0228F49A" w14:textId="06EA5A40" w:rsidR="003A1822" w:rsidRPr="00FF3F25" w:rsidRDefault="003A1822" w:rsidP="00687702">
            <w:pPr>
              <w:pStyle w:val="NormalWeb"/>
              <w:spacing w:before="0" w:beforeAutospacing="0" w:after="0" w:afterAutospacing="0"/>
              <w:rPr>
                <w:sz w:val="20"/>
                <w:szCs w:val="20"/>
                <w:shd w:val="clear" w:color="auto" w:fill="FFFFFF"/>
              </w:rPr>
            </w:pPr>
            <w:r w:rsidRPr="00FF3F25">
              <w:rPr>
                <w:rFonts w:eastAsiaTheme="minorHAnsi"/>
                <w:sz w:val="20"/>
                <w:szCs w:val="20"/>
                <w:lang w:eastAsia="en-US"/>
              </w:rPr>
              <w:t>Ley orgánica para el fomento productivo, atracción de inversiones, generación de empleo y estabilidad y equilibrio fiscal (7 de agosto de 2018)</w:t>
            </w:r>
          </w:p>
        </w:tc>
        <w:tc>
          <w:tcPr>
            <w:tcW w:w="3260" w:type="dxa"/>
            <w:tcBorders>
              <w:left w:val="single" w:sz="4" w:space="0" w:color="FFFFFF" w:themeColor="background1"/>
              <w:right w:val="single" w:sz="4" w:space="0" w:color="FFFFFF" w:themeColor="background1"/>
            </w:tcBorders>
          </w:tcPr>
          <w:p w14:paraId="783C6F50" w14:textId="67950A96" w:rsidR="003A1822" w:rsidRPr="00FF3F25" w:rsidRDefault="003A1822" w:rsidP="003A1822">
            <w:pPr>
              <w:autoSpaceDE w:val="0"/>
              <w:autoSpaceDN w:val="0"/>
              <w:adjustRightInd w:val="0"/>
              <w:spacing w:before="60" w:after="60" w:line="240" w:lineRule="auto"/>
              <w:rPr>
                <w:rFonts w:ascii="Times New Roman" w:hAnsi="Times New Roman" w:cs="Times New Roman"/>
                <w:sz w:val="20"/>
                <w:szCs w:val="20"/>
                <w:shd w:val="clear" w:color="auto" w:fill="FFFFFF"/>
              </w:rPr>
            </w:pPr>
            <w:r w:rsidRPr="00FF3F25">
              <w:rPr>
                <w:rFonts w:ascii="Times New Roman" w:hAnsi="Times New Roman" w:cs="Times New Roman"/>
                <w:sz w:val="20"/>
                <w:szCs w:val="20"/>
              </w:rPr>
              <w:t>Proyecto que busca promover la inserción laboral de jóvenes sin experiencia en condiciones dignas e igualdad de oportunidades que potencien sus capacidades y conocimientos mediante incentivos al sector privado amparados bajo la modalidad de contrato juvenil, para contribuir a la reducción del desempleo a través de un esquema de incentivos a la empresa privada.</w:t>
            </w:r>
          </w:p>
        </w:tc>
        <w:tc>
          <w:tcPr>
            <w:tcW w:w="2126" w:type="dxa"/>
            <w:tcBorders>
              <w:left w:val="single" w:sz="4" w:space="0" w:color="FFFFFF" w:themeColor="background1"/>
              <w:right w:val="single" w:sz="4" w:space="0" w:color="FFFFFF" w:themeColor="background1"/>
            </w:tcBorders>
          </w:tcPr>
          <w:p w14:paraId="2C41576C" w14:textId="5BC40551" w:rsidR="003A1822" w:rsidRPr="00FF3F25" w:rsidRDefault="003A1822" w:rsidP="003A1822">
            <w:pPr>
              <w:pStyle w:val="NormalWeb"/>
              <w:spacing w:before="0" w:beforeAutospacing="0" w:after="0" w:afterAutospacing="0"/>
              <w:rPr>
                <w:sz w:val="20"/>
                <w:szCs w:val="20"/>
                <w:shd w:val="clear" w:color="auto" w:fill="FFFFFF"/>
              </w:rPr>
            </w:pPr>
            <w:r w:rsidRPr="00FF3F25">
              <w:rPr>
                <w:sz w:val="20"/>
                <w:szCs w:val="20"/>
              </w:rPr>
              <w:t>Jóvenes menores a 27 años.</w:t>
            </w:r>
          </w:p>
        </w:tc>
        <w:tc>
          <w:tcPr>
            <w:tcW w:w="1276" w:type="dxa"/>
            <w:tcBorders>
              <w:left w:val="single" w:sz="4" w:space="0" w:color="FFFFFF" w:themeColor="background1"/>
              <w:right w:val="single" w:sz="4" w:space="0" w:color="FFFFFF" w:themeColor="background1"/>
            </w:tcBorders>
          </w:tcPr>
          <w:p w14:paraId="61C39B62" w14:textId="0A0CD2B0" w:rsidR="003A1822" w:rsidRPr="00FF3F25" w:rsidRDefault="003A1822" w:rsidP="003A1822">
            <w:pPr>
              <w:pStyle w:val="NormalWeb"/>
              <w:spacing w:before="0" w:beforeAutospacing="0" w:after="0" w:afterAutospacing="0"/>
              <w:jc w:val="both"/>
              <w:rPr>
                <w:sz w:val="20"/>
                <w:szCs w:val="20"/>
              </w:rPr>
            </w:pPr>
            <w:r w:rsidRPr="00FF3F25">
              <w:rPr>
                <w:rFonts w:eastAsiaTheme="minorHAnsi"/>
                <w:sz w:val="20"/>
                <w:szCs w:val="20"/>
                <w:lang w:eastAsia="en-US"/>
              </w:rPr>
              <w:t>Ecuador</w:t>
            </w:r>
          </w:p>
        </w:tc>
      </w:tr>
      <w:tr w:rsidR="00FF3F25" w:rsidRPr="00FF3F25" w14:paraId="59BE920B" w14:textId="77777777" w:rsidTr="00976C1A">
        <w:tc>
          <w:tcPr>
            <w:tcW w:w="1134" w:type="dxa"/>
            <w:tcBorders>
              <w:left w:val="single" w:sz="4" w:space="0" w:color="FFFFFF" w:themeColor="background1"/>
              <w:right w:val="single" w:sz="4" w:space="0" w:color="FFFFFF" w:themeColor="background1"/>
            </w:tcBorders>
          </w:tcPr>
          <w:p w14:paraId="013704C4" w14:textId="77777777" w:rsidR="003A1822" w:rsidRPr="00FF3F25" w:rsidRDefault="003A1822" w:rsidP="003A1822">
            <w:pPr>
              <w:pStyle w:val="NormalWeb"/>
              <w:spacing w:before="60" w:beforeAutospacing="0" w:after="0" w:afterAutospacing="0"/>
              <w:jc w:val="center"/>
              <w:rPr>
                <w:sz w:val="20"/>
                <w:szCs w:val="20"/>
              </w:rPr>
            </w:pPr>
            <w:r w:rsidRPr="00FF3F25">
              <w:rPr>
                <w:sz w:val="20"/>
                <w:szCs w:val="20"/>
              </w:rPr>
              <w:t>Jóvenes construyendo futuro, 2019</w:t>
            </w:r>
          </w:p>
          <w:p w14:paraId="6B97D51B" w14:textId="77777777" w:rsidR="003A1822" w:rsidRPr="00FF3F25" w:rsidRDefault="003A1822" w:rsidP="003A1822">
            <w:pPr>
              <w:pStyle w:val="NormalWeb"/>
              <w:spacing w:before="60" w:beforeAutospacing="0" w:after="0" w:afterAutospacing="0"/>
              <w:jc w:val="center"/>
              <w:rPr>
                <w:sz w:val="20"/>
                <w:szCs w:val="20"/>
              </w:rPr>
            </w:pPr>
          </w:p>
        </w:tc>
        <w:tc>
          <w:tcPr>
            <w:tcW w:w="1843" w:type="dxa"/>
            <w:tcBorders>
              <w:left w:val="single" w:sz="4" w:space="0" w:color="FFFFFF" w:themeColor="background1"/>
              <w:right w:val="single" w:sz="4" w:space="0" w:color="FFFFFF" w:themeColor="background1"/>
            </w:tcBorders>
          </w:tcPr>
          <w:p w14:paraId="3AD76778" w14:textId="36BE7A04" w:rsidR="003A1822" w:rsidRPr="00FF3F25" w:rsidRDefault="003A1822" w:rsidP="00687702">
            <w:pPr>
              <w:pStyle w:val="NormalWeb"/>
              <w:spacing w:before="0" w:beforeAutospacing="0" w:after="0" w:afterAutospacing="0"/>
              <w:rPr>
                <w:sz w:val="20"/>
                <w:szCs w:val="20"/>
              </w:rPr>
            </w:pPr>
            <w:r w:rsidRPr="00FF3F25">
              <w:rPr>
                <w:sz w:val="20"/>
                <w:szCs w:val="20"/>
              </w:rPr>
              <w:t>23/12/2020 REGLAS de Operación del Programa Jóvenes Construyendo el Futuro</w:t>
            </w:r>
          </w:p>
        </w:tc>
        <w:tc>
          <w:tcPr>
            <w:tcW w:w="3260" w:type="dxa"/>
            <w:tcBorders>
              <w:left w:val="single" w:sz="4" w:space="0" w:color="FFFFFF" w:themeColor="background1"/>
              <w:right w:val="single" w:sz="4" w:space="0" w:color="FFFFFF" w:themeColor="background1"/>
            </w:tcBorders>
          </w:tcPr>
          <w:p w14:paraId="74A92767" w14:textId="445BC8BD" w:rsidR="003A1822" w:rsidRPr="00FF3F25" w:rsidRDefault="003A1822" w:rsidP="003A1822">
            <w:pPr>
              <w:autoSpaceDE w:val="0"/>
              <w:autoSpaceDN w:val="0"/>
              <w:adjustRightInd w:val="0"/>
              <w:spacing w:before="60" w:after="60" w:line="240" w:lineRule="auto"/>
              <w:rPr>
                <w:rFonts w:ascii="Times New Roman" w:hAnsi="Times New Roman" w:cs="Times New Roman"/>
                <w:sz w:val="20"/>
                <w:szCs w:val="20"/>
              </w:rPr>
            </w:pPr>
            <w:r w:rsidRPr="00FF3F25">
              <w:rPr>
                <w:rFonts w:ascii="Times New Roman" w:hAnsi="Times New Roman" w:cs="Times New Roman"/>
                <w:sz w:val="20"/>
                <w:szCs w:val="20"/>
              </w:rPr>
              <w:t xml:space="preserve">Es un programa que da oportunidades de capacitación en el trabajo a jóvenes, incluyendo a las empresas en la promoción de la inclusión social y productiva de los jóvenes. Con un aporte financiero mensual de MXN $3700, se espera que los jóvenes adquieran habilidades técnicas y blandas en las firmas por un período máximo de 12 meses. </w:t>
            </w:r>
            <w:r w:rsidRPr="00FF3F25">
              <w:rPr>
                <w:rFonts w:ascii="Times New Roman" w:hAnsi="Times New Roman" w:cs="Times New Roman"/>
                <w:noProof/>
                <w:sz w:val="20"/>
                <w:szCs w:val="20"/>
                <w:lang w:val="es-ES"/>
              </w:rPr>
              <w:t>(</w:t>
            </w:r>
            <w:bookmarkStart w:id="59" w:name="_Hlk213422824"/>
            <w:r w:rsidRPr="00FF3F25">
              <w:rPr>
                <w:rFonts w:ascii="Times New Roman" w:hAnsi="Times New Roman" w:cs="Times New Roman"/>
                <w:noProof/>
                <w:sz w:val="20"/>
                <w:szCs w:val="20"/>
                <w:lang w:val="es-ES"/>
              </w:rPr>
              <w:t>Cetrángolo, 2020</w:t>
            </w:r>
            <w:bookmarkEnd w:id="59"/>
            <w:r w:rsidRPr="00FF3F25">
              <w:rPr>
                <w:rFonts w:ascii="Times New Roman" w:hAnsi="Times New Roman" w:cs="Times New Roman"/>
                <w:noProof/>
                <w:sz w:val="20"/>
                <w:szCs w:val="20"/>
                <w:lang w:val="es-ES"/>
              </w:rPr>
              <w:t>,</w:t>
            </w:r>
            <w:r w:rsidRPr="00FF3F25">
              <w:rPr>
                <w:rFonts w:ascii="Times New Roman" w:hAnsi="Times New Roman" w:cs="Times New Roman"/>
                <w:sz w:val="20"/>
                <w:szCs w:val="20"/>
              </w:rPr>
              <w:t xml:space="preserve"> p. 18).</w:t>
            </w:r>
          </w:p>
        </w:tc>
        <w:tc>
          <w:tcPr>
            <w:tcW w:w="2126" w:type="dxa"/>
            <w:tcBorders>
              <w:left w:val="single" w:sz="4" w:space="0" w:color="FFFFFF" w:themeColor="background1"/>
              <w:right w:val="single" w:sz="4" w:space="0" w:color="FFFFFF" w:themeColor="background1"/>
            </w:tcBorders>
          </w:tcPr>
          <w:p w14:paraId="1030E570" w14:textId="77777777" w:rsidR="003A1822" w:rsidRPr="00FF3F25" w:rsidRDefault="003A1822" w:rsidP="003A1822">
            <w:pPr>
              <w:autoSpaceDE w:val="0"/>
              <w:autoSpaceDN w:val="0"/>
              <w:adjustRightInd w:val="0"/>
              <w:spacing w:after="0" w:line="240" w:lineRule="auto"/>
              <w:jc w:val="both"/>
              <w:rPr>
                <w:rFonts w:ascii="Times New Roman" w:hAnsi="Times New Roman" w:cs="Times New Roman"/>
                <w:sz w:val="20"/>
                <w:szCs w:val="20"/>
              </w:rPr>
            </w:pPr>
            <w:r w:rsidRPr="00FF3F25">
              <w:rPr>
                <w:rFonts w:ascii="Times New Roman" w:hAnsi="Times New Roman" w:cs="Times New Roman"/>
                <w:sz w:val="20"/>
                <w:szCs w:val="20"/>
              </w:rPr>
              <w:t>Jóvenes de entre</w:t>
            </w:r>
          </w:p>
          <w:p w14:paraId="3EDEA6F2" w14:textId="77777777" w:rsidR="003A1822" w:rsidRPr="00FF3F25" w:rsidRDefault="003A1822" w:rsidP="00D371B2">
            <w:pPr>
              <w:autoSpaceDE w:val="0"/>
              <w:autoSpaceDN w:val="0"/>
              <w:adjustRightInd w:val="0"/>
              <w:spacing w:after="0" w:line="240" w:lineRule="auto"/>
              <w:rPr>
                <w:rFonts w:ascii="Times New Roman" w:hAnsi="Times New Roman" w:cs="Times New Roman"/>
                <w:sz w:val="20"/>
                <w:szCs w:val="20"/>
              </w:rPr>
            </w:pPr>
            <w:r w:rsidRPr="00FF3F25">
              <w:rPr>
                <w:rFonts w:ascii="Times New Roman" w:hAnsi="Times New Roman" w:cs="Times New Roman"/>
                <w:sz w:val="20"/>
                <w:szCs w:val="20"/>
              </w:rPr>
              <w:t>18 y 29 años que actualmente no</w:t>
            </w:r>
          </w:p>
          <w:p w14:paraId="18599F32" w14:textId="7EB760A9" w:rsidR="003A1822" w:rsidRPr="00FF3F25" w:rsidRDefault="003A1822" w:rsidP="00687702">
            <w:pPr>
              <w:autoSpaceDE w:val="0"/>
              <w:autoSpaceDN w:val="0"/>
              <w:adjustRightInd w:val="0"/>
              <w:spacing w:after="0" w:line="240" w:lineRule="auto"/>
              <w:rPr>
                <w:rFonts w:ascii="Times New Roman" w:hAnsi="Times New Roman" w:cs="Times New Roman"/>
                <w:sz w:val="20"/>
                <w:szCs w:val="20"/>
              </w:rPr>
            </w:pPr>
            <w:r w:rsidRPr="00FF3F25">
              <w:rPr>
                <w:sz w:val="20"/>
                <w:szCs w:val="20"/>
              </w:rPr>
              <w:t>estudien ni trabajen</w:t>
            </w:r>
          </w:p>
        </w:tc>
        <w:tc>
          <w:tcPr>
            <w:tcW w:w="1276" w:type="dxa"/>
            <w:tcBorders>
              <w:left w:val="single" w:sz="4" w:space="0" w:color="FFFFFF" w:themeColor="background1"/>
              <w:right w:val="single" w:sz="4" w:space="0" w:color="FFFFFF" w:themeColor="background1"/>
            </w:tcBorders>
          </w:tcPr>
          <w:p w14:paraId="413CEF8C" w14:textId="5C042FED" w:rsidR="003A1822" w:rsidRPr="00FF3F25" w:rsidRDefault="003A1822" w:rsidP="003A1822">
            <w:pPr>
              <w:pStyle w:val="NormalWeb"/>
              <w:spacing w:before="0" w:beforeAutospacing="0" w:after="0" w:afterAutospacing="0"/>
              <w:jc w:val="both"/>
              <w:rPr>
                <w:sz w:val="20"/>
                <w:szCs w:val="20"/>
              </w:rPr>
            </w:pPr>
            <w:r w:rsidRPr="00FF3F25">
              <w:rPr>
                <w:sz w:val="20"/>
                <w:szCs w:val="20"/>
              </w:rPr>
              <w:t>México</w:t>
            </w:r>
          </w:p>
        </w:tc>
      </w:tr>
      <w:tr w:rsidR="00FF3F25" w:rsidRPr="00FF3F25" w14:paraId="0BAEB559" w14:textId="77777777" w:rsidTr="00976C1A">
        <w:tc>
          <w:tcPr>
            <w:tcW w:w="1134" w:type="dxa"/>
            <w:tcBorders>
              <w:left w:val="single" w:sz="4" w:space="0" w:color="FFFFFF" w:themeColor="background1"/>
              <w:right w:val="single" w:sz="4" w:space="0" w:color="FFFFFF" w:themeColor="background1"/>
            </w:tcBorders>
          </w:tcPr>
          <w:p w14:paraId="20EE66AF" w14:textId="77777777" w:rsidR="003A1822" w:rsidRPr="00FF3F25" w:rsidRDefault="003A1822" w:rsidP="003A1822">
            <w:pPr>
              <w:pStyle w:val="NormalWeb"/>
              <w:spacing w:before="60" w:beforeAutospacing="0" w:after="0" w:afterAutospacing="0"/>
              <w:rPr>
                <w:sz w:val="20"/>
                <w:szCs w:val="20"/>
              </w:rPr>
            </w:pPr>
            <w:r w:rsidRPr="00FF3F25">
              <w:rPr>
                <w:rFonts w:eastAsiaTheme="minorHAnsi"/>
                <w:sz w:val="20"/>
                <w:szCs w:val="20"/>
                <w:lang w:eastAsia="en-US"/>
              </w:rPr>
              <w:t>Jóvenes</w:t>
            </w:r>
            <w:r w:rsidRPr="00FF3F25">
              <w:rPr>
                <w:sz w:val="20"/>
                <w:szCs w:val="20"/>
              </w:rPr>
              <w:t xml:space="preserve"> y MIPYMES – Te sumo, 2021</w:t>
            </w:r>
          </w:p>
        </w:tc>
        <w:tc>
          <w:tcPr>
            <w:tcW w:w="1843" w:type="dxa"/>
            <w:tcBorders>
              <w:left w:val="single" w:sz="4" w:space="0" w:color="FFFFFF" w:themeColor="background1"/>
              <w:right w:val="single" w:sz="4" w:space="0" w:color="FFFFFF" w:themeColor="background1"/>
            </w:tcBorders>
          </w:tcPr>
          <w:p w14:paraId="74E60D8E" w14:textId="77777777" w:rsidR="003A1822" w:rsidRPr="00FF3F25" w:rsidRDefault="003A1822" w:rsidP="003A1822">
            <w:pPr>
              <w:spacing w:before="60" w:after="0" w:line="240" w:lineRule="auto"/>
              <w:rPr>
                <w:rFonts w:ascii="Times New Roman" w:eastAsia="Times New Roman" w:hAnsi="Times New Roman" w:cs="Times New Roman"/>
                <w:sz w:val="20"/>
                <w:szCs w:val="20"/>
                <w:lang w:eastAsia="es-CO"/>
              </w:rPr>
            </w:pPr>
            <w:r w:rsidRPr="00FF3F25">
              <w:rPr>
                <w:rFonts w:ascii="Times New Roman" w:eastAsia="Times New Roman" w:hAnsi="Times New Roman" w:cs="Times New Roman"/>
                <w:sz w:val="20"/>
                <w:szCs w:val="20"/>
                <w:lang w:eastAsia="es-CO"/>
              </w:rPr>
              <w:t>Resolución conjunta 4 de 2021</w:t>
            </w:r>
          </w:p>
        </w:tc>
        <w:tc>
          <w:tcPr>
            <w:tcW w:w="3260" w:type="dxa"/>
            <w:tcBorders>
              <w:left w:val="single" w:sz="4" w:space="0" w:color="FFFFFF" w:themeColor="background1"/>
              <w:right w:val="single" w:sz="4" w:space="0" w:color="FFFFFF" w:themeColor="background1"/>
            </w:tcBorders>
          </w:tcPr>
          <w:p w14:paraId="38A2F374" w14:textId="28F3B03D" w:rsidR="003A1822" w:rsidRPr="00FF3F25" w:rsidRDefault="003A1822" w:rsidP="003A1822">
            <w:pPr>
              <w:spacing w:before="60" w:after="60" w:line="240" w:lineRule="auto"/>
              <w:rPr>
                <w:rFonts w:ascii="Times New Roman" w:eastAsia="Times New Roman" w:hAnsi="Times New Roman" w:cs="Times New Roman"/>
                <w:sz w:val="20"/>
                <w:szCs w:val="20"/>
                <w:lang w:eastAsia="es-CO"/>
              </w:rPr>
            </w:pPr>
            <w:r w:rsidRPr="00FF3F25">
              <w:rPr>
                <w:rFonts w:ascii="Times New Roman" w:hAnsi="Times New Roman" w:cs="Times New Roman"/>
                <w:sz w:val="20"/>
                <w:szCs w:val="20"/>
                <w:shd w:val="clear" w:color="auto" w:fill="FFFFFF"/>
              </w:rPr>
              <w:t>Un programa que permite obtener beneficios por la contratación de jóvenes en pymes, potenciando en forma conjunta nuevas fuentes de producción y nuevos puestos de trabajo. Tiene como objeto aunar los esfuerzos, logística, recursos y circuitos de los Programas de Formación Profesional y de Promoción del Empleo, del Ministerio de Trabajo, Empleo y Protección Social, con las políticas y herramientas de promoción y financiamiento a las micro, pequeñas y medianas empresas, del Ministerio de Desarrollo Productivo.</w:t>
            </w:r>
            <w:r w:rsidRPr="00FF3F25">
              <w:rPr>
                <w:rFonts w:ascii="Times New Roman" w:hAnsi="Times New Roman" w:cs="Times New Roman"/>
                <w:sz w:val="20"/>
                <w:szCs w:val="20"/>
              </w:rPr>
              <w:br/>
            </w:r>
            <w:r w:rsidRPr="00FF3F25">
              <w:rPr>
                <w:rFonts w:ascii="Times New Roman" w:hAnsi="Times New Roman" w:cs="Times New Roman"/>
                <w:sz w:val="20"/>
                <w:szCs w:val="20"/>
                <w:shd w:val="clear" w:color="auto" w:fill="FFFFFF"/>
              </w:rPr>
              <w:t>El Programa cuenta con dos modalidades de acceso:</w:t>
            </w:r>
            <w:r w:rsidRPr="00FF3F25">
              <w:rPr>
                <w:rFonts w:ascii="Times New Roman" w:hAnsi="Times New Roman" w:cs="Times New Roman"/>
                <w:sz w:val="20"/>
                <w:szCs w:val="20"/>
              </w:rPr>
              <w:br/>
            </w:r>
            <w:r w:rsidRPr="00FF3F25">
              <w:rPr>
                <w:rFonts w:ascii="Times New Roman" w:hAnsi="Times New Roman" w:cs="Times New Roman"/>
                <w:sz w:val="20"/>
                <w:szCs w:val="20"/>
                <w:shd w:val="clear" w:color="auto" w:fill="FFFFFF"/>
              </w:rPr>
              <w:t>1) Acciones de entrenamiento para el trabajo: se trata de la realización de prácticas de aprendizaje para el puesto de trabajo, por hasta seis meses, con la opción de contratar a la persona posteriormente. No habrá relación laboral mientras dure el entrenamiento, siendo la carga horaria máxima de cuatro horas diarias o hasta 20 horas semanales.</w:t>
            </w:r>
            <w:r w:rsidRPr="00FF3F25">
              <w:rPr>
                <w:rFonts w:ascii="Times New Roman" w:hAnsi="Times New Roman" w:cs="Times New Roman"/>
                <w:sz w:val="20"/>
                <w:szCs w:val="20"/>
              </w:rPr>
              <w:br/>
            </w:r>
            <w:r w:rsidRPr="00FF3F25">
              <w:rPr>
                <w:rFonts w:ascii="Times New Roman" w:hAnsi="Times New Roman" w:cs="Times New Roman"/>
                <w:sz w:val="20"/>
                <w:szCs w:val="20"/>
                <w:shd w:val="clear" w:color="auto" w:fill="FFFFFF"/>
              </w:rPr>
              <w:t>2) Contratación con intermediación de una Agencia Territorial u Oficina de empleo: la empresa contrata a un joven postulado al programa, recibiendo a cambio un apoyo económico del Estado.</w:t>
            </w:r>
          </w:p>
        </w:tc>
        <w:tc>
          <w:tcPr>
            <w:tcW w:w="2126" w:type="dxa"/>
            <w:tcBorders>
              <w:left w:val="single" w:sz="4" w:space="0" w:color="FFFFFF" w:themeColor="background1"/>
              <w:right w:val="single" w:sz="4" w:space="0" w:color="FFFFFF" w:themeColor="background1"/>
            </w:tcBorders>
          </w:tcPr>
          <w:p w14:paraId="5E626E26" w14:textId="19804B65" w:rsidR="003A1822" w:rsidRPr="00FF3F25" w:rsidRDefault="003A1822" w:rsidP="003A1822">
            <w:pPr>
              <w:spacing w:before="60" w:after="0" w:line="240" w:lineRule="auto"/>
              <w:rPr>
                <w:rFonts w:ascii="Times New Roman" w:eastAsia="Times New Roman" w:hAnsi="Times New Roman" w:cs="Times New Roman"/>
                <w:sz w:val="20"/>
                <w:szCs w:val="20"/>
                <w:lang w:eastAsia="es-CO"/>
              </w:rPr>
            </w:pPr>
            <w:r w:rsidRPr="00FF3F25">
              <w:rPr>
                <w:rFonts w:ascii="Times New Roman" w:hAnsi="Times New Roman" w:cs="Times New Roman"/>
                <w:sz w:val="20"/>
                <w:szCs w:val="20"/>
                <w:shd w:val="clear" w:color="auto" w:fill="FFFFFF"/>
              </w:rPr>
              <w:t>Jóvenes de 18 a 24 años que estén en situación de desempleo y cuenten con hasta estudios secundarios completos y Pymes con certificado vigente.</w:t>
            </w:r>
          </w:p>
        </w:tc>
        <w:tc>
          <w:tcPr>
            <w:tcW w:w="1276" w:type="dxa"/>
            <w:tcBorders>
              <w:left w:val="single" w:sz="4" w:space="0" w:color="FFFFFF" w:themeColor="background1"/>
              <w:right w:val="single" w:sz="4" w:space="0" w:color="FFFFFF" w:themeColor="background1"/>
            </w:tcBorders>
          </w:tcPr>
          <w:p w14:paraId="0B87D940" w14:textId="77777777" w:rsidR="003A1822" w:rsidRPr="00FF3F25" w:rsidRDefault="003A1822" w:rsidP="003A1822">
            <w:pPr>
              <w:spacing w:before="60" w:after="0" w:line="240" w:lineRule="auto"/>
              <w:rPr>
                <w:rFonts w:ascii="Times New Roman" w:eastAsia="Times New Roman" w:hAnsi="Times New Roman" w:cs="Times New Roman"/>
                <w:sz w:val="20"/>
                <w:szCs w:val="20"/>
                <w:lang w:eastAsia="es-CO"/>
              </w:rPr>
            </w:pPr>
            <w:r w:rsidRPr="00FF3F25">
              <w:rPr>
                <w:rFonts w:ascii="Times New Roman" w:eastAsia="Times New Roman" w:hAnsi="Times New Roman" w:cs="Times New Roman"/>
                <w:sz w:val="20"/>
                <w:szCs w:val="20"/>
                <w:lang w:eastAsia="es-CO"/>
              </w:rPr>
              <w:t>Argentina</w:t>
            </w:r>
          </w:p>
          <w:p w14:paraId="75A62A23" w14:textId="77777777" w:rsidR="00E54B64" w:rsidRPr="00FF3F25" w:rsidRDefault="00E54B64" w:rsidP="003A1822">
            <w:pPr>
              <w:spacing w:before="60" w:after="0" w:line="240" w:lineRule="auto"/>
              <w:rPr>
                <w:rFonts w:ascii="Times New Roman" w:eastAsia="Times New Roman" w:hAnsi="Times New Roman" w:cs="Times New Roman"/>
                <w:sz w:val="20"/>
                <w:szCs w:val="20"/>
                <w:lang w:eastAsia="es-CO"/>
              </w:rPr>
            </w:pPr>
          </w:p>
          <w:p w14:paraId="01288CD0" w14:textId="77777777" w:rsidR="00E54B64" w:rsidRPr="00FF3F25" w:rsidRDefault="00E54B64" w:rsidP="003A1822">
            <w:pPr>
              <w:spacing w:before="60" w:after="0" w:line="240" w:lineRule="auto"/>
              <w:rPr>
                <w:rFonts w:ascii="Times New Roman" w:eastAsia="Times New Roman" w:hAnsi="Times New Roman" w:cs="Times New Roman"/>
                <w:sz w:val="20"/>
                <w:szCs w:val="20"/>
                <w:lang w:eastAsia="es-CO"/>
              </w:rPr>
            </w:pPr>
          </w:p>
        </w:tc>
      </w:tr>
      <w:tr w:rsidR="00FF3F25" w:rsidRPr="00FF3F25" w14:paraId="1CFBABE1" w14:textId="77777777" w:rsidTr="00976C1A">
        <w:tc>
          <w:tcPr>
            <w:tcW w:w="1134" w:type="dxa"/>
            <w:tcBorders>
              <w:left w:val="single" w:sz="4" w:space="0" w:color="FFFFFF" w:themeColor="background1"/>
              <w:right w:val="single" w:sz="4" w:space="0" w:color="FFFFFF" w:themeColor="background1"/>
            </w:tcBorders>
          </w:tcPr>
          <w:p w14:paraId="486FCA22" w14:textId="7E34DEE3" w:rsidR="003A1822" w:rsidRPr="00FF3F25" w:rsidRDefault="003A1822" w:rsidP="003A1822">
            <w:pPr>
              <w:pStyle w:val="NormalWeb"/>
              <w:spacing w:before="60" w:beforeAutospacing="0" w:after="0" w:afterAutospacing="0"/>
              <w:jc w:val="center"/>
              <w:rPr>
                <w:sz w:val="20"/>
                <w:szCs w:val="20"/>
              </w:rPr>
            </w:pPr>
            <w:r w:rsidRPr="00FF3F25">
              <w:rPr>
                <w:rFonts w:eastAsiaTheme="minorHAnsi"/>
                <w:sz w:val="20"/>
                <w:szCs w:val="20"/>
                <w:lang w:eastAsia="en-US"/>
              </w:rPr>
              <w:t>Programa Primer</w:t>
            </w:r>
            <w:r w:rsidRPr="00FF3F25">
              <w:rPr>
                <w:sz w:val="20"/>
                <w:szCs w:val="20"/>
              </w:rPr>
              <w:t xml:space="preserve"> empleo, 2021</w:t>
            </w:r>
          </w:p>
        </w:tc>
        <w:tc>
          <w:tcPr>
            <w:tcW w:w="1843" w:type="dxa"/>
            <w:tcBorders>
              <w:left w:val="single" w:sz="4" w:space="0" w:color="FFFFFF" w:themeColor="background1"/>
              <w:right w:val="single" w:sz="4" w:space="0" w:color="FFFFFF" w:themeColor="background1"/>
            </w:tcBorders>
          </w:tcPr>
          <w:p w14:paraId="03AA658A" w14:textId="38107A33" w:rsidR="003A1822" w:rsidRPr="00FF3F25" w:rsidRDefault="003A1822" w:rsidP="003A1822">
            <w:pPr>
              <w:pStyle w:val="NormalWeb"/>
              <w:spacing w:before="60" w:beforeAutospacing="0" w:after="0" w:afterAutospacing="0"/>
              <w:rPr>
                <w:sz w:val="20"/>
                <w:szCs w:val="20"/>
              </w:rPr>
            </w:pPr>
            <w:r w:rsidRPr="00FF3F25">
              <w:rPr>
                <w:sz w:val="20"/>
                <w:szCs w:val="20"/>
                <w:shd w:val="clear" w:color="auto" w:fill="FFFFFF"/>
              </w:rPr>
              <w:t>El programa no posee una ley en específico, pero este se sujeta a una serie de normativas que regulan los componentes ofrecidos.</w:t>
            </w:r>
          </w:p>
        </w:tc>
        <w:tc>
          <w:tcPr>
            <w:tcW w:w="3260" w:type="dxa"/>
            <w:tcBorders>
              <w:left w:val="single" w:sz="4" w:space="0" w:color="FFFFFF" w:themeColor="background1"/>
              <w:right w:val="single" w:sz="4" w:space="0" w:color="FFFFFF" w:themeColor="background1"/>
            </w:tcBorders>
          </w:tcPr>
          <w:p w14:paraId="3B061F92" w14:textId="2A484F60" w:rsidR="003A1822" w:rsidRPr="00FF3F25" w:rsidRDefault="003A1822" w:rsidP="003A1822">
            <w:pPr>
              <w:pStyle w:val="NormalWeb"/>
              <w:spacing w:before="60" w:beforeAutospacing="0" w:after="60" w:afterAutospacing="0"/>
              <w:rPr>
                <w:rFonts w:eastAsiaTheme="minorHAnsi"/>
                <w:sz w:val="20"/>
                <w:szCs w:val="20"/>
                <w:lang w:eastAsia="en-US"/>
              </w:rPr>
            </w:pPr>
            <w:r w:rsidRPr="00FF3F25">
              <w:rPr>
                <w:rFonts w:eastAsiaTheme="minorHAnsi"/>
                <w:sz w:val="20"/>
                <w:szCs w:val="20"/>
                <w:lang w:eastAsia="en-US"/>
              </w:rPr>
              <w:t>El programa desarrollará un curso de 250 horas cátedra para preparar a los jóvenes en su ingreso al mercado laboral. El programa de formación incluye temas como expresión oral y escrita, oratoria para mejorar la comunicación, desarrollo de competencias y habilidades blandas, orientación laboral, vocacional y profesional; además de informática (introducción a Word y Excel). También incluye educación financiera básica, contabilidad básica y nuevas modalidades contractuales de vínculo laboral entre trabajadores y empleadores. En cuanto a la experiencia laboral, contempla la posibilidad de pasantías laborales remuneradas y la incorporación a la Bolsa de Empleo que administra el Ministerio de Trabajo, Empleo y Seguridad Social.</w:t>
            </w:r>
          </w:p>
        </w:tc>
        <w:tc>
          <w:tcPr>
            <w:tcW w:w="2126" w:type="dxa"/>
            <w:tcBorders>
              <w:left w:val="single" w:sz="4" w:space="0" w:color="FFFFFF" w:themeColor="background1"/>
              <w:right w:val="single" w:sz="4" w:space="0" w:color="FFFFFF" w:themeColor="background1"/>
            </w:tcBorders>
          </w:tcPr>
          <w:p w14:paraId="74F605F8" w14:textId="77777777" w:rsidR="003A1822" w:rsidRPr="00FF3F25" w:rsidRDefault="003A1822" w:rsidP="00D371B2">
            <w:pPr>
              <w:pStyle w:val="NormalWeb"/>
              <w:spacing w:before="60" w:beforeAutospacing="0" w:after="0" w:afterAutospacing="0"/>
              <w:rPr>
                <w:sz w:val="20"/>
                <w:szCs w:val="20"/>
              </w:rPr>
            </w:pPr>
            <w:r w:rsidRPr="00FF3F25">
              <w:rPr>
                <w:sz w:val="20"/>
                <w:szCs w:val="20"/>
                <w:shd w:val="clear" w:color="auto" w:fill="FFFFFF"/>
              </w:rPr>
              <w:t>Jóvenes de 16 a 29 años.</w:t>
            </w:r>
          </w:p>
        </w:tc>
        <w:tc>
          <w:tcPr>
            <w:tcW w:w="1276" w:type="dxa"/>
            <w:tcBorders>
              <w:left w:val="single" w:sz="4" w:space="0" w:color="FFFFFF" w:themeColor="background1"/>
              <w:right w:val="single" w:sz="4" w:space="0" w:color="FFFFFF" w:themeColor="background1"/>
            </w:tcBorders>
          </w:tcPr>
          <w:p w14:paraId="0DEC10AA" w14:textId="77777777" w:rsidR="003A1822" w:rsidRPr="00FF3F25" w:rsidRDefault="003A1822" w:rsidP="003A1822">
            <w:pPr>
              <w:pStyle w:val="NormalWeb"/>
              <w:spacing w:before="60" w:beforeAutospacing="0" w:after="0" w:afterAutospacing="0"/>
              <w:jc w:val="both"/>
              <w:rPr>
                <w:sz w:val="20"/>
                <w:szCs w:val="20"/>
              </w:rPr>
            </w:pPr>
            <w:r w:rsidRPr="00FF3F25">
              <w:rPr>
                <w:sz w:val="20"/>
                <w:szCs w:val="20"/>
              </w:rPr>
              <w:t>Paraguay</w:t>
            </w:r>
          </w:p>
          <w:p w14:paraId="1D4FE472" w14:textId="77777777" w:rsidR="00E54B64" w:rsidRPr="00FF3F25" w:rsidRDefault="00E54B64" w:rsidP="003A1822">
            <w:pPr>
              <w:pStyle w:val="NormalWeb"/>
              <w:spacing w:before="60" w:beforeAutospacing="0" w:after="0" w:afterAutospacing="0"/>
              <w:jc w:val="both"/>
              <w:rPr>
                <w:sz w:val="20"/>
                <w:szCs w:val="20"/>
              </w:rPr>
            </w:pPr>
          </w:p>
        </w:tc>
      </w:tr>
      <w:tr w:rsidR="00FF3F25" w:rsidRPr="00FF3F25" w14:paraId="03B1EBC6" w14:textId="77777777" w:rsidTr="00976C1A">
        <w:tc>
          <w:tcPr>
            <w:tcW w:w="1134" w:type="dxa"/>
            <w:tcBorders>
              <w:left w:val="single" w:sz="4" w:space="0" w:color="FFFFFF" w:themeColor="background1"/>
              <w:right w:val="single" w:sz="4" w:space="0" w:color="FFFFFF" w:themeColor="background1"/>
            </w:tcBorders>
          </w:tcPr>
          <w:p w14:paraId="089BEFC0" w14:textId="2174C761" w:rsidR="009152AB" w:rsidRPr="00FF3F25" w:rsidRDefault="009152AB" w:rsidP="00687702">
            <w:pPr>
              <w:pStyle w:val="NormalWeb"/>
              <w:spacing w:before="60" w:beforeAutospacing="0" w:after="0" w:afterAutospacing="0"/>
              <w:rPr>
                <w:rFonts w:eastAsiaTheme="minorHAnsi"/>
                <w:sz w:val="20"/>
                <w:szCs w:val="20"/>
                <w:lang w:eastAsia="en-US"/>
              </w:rPr>
            </w:pPr>
            <w:r w:rsidRPr="00FF3F25">
              <w:rPr>
                <w:rFonts w:eastAsiaTheme="minorHAnsi"/>
                <w:sz w:val="20"/>
                <w:szCs w:val="20"/>
                <w:lang w:eastAsia="en-US"/>
              </w:rPr>
              <w:t>Programa Nacional para la Promoción de Oportunidades Laborales "Impulsa Perú" (Ex Vamos Perú) (2011- 2021)</w:t>
            </w:r>
          </w:p>
        </w:tc>
        <w:tc>
          <w:tcPr>
            <w:tcW w:w="1843" w:type="dxa"/>
            <w:tcBorders>
              <w:left w:val="single" w:sz="4" w:space="0" w:color="FFFFFF" w:themeColor="background1"/>
              <w:right w:val="single" w:sz="4" w:space="0" w:color="FFFFFF" w:themeColor="background1"/>
            </w:tcBorders>
          </w:tcPr>
          <w:p w14:paraId="6149433C" w14:textId="2B86B471" w:rsidR="009152AB" w:rsidRPr="00FF3F25" w:rsidRDefault="009152AB" w:rsidP="003A1822">
            <w:pPr>
              <w:pStyle w:val="NormalWeb"/>
              <w:spacing w:before="60" w:beforeAutospacing="0" w:after="0" w:afterAutospacing="0"/>
              <w:rPr>
                <w:sz w:val="20"/>
                <w:szCs w:val="20"/>
                <w:shd w:val="clear" w:color="auto" w:fill="FFFFFF"/>
              </w:rPr>
            </w:pPr>
            <w:r w:rsidRPr="00FF3F25">
              <w:rPr>
                <w:rFonts w:eastAsiaTheme="minorHAnsi"/>
                <w:sz w:val="20"/>
                <w:szCs w:val="20"/>
                <w:lang w:eastAsia="en-US"/>
              </w:rPr>
              <w:t>Decreto Supremo No 016-2011-TR, Resolución Ministerial No 202-2012-TR, Decreto Supremo No 003-2015-TR, Resolución Ministerial No 175-2015-TR</w:t>
            </w:r>
          </w:p>
        </w:tc>
        <w:tc>
          <w:tcPr>
            <w:tcW w:w="3260" w:type="dxa"/>
            <w:tcBorders>
              <w:left w:val="single" w:sz="4" w:space="0" w:color="FFFFFF" w:themeColor="background1"/>
              <w:right w:val="single" w:sz="4" w:space="0" w:color="FFFFFF" w:themeColor="background1"/>
            </w:tcBorders>
          </w:tcPr>
          <w:p w14:paraId="52A52E43" w14:textId="3AC19D3C" w:rsidR="009152AB" w:rsidRPr="00FF3F25" w:rsidRDefault="00D371B2" w:rsidP="003A1822">
            <w:pPr>
              <w:pStyle w:val="NormalWeb"/>
              <w:spacing w:before="60" w:beforeAutospacing="0" w:after="60" w:afterAutospacing="0"/>
              <w:rPr>
                <w:rFonts w:eastAsiaTheme="minorHAnsi"/>
                <w:sz w:val="20"/>
                <w:szCs w:val="20"/>
                <w:lang w:eastAsia="en-US"/>
              </w:rPr>
            </w:pPr>
            <w:r w:rsidRPr="00FF3F25">
              <w:rPr>
                <w:rFonts w:eastAsiaTheme="minorHAnsi"/>
                <w:sz w:val="20"/>
                <w:szCs w:val="20"/>
                <w:lang w:eastAsia="en-US"/>
              </w:rPr>
              <w:t>T</w:t>
            </w:r>
            <w:r w:rsidR="009152AB" w:rsidRPr="00FF3F25">
              <w:rPr>
                <w:rFonts w:eastAsiaTheme="minorHAnsi"/>
                <w:sz w:val="20"/>
                <w:szCs w:val="20"/>
                <w:lang w:eastAsia="en-US"/>
              </w:rPr>
              <w:t>iene como objetivo promover el empleo, mejorar las competencias laborales e incrementar los niveles de empleabilidad en el país. El 23 de octubre de</w:t>
            </w:r>
            <w:r w:rsidRPr="00FF3F25">
              <w:rPr>
                <w:rFonts w:eastAsiaTheme="minorHAnsi"/>
                <w:sz w:val="20"/>
                <w:szCs w:val="20"/>
                <w:lang w:eastAsia="en-US"/>
              </w:rPr>
              <w:t xml:space="preserve"> </w:t>
            </w:r>
            <w:r w:rsidR="009152AB" w:rsidRPr="00FF3F25">
              <w:rPr>
                <w:rFonts w:eastAsiaTheme="minorHAnsi"/>
                <w:sz w:val="20"/>
                <w:szCs w:val="20"/>
                <w:lang w:eastAsia="en-US"/>
              </w:rPr>
              <w:t>2020, mediante el Decreto 019-2020-TR, se aprobó la fusión de los programas Impulsa Perú y Jóvenes Productivos, dando paso a la creación del Programa Nacional para la Empleabilidad. De acuerdo a ello, se brindará capacitación, promoción del autoempleo y certificación de las competencias laborales a personas de 15 años de edad a más, que se encuentren en situación de pobreza, pobreza extrema y/o vulnerabilidad sociolaboral con la finalidad de mejorar su empleabilidad.</w:t>
            </w:r>
          </w:p>
        </w:tc>
        <w:tc>
          <w:tcPr>
            <w:tcW w:w="2126" w:type="dxa"/>
            <w:tcBorders>
              <w:left w:val="single" w:sz="4" w:space="0" w:color="FFFFFF" w:themeColor="background1"/>
              <w:right w:val="single" w:sz="4" w:space="0" w:color="FFFFFF" w:themeColor="background1"/>
            </w:tcBorders>
          </w:tcPr>
          <w:p w14:paraId="25EC9589" w14:textId="380ABFD7" w:rsidR="009152AB" w:rsidRPr="00FF3F25" w:rsidRDefault="009152AB" w:rsidP="00687702">
            <w:pPr>
              <w:pStyle w:val="NormalWeb"/>
              <w:spacing w:before="60" w:beforeAutospacing="0" w:after="0" w:afterAutospacing="0"/>
              <w:rPr>
                <w:sz w:val="20"/>
                <w:szCs w:val="20"/>
                <w:shd w:val="clear" w:color="auto" w:fill="FFFFFF"/>
              </w:rPr>
            </w:pPr>
            <w:r w:rsidRPr="00FF3F25">
              <w:rPr>
                <w:rFonts w:eastAsiaTheme="minorHAnsi"/>
                <w:sz w:val="20"/>
                <w:szCs w:val="20"/>
                <w:lang w:eastAsia="en-US"/>
              </w:rPr>
              <w:t>Ciudadanos mayores de 18 años que se encuentren desempleados, subempleados, en riesgo de desempleo o trabajadores que experimentaron una disminución de sus ingresos</w:t>
            </w:r>
          </w:p>
        </w:tc>
        <w:tc>
          <w:tcPr>
            <w:tcW w:w="1276" w:type="dxa"/>
            <w:tcBorders>
              <w:left w:val="single" w:sz="4" w:space="0" w:color="FFFFFF" w:themeColor="background1"/>
              <w:right w:val="single" w:sz="4" w:space="0" w:color="FFFFFF" w:themeColor="background1"/>
            </w:tcBorders>
          </w:tcPr>
          <w:p w14:paraId="00317068" w14:textId="700BF8A9" w:rsidR="009152AB" w:rsidRPr="00FF3F25" w:rsidRDefault="009152AB" w:rsidP="00687702">
            <w:pPr>
              <w:pStyle w:val="NormalWeb"/>
              <w:spacing w:before="60" w:beforeAutospacing="0" w:after="0" w:afterAutospacing="0"/>
              <w:rPr>
                <w:sz w:val="20"/>
                <w:szCs w:val="20"/>
              </w:rPr>
            </w:pPr>
            <w:r w:rsidRPr="00FF3F25">
              <w:rPr>
                <w:rFonts w:eastAsiaTheme="minorHAnsi"/>
                <w:sz w:val="20"/>
                <w:szCs w:val="20"/>
                <w:lang w:eastAsia="en-US"/>
              </w:rPr>
              <w:t>Chile</w:t>
            </w:r>
          </w:p>
        </w:tc>
      </w:tr>
      <w:tr w:rsidR="00FF3F25" w:rsidRPr="00FF3F25" w14:paraId="19C7D993" w14:textId="77777777" w:rsidTr="00976C1A">
        <w:tc>
          <w:tcPr>
            <w:tcW w:w="1134" w:type="dxa"/>
            <w:tcBorders>
              <w:left w:val="single" w:sz="4" w:space="0" w:color="FFFFFF" w:themeColor="background1"/>
              <w:right w:val="single" w:sz="4" w:space="0" w:color="FFFFFF" w:themeColor="background1"/>
            </w:tcBorders>
          </w:tcPr>
          <w:p w14:paraId="229BA89D" w14:textId="77777777" w:rsidR="00E54B64" w:rsidRPr="00FF3F25" w:rsidRDefault="00E54B64" w:rsidP="00687702">
            <w:pPr>
              <w:pStyle w:val="NormalWeb"/>
              <w:spacing w:before="60" w:beforeAutospacing="0" w:after="0" w:afterAutospacing="0"/>
              <w:rPr>
                <w:rFonts w:eastAsiaTheme="minorHAnsi"/>
                <w:sz w:val="20"/>
                <w:szCs w:val="20"/>
                <w:lang w:eastAsia="en-US"/>
              </w:rPr>
            </w:pPr>
            <w:r w:rsidRPr="00FF3F25">
              <w:rPr>
                <w:rFonts w:eastAsiaTheme="minorHAnsi"/>
                <w:sz w:val="20"/>
                <w:szCs w:val="20"/>
                <w:lang w:eastAsia="en-US"/>
              </w:rPr>
              <w:t>Mi primer empleo pública, 2023</w:t>
            </w:r>
          </w:p>
          <w:p w14:paraId="10D8858B" w14:textId="002F1542" w:rsidR="00E54B64" w:rsidRPr="00FF3F25" w:rsidRDefault="00E54B64" w:rsidP="00687702">
            <w:pPr>
              <w:pStyle w:val="NormalWeb"/>
              <w:spacing w:before="60" w:beforeAutospacing="0" w:after="0" w:afterAutospacing="0"/>
              <w:rPr>
                <w:rFonts w:eastAsiaTheme="minorHAnsi"/>
                <w:sz w:val="20"/>
                <w:szCs w:val="20"/>
                <w:lang w:eastAsia="en-US"/>
              </w:rPr>
            </w:pPr>
          </w:p>
        </w:tc>
        <w:tc>
          <w:tcPr>
            <w:tcW w:w="1843" w:type="dxa"/>
            <w:tcBorders>
              <w:left w:val="single" w:sz="4" w:space="0" w:color="FFFFFF" w:themeColor="background1"/>
              <w:right w:val="single" w:sz="4" w:space="0" w:color="FFFFFF" w:themeColor="background1"/>
            </w:tcBorders>
          </w:tcPr>
          <w:p w14:paraId="5D87D333" w14:textId="77777777" w:rsidR="00E54B64" w:rsidRPr="00FF3F25" w:rsidRDefault="00E54B64" w:rsidP="003A1822">
            <w:pPr>
              <w:pStyle w:val="NormalWeb"/>
              <w:spacing w:before="60" w:beforeAutospacing="0" w:after="0" w:afterAutospacing="0"/>
              <w:rPr>
                <w:sz w:val="20"/>
                <w:szCs w:val="20"/>
                <w:shd w:val="clear" w:color="auto" w:fill="FFFFFF"/>
              </w:rPr>
            </w:pPr>
          </w:p>
        </w:tc>
        <w:tc>
          <w:tcPr>
            <w:tcW w:w="3260" w:type="dxa"/>
            <w:tcBorders>
              <w:left w:val="single" w:sz="4" w:space="0" w:color="FFFFFF" w:themeColor="background1"/>
              <w:right w:val="single" w:sz="4" w:space="0" w:color="FFFFFF" w:themeColor="background1"/>
            </w:tcBorders>
          </w:tcPr>
          <w:p w14:paraId="3EBE4416" w14:textId="0C50508E" w:rsidR="00E54B64" w:rsidRPr="00FF3F25" w:rsidRDefault="00D371B2" w:rsidP="003A1822">
            <w:pPr>
              <w:pStyle w:val="NormalWeb"/>
              <w:spacing w:before="60" w:beforeAutospacing="0" w:after="60" w:afterAutospacing="0"/>
              <w:rPr>
                <w:sz w:val="20"/>
                <w:szCs w:val="20"/>
                <w:shd w:val="clear" w:color="auto" w:fill="FFFFFF"/>
              </w:rPr>
            </w:pPr>
            <w:r w:rsidRPr="00FF3F25">
              <w:rPr>
                <w:sz w:val="20"/>
                <w:szCs w:val="20"/>
                <w:shd w:val="clear" w:color="auto" w:fill="FFFFFF"/>
              </w:rPr>
              <w:t xml:space="preserve">Tiene </w:t>
            </w:r>
            <w:r w:rsidR="00E54B64" w:rsidRPr="00FF3F25">
              <w:rPr>
                <w:sz w:val="20"/>
                <w:szCs w:val="20"/>
                <w:shd w:val="clear" w:color="auto" w:fill="FFFFFF"/>
              </w:rPr>
              <w:t xml:space="preserve">por finalidad atraer y desarrollar talento de jóvenes en el Estado o al servicio del país, impulsando la inserción laboral de jóvenes recién titulados e incentivando la confianza de las nuevas generaciones en el Estado. </w:t>
            </w:r>
            <w:r w:rsidRPr="00FF3F25">
              <w:rPr>
                <w:sz w:val="20"/>
                <w:szCs w:val="20"/>
                <w:shd w:val="clear" w:color="auto" w:fill="FFFFFF"/>
              </w:rPr>
              <w:t>(Ministerio de Hacienda, 2023, p</w:t>
            </w:r>
            <w:r w:rsidR="00E54B64" w:rsidRPr="00FF3F25">
              <w:rPr>
                <w:sz w:val="20"/>
                <w:szCs w:val="20"/>
                <w:shd w:val="clear" w:color="auto" w:fill="FFFFFF"/>
              </w:rPr>
              <w:t>. 9</w:t>
            </w:r>
            <w:r w:rsidRPr="00FF3F25">
              <w:rPr>
                <w:sz w:val="20"/>
                <w:szCs w:val="20"/>
                <w:shd w:val="clear" w:color="auto" w:fill="FFFFFF"/>
              </w:rPr>
              <w:t>).</w:t>
            </w:r>
          </w:p>
        </w:tc>
        <w:tc>
          <w:tcPr>
            <w:tcW w:w="2126" w:type="dxa"/>
            <w:tcBorders>
              <w:left w:val="single" w:sz="4" w:space="0" w:color="FFFFFF" w:themeColor="background1"/>
              <w:right w:val="single" w:sz="4" w:space="0" w:color="FFFFFF" w:themeColor="background1"/>
            </w:tcBorders>
          </w:tcPr>
          <w:p w14:paraId="2446E3CC" w14:textId="763A179F" w:rsidR="00E54B64" w:rsidRPr="00FF3F25" w:rsidRDefault="00D371B2" w:rsidP="00687702">
            <w:pPr>
              <w:pStyle w:val="NormalWeb"/>
              <w:spacing w:before="60" w:beforeAutospacing="0" w:after="0" w:afterAutospacing="0"/>
              <w:rPr>
                <w:sz w:val="20"/>
                <w:szCs w:val="20"/>
                <w:shd w:val="clear" w:color="auto" w:fill="FFFFFF"/>
              </w:rPr>
            </w:pPr>
            <w:r w:rsidRPr="00FF3F25">
              <w:rPr>
                <w:sz w:val="20"/>
                <w:szCs w:val="20"/>
                <w:shd w:val="clear" w:color="auto" w:fill="FFFFFF"/>
              </w:rPr>
              <w:t>P</w:t>
            </w:r>
            <w:r w:rsidR="00E54B64" w:rsidRPr="00FF3F25">
              <w:rPr>
                <w:sz w:val="20"/>
                <w:szCs w:val="20"/>
                <w:shd w:val="clear" w:color="auto" w:fill="FFFFFF"/>
              </w:rPr>
              <w:t>rofesionales de 24 años o menos, de universidades reconocidas por el Estado</w:t>
            </w:r>
            <w:r w:rsidRPr="00FF3F25">
              <w:rPr>
                <w:sz w:val="20"/>
                <w:szCs w:val="20"/>
                <w:shd w:val="clear" w:color="auto" w:fill="FFFFFF"/>
              </w:rPr>
              <w:t>,</w:t>
            </w:r>
            <w:r w:rsidR="00E54B64" w:rsidRPr="00FF3F25">
              <w:rPr>
                <w:sz w:val="20"/>
                <w:szCs w:val="20"/>
                <w:shd w:val="clear" w:color="auto" w:fill="FFFFFF"/>
              </w:rPr>
              <w:t xml:space="preserve"> de carreras de al menos 8 semestres de duración, recién titulados, ven limitadas sus posibilidades de insertarse en las reparticiones públicas debido a los requisitos legales que consignan las leyes, que en su mayoría, establecen años de experiencia profesional, que éstos no poseen, con lo que resultan excluidos de los procesos de selección que llevan a cabo. </w:t>
            </w:r>
            <w:r w:rsidRPr="00FF3F25">
              <w:rPr>
                <w:sz w:val="20"/>
                <w:szCs w:val="20"/>
                <w:shd w:val="clear" w:color="auto" w:fill="FFFFFF"/>
              </w:rPr>
              <w:t>(p</w:t>
            </w:r>
            <w:r w:rsidR="00E54B64" w:rsidRPr="00FF3F25">
              <w:rPr>
                <w:sz w:val="20"/>
                <w:szCs w:val="20"/>
                <w:shd w:val="clear" w:color="auto" w:fill="FFFFFF"/>
              </w:rPr>
              <w:t>. 3</w:t>
            </w:r>
            <w:r w:rsidRPr="00FF3F25">
              <w:rPr>
                <w:sz w:val="20"/>
                <w:szCs w:val="20"/>
                <w:shd w:val="clear" w:color="auto" w:fill="FFFFFF"/>
              </w:rPr>
              <w:t>)</w:t>
            </w:r>
            <w:r w:rsidR="00E54B64" w:rsidRPr="00FF3F25">
              <w:rPr>
                <w:sz w:val="20"/>
                <w:szCs w:val="20"/>
                <w:shd w:val="clear" w:color="auto" w:fill="FFFFFF"/>
              </w:rPr>
              <w:t xml:space="preserve">. </w:t>
            </w:r>
          </w:p>
        </w:tc>
        <w:tc>
          <w:tcPr>
            <w:tcW w:w="1276" w:type="dxa"/>
            <w:tcBorders>
              <w:left w:val="single" w:sz="4" w:space="0" w:color="FFFFFF" w:themeColor="background1"/>
              <w:right w:val="single" w:sz="4" w:space="0" w:color="FFFFFF" w:themeColor="background1"/>
            </w:tcBorders>
          </w:tcPr>
          <w:p w14:paraId="4E9DE0DA" w14:textId="06F33246" w:rsidR="00E54B64" w:rsidRPr="00FF3F25" w:rsidRDefault="00E54B64" w:rsidP="003A1822">
            <w:pPr>
              <w:pStyle w:val="NormalWeb"/>
              <w:spacing w:before="60" w:beforeAutospacing="0" w:after="0" w:afterAutospacing="0"/>
              <w:jc w:val="both"/>
              <w:rPr>
                <w:sz w:val="20"/>
                <w:szCs w:val="20"/>
              </w:rPr>
            </w:pPr>
            <w:r w:rsidRPr="00FF3F25">
              <w:rPr>
                <w:sz w:val="20"/>
                <w:szCs w:val="20"/>
              </w:rPr>
              <w:t>Chile</w:t>
            </w:r>
          </w:p>
        </w:tc>
      </w:tr>
    </w:tbl>
    <w:p w14:paraId="1BAE2D7B" w14:textId="32FF99DD" w:rsidR="00B55AF4" w:rsidRPr="00FF3F25" w:rsidRDefault="0051460E" w:rsidP="00D371B2">
      <w:pPr>
        <w:pStyle w:val="NormalWeb"/>
        <w:spacing w:before="120" w:beforeAutospacing="0" w:after="0" w:afterAutospacing="0"/>
        <w:jc w:val="both"/>
        <w:rPr>
          <w:sz w:val="22"/>
          <w:szCs w:val="22"/>
        </w:rPr>
      </w:pPr>
      <w:r w:rsidRPr="00FF3F25">
        <w:rPr>
          <w:sz w:val="22"/>
          <w:szCs w:val="22"/>
        </w:rPr>
        <w:t xml:space="preserve">Fuente: </w:t>
      </w:r>
      <w:r w:rsidR="00757613" w:rsidRPr="00FF3F25">
        <w:rPr>
          <w:noProof/>
          <w:sz w:val="22"/>
          <w:szCs w:val="22"/>
          <w:lang w:val="es-ES"/>
        </w:rPr>
        <w:t>CEPAL &amp; ONU</w:t>
      </w:r>
      <w:r w:rsidR="004038F9" w:rsidRPr="00FF3F25">
        <w:rPr>
          <w:noProof/>
          <w:sz w:val="22"/>
          <w:szCs w:val="22"/>
          <w:lang w:val="es-ES"/>
        </w:rPr>
        <w:t>.</w:t>
      </w:r>
      <w:r w:rsidRPr="00FF3F25">
        <w:rPr>
          <w:sz w:val="22"/>
          <w:szCs w:val="22"/>
        </w:rPr>
        <w:t xml:space="preserve"> </w:t>
      </w:r>
    </w:p>
    <w:p w14:paraId="041395FD" w14:textId="7B0ECD96" w:rsidR="00B55AF4" w:rsidRPr="00FF3F25" w:rsidRDefault="00B55AF4" w:rsidP="00C1542C">
      <w:pPr>
        <w:pStyle w:val="NormalWeb"/>
        <w:spacing w:before="0" w:beforeAutospacing="0" w:after="120" w:afterAutospacing="0" w:line="360" w:lineRule="auto"/>
        <w:ind w:firstLine="708"/>
        <w:jc w:val="both"/>
      </w:pPr>
      <w:r w:rsidRPr="00FF3F25">
        <w:t>Se ha</w:t>
      </w:r>
      <w:r w:rsidR="00D371B2" w:rsidRPr="00FF3F25">
        <w:t>n</w:t>
      </w:r>
      <w:r w:rsidRPr="00FF3F25">
        <w:t xml:space="preserve"> promovido en la región mode</w:t>
      </w:r>
      <w:r w:rsidR="00C1542C" w:rsidRPr="00FF3F25">
        <w:t>los de entidades orientadas a</w:t>
      </w:r>
      <w:r w:rsidRPr="00FF3F25">
        <w:t xml:space="preserve"> la formación para el trabajo </w:t>
      </w:r>
      <w:r w:rsidR="00C1542C" w:rsidRPr="00FF3F25">
        <w:t xml:space="preserve">de forma </w:t>
      </w:r>
      <w:r w:rsidRPr="00FF3F25">
        <w:t>gratuitas y de calidad</w:t>
      </w:r>
      <w:r w:rsidR="00C1542C" w:rsidRPr="00FF3F25">
        <w:t>,</w:t>
      </w:r>
      <w:r w:rsidRPr="00FF3F25">
        <w:t xml:space="preserve"> financiadas principalmente con aportes parafiscales de empresas </w:t>
      </w:r>
      <w:r w:rsidR="00C1542C" w:rsidRPr="00FF3F25">
        <w:t>manteniendo un</w:t>
      </w:r>
      <w:r w:rsidRPr="00FF3F25">
        <w:t xml:space="preserve"> enfoque dual</w:t>
      </w:r>
      <w:r w:rsidR="00C1542C" w:rsidRPr="00FF3F25">
        <w:t>, ejemplo de esto tenemos</w:t>
      </w:r>
      <w:r w:rsidR="00680ED2" w:rsidRPr="00FF3F25">
        <w:t>, según informe de la OIT-Cinterfor (2025)</w:t>
      </w:r>
      <w:r w:rsidRPr="00FF3F25">
        <w:t>: SENATI (Servicio Nacional de Adiestramiento en Trabajo Industrial) en Perú</w:t>
      </w:r>
      <w:r w:rsidR="00680ED2" w:rsidRPr="00FF3F25">
        <w:t xml:space="preserve">; </w:t>
      </w:r>
      <w:r w:rsidRPr="00FF3F25">
        <w:t xml:space="preserve"> INCES (Instituto Nacional de Capacitación y de Educación Socialista) en Venezuela</w:t>
      </w:r>
      <w:r w:rsidR="00680ED2" w:rsidRPr="00FF3F25">
        <w:t>;</w:t>
      </w:r>
      <w:r w:rsidRPr="00FF3F25">
        <w:t xml:space="preserve"> SENAI (Servicio Nacional de Aprendizaje Industrial)</w:t>
      </w:r>
      <w:r w:rsidR="00680ED2" w:rsidRPr="00FF3F25">
        <w:t>;</w:t>
      </w:r>
      <w:r w:rsidRPr="00FF3F25">
        <w:t xml:space="preserve"> y SENAC (Servicio Nacional de Aprendizaje Comercial) en Brasil</w:t>
      </w:r>
      <w:r w:rsidR="00680ED2" w:rsidRPr="00FF3F25">
        <w:t>;</w:t>
      </w:r>
      <w:hyperlink r:id="rId12" w:history="1"/>
      <w:r w:rsidR="00C1542C" w:rsidRPr="00FF3F25">
        <w:t xml:space="preserve"> </w:t>
      </w:r>
      <w:r w:rsidRPr="00FF3F25">
        <w:t>y el SENA (Servicio Nacional de Aprendizaje) en Colombia</w:t>
      </w:r>
      <w:r w:rsidR="00680ED2" w:rsidRPr="00FF3F25">
        <w:t>.</w:t>
      </w:r>
      <w:r w:rsidR="00C1542C" w:rsidRPr="00FF3F25">
        <w:t xml:space="preserve"> Muchas de estas entidades emplean modelos de contrato de aprendizaje dirigido a los jóvenes como parte de las políticas públicas de primer empleo</w:t>
      </w:r>
      <w:r w:rsidR="00245FD7" w:rsidRPr="00FF3F25">
        <w:t xml:space="preserve">, ofreciendo incentivos y obligaciones para las empresas, así como la promoción del trabajo decente. </w:t>
      </w:r>
      <w:r w:rsidR="00C1542C" w:rsidRPr="00FF3F25">
        <w:t xml:space="preserve"> </w:t>
      </w:r>
    </w:p>
    <w:p w14:paraId="13C15237" w14:textId="51FC7FB3" w:rsidR="009B10AD" w:rsidRPr="00FF3F25" w:rsidRDefault="009B10AD" w:rsidP="00E32E67">
      <w:pPr>
        <w:pStyle w:val="NormalWeb"/>
        <w:spacing w:before="0" w:beforeAutospacing="0" w:after="120" w:afterAutospacing="0" w:line="360" w:lineRule="auto"/>
        <w:ind w:firstLine="709"/>
        <w:jc w:val="both"/>
      </w:pPr>
      <w:r w:rsidRPr="00FF3F25">
        <w:t xml:space="preserve">Una de estas modalidades de </w:t>
      </w:r>
      <w:r w:rsidR="00230034" w:rsidRPr="00FF3F25">
        <w:t>c</w:t>
      </w:r>
      <w:r w:rsidRPr="00FF3F25">
        <w:t xml:space="preserve">ontrato de aprendizaje se encuentra en Colombia mediante el artículo 21 de </w:t>
      </w:r>
      <w:bookmarkStart w:id="60" w:name="_Hlk213423013"/>
      <w:r w:rsidRPr="00FF3F25">
        <w:t xml:space="preserve">la </w:t>
      </w:r>
      <w:r w:rsidRPr="00FF3F25">
        <w:rPr>
          <w:rFonts w:eastAsiaTheme="minorHAnsi"/>
          <w:lang w:eastAsia="en-US"/>
        </w:rPr>
        <w:t xml:space="preserve">Ley </w:t>
      </w:r>
      <w:r w:rsidRPr="00FF3F25">
        <w:t xml:space="preserve">2466 del 25 de junio de 2025, </w:t>
      </w:r>
      <w:bookmarkEnd w:id="60"/>
      <w:r w:rsidRPr="00FF3F25">
        <w:t>en la que se establecen las características y define la formación dual</w:t>
      </w:r>
      <w:r w:rsidR="00230034" w:rsidRPr="00FF3F25">
        <w:t>,</w:t>
      </w:r>
      <w:r w:rsidRPr="00FF3F25">
        <w:t xml:space="preserve"> en su parágrafo 2</w:t>
      </w:r>
      <w:r w:rsidR="00230034" w:rsidRPr="00FF3F25">
        <w:t>,</w:t>
      </w:r>
      <w:r w:rsidRPr="00FF3F25">
        <w:t xml:space="preserve"> así: </w:t>
      </w:r>
      <w:r w:rsidRPr="00FF3F25">
        <w:rPr>
          <w:i/>
        </w:rPr>
        <w:t>“</w:t>
      </w:r>
      <w:r w:rsidRPr="00FF3F25">
        <w:rPr>
          <w:iCs/>
        </w:rPr>
        <w:t>el proceso de formación profesional integral planeado, ejecutado y evaluado de manera conjunta entre el sector privado y el SENA o la institución de educación a partir de un programa de formación acordado según las necesidades de la respectiva empresa</w:t>
      </w:r>
      <w:r w:rsidRPr="00FF3F25">
        <w:rPr>
          <w:i/>
        </w:rPr>
        <w:t>”.</w:t>
      </w:r>
    </w:p>
    <w:p w14:paraId="4A26C173" w14:textId="33E284AD" w:rsidR="00AC6BD9" w:rsidRPr="00FF3F25" w:rsidRDefault="00AC6BD9" w:rsidP="00AC6BD9">
      <w:pPr>
        <w:pStyle w:val="NormalWeb"/>
        <w:spacing w:before="0" w:beforeAutospacing="0" w:after="120" w:afterAutospacing="0" w:line="360" w:lineRule="auto"/>
        <w:jc w:val="both"/>
        <w:rPr>
          <w:b/>
        </w:rPr>
      </w:pPr>
      <w:r w:rsidRPr="00FF3F25">
        <w:rPr>
          <w:b/>
        </w:rPr>
        <w:t xml:space="preserve">Caso Colombia </w:t>
      </w:r>
    </w:p>
    <w:p w14:paraId="7685D82D" w14:textId="3538C520" w:rsidR="009B10AD" w:rsidRPr="00FF3F25" w:rsidRDefault="00AC6BD9" w:rsidP="00E32E67">
      <w:pPr>
        <w:pStyle w:val="NormalWeb"/>
        <w:spacing w:before="0" w:beforeAutospacing="0" w:after="120" w:afterAutospacing="0" w:line="360" w:lineRule="auto"/>
        <w:ind w:firstLine="709"/>
        <w:jc w:val="both"/>
      </w:pPr>
      <w:r w:rsidRPr="00FF3F25">
        <w:t>En e</w:t>
      </w:r>
      <w:r w:rsidR="009B10AD" w:rsidRPr="00FF3F25">
        <w:t xml:space="preserve">l periodo de </w:t>
      </w:r>
      <w:r w:rsidR="00230034" w:rsidRPr="00FF3F25">
        <w:t>g</w:t>
      </w:r>
      <w:r w:rsidR="009B10AD" w:rsidRPr="00FF3F25">
        <w:t>obierno de Álvaro Uribe Vélez, se expidió</w:t>
      </w:r>
      <w:bookmarkStart w:id="61" w:name="_Hlk213423342"/>
      <w:r w:rsidR="00B61571" w:rsidRPr="00FF3F25">
        <w:t xml:space="preserve"> La Ley</w:t>
      </w:r>
      <w:r w:rsidR="009B10AD" w:rsidRPr="00FF3F25">
        <w:t xml:space="preserve"> 789 de 2002</w:t>
      </w:r>
      <w:bookmarkEnd w:id="61"/>
      <w:r w:rsidR="009B10AD" w:rsidRPr="00FF3F25">
        <w:t xml:space="preserve"> “Por la cual se dictan normas para </w:t>
      </w:r>
      <w:bookmarkStart w:id="62" w:name="_Hlk213431224"/>
      <w:r w:rsidR="009B10AD" w:rsidRPr="00FF3F25">
        <w:t xml:space="preserve">apoyar el empleo y ampliar la protección social </w:t>
      </w:r>
      <w:bookmarkEnd w:id="62"/>
      <w:r w:rsidR="009B10AD" w:rsidRPr="00FF3F25">
        <w:t>y se modifican algunos artículos del Código Sustantivo de Trabajo”, l</w:t>
      </w:r>
      <w:r w:rsidR="00230034" w:rsidRPr="00FF3F25">
        <w:t>a</w:t>
      </w:r>
      <w:r w:rsidR="009B10AD" w:rsidRPr="00FF3F25">
        <w:t xml:space="preserve"> cual fue un mecanismo que pretendió apoyar el empleo, debido al alto d</w:t>
      </w:r>
      <w:r w:rsidR="00180110" w:rsidRPr="00FF3F25">
        <w:t xml:space="preserve">esempleo que afrontaba Colombia. </w:t>
      </w:r>
      <w:r w:rsidR="009B10AD" w:rsidRPr="00FF3F25">
        <w:t>Una de sus contribuciones para el empleo</w:t>
      </w:r>
      <w:r w:rsidR="00230034" w:rsidRPr="00FF3F25">
        <w:t>,</w:t>
      </w:r>
      <w:r w:rsidR="009B10AD" w:rsidRPr="00FF3F25">
        <w:t xml:space="preserve"> relacionado con los jóvenes entre los 16 y 26 años de edad</w:t>
      </w:r>
      <w:r w:rsidR="00230034" w:rsidRPr="00FF3F25">
        <w:t>,</w:t>
      </w:r>
      <w:r w:rsidR="009B10AD" w:rsidRPr="00FF3F25">
        <w:t xml:space="preserve"> consistió en el “Régimen </w:t>
      </w:r>
      <w:r w:rsidR="00230034" w:rsidRPr="00FF3F25">
        <w:t>e</w:t>
      </w:r>
      <w:r w:rsidR="009B10AD" w:rsidRPr="00FF3F25">
        <w:t>special de aportes para la promoción del empleo” contemplado en el artíc</w:t>
      </w:r>
      <w:r w:rsidR="00180110" w:rsidRPr="00FF3F25">
        <w:t xml:space="preserve">ulo 13 de la citada Ley. </w:t>
      </w:r>
      <w:r w:rsidR="00230034" w:rsidRPr="00FF3F25">
        <w:t xml:space="preserve">Se </w:t>
      </w:r>
      <w:r w:rsidR="009B10AD" w:rsidRPr="00FF3F25">
        <w:t>observa que</w:t>
      </w:r>
      <w:r w:rsidR="00230034" w:rsidRPr="00FF3F25">
        <w:t>,</w:t>
      </w:r>
      <w:r w:rsidR="009B10AD" w:rsidRPr="00FF3F25">
        <w:t xml:space="preserve"> desde esta vigencia</w:t>
      </w:r>
      <w:r w:rsidR="00230034" w:rsidRPr="00FF3F25">
        <w:t>,</w:t>
      </w:r>
      <w:r w:rsidR="009B10AD" w:rsidRPr="00FF3F25">
        <w:t xml:space="preserve"> se ha tratado de establecer acciones enfocadas a la inserción laboral de la población juvenil</w:t>
      </w:r>
      <w:r w:rsidR="00230034" w:rsidRPr="00FF3F25">
        <w:t>.</w:t>
      </w:r>
      <w:r w:rsidR="009B10AD" w:rsidRPr="00FF3F25">
        <w:t xml:space="preserve"> </w:t>
      </w:r>
      <w:r w:rsidR="00230034" w:rsidRPr="00FF3F25">
        <w:t>N</w:t>
      </w:r>
      <w:r w:rsidR="009B10AD" w:rsidRPr="00FF3F25">
        <w:t>o obstante</w:t>
      </w:r>
      <w:r w:rsidR="00230034" w:rsidRPr="00FF3F25">
        <w:t>,</w:t>
      </w:r>
      <w:r w:rsidR="00180110" w:rsidRPr="00FF3F25">
        <w:t xml:space="preserve"> durante la vigencia de esta Ley se generaron distintos debates y críticas</w:t>
      </w:r>
      <w:r w:rsidR="009B10AD" w:rsidRPr="00FF3F25">
        <w:t xml:space="preserve"> </w:t>
      </w:r>
      <w:r w:rsidR="00180110" w:rsidRPr="00FF3F25">
        <w:t>a la misma</w:t>
      </w:r>
      <w:r w:rsidR="00161C00" w:rsidRPr="00FF3F25">
        <w:t>,</w:t>
      </w:r>
      <w:r w:rsidR="00180110" w:rsidRPr="00FF3F25">
        <w:t xml:space="preserve"> siendo uno de ellos </w:t>
      </w:r>
      <w:r w:rsidR="009B10AD" w:rsidRPr="00FF3F25">
        <w:t xml:space="preserve">la flexibilización laboral </w:t>
      </w:r>
      <w:r w:rsidR="00757613" w:rsidRPr="00FF3F25">
        <w:rPr>
          <w:noProof/>
          <w:lang w:val="es-ES"/>
        </w:rPr>
        <w:t>(</w:t>
      </w:r>
      <w:bookmarkStart w:id="63" w:name="_Hlk213423380"/>
      <w:r w:rsidR="00757613" w:rsidRPr="00FF3F25">
        <w:rPr>
          <w:noProof/>
          <w:lang w:val="es-ES"/>
        </w:rPr>
        <w:t>Miranda &amp; Alfredo</w:t>
      </w:r>
      <w:bookmarkEnd w:id="63"/>
      <w:r w:rsidR="00757613" w:rsidRPr="00FF3F25">
        <w:rPr>
          <w:noProof/>
          <w:lang w:val="es-ES"/>
        </w:rPr>
        <w:t>,  2018</w:t>
      </w:r>
      <w:r w:rsidR="009B10AD" w:rsidRPr="00FF3F25">
        <w:t>,</w:t>
      </w:r>
      <w:r w:rsidR="00392C99" w:rsidRPr="00FF3F25">
        <w:t xml:space="preserve"> p</w:t>
      </w:r>
      <w:r w:rsidR="00230034" w:rsidRPr="00FF3F25">
        <w:t>.</w:t>
      </w:r>
      <w:r w:rsidR="00392C99" w:rsidRPr="00FF3F25">
        <w:t xml:space="preserve"> 100</w:t>
      </w:r>
      <w:r w:rsidR="00230034" w:rsidRPr="00FF3F25">
        <w:t>)</w:t>
      </w:r>
      <w:r w:rsidR="009B10AD" w:rsidRPr="00FF3F25">
        <w:t xml:space="preserve"> tanto así que se presentó el proyecto de </w:t>
      </w:r>
      <w:bookmarkStart w:id="64" w:name="_Hlk213423433"/>
      <w:r w:rsidR="00230034" w:rsidRPr="00FF3F25">
        <w:t>L</w:t>
      </w:r>
      <w:r w:rsidR="009B10AD" w:rsidRPr="00FF3F25">
        <w:t xml:space="preserve">ey 128 de 2015 </w:t>
      </w:r>
      <w:bookmarkEnd w:id="64"/>
      <w:r w:rsidR="009B10AD" w:rsidRPr="00FF3F25">
        <w:t>“Por medio del cual se derogan disposiciones que no lograron los efectos prácticos para la generación de empleo</w:t>
      </w:r>
      <w:r w:rsidR="00230034" w:rsidRPr="00FF3F25">
        <w:t>,</w:t>
      </w:r>
      <w:r w:rsidR="009B10AD" w:rsidRPr="00FF3F25">
        <w:t xml:space="preserve"> </w:t>
      </w:r>
      <w:bookmarkStart w:id="65" w:name="_Hlk213423439"/>
      <w:r w:rsidR="009B10AD" w:rsidRPr="00FF3F25">
        <w:t>Ley 789 de 2002</w:t>
      </w:r>
      <w:bookmarkEnd w:id="65"/>
      <w:r w:rsidR="009B10AD" w:rsidRPr="00FF3F25">
        <w:t xml:space="preserve">”, presentado por el </w:t>
      </w:r>
      <w:r w:rsidR="00230034" w:rsidRPr="00FF3F25">
        <w:t>s</w:t>
      </w:r>
      <w:r w:rsidR="009B10AD" w:rsidRPr="00FF3F25">
        <w:t xml:space="preserve">enador de la </w:t>
      </w:r>
      <w:r w:rsidR="00230034" w:rsidRPr="00FF3F25">
        <w:t>r</w:t>
      </w:r>
      <w:r w:rsidR="009B10AD" w:rsidRPr="00FF3F25">
        <w:t>epública, Alexander López Maya, el cual no surtió efec</w:t>
      </w:r>
      <w:r w:rsidR="00180110" w:rsidRPr="00FF3F25">
        <w:t>tos</w:t>
      </w:r>
      <w:r w:rsidR="00161C00" w:rsidRPr="00FF3F25">
        <w:t>,</w:t>
      </w:r>
      <w:r w:rsidR="00180110" w:rsidRPr="00FF3F25">
        <w:t xml:space="preserve"> toda vez que fue archivado. </w:t>
      </w:r>
    </w:p>
    <w:p w14:paraId="22470AFA" w14:textId="15F0DA22" w:rsidR="007C161F" w:rsidRPr="00FF3F25" w:rsidRDefault="009B10AD" w:rsidP="00E32E67">
      <w:pPr>
        <w:pStyle w:val="NormalWeb"/>
        <w:spacing w:before="0" w:beforeAutospacing="0" w:after="120" w:afterAutospacing="0" w:line="360" w:lineRule="auto"/>
        <w:ind w:firstLine="709"/>
        <w:jc w:val="both"/>
      </w:pPr>
      <w:r w:rsidRPr="00FF3F25">
        <w:t xml:space="preserve">En lo que atañe al fenómeno de </w:t>
      </w:r>
      <w:r w:rsidR="00230034" w:rsidRPr="00FF3F25">
        <w:t>l</w:t>
      </w:r>
      <w:r w:rsidRPr="00FF3F25">
        <w:t xml:space="preserve">a flexibilidad laboral, considerada por la </w:t>
      </w:r>
      <w:bookmarkStart w:id="66" w:name="_Hlk213423453"/>
      <w:r w:rsidRPr="00FF3F25">
        <w:t xml:space="preserve">OIT </w:t>
      </w:r>
      <w:r w:rsidR="007C161F" w:rsidRPr="00FF3F25">
        <w:t>(</w:t>
      </w:r>
      <w:r w:rsidRPr="00FF3F25">
        <w:t>1986</w:t>
      </w:r>
      <w:bookmarkEnd w:id="66"/>
      <w:r w:rsidRPr="00FF3F25">
        <w:t xml:space="preserve">) como “la capacidad del mercado de trabajo de adaptarse a las nuevas circunstancias económicas, sociales y tecnológicas” </w:t>
      </w:r>
      <w:r w:rsidR="00757613" w:rsidRPr="00FF3F25">
        <w:rPr>
          <w:noProof/>
        </w:rPr>
        <w:t>(</w:t>
      </w:r>
      <w:bookmarkStart w:id="67" w:name="_Hlk213423462"/>
      <w:r w:rsidR="007C161F" w:rsidRPr="00FF3F25">
        <w:rPr>
          <w:noProof/>
        </w:rPr>
        <w:t xml:space="preserve">citada por </w:t>
      </w:r>
      <w:r w:rsidR="00757613" w:rsidRPr="00FF3F25">
        <w:rPr>
          <w:noProof/>
        </w:rPr>
        <w:t>López, 2014</w:t>
      </w:r>
      <w:bookmarkEnd w:id="67"/>
      <w:r w:rsidRPr="00FF3F25">
        <w:t>,</w:t>
      </w:r>
      <w:r w:rsidR="00392C99" w:rsidRPr="00FF3F25">
        <w:t xml:space="preserve"> p</w:t>
      </w:r>
      <w:r w:rsidR="007C161F" w:rsidRPr="00FF3F25">
        <w:t>.</w:t>
      </w:r>
      <w:r w:rsidR="00392C99" w:rsidRPr="00FF3F25">
        <w:t xml:space="preserve"> 160</w:t>
      </w:r>
      <w:r w:rsidR="007C161F" w:rsidRPr="00FF3F25">
        <w:t>)</w:t>
      </w:r>
      <w:r w:rsidRPr="00FF3F25">
        <w:t xml:space="preserve"> la cual es cuestionada en algunos aspectos por diferentes autores, tanto así que </w:t>
      </w:r>
      <w:r w:rsidR="00757613" w:rsidRPr="00FF3F25">
        <w:rPr>
          <w:noProof/>
          <w:lang w:val="es-ES"/>
        </w:rPr>
        <w:t xml:space="preserve">López </w:t>
      </w:r>
      <w:r w:rsidRPr="00FF3F25">
        <w:t xml:space="preserve">la definió como  </w:t>
      </w:r>
    </w:p>
    <w:p w14:paraId="0DD720A7" w14:textId="58E68760" w:rsidR="007C161F" w:rsidRPr="00FF3F25" w:rsidRDefault="007C161F" w:rsidP="00AC6BD9">
      <w:pPr>
        <w:pStyle w:val="NormalWeb"/>
        <w:spacing w:before="0" w:beforeAutospacing="0" w:after="120" w:afterAutospacing="0" w:line="360" w:lineRule="auto"/>
        <w:ind w:left="709"/>
        <w:jc w:val="both"/>
      </w:pPr>
      <w:r w:rsidRPr="00FF3F25">
        <w:t xml:space="preserve">un </w:t>
      </w:r>
      <w:r w:rsidR="009B10AD" w:rsidRPr="00FF3F25">
        <w:t>procedimiento restrictivo de garantías laborales asumido por empleadores</w:t>
      </w:r>
      <w:r w:rsidRPr="00FF3F25">
        <w:t>,</w:t>
      </w:r>
      <w:r w:rsidR="009B10AD" w:rsidRPr="00FF3F25">
        <w:t xml:space="preserve"> en virtud de disposiciones legales y normativas que obedecen a las transformaciones del orden social y económico y la imposición de criterios externos, permitiendo mayores ventajas de ahorro a empresarios y provocando efectos negativos en el mercado laboral</w:t>
      </w:r>
      <w:r w:rsidRPr="00FF3F25">
        <w:t>. (2014, p. 161)</w:t>
      </w:r>
      <w:r w:rsidR="009B10AD" w:rsidRPr="00FF3F25">
        <w:t xml:space="preserve"> </w:t>
      </w:r>
    </w:p>
    <w:p w14:paraId="2DCE89BD" w14:textId="44B42E2C" w:rsidR="005C01A9" w:rsidRPr="00FF3F25" w:rsidRDefault="007C161F" w:rsidP="00E32E67">
      <w:pPr>
        <w:pStyle w:val="NormalWeb"/>
        <w:spacing w:before="0" w:beforeAutospacing="0" w:after="120" w:afterAutospacing="0" w:line="360" w:lineRule="auto"/>
        <w:ind w:firstLine="709"/>
        <w:jc w:val="both"/>
      </w:pPr>
      <w:r w:rsidRPr="00FF3F25">
        <w:t>E</w:t>
      </w:r>
      <w:r w:rsidR="009B10AD" w:rsidRPr="00FF3F25">
        <w:t xml:space="preserve">s decir, se cuestionaba el objetivo de la citada </w:t>
      </w:r>
      <w:r w:rsidRPr="00FF3F25">
        <w:t>L</w:t>
      </w:r>
      <w:r w:rsidR="009B10AD" w:rsidRPr="00FF3F25">
        <w:t>ey 789 de 2002, como se mencionó anteriormente, la cual buscaba generar una alternativa a la problemática de d</w:t>
      </w:r>
      <w:r w:rsidR="005866DC" w:rsidRPr="00FF3F25">
        <w:t>esempleo que afrontaba</w:t>
      </w:r>
      <w:r w:rsidR="009B10AD" w:rsidRPr="00FF3F25">
        <w:t xml:space="preserve"> </w:t>
      </w:r>
      <w:r w:rsidR="00D92BE0" w:rsidRPr="00FF3F25">
        <w:t>Colombia en este tema</w:t>
      </w:r>
      <w:r w:rsidR="009B10AD" w:rsidRPr="00FF3F25">
        <w:t>.</w:t>
      </w:r>
      <w:r w:rsidR="00D92BE0" w:rsidRPr="00FF3F25">
        <w:t xml:space="preserve"> </w:t>
      </w:r>
      <w:r w:rsidR="009B10AD" w:rsidRPr="00FF3F25">
        <w:t xml:space="preserve">Posterior a ello, en la vigencia 2010, durante el primer periodo de gobierno del Presidente de la República, Juan Manuel Santos, se expidió la </w:t>
      </w:r>
      <w:bookmarkStart w:id="68" w:name="_Hlk213423561"/>
      <w:r w:rsidR="009B10AD" w:rsidRPr="00FF3F25">
        <w:t xml:space="preserve">Ley 1429 de 2010 </w:t>
      </w:r>
      <w:bookmarkEnd w:id="68"/>
      <w:r w:rsidR="009B10AD" w:rsidRPr="00FF3F25">
        <w:t>“Por la cual se expide la Ley de Formalización y Generación de Empleo”, la cual presentó diferentes modific</w:t>
      </w:r>
      <w:r w:rsidR="005C01A9" w:rsidRPr="00FF3F25">
        <w:t xml:space="preserve">aciones en distintas vigencias, siendo una de las más importantes la Ley 1780 de 2016, enfocada a la promoción del empleo y el emprendimiento juvenil a fin de crear herramientas para el acceso al mercado laboral. </w:t>
      </w:r>
    </w:p>
    <w:p w14:paraId="20C2AB1C" w14:textId="170BB0BF" w:rsidR="009B10AD" w:rsidRPr="00FF3F25" w:rsidRDefault="009B10AD" w:rsidP="00E32E67">
      <w:pPr>
        <w:spacing w:after="120" w:line="360" w:lineRule="auto"/>
        <w:ind w:firstLine="709"/>
        <w:jc w:val="both"/>
        <w:rPr>
          <w:rFonts w:ascii="Times New Roman" w:eastAsia="Times New Roman" w:hAnsi="Times New Roman" w:cs="Times New Roman"/>
          <w:sz w:val="24"/>
          <w:szCs w:val="24"/>
          <w:lang w:eastAsia="es-CO"/>
        </w:rPr>
      </w:pPr>
      <w:r w:rsidRPr="00FF3F25">
        <w:rPr>
          <w:rFonts w:ascii="Times New Roman" w:eastAsia="Times New Roman" w:hAnsi="Times New Roman" w:cs="Times New Roman"/>
          <w:sz w:val="24"/>
          <w:szCs w:val="24"/>
          <w:lang w:eastAsia="es-CO"/>
        </w:rPr>
        <w:t>En este sentido, el Gobierno Nacional debía emprender acciones para incentivar la formalización empresarial a través de programas de desarrollo empresarial, de conformidad con el artículo 3 de la Ley 1429 de 2010. Una de estas acciones</w:t>
      </w:r>
      <w:r w:rsidR="007C161F" w:rsidRPr="00FF3F25">
        <w:rPr>
          <w:rFonts w:ascii="Times New Roman" w:eastAsia="Times New Roman" w:hAnsi="Times New Roman" w:cs="Times New Roman"/>
          <w:sz w:val="24"/>
          <w:szCs w:val="24"/>
          <w:lang w:eastAsia="es-CO"/>
        </w:rPr>
        <w:t>,</w:t>
      </w:r>
      <w:r w:rsidRPr="00FF3F25">
        <w:rPr>
          <w:rFonts w:ascii="Times New Roman" w:eastAsia="Times New Roman" w:hAnsi="Times New Roman" w:cs="Times New Roman"/>
          <w:sz w:val="24"/>
          <w:szCs w:val="24"/>
          <w:lang w:eastAsia="es-CO"/>
        </w:rPr>
        <w:t xml:space="preserve"> contempladas en el literal e.) de la citada norma, se refería a lo siguiente: </w:t>
      </w:r>
    </w:p>
    <w:p w14:paraId="6797F034" w14:textId="28C1834C" w:rsidR="009B10AD" w:rsidRPr="00FF3F25" w:rsidRDefault="009B10AD" w:rsidP="00AC6BD9">
      <w:pPr>
        <w:spacing w:after="120" w:line="360" w:lineRule="auto"/>
        <w:ind w:left="709"/>
        <w:jc w:val="both"/>
        <w:rPr>
          <w:rFonts w:ascii="Times New Roman" w:eastAsia="Times New Roman" w:hAnsi="Times New Roman" w:cs="Times New Roman"/>
          <w:sz w:val="24"/>
          <w:szCs w:val="24"/>
          <w:lang w:eastAsia="es-CO"/>
        </w:rPr>
      </w:pPr>
      <w:r w:rsidRPr="00FF3F25">
        <w:rPr>
          <w:rFonts w:ascii="Times New Roman" w:eastAsia="Times New Roman" w:hAnsi="Times New Roman" w:cs="Times New Roman"/>
          <w:sz w:val="24"/>
          <w:szCs w:val="24"/>
          <w:lang w:eastAsia="es-CO"/>
        </w:rPr>
        <w:t xml:space="preserve">e.) </w:t>
      </w:r>
      <w:r w:rsidRPr="00FF3F25">
        <w:rPr>
          <w:rFonts w:ascii="Times New Roman" w:eastAsia="Calibri" w:hAnsi="Times New Roman" w:cs="Times New Roman"/>
          <w:sz w:val="24"/>
          <w:szCs w:val="24"/>
        </w:rPr>
        <w:t>Mejorar</w:t>
      </w:r>
      <w:r w:rsidRPr="00FF3F25">
        <w:rPr>
          <w:rFonts w:ascii="Times New Roman" w:eastAsia="Times New Roman" w:hAnsi="Times New Roman" w:cs="Times New Roman"/>
          <w:sz w:val="24"/>
          <w:szCs w:val="24"/>
          <w:lang w:eastAsia="es-CO"/>
        </w:rPr>
        <w:t xml:space="preserve"> la ocupabilidad de los/as jóvenes, diseñando, gestionando y evaluando una oferta que contemple todas las necesidades formativas de una persona en situación de exclusión y que cubra todas las etapas que necesite para su inserción social y laboral.</w:t>
      </w:r>
    </w:p>
    <w:p w14:paraId="301B0106" w14:textId="5D3725B5" w:rsidR="009B10AD" w:rsidRPr="00FF3F25" w:rsidRDefault="009B10AD" w:rsidP="009A0FF9">
      <w:pPr>
        <w:spacing w:after="120" w:line="360" w:lineRule="auto"/>
        <w:ind w:firstLine="709"/>
        <w:jc w:val="both"/>
        <w:rPr>
          <w:rFonts w:ascii="Times New Roman" w:eastAsia="Times New Roman" w:hAnsi="Times New Roman" w:cs="Times New Roman"/>
          <w:sz w:val="24"/>
          <w:szCs w:val="24"/>
          <w:lang w:eastAsia="es-CO"/>
        </w:rPr>
      </w:pPr>
      <w:r w:rsidRPr="00FF3F25">
        <w:rPr>
          <w:rFonts w:ascii="Times New Roman" w:eastAsia="Times New Roman" w:hAnsi="Times New Roman" w:cs="Times New Roman"/>
          <w:sz w:val="24"/>
          <w:szCs w:val="24"/>
          <w:lang w:eastAsia="es-CO"/>
        </w:rPr>
        <w:t>De otra parte, en el título III de la citada Ley, se estableció otro tipo de incentivos para la generación de empleo y formalización laboral</w:t>
      </w:r>
      <w:r w:rsidR="007C161F" w:rsidRPr="00FF3F25">
        <w:rPr>
          <w:rFonts w:ascii="Times New Roman" w:eastAsia="Times New Roman" w:hAnsi="Times New Roman" w:cs="Times New Roman"/>
          <w:sz w:val="24"/>
          <w:szCs w:val="24"/>
          <w:lang w:eastAsia="es-CO"/>
        </w:rPr>
        <w:t>,</w:t>
      </w:r>
      <w:r w:rsidRPr="00FF3F25">
        <w:rPr>
          <w:rFonts w:ascii="Times New Roman" w:eastAsia="Times New Roman" w:hAnsi="Times New Roman" w:cs="Times New Roman"/>
          <w:sz w:val="24"/>
          <w:szCs w:val="24"/>
          <w:lang w:eastAsia="es-CO"/>
        </w:rPr>
        <w:t xml:space="preserve"> en los sectores rural y urbano en grupos vulnerables, en los cuales se hace referencia a la vinculación de menores de veintiocho años.  </w:t>
      </w:r>
    </w:p>
    <w:p w14:paraId="6C5AC78C" w14:textId="722BA5CE" w:rsidR="009B10AD" w:rsidRPr="00FF3F25" w:rsidRDefault="009B10AD" w:rsidP="009A0FF9">
      <w:pPr>
        <w:spacing w:after="120" w:line="360" w:lineRule="auto"/>
        <w:ind w:firstLine="709"/>
        <w:jc w:val="both"/>
        <w:rPr>
          <w:rFonts w:ascii="Times New Roman" w:eastAsia="Times New Roman" w:hAnsi="Times New Roman" w:cs="Times New Roman"/>
          <w:sz w:val="24"/>
          <w:szCs w:val="24"/>
          <w:lang w:eastAsia="es-CO"/>
        </w:rPr>
      </w:pPr>
      <w:r w:rsidRPr="00FF3F25">
        <w:rPr>
          <w:rFonts w:ascii="Times New Roman" w:eastAsia="Times New Roman" w:hAnsi="Times New Roman" w:cs="Times New Roman"/>
          <w:sz w:val="24"/>
          <w:szCs w:val="24"/>
          <w:lang w:eastAsia="es-CO"/>
        </w:rPr>
        <w:t>Una de las iniciativas de la mencionada ley se enfocaba</w:t>
      </w:r>
      <w:r w:rsidR="004876E1" w:rsidRPr="00FF3F25">
        <w:rPr>
          <w:rFonts w:ascii="Times New Roman" w:eastAsia="Times New Roman" w:hAnsi="Times New Roman" w:cs="Times New Roman"/>
          <w:sz w:val="24"/>
          <w:szCs w:val="24"/>
          <w:lang w:eastAsia="es-CO"/>
        </w:rPr>
        <w:t>,</w:t>
      </w:r>
      <w:r w:rsidRPr="00FF3F25">
        <w:rPr>
          <w:rFonts w:ascii="Times New Roman" w:eastAsia="Times New Roman" w:hAnsi="Times New Roman" w:cs="Times New Roman"/>
          <w:sz w:val="24"/>
          <w:szCs w:val="24"/>
          <w:lang w:eastAsia="es-CO"/>
        </w:rPr>
        <w:t xml:space="preserve"> entre otras, a la vinculación laboral de los jóvenes, toda vez que las dificultades más presentes en el país, según el proyecto de </w:t>
      </w:r>
      <w:bookmarkStart w:id="69" w:name="_Hlk213423621"/>
      <w:r w:rsidRPr="00FF3F25">
        <w:rPr>
          <w:rFonts w:ascii="Times New Roman" w:eastAsia="Times New Roman" w:hAnsi="Times New Roman" w:cs="Times New Roman"/>
          <w:sz w:val="24"/>
          <w:szCs w:val="24"/>
          <w:lang w:eastAsia="es-CO"/>
        </w:rPr>
        <w:t>Ley 057 de 2010</w:t>
      </w:r>
      <w:bookmarkEnd w:id="69"/>
      <w:r w:rsidR="00886B90" w:rsidRPr="00FF3F25">
        <w:rPr>
          <w:rFonts w:ascii="Times New Roman" w:eastAsia="Times New Roman" w:hAnsi="Times New Roman" w:cs="Times New Roman"/>
          <w:sz w:val="24"/>
          <w:szCs w:val="24"/>
          <w:lang w:eastAsia="es-CO"/>
        </w:rPr>
        <w:t xml:space="preserve"> (hoy en día Ley 1429 de 2010)</w:t>
      </w:r>
      <w:r w:rsidRPr="00FF3F25">
        <w:rPr>
          <w:rFonts w:ascii="Times New Roman" w:eastAsia="Times New Roman" w:hAnsi="Times New Roman" w:cs="Times New Roman"/>
          <w:sz w:val="24"/>
          <w:szCs w:val="24"/>
          <w:lang w:eastAsia="es-CO"/>
        </w:rPr>
        <w:t>, es la “generación de empleo formal”, lo cual conduce a que la población, incluyendo los jóvenes, no puedan obtener en su mayoría un “empleo formal”</w:t>
      </w:r>
      <w:r w:rsidR="004876E1" w:rsidRPr="00FF3F25">
        <w:rPr>
          <w:rFonts w:ascii="Times New Roman" w:eastAsia="Times New Roman" w:hAnsi="Times New Roman" w:cs="Times New Roman"/>
          <w:sz w:val="24"/>
          <w:szCs w:val="24"/>
          <w:lang w:eastAsia="es-CO"/>
        </w:rPr>
        <w:t>.</w:t>
      </w:r>
      <w:r w:rsidRPr="00FF3F25">
        <w:rPr>
          <w:rFonts w:ascii="Times New Roman" w:eastAsia="Times New Roman" w:hAnsi="Times New Roman" w:cs="Times New Roman"/>
          <w:sz w:val="24"/>
          <w:szCs w:val="24"/>
          <w:lang w:eastAsia="es-CO"/>
        </w:rPr>
        <w:t xml:space="preserve"> </w:t>
      </w:r>
      <w:r w:rsidR="004876E1" w:rsidRPr="00FF3F25">
        <w:rPr>
          <w:rFonts w:ascii="Times New Roman" w:eastAsia="Times New Roman" w:hAnsi="Times New Roman" w:cs="Times New Roman"/>
          <w:sz w:val="24"/>
          <w:szCs w:val="24"/>
          <w:lang w:eastAsia="es-CO"/>
        </w:rPr>
        <w:t xml:space="preserve">Por esta </w:t>
      </w:r>
      <w:r w:rsidRPr="00FF3F25">
        <w:rPr>
          <w:rFonts w:ascii="Times New Roman" w:eastAsia="Times New Roman" w:hAnsi="Times New Roman" w:cs="Times New Roman"/>
          <w:sz w:val="24"/>
          <w:szCs w:val="24"/>
          <w:lang w:eastAsia="es-CO"/>
        </w:rPr>
        <w:t>razón se presentó la necesidad de establecer estrategias que propendan por la generación de oportunidades de trabajo a esta población, debido a que este debe ser uno de los propósitos del Estado. Pero, para cumplir este objetivo, es necesario emplear acciones en diferentes sectores que permitan materializar estos fines, puesto que la informalidad se ha convertido en uno de los obstáculos para cumplir con este cometido</w:t>
      </w:r>
      <w:r w:rsidR="004876E1" w:rsidRPr="00FF3F25">
        <w:rPr>
          <w:rFonts w:ascii="Times New Roman" w:eastAsia="Times New Roman" w:hAnsi="Times New Roman" w:cs="Times New Roman"/>
          <w:sz w:val="24"/>
          <w:szCs w:val="24"/>
          <w:lang w:eastAsia="es-CO"/>
        </w:rPr>
        <w:t>.</w:t>
      </w:r>
      <w:r w:rsidRPr="00FF3F25">
        <w:rPr>
          <w:rFonts w:ascii="Times New Roman" w:eastAsia="Times New Roman" w:hAnsi="Times New Roman" w:cs="Times New Roman"/>
          <w:sz w:val="24"/>
          <w:szCs w:val="24"/>
          <w:lang w:eastAsia="es-CO"/>
        </w:rPr>
        <w:t xml:space="preserve"> </w:t>
      </w:r>
      <w:r w:rsidR="004876E1" w:rsidRPr="00FF3F25">
        <w:rPr>
          <w:rFonts w:ascii="Times New Roman" w:eastAsia="Times New Roman" w:hAnsi="Times New Roman" w:cs="Times New Roman"/>
          <w:sz w:val="24"/>
          <w:szCs w:val="24"/>
          <w:lang w:eastAsia="es-CO"/>
        </w:rPr>
        <w:t>E</w:t>
      </w:r>
      <w:r w:rsidRPr="00FF3F25">
        <w:rPr>
          <w:rFonts w:ascii="Times New Roman" w:eastAsia="Times New Roman" w:hAnsi="Times New Roman" w:cs="Times New Roman"/>
          <w:sz w:val="24"/>
          <w:szCs w:val="24"/>
          <w:lang w:eastAsia="es-CO"/>
        </w:rPr>
        <w:t>s decir, es relevante “facilitar el crecimiento de las micro y pequeñas empresas</w:t>
      </w:r>
      <w:r w:rsidR="004876E1" w:rsidRPr="00FF3F25">
        <w:rPr>
          <w:rFonts w:ascii="Times New Roman" w:eastAsia="Times New Roman" w:hAnsi="Times New Roman" w:cs="Times New Roman"/>
          <w:sz w:val="24"/>
          <w:szCs w:val="24"/>
          <w:lang w:eastAsia="es-CO"/>
        </w:rPr>
        <w:t>,</w:t>
      </w:r>
      <w:r w:rsidRPr="00FF3F25">
        <w:rPr>
          <w:rFonts w:ascii="Times New Roman" w:eastAsia="Times New Roman" w:hAnsi="Times New Roman" w:cs="Times New Roman"/>
          <w:sz w:val="24"/>
          <w:szCs w:val="24"/>
          <w:lang w:eastAsia="es-CO"/>
        </w:rPr>
        <w:t xml:space="preserve"> para que así se formalicen y generen empleos productivos” (Proyecto de Ley 057 de 2010</w:t>
      </w:r>
      <w:r w:rsidR="004876E1" w:rsidRPr="00FF3F25">
        <w:rPr>
          <w:rFonts w:ascii="Times New Roman" w:eastAsia="Times New Roman" w:hAnsi="Times New Roman" w:cs="Times New Roman"/>
          <w:sz w:val="24"/>
          <w:szCs w:val="24"/>
          <w:lang w:eastAsia="es-CO"/>
        </w:rPr>
        <w:t>, p. 19</w:t>
      </w:r>
      <w:r w:rsidR="00B40340" w:rsidRPr="00FF3F25">
        <w:rPr>
          <w:rFonts w:ascii="Times New Roman" w:eastAsia="Times New Roman" w:hAnsi="Times New Roman" w:cs="Times New Roman"/>
          <w:sz w:val="24"/>
          <w:szCs w:val="24"/>
          <w:lang w:eastAsia="es-CO"/>
        </w:rPr>
        <w:t xml:space="preserve">). </w:t>
      </w:r>
    </w:p>
    <w:p w14:paraId="11EC1039" w14:textId="28E0FF5B" w:rsidR="009B10AD" w:rsidRPr="00FF3F25" w:rsidRDefault="009B10AD" w:rsidP="009A0FF9">
      <w:pPr>
        <w:spacing w:after="120" w:line="360" w:lineRule="auto"/>
        <w:ind w:firstLine="709"/>
        <w:jc w:val="both"/>
        <w:rPr>
          <w:rFonts w:ascii="Times New Roman" w:eastAsia="Times New Roman" w:hAnsi="Times New Roman" w:cs="Times New Roman"/>
          <w:sz w:val="24"/>
          <w:szCs w:val="24"/>
          <w:lang w:eastAsia="es-CO"/>
        </w:rPr>
      </w:pPr>
      <w:r w:rsidRPr="00FF3F25">
        <w:rPr>
          <w:rFonts w:ascii="Times New Roman" w:eastAsia="Times New Roman" w:hAnsi="Times New Roman" w:cs="Times New Roman"/>
          <w:sz w:val="24"/>
          <w:szCs w:val="24"/>
          <w:lang w:eastAsia="es-CO"/>
        </w:rPr>
        <w:t>Pese a que el presente proyecto de ley surtió algunos ajustes en los diferentes debates de la Cámara de Representantes y el Senado de la República, fue publicado en el diario oficial 47.937 el 29 de diciembre de 2010</w:t>
      </w:r>
      <w:r w:rsidR="00810ABE" w:rsidRPr="00FF3F25">
        <w:rPr>
          <w:rFonts w:ascii="Times New Roman" w:eastAsia="Times New Roman" w:hAnsi="Times New Roman" w:cs="Times New Roman"/>
          <w:sz w:val="24"/>
          <w:szCs w:val="24"/>
          <w:lang w:eastAsia="es-CO"/>
        </w:rPr>
        <w:t>,</w:t>
      </w:r>
      <w:r w:rsidRPr="00FF3F25">
        <w:rPr>
          <w:rFonts w:ascii="Times New Roman" w:eastAsia="Times New Roman" w:hAnsi="Times New Roman" w:cs="Times New Roman"/>
          <w:sz w:val="24"/>
          <w:szCs w:val="24"/>
          <w:lang w:eastAsia="es-CO"/>
        </w:rPr>
        <w:t xml:space="preserve"> la </w:t>
      </w:r>
      <w:bookmarkStart w:id="70" w:name="_Hlk213423775"/>
      <w:r w:rsidRPr="00FF3F25">
        <w:rPr>
          <w:rFonts w:ascii="Times New Roman" w:eastAsia="Times New Roman" w:hAnsi="Times New Roman" w:cs="Times New Roman"/>
          <w:sz w:val="24"/>
          <w:szCs w:val="24"/>
          <w:lang w:eastAsia="es-CO"/>
        </w:rPr>
        <w:t>Ley 1429 de 2010</w:t>
      </w:r>
      <w:bookmarkEnd w:id="70"/>
      <w:r w:rsidRPr="00FF3F25">
        <w:rPr>
          <w:rFonts w:ascii="Times New Roman" w:eastAsia="Times New Roman" w:hAnsi="Times New Roman" w:cs="Times New Roman"/>
          <w:sz w:val="24"/>
          <w:szCs w:val="24"/>
          <w:lang w:eastAsia="es-CO"/>
        </w:rPr>
        <w:t>. </w:t>
      </w:r>
    </w:p>
    <w:p w14:paraId="629DF8F4" w14:textId="583B6B10" w:rsidR="009B10AD" w:rsidRPr="00FF3F25" w:rsidRDefault="009B10AD" w:rsidP="009A0FF9">
      <w:pPr>
        <w:spacing w:after="120" w:line="360" w:lineRule="auto"/>
        <w:ind w:firstLine="709"/>
        <w:jc w:val="both"/>
        <w:rPr>
          <w:rFonts w:ascii="Times New Roman" w:eastAsia="Times New Roman" w:hAnsi="Times New Roman" w:cs="Times New Roman"/>
          <w:sz w:val="24"/>
          <w:szCs w:val="24"/>
          <w:lang w:eastAsia="es-CO"/>
        </w:rPr>
      </w:pPr>
      <w:r w:rsidRPr="00FF3F25">
        <w:rPr>
          <w:rFonts w:ascii="Times New Roman" w:eastAsia="Times New Roman" w:hAnsi="Times New Roman" w:cs="Times New Roman"/>
          <w:sz w:val="24"/>
          <w:szCs w:val="24"/>
          <w:lang w:eastAsia="es-CO"/>
        </w:rPr>
        <w:t xml:space="preserve">Durante el segundo periodo de gobierno del Presidente de la República, Juan Manuel Santos, se expidió la </w:t>
      </w:r>
      <w:bookmarkStart w:id="71" w:name="_Hlk213423797"/>
      <w:r w:rsidRPr="00FF3F25">
        <w:rPr>
          <w:rFonts w:ascii="Times New Roman" w:eastAsia="Times New Roman" w:hAnsi="Times New Roman" w:cs="Times New Roman"/>
          <w:sz w:val="24"/>
          <w:szCs w:val="24"/>
          <w:lang w:eastAsia="es-CO"/>
        </w:rPr>
        <w:t xml:space="preserve">Resolución 347 del 6 de febrero de 2015 </w:t>
      </w:r>
      <w:bookmarkEnd w:id="71"/>
      <w:r w:rsidRPr="00FF3F25">
        <w:rPr>
          <w:rFonts w:ascii="Times New Roman" w:eastAsia="Times New Roman" w:hAnsi="Times New Roman" w:cs="Times New Roman"/>
          <w:sz w:val="24"/>
          <w:szCs w:val="24"/>
          <w:lang w:eastAsia="es-CO"/>
        </w:rPr>
        <w:t>que contempló el “programa 40.000 primeros empleos”, el cual beneficiaría a jóvenes entre los 18 y 28 años de edad, complementando la denominada “Ley de primer empleo” en Colombia. </w:t>
      </w:r>
    </w:p>
    <w:p w14:paraId="68C330C8" w14:textId="2BF23303" w:rsidR="009B10AD" w:rsidRPr="00FF3F25" w:rsidRDefault="00886B90" w:rsidP="009A0FF9">
      <w:pPr>
        <w:spacing w:after="120" w:line="360" w:lineRule="auto"/>
        <w:ind w:firstLine="709"/>
        <w:jc w:val="both"/>
        <w:rPr>
          <w:rFonts w:ascii="Times New Roman" w:eastAsia="Times New Roman" w:hAnsi="Times New Roman" w:cs="Times New Roman"/>
          <w:sz w:val="24"/>
          <w:szCs w:val="24"/>
          <w:lang w:eastAsia="es-CO"/>
        </w:rPr>
      </w:pPr>
      <w:r w:rsidRPr="00FF3F25">
        <w:rPr>
          <w:rFonts w:ascii="Times New Roman" w:eastAsia="Times New Roman" w:hAnsi="Times New Roman" w:cs="Times New Roman"/>
          <w:sz w:val="24"/>
          <w:szCs w:val="24"/>
          <w:lang w:eastAsia="es-CO"/>
        </w:rPr>
        <w:t xml:space="preserve">Este programa </w:t>
      </w:r>
      <w:r w:rsidR="009B10AD" w:rsidRPr="00FF3F25">
        <w:rPr>
          <w:rFonts w:ascii="Times New Roman" w:eastAsia="Times New Roman" w:hAnsi="Times New Roman" w:cs="Times New Roman"/>
          <w:sz w:val="24"/>
          <w:szCs w:val="24"/>
          <w:lang w:eastAsia="es-CO"/>
        </w:rPr>
        <w:t xml:space="preserve">se efectúa por medio de un subsidio que se otorga a las </w:t>
      </w:r>
      <w:r w:rsidR="00810ABE" w:rsidRPr="00FF3F25">
        <w:rPr>
          <w:rFonts w:ascii="Times New Roman" w:eastAsia="Times New Roman" w:hAnsi="Times New Roman" w:cs="Times New Roman"/>
          <w:sz w:val="24"/>
          <w:szCs w:val="24"/>
          <w:lang w:eastAsia="es-CO"/>
        </w:rPr>
        <w:t>e</w:t>
      </w:r>
      <w:r w:rsidR="009B10AD" w:rsidRPr="00FF3F25">
        <w:rPr>
          <w:rFonts w:ascii="Times New Roman" w:eastAsia="Times New Roman" w:hAnsi="Times New Roman" w:cs="Times New Roman"/>
          <w:sz w:val="24"/>
          <w:szCs w:val="24"/>
          <w:lang w:eastAsia="es-CO"/>
        </w:rPr>
        <w:t xml:space="preserve">mpresas que vinculen </w:t>
      </w:r>
      <w:r w:rsidRPr="00FF3F25">
        <w:rPr>
          <w:rFonts w:ascii="Times New Roman" w:eastAsia="Times New Roman" w:hAnsi="Times New Roman" w:cs="Times New Roman"/>
          <w:sz w:val="24"/>
          <w:szCs w:val="24"/>
          <w:lang w:eastAsia="es-CO"/>
        </w:rPr>
        <w:t>a jóvenes sin experiencia laboral, con formación académica de bachiller, carreras intermedias o profesionales, así mismo uno de los requisitos para las empresas era garantizar una vinculación por un periodo mínimo de seis meses,</w:t>
      </w:r>
      <w:r w:rsidRPr="00FF3F25">
        <w:rPr>
          <w:rFonts w:ascii="Times New Roman" w:eastAsia="Times New Roman" w:hAnsi="Times New Roman" w:cs="Times New Roman"/>
          <w:b/>
          <w:sz w:val="24"/>
          <w:szCs w:val="24"/>
          <w:lang w:eastAsia="es-CO"/>
        </w:rPr>
        <w:t xml:space="preserve"> </w:t>
      </w:r>
      <w:r w:rsidR="00810ABE" w:rsidRPr="00FF3F25">
        <w:rPr>
          <w:rFonts w:ascii="Times New Roman" w:eastAsia="Times New Roman" w:hAnsi="Times New Roman" w:cs="Times New Roman"/>
          <w:sz w:val="24"/>
          <w:szCs w:val="24"/>
          <w:lang w:eastAsia="es-CO"/>
        </w:rPr>
        <w:t>E</w:t>
      </w:r>
      <w:r w:rsidR="009B10AD" w:rsidRPr="00FF3F25">
        <w:rPr>
          <w:rFonts w:ascii="Times New Roman" w:eastAsia="Times New Roman" w:hAnsi="Times New Roman" w:cs="Times New Roman"/>
          <w:sz w:val="24"/>
          <w:szCs w:val="24"/>
          <w:lang w:eastAsia="es-CO"/>
        </w:rPr>
        <w:t xml:space="preserve">s de anotar que este programa se dirige a empresas del sector privado </w:t>
      </w:r>
      <w:r w:rsidR="00EE1DE7" w:rsidRPr="00FF3F25">
        <w:rPr>
          <w:rFonts w:ascii="Times New Roman" w:eastAsia="Times New Roman" w:hAnsi="Times New Roman" w:cs="Times New Roman"/>
          <w:noProof/>
          <w:sz w:val="24"/>
          <w:szCs w:val="24"/>
          <w:lang w:val="es-ES" w:eastAsia="es-CO"/>
        </w:rPr>
        <w:t>(OIT, 2015</w:t>
      </w:r>
      <w:r w:rsidR="00810ABE" w:rsidRPr="00FF3F25">
        <w:rPr>
          <w:rFonts w:ascii="Times New Roman" w:eastAsia="Times New Roman" w:hAnsi="Times New Roman" w:cs="Times New Roman"/>
          <w:sz w:val="24"/>
          <w:szCs w:val="24"/>
          <w:lang w:eastAsia="es-CO"/>
        </w:rPr>
        <w:t>)</w:t>
      </w:r>
      <w:r w:rsidR="009B10AD" w:rsidRPr="00FF3F25">
        <w:rPr>
          <w:rFonts w:ascii="Times New Roman" w:eastAsia="Times New Roman" w:hAnsi="Times New Roman" w:cs="Times New Roman"/>
          <w:sz w:val="24"/>
          <w:szCs w:val="24"/>
          <w:lang w:eastAsia="es-CO"/>
        </w:rPr>
        <w:t xml:space="preserve">, </w:t>
      </w:r>
      <w:r w:rsidR="00810ABE" w:rsidRPr="00FF3F25">
        <w:rPr>
          <w:rFonts w:ascii="Times New Roman" w:eastAsia="Times New Roman" w:hAnsi="Times New Roman" w:cs="Times New Roman"/>
          <w:sz w:val="24"/>
          <w:szCs w:val="24"/>
          <w:lang w:eastAsia="es-CO"/>
        </w:rPr>
        <w:t xml:space="preserve">y </w:t>
      </w:r>
      <w:r w:rsidR="009B10AD" w:rsidRPr="00FF3F25">
        <w:rPr>
          <w:rFonts w:ascii="Times New Roman" w:eastAsia="Times New Roman" w:hAnsi="Times New Roman" w:cs="Times New Roman"/>
          <w:sz w:val="24"/>
          <w:szCs w:val="24"/>
          <w:lang w:eastAsia="es-CO"/>
        </w:rPr>
        <w:t xml:space="preserve">en </w:t>
      </w:r>
      <w:r w:rsidR="00810ABE" w:rsidRPr="00FF3F25">
        <w:rPr>
          <w:rFonts w:ascii="Times New Roman" w:eastAsia="Times New Roman" w:hAnsi="Times New Roman" w:cs="Times New Roman"/>
          <w:sz w:val="24"/>
          <w:szCs w:val="24"/>
          <w:lang w:eastAsia="es-CO"/>
        </w:rPr>
        <w:t>este</w:t>
      </w:r>
      <w:r w:rsidR="009B10AD" w:rsidRPr="00FF3F25">
        <w:rPr>
          <w:rFonts w:ascii="Times New Roman" w:eastAsia="Times New Roman" w:hAnsi="Times New Roman" w:cs="Times New Roman"/>
          <w:sz w:val="24"/>
          <w:szCs w:val="24"/>
          <w:lang w:eastAsia="es-CO"/>
        </w:rPr>
        <w:t xml:space="preserve"> se puede evidenciar la presencia de otras entidades para facilitar los propósitos del mismo. </w:t>
      </w:r>
    </w:p>
    <w:p w14:paraId="21BD2DFE" w14:textId="7CBCD407" w:rsidR="009B10AD" w:rsidRPr="00FF3F25" w:rsidRDefault="00392C99" w:rsidP="009A0FF9">
      <w:pPr>
        <w:spacing w:after="120" w:line="360" w:lineRule="auto"/>
        <w:ind w:firstLine="709"/>
        <w:jc w:val="both"/>
        <w:rPr>
          <w:rFonts w:ascii="Times New Roman" w:eastAsia="Times New Roman" w:hAnsi="Times New Roman" w:cs="Times New Roman"/>
          <w:sz w:val="24"/>
          <w:szCs w:val="24"/>
          <w:lang w:eastAsia="es-CO"/>
        </w:rPr>
      </w:pPr>
      <w:r w:rsidRPr="00FF3F25">
        <w:rPr>
          <w:rFonts w:ascii="Times New Roman" w:eastAsia="Times New Roman" w:hAnsi="Times New Roman" w:cs="Times New Roman"/>
          <w:sz w:val="24"/>
          <w:szCs w:val="24"/>
          <w:lang w:eastAsia="es-CO"/>
        </w:rPr>
        <w:t xml:space="preserve">Igualmente se resalta </w:t>
      </w:r>
      <w:r w:rsidR="009B10AD" w:rsidRPr="00FF3F25">
        <w:rPr>
          <w:rFonts w:ascii="Times New Roman" w:eastAsia="Times New Roman" w:hAnsi="Times New Roman" w:cs="Times New Roman"/>
          <w:sz w:val="24"/>
          <w:szCs w:val="24"/>
          <w:lang w:eastAsia="es-CO"/>
        </w:rPr>
        <w:t>que</w:t>
      </w:r>
      <w:r w:rsidR="001B0509" w:rsidRPr="00FF3F25">
        <w:rPr>
          <w:rFonts w:ascii="Times New Roman" w:eastAsia="Times New Roman" w:hAnsi="Times New Roman" w:cs="Times New Roman"/>
          <w:sz w:val="24"/>
          <w:szCs w:val="24"/>
          <w:lang w:eastAsia="es-CO"/>
        </w:rPr>
        <w:t>,</w:t>
      </w:r>
      <w:r w:rsidR="009B10AD" w:rsidRPr="00FF3F25">
        <w:rPr>
          <w:rFonts w:ascii="Times New Roman" w:eastAsia="Times New Roman" w:hAnsi="Times New Roman" w:cs="Times New Roman"/>
          <w:sz w:val="24"/>
          <w:szCs w:val="24"/>
          <w:lang w:eastAsia="es-CO"/>
        </w:rPr>
        <w:t xml:space="preserve"> con la expedición de la </w:t>
      </w:r>
      <w:bookmarkStart w:id="72" w:name="_Hlk213424454"/>
      <w:r w:rsidR="009B10AD" w:rsidRPr="00FF3F25">
        <w:rPr>
          <w:rFonts w:ascii="Times New Roman" w:eastAsia="Times New Roman" w:hAnsi="Times New Roman" w:cs="Times New Roman"/>
          <w:sz w:val="24"/>
          <w:szCs w:val="24"/>
          <w:lang w:eastAsia="es-CO"/>
        </w:rPr>
        <w:t xml:space="preserve">Ley 1780 de 2016 </w:t>
      </w:r>
      <w:bookmarkEnd w:id="72"/>
      <w:r w:rsidR="009B10AD" w:rsidRPr="00FF3F25">
        <w:rPr>
          <w:rFonts w:ascii="Times New Roman" w:eastAsia="Times New Roman" w:hAnsi="Times New Roman" w:cs="Times New Roman"/>
          <w:sz w:val="24"/>
          <w:szCs w:val="24"/>
          <w:lang w:eastAsia="es-CO"/>
        </w:rPr>
        <w:t>“Por medio de la cual se promueve el empleo y el emprendimiento juvenil, se generan medidas para superar barreras de acceso al mercado de trabajo y se dictan otras disposiciones”, se logró obtener beneficios para los jóvenes que no cuentan con la experiencia laboral</w:t>
      </w:r>
      <w:r w:rsidR="001B0509" w:rsidRPr="00FF3F25">
        <w:rPr>
          <w:rFonts w:ascii="Times New Roman" w:eastAsia="Times New Roman" w:hAnsi="Times New Roman" w:cs="Times New Roman"/>
          <w:sz w:val="24"/>
          <w:szCs w:val="24"/>
          <w:lang w:eastAsia="es-CO"/>
        </w:rPr>
        <w:t>,</w:t>
      </w:r>
      <w:r w:rsidR="009B10AD" w:rsidRPr="00FF3F25">
        <w:rPr>
          <w:rFonts w:ascii="Times New Roman" w:eastAsia="Times New Roman" w:hAnsi="Times New Roman" w:cs="Times New Roman"/>
          <w:sz w:val="24"/>
          <w:szCs w:val="24"/>
          <w:lang w:eastAsia="es-CO"/>
        </w:rPr>
        <w:t xml:space="preserve"> y para aquellos que han tenido acercamientos laborales</w:t>
      </w:r>
      <w:r w:rsidR="001B0509" w:rsidRPr="00FF3F25">
        <w:rPr>
          <w:rFonts w:ascii="Times New Roman" w:eastAsia="Times New Roman" w:hAnsi="Times New Roman" w:cs="Times New Roman"/>
          <w:sz w:val="24"/>
          <w:szCs w:val="24"/>
          <w:lang w:eastAsia="es-CO"/>
        </w:rPr>
        <w:t>,</w:t>
      </w:r>
      <w:r w:rsidR="009B10AD" w:rsidRPr="00FF3F25">
        <w:rPr>
          <w:rFonts w:ascii="Times New Roman" w:eastAsia="Times New Roman" w:hAnsi="Times New Roman" w:cs="Times New Roman"/>
          <w:sz w:val="24"/>
          <w:szCs w:val="24"/>
          <w:lang w:eastAsia="es-CO"/>
        </w:rPr>
        <w:t xml:space="preserve"> pero sujetos a diferentes modalidades. </w:t>
      </w:r>
    </w:p>
    <w:p w14:paraId="42618B7F" w14:textId="1137953E" w:rsidR="009B10AD" w:rsidRPr="00FF3F25" w:rsidRDefault="009B10AD" w:rsidP="009A0FF9">
      <w:pPr>
        <w:pStyle w:val="NormalWeb"/>
        <w:spacing w:before="0" w:beforeAutospacing="0" w:after="120" w:afterAutospacing="0" w:line="360" w:lineRule="auto"/>
        <w:ind w:firstLine="709"/>
        <w:jc w:val="both"/>
      </w:pPr>
      <w:r w:rsidRPr="00FF3F25">
        <w:t xml:space="preserve">Finalmente, mediante la expedición de la </w:t>
      </w:r>
      <w:bookmarkStart w:id="73" w:name="_Hlk213424464"/>
      <w:r w:rsidRPr="00FF3F25">
        <w:t xml:space="preserve">Resolución 2954 del 29 de diciembre de 2020 </w:t>
      </w:r>
      <w:bookmarkEnd w:id="73"/>
      <w:r w:rsidRPr="00FF3F25">
        <w:t xml:space="preserve">el Ministerio del Trabajo de Colombia estableció los lineamientos para la finalización del </w:t>
      </w:r>
      <w:r w:rsidR="001B0509" w:rsidRPr="00FF3F25">
        <w:t>P</w:t>
      </w:r>
      <w:r w:rsidRPr="00FF3F25">
        <w:t xml:space="preserve">rograma 40 mil primeros empleos, lo cual no podía exceder el 31 de mayo de 2021, toda vez que hasta esta fecha las Cajas de Compensación Familiar debía adelantar las diferentes actuaciones para el cierre del programa. </w:t>
      </w:r>
    </w:p>
    <w:p w14:paraId="090EA0BC" w14:textId="3A2E51CC" w:rsidR="009B10AD" w:rsidRPr="00FF3F25" w:rsidRDefault="009B10AD" w:rsidP="009A0FF9">
      <w:pPr>
        <w:pStyle w:val="NormalWeb"/>
        <w:spacing w:before="0" w:beforeAutospacing="0" w:after="120" w:afterAutospacing="0" w:line="360" w:lineRule="auto"/>
        <w:ind w:firstLine="709"/>
        <w:jc w:val="both"/>
      </w:pPr>
      <w:r w:rsidRPr="00FF3F25">
        <w:t xml:space="preserve">Para el periodo de la finalización del </w:t>
      </w:r>
      <w:r w:rsidR="001B0509" w:rsidRPr="00FF3F25">
        <w:t>P</w:t>
      </w:r>
      <w:r w:rsidRPr="00FF3F25">
        <w:t xml:space="preserve">rograma (mayo de 2021) y de acuerdo </w:t>
      </w:r>
      <w:r w:rsidR="001B0509" w:rsidRPr="00FF3F25">
        <w:t>con</w:t>
      </w:r>
      <w:r w:rsidRPr="00FF3F25">
        <w:t xml:space="preserve"> los datos estadísticos del DANE, la tasa de desempleo de los jóvenes en Colombia</w:t>
      </w:r>
      <w:r w:rsidR="001B0509" w:rsidRPr="00FF3F25">
        <w:t>,</w:t>
      </w:r>
      <w:r w:rsidRPr="00FF3F25">
        <w:t xml:space="preserve"> para el trimestre de mayo de 2021 a julio de 2021</w:t>
      </w:r>
      <w:r w:rsidR="001B0509" w:rsidRPr="00FF3F25">
        <w:t>,</w:t>
      </w:r>
      <w:r w:rsidRPr="00FF3F25">
        <w:t xml:space="preserve"> arrojó como resultado un 23,0% </w:t>
      </w:r>
      <w:r w:rsidR="00C710C4" w:rsidRPr="00FF3F25">
        <w:rPr>
          <w:noProof/>
          <w:lang w:val="es-ES"/>
        </w:rPr>
        <w:t>(</w:t>
      </w:r>
      <w:bookmarkStart w:id="74" w:name="_Hlk213424481"/>
      <w:r w:rsidR="00C710C4" w:rsidRPr="00FF3F25">
        <w:rPr>
          <w:noProof/>
          <w:lang w:val="es-ES"/>
        </w:rPr>
        <w:t>DANE, 2021</w:t>
      </w:r>
      <w:bookmarkEnd w:id="74"/>
      <w:r w:rsidR="001B0509" w:rsidRPr="00FF3F25">
        <w:t>)</w:t>
      </w:r>
      <w:r w:rsidR="00211E41" w:rsidRPr="00FF3F25">
        <w:t xml:space="preserve"> </w:t>
      </w:r>
      <w:r w:rsidRPr="00FF3F25">
        <w:t>que</w:t>
      </w:r>
      <w:r w:rsidR="001B0509" w:rsidRPr="00FF3F25">
        <w:t>,</w:t>
      </w:r>
      <w:r w:rsidRPr="00FF3F25">
        <w:t xml:space="preserve"> en comparación </w:t>
      </w:r>
      <w:r w:rsidR="001B0509" w:rsidRPr="00FF3F25">
        <w:t>con e</w:t>
      </w:r>
      <w:r w:rsidRPr="00FF3F25">
        <w:t>l trimestre de mayo de 2015 a julio de 2015</w:t>
      </w:r>
      <w:r w:rsidR="001B0509" w:rsidRPr="00FF3F25">
        <w:t>,</w:t>
      </w:r>
      <w:r w:rsidRPr="00FF3F25">
        <w:t xml:space="preserve"> se ubicaba en 15,23% </w:t>
      </w:r>
      <w:r w:rsidR="00C710C4" w:rsidRPr="00FF3F25">
        <w:rPr>
          <w:noProof/>
          <w:lang w:val="es-ES"/>
        </w:rPr>
        <w:t>(</w:t>
      </w:r>
      <w:bookmarkStart w:id="75" w:name="_Hlk213424490"/>
      <w:r w:rsidR="00C710C4" w:rsidRPr="00FF3F25">
        <w:rPr>
          <w:noProof/>
          <w:lang w:val="es-ES"/>
        </w:rPr>
        <w:t>DANE, 2015</w:t>
      </w:r>
      <w:bookmarkEnd w:id="75"/>
      <w:r w:rsidR="001B0509" w:rsidRPr="00FF3F25">
        <w:t>)</w:t>
      </w:r>
      <w:r w:rsidR="00211E41" w:rsidRPr="00FF3F25">
        <w:t>.</w:t>
      </w:r>
    </w:p>
    <w:p w14:paraId="1FD85201" w14:textId="10DE2134" w:rsidR="0036755A" w:rsidRPr="00FF3F25" w:rsidRDefault="00E828CD" w:rsidP="00055E12">
      <w:pPr>
        <w:shd w:val="clear" w:color="auto" w:fill="FFFFFF"/>
        <w:spacing w:after="120" w:line="360" w:lineRule="auto"/>
        <w:jc w:val="both"/>
        <w:rPr>
          <w:rFonts w:ascii="Times New Roman" w:eastAsia="Times New Roman" w:hAnsi="Times New Roman" w:cs="Times New Roman"/>
          <w:sz w:val="24"/>
          <w:szCs w:val="24"/>
          <w:lang w:val="es-CO" w:eastAsia="es-CO"/>
        </w:rPr>
      </w:pPr>
      <w:r w:rsidRPr="00FF3F25">
        <w:rPr>
          <w:rFonts w:ascii="Times New Roman" w:eastAsia="Times New Roman" w:hAnsi="Times New Roman" w:cs="Times New Roman"/>
          <w:sz w:val="24"/>
          <w:szCs w:val="24"/>
          <w:lang w:val="es-CO" w:eastAsia="es-CO"/>
        </w:rPr>
        <w:tab/>
        <w:t xml:space="preserve">Durante el mandato del Presidente Iván Duque Márquez se expidieron diferentes normativas en materia de empleo público enfocado a los jóvenes, es así como encontramos la </w:t>
      </w:r>
      <w:r w:rsidR="00646594" w:rsidRPr="00FF3F25">
        <w:rPr>
          <w:rFonts w:ascii="Times New Roman" w:eastAsia="Times New Roman" w:hAnsi="Times New Roman" w:cs="Times New Roman"/>
          <w:sz w:val="24"/>
          <w:szCs w:val="24"/>
          <w:lang w:val="es-CO" w:eastAsia="es-CO"/>
        </w:rPr>
        <w:t>Ley 2039 del 27 de julio de 2020 “Por medio del cual se dictan normas para promover la inserción laboral y productiva de los jóvenes y se dictan otras disposiciones”</w:t>
      </w:r>
      <w:r w:rsidRPr="00FF3F25">
        <w:rPr>
          <w:rFonts w:ascii="Times New Roman" w:eastAsia="Times New Roman" w:hAnsi="Times New Roman" w:cs="Times New Roman"/>
          <w:sz w:val="24"/>
          <w:szCs w:val="24"/>
          <w:lang w:val="es-CO" w:eastAsia="es-CO"/>
        </w:rPr>
        <w:t xml:space="preserve">, dentro de la cual </w:t>
      </w:r>
      <w:r w:rsidR="00161C00" w:rsidRPr="00FF3F25">
        <w:rPr>
          <w:rFonts w:ascii="Times New Roman" w:eastAsia="Times New Roman" w:hAnsi="Times New Roman" w:cs="Times New Roman"/>
          <w:sz w:val="24"/>
          <w:szCs w:val="24"/>
          <w:lang w:val="es-CO" w:eastAsia="es-CO"/>
        </w:rPr>
        <w:t xml:space="preserve">se </w:t>
      </w:r>
      <w:r w:rsidRPr="00FF3F25">
        <w:rPr>
          <w:rFonts w:ascii="Times New Roman" w:eastAsia="Times New Roman" w:hAnsi="Times New Roman" w:cs="Times New Roman"/>
          <w:sz w:val="24"/>
          <w:szCs w:val="24"/>
          <w:lang w:val="es-CO" w:eastAsia="es-CO"/>
        </w:rPr>
        <w:t>resalta el artículo 2 que otorga la oportunidad a los jóvenes de que las pasantías, prácticas, judicaturas, contratos laborales y de prestación de servicios así como la participación en grupos de investigaci</w:t>
      </w:r>
      <w:r w:rsidR="00FA0632" w:rsidRPr="00FF3F25">
        <w:rPr>
          <w:rFonts w:ascii="Times New Roman" w:eastAsia="Times New Roman" w:hAnsi="Times New Roman" w:cs="Times New Roman"/>
          <w:sz w:val="24"/>
          <w:szCs w:val="24"/>
          <w:lang w:val="es-CO" w:eastAsia="es-CO"/>
        </w:rPr>
        <w:t xml:space="preserve">ón, </w:t>
      </w:r>
      <w:r w:rsidR="00161C00" w:rsidRPr="00FF3F25">
        <w:rPr>
          <w:rFonts w:ascii="Times New Roman" w:eastAsia="Times New Roman" w:hAnsi="Times New Roman" w:cs="Times New Roman"/>
          <w:sz w:val="24"/>
          <w:szCs w:val="24"/>
          <w:lang w:val="es-CO" w:eastAsia="es-CO"/>
        </w:rPr>
        <w:t>sean consideradas como experiencia profesional válida. S</w:t>
      </w:r>
      <w:r w:rsidR="00FA0632" w:rsidRPr="00FF3F25">
        <w:rPr>
          <w:rFonts w:ascii="Times New Roman" w:eastAsia="Times New Roman" w:hAnsi="Times New Roman" w:cs="Times New Roman"/>
          <w:sz w:val="24"/>
          <w:szCs w:val="24"/>
          <w:lang w:val="es-CO" w:eastAsia="es-CO"/>
        </w:rPr>
        <w:t>in embargo</w:t>
      </w:r>
      <w:r w:rsidR="00161C00" w:rsidRPr="00FF3F25">
        <w:rPr>
          <w:rFonts w:ascii="Times New Roman" w:eastAsia="Times New Roman" w:hAnsi="Times New Roman" w:cs="Times New Roman"/>
          <w:sz w:val="24"/>
          <w:szCs w:val="24"/>
          <w:lang w:val="es-CO" w:eastAsia="es-CO"/>
        </w:rPr>
        <w:t>,</w:t>
      </w:r>
      <w:r w:rsidR="00FA0632" w:rsidRPr="00FF3F25">
        <w:rPr>
          <w:rFonts w:ascii="Times New Roman" w:eastAsia="Times New Roman" w:hAnsi="Times New Roman" w:cs="Times New Roman"/>
          <w:sz w:val="24"/>
          <w:szCs w:val="24"/>
          <w:lang w:val="es-CO" w:eastAsia="es-CO"/>
        </w:rPr>
        <w:t xml:space="preserve"> esta experiencia solo será válida una vez finalizado el pensum académico, siempre y cuando la experiencia laboral sea relacionada con el programa de estudio. Algunos medios han indicado que la ley generó una discriminación por factor temporal al no considerar la experiencia previa a la terminación de materias cuando estas son conexas con el programa académico.</w:t>
      </w:r>
      <w:r w:rsidR="008B7D4E" w:rsidRPr="00FF3F25">
        <w:rPr>
          <w:rFonts w:ascii="Times New Roman" w:eastAsia="Times New Roman" w:hAnsi="Times New Roman" w:cs="Times New Roman"/>
          <w:sz w:val="24"/>
          <w:szCs w:val="24"/>
          <w:lang w:val="es-CO" w:eastAsia="es-CO"/>
        </w:rPr>
        <w:t xml:space="preserve">  </w:t>
      </w:r>
    </w:p>
    <w:p w14:paraId="1DAF627D" w14:textId="79D5385B" w:rsidR="00302114" w:rsidRPr="00FF3F25" w:rsidRDefault="0036755A" w:rsidP="009B2F58">
      <w:pPr>
        <w:shd w:val="clear" w:color="auto" w:fill="FFFFFF"/>
        <w:spacing w:after="120" w:line="360" w:lineRule="auto"/>
        <w:ind w:firstLine="709"/>
        <w:jc w:val="both"/>
        <w:rPr>
          <w:rFonts w:ascii="Times New Roman" w:eastAsia="Times New Roman" w:hAnsi="Times New Roman" w:cs="Times New Roman"/>
          <w:sz w:val="24"/>
          <w:szCs w:val="24"/>
          <w:lang w:val="es-CO" w:eastAsia="es-CO"/>
        </w:rPr>
      </w:pPr>
      <w:r w:rsidRPr="00FF3F25">
        <w:rPr>
          <w:rFonts w:ascii="Times New Roman" w:eastAsia="Times New Roman" w:hAnsi="Times New Roman" w:cs="Times New Roman"/>
          <w:sz w:val="24"/>
          <w:szCs w:val="24"/>
          <w:lang w:val="es-CO" w:eastAsia="es-CO"/>
        </w:rPr>
        <w:t xml:space="preserve">Complementando lo anterior, se expide la </w:t>
      </w:r>
      <w:r w:rsidR="00646594" w:rsidRPr="00FF3F25">
        <w:rPr>
          <w:rFonts w:ascii="Times New Roman" w:eastAsia="Times New Roman" w:hAnsi="Times New Roman" w:cs="Times New Roman"/>
          <w:sz w:val="24"/>
          <w:szCs w:val="24"/>
          <w:lang w:val="es-CO" w:eastAsia="es-CO"/>
        </w:rPr>
        <w:t>Ley 2043 del 27 de julio de 2020 “Por medio de la cual se reconoce las prácticas laborales como experiencia profesional y/o relacionada y se dictan otras disposiciones”</w:t>
      </w:r>
      <w:r w:rsidRPr="00FF3F25">
        <w:rPr>
          <w:rFonts w:ascii="Times New Roman" w:eastAsia="Times New Roman" w:hAnsi="Times New Roman" w:cs="Times New Roman"/>
          <w:sz w:val="24"/>
          <w:szCs w:val="24"/>
          <w:lang w:val="es-CO" w:eastAsia="es-CO"/>
        </w:rPr>
        <w:t>, esta Ley buscó promover la empleabilidad entre los jóvenes recién graduados a fin de que se incrementara las oportunidades de búsqueda laboral. Otra Ley enfocada a la juventud fue la expedida en el 2021, L</w:t>
      </w:r>
      <w:r w:rsidR="00302114" w:rsidRPr="00FF3F25">
        <w:rPr>
          <w:rFonts w:ascii="Times New Roman" w:eastAsia="Times New Roman" w:hAnsi="Times New Roman" w:cs="Times New Roman"/>
          <w:sz w:val="24"/>
          <w:szCs w:val="24"/>
          <w:lang w:val="es-CO" w:eastAsia="es-CO"/>
        </w:rPr>
        <w:t>ey 2119 “Por medio del cual se establecen medidas para fortalecer la conciencia educativa para el trabajo en la educación básica secundaria, educación media y educación superior y se dictan otras disposiciones en materia de inserción laboral para jóvenes”</w:t>
      </w:r>
      <w:r w:rsidR="007D4430" w:rsidRPr="00FF3F25">
        <w:rPr>
          <w:rFonts w:ascii="Times New Roman" w:eastAsia="Times New Roman" w:hAnsi="Times New Roman" w:cs="Times New Roman"/>
          <w:sz w:val="24"/>
          <w:szCs w:val="24"/>
          <w:lang w:val="es-CO" w:eastAsia="es-CO"/>
        </w:rPr>
        <w:t xml:space="preserve">, esta normativa consideró aspectos para la inserción laboral de jóvenes desde una etapa más temprana a fin de mejorar su competencia y participación en el mercado laboral. </w:t>
      </w:r>
    </w:p>
    <w:p w14:paraId="29E13152" w14:textId="3E837199" w:rsidR="00646594" w:rsidRPr="00FF3F25" w:rsidRDefault="002D3CC5" w:rsidP="00055E12">
      <w:pPr>
        <w:shd w:val="clear" w:color="auto" w:fill="FFFFFF"/>
        <w:spacing w:after="120" w:line="360" w:lineRule="auto"/>
        <w:ind w:firstLine="709"/>
        <w:jc w:val="both"/>
        <w:rPr>
          <w:rFonts w:ascii="Times New Roman" w:eastAsia="Times New Roman" w:hAnsi="Times New Roman" w:cs="Times New Roman"/>
          <w:sz w:val="24"/>
          <w:szCs w:val="24"/>
          <w:lang w:val="es-CO" w:eastAsia="es-CO"/>
        </w:rPr>
      </w:pPr>
      <w:r w:rsidRPr="00FF3F25">
        <w:rPr>
          <w:rFonts w:ascii="Times New Roman" w:eastAsia="Times New Roman" w:hAnsi="Times New Roman" w:cs="Times New Roman"/>
          <w:sz w:val="24"/>
          <w:szCs w:val="24"/>
          <w:lang w:val="es-CO" w:eastAsia="es-CO"/>
        </w:rPr>
        <w:t xml:space="preserve">Finalizando el periodo de gobierno del Presidente Iván Duque Márquez, se expidió la </w:t>
      </w:r>
      <w:r w:rsidR="00646594" w:rsidRPr="00FF3F25">
        <w:rPr>
          <w:rFonts w:ascii="Times New Roman" w:eastAsia="Times New Roman" w:hAnsi="Times New Roman" w:cs="Times New Roman"/>
          <w:sz w:val="24"/>
          <w:szCs w:val="24"/>
          <w:lang w:val="es-CO" w:eastAsia="es-CO"/>
        </w:rPr>
        <w:t xml:space="preserve">ley 2214 de 2022 (junio 22) “por medio </w:t>
      </w:r>
      <w:r w:rsidR="007019E5" w:rsidRPr="00FF3F25">
        <w:rPr>
          <w:rFonts w:ascii="Times New Roman" w:eastAsia="Times New Roman" w:hAnsi="Times New Roman" w:cs="Times New Roman"/>
          <w:sz w:val="24"/>
          <w:szCs w:val="24"/>
          <w:lang w:val="es-CO" w:eastAsia="es-CO"/>
        </w:rPr>
        <w:t>de la cual se reglamenta el artí</w:t>
      </w:r>
      <w:r w:rsidR="00646594" w:rsidRPr="00FF3F25">
        <w:rPr>
          <w:rFonts w:ascii="Times New Roman" w:eastAsia="Times New Roman" w:hAnsi="Times New Roman" w:cs="Times New Roman"/>
          <w:sz w:val="24"/>
          <w:szCs w:val="24"/>
          <w:lang w:val="es-CO" w:eastAsia="es-CO"/>
        </w:rPr>
        <w:t>culo 196 de la ley 1955 de 2019, se toman medidas para fortalecer las medidas que promueven el empleo juvenil y se dictan otras disposiciones”</w:t>
      </w:r>
      <w:r w:rsidRPr="00FF3F25">
        <w:rPr>
          <w:rFonts w:ascii="Times New Roman" w:eastAsia="Times New Roman" w:hAnsi="Times New Roman" w:cs="Times New Roman"/>
          <w:sz w:val="24"/>
          <w:szCs w:val="24"/>
          <w:lang w:val="es-CO" w:eastAsia="es-CO"/>
        </w:rPr>
        <w:t xml:space="preserve">, a través de la cual se buscó eliminar barreras de empleabilidad en el sector público para los jóvenes instando a las entidades públicas a la adecuación de sus manuales de funciones y competencias laborales a fin de incluir las equivalencias que correspondían para graduados con y sin experiencia. </w:t>
      </w:r>
      <w:r w:rsidR="00FF4A1A" w:rsidRPr="00FF3F25">
        <w:rPr>
          <w:rFonts w:ascii="Times New Roman" w:eastAsia="Times New Roman" w:hAnsi="Times New Roman" w:cs="Times New Roman"/>
          <w:sz w:val="24"/>
          <w:szCs w:val="24"/>
          <w:lang w:val="es-CO" w:eastAsia="es-CO"/>
        </w:rPr>
        <w:t xml:space="preserve">Otro aspecto para resaltar en esta Ley fue el determinar </w:t>
      </w:r>
      <w:r w:rsidR="00B65AAD" w:rsidRPr="00FF3F25">
        <w:rPr>
          <w:rFonts w:ascii="Times New Roman" w:eastAsia="Times New Roman" w:hAnsi="Times New Roman" w:cs="Times New Roman"/>
          <w:sz w:val="24"/>
          <w:szCs w:val="24"/>
          <w:lang w:val="es-CO" w:eastAsia="es-CO"/>
        </w:rPr>
        <w:t>que el</w:t>
      </w:r>
      <w:r w:rsidR="00FF4A1A" w:rsidRPr="00FF3F25">
        <w:rPr>
          <w:rFonts w:ascii="Times New Roman" w:eastAsia="Times New Roman" w:hAnsi="Times New Roman" w:cs="Times New Roman"/>
          <w:sz w:val="24"/>
          <w:szCs w:val="24"/>
          <w:lang w:val="es-CO" w:eastAsia="es-CO"/>
        </w:rPr>
        <w:t xml:space="preserve"> 10% de </w:t>
      </w:r>
      <w:r w:rsidR="00B65AAD" w:rsidRPr="00FF3F25">
        <w:rPr>
          <w:rFonts w:ascii="Times New Roman" w:eastAsia="Times New Roman" w:hAnsi="Times New Roman" w:cs="Times New Roman"/>
          <w:sz w:val="24"/>
          <w:szCs w:val="24"/>
          <w:lang w:val="es-CO" w:eastAsia="es-CO"/>
        </w:rPr>
        <w:t xml:space="preserve">la planta de empleos temporal existente o nueva, luego de agotar los procedimientos determinados en el Decreto 1083 de 2015 debían ser otorgados con prevalencia a jóvenes egresados de los diferentes programas técnicos, tecnólogo o pregrado sin requerir experiencia. </w:t>
      </w:r>
      <w:r w:rsidR="00FF4A1A" w:rsidRPr="00FF3F25">
        <w:rPr>
          <w:rFonts w:ascii="Times New Roman" w:eastAsia="Times New Roman" w:hAnsi="Times New Roman" w:cs="Times New Roman"/>
          <w:sz w:val="24"/>
          <w:szCs w:val="24"/>
          <w:lang w:val="es-CO" w:eastAsia="es-CO"/>
        </w:rPr>
        <w:t xml:space="preserve"> </w:t>
      </w:r>
    </w:p>
    <w:p w14:paraId="55D83CA6" w14:textId="1159EC56" w:rsidR="009B10AD" w:rsidRPr="00FF3F25" w:rsidRDefault="009B10AD" w:rsidP="009A0FF9">
      <w:pPr>
        <w:pStyle w:val="NormalWeb"/>
        <w:spacing w:before="0" w:beforeAutospacing="0" w:after="120" w:afterAutospacing="0" w:line="360" w:lineRule="auto"/>
        <w:ind w:firstLine="709"/>
        <w:jc w:val="both"/>
      </w:pPr>
      <w:r w:rsidRPr="00FF3F25">
        <w:t xml:space="preserve">En la actualidad, en el Gobierno del Presidente Gustavo Petro Urrego, mediante el artículo 79 de la </w:t>
      </w:r>
      <w:bookmarkStart w:id="76" w:name="_Hlk213424502"/>
      <w:r w:rsidRPr="00FF3F25">
        <w:t>Ley 2294 de 2023</w:t>
      </w:r>
      <w:r w:rsidR="001B0509" w:rsidRPr="00FF3F25">
        <w:t>,</w:t>
      </w:r>
      <w:r w:rsidRPr="00FF3F25">
        <w:t xml:space="preserve"> </w:t>
      </w:r>
      <w:bookmarkEnd w:id="76"/>
      <w:r w:rsidRPr="00FF3F25">
        <w:t xml:space="preserve">en la cual expidió el Plan Nacional de Desarrollo 2022–2026 “Colombia Potencia Mundial de Vida”, contempló lo siguiente: </w:t>
      </w:r>
    </w:p>
    <w:p w14:paraId="612E02D6" w14:textId="41CC4DB3" w:rsidR="009B10AD" w:rsidRPr="00FF3F25" w:rsidRDefault="009B10AD" w:rsidP="009B10AD">
      <w:pPr>
        <w:spacing w:after="0" w:line="360" w:lineRule="auto"/>
        <w:ind w:left="708"/>
        <w:jc w:val="both"/>
        <w:rPr>
          <w:rFonts w:ascii="Times New Roman" w:eastAsia="Times New Roman" w:hAnsi="Times New Roman" w:cs="Times New Roman"/>
          <w:i/>
          <w:sz w:val="24"/>
          <w:szCs w:val="24"/>
          <w:lang w:eastAsia="es-CO"/>
        </w:rPr>
      </w:pPr>
      <w:r w:rsidRPr="00FF3F25">
        <w:rPr>
          <w:rFonts w:ascii="Times New Roman" w:eastAsia="Times New Roman" w:hAnsi="Times New Roman" w:cs="Times New Roman"/>
          <w:iCs/>
          <w:sz w:val="24"/>
          <w:szCs w:val="24"/>
          <w:lang w:eastAsia="es-CO"/>
        </w:rPr>
        <w:t>INCENTIVO A LA CREACIÓN Y PERMANENCIA DE NUEVOS EMPLEOS FORMALES. Con el objetivo de dar continuidad a las medidas encaminadas a la promoción, generación y protección del empleo formal, el incentivo a la generación de nuevo empleo</w:t>
      </w:r>
      <w:r w:rsidR="006576B8" w:rsidRPr="00FF3F25">
        <w:rPr>
          <w:rFonts w:ascii="Times New Roman" w:eastAsia="Times New Roman" w:hAnsi="Times New Roman" w:cs="Times New Roman"/>
          <w:iCs/>
          <w:sz w:val="24"/>
          <w:szCs w:val="24"/>
          <w:lang w:eastAsia="es-CO"/>
        </w:rPr>
        <w:t>,</w:t>
      </w:r>
      <w:r w:rsidRPr="00FF3F25">
        <w:rPr>
          <w:rFonts w:ascii="Times New Roman" w:eastAsia="Times New Roman" w:hAnsi="Times New Roman" w:cs="Times New Roman"/>
          <w:iCs/>
          <w:sz w:val="24"/>
          <w:szCs w:val="24"/>
          <w:lang w:eastAsia="es-CO"/>
        </w:rPr>
        <w:t xml:space="preserve"> definido en el artículo </w:t>
      </w:r>
      <w:hyperlink r:id="rId13" w:anchor="24" w:history="1">
        <w:r w:rsidRPr="00FF3F25">
          <w:rPr>
            <w:rFonts w:ascii="Times New Roman" w:eastAsia="Times New Roman" w:hAnsi="Times New Roman" w:cs="Times New Roman"/>
            <w:iCs/>
            <w:sz w:val="24"/>
            <w:szCs w:val="24"/>
            <w:lang w:eastAsia="es-CO"/>
          </w:rPr>
          <w:t>24</w:t>
        </w:r>
      </w:hyperlink>
      <w:r w:rsidRPr="00FF3F25">
        <w:rPr>
          <w:rFonts w:ascii="Times New Roman" w:eastAsia="Times New Roman" w:hAnsi="Times New Roman" w:cs="Times New Roman"/>
          <w:iCs/>
          <w:sz w:val="24"/>
          <w:szCs w:val="24"/>
          <w:lang w:eastAsia="es-CO"/>
        </w:rPr>
        <w:t> de la Ley 2155 de 2021, se ampliará a los empleadores que vinculen a trabajadores con discapacidad y podrá extenderse hasta agosto de 2026. El Gobierno nacional evaluará la pertinencia de su continuidad, de acuerdo con los resultados de los estudios técnicos realizados por las entidades públicas sectoriales, y podrá rediseñar los requisitos de acceso y permanencia, las poblaciones beneficiarias, los montos y mecanismos para otorgar el incentivo y los demás aspectos necesarios para su implementación</w:t>
      </w:r>
      <w:r w:rsidRPr="00FF3F25">
        <w:rPr>
          <w:rFonts w:ascii="Times New Roman" w:eastAsia="Times New Roman" w:hAnsi="Times New Roman" w:cs="Times New Roman"/>
          <w:i/>
          <w:sz w:val="24"/>
          <w:szCs w:val="24"/>
          <w:lang w:eastAsia="es-CO"/>
        </w:rPr>
        <w:t>.</w:t>
      </w:r>
    </w:p>
    <w:p w14:paraId="7C9B8D84" w14:textId="4C1A8E83" w:rsidR="009B10AD" w:rsidRPr="00FF3F25" w:rsidRDefault="009B10AD" w:rsidP="009A0FF9">
      <w:pPr>
        <w:spacing w:after="120" w:line="360" w:lineRule="auto"/>
        <w:ind w:left="709" w:firstLine="567"/>
        <w:jc w:val="both"/>
        <w:rPr>
          <w:rFonts w:ascii="Times New Roman" w:eastAsia="Times New Roman" w:hAnsi="Times New Roman" w:cs="Times New Roman"/>
          <w:i/>
          <w:sz w:val="24"/>
          <w:szCs w:val="24"/>
          <w:lang w:eastAsia="es-CO"/>
        </w:rPr>
      </w:pPr>
      <w:r w:rsidRPr="00FF3F25">
        <w:rPr>
          <w:rFonts w:ascii="Times New Roman" w:eastAsia="Times New Roman" w:hAnsi="Times New Roman" w:cs="Times New Roman"/>
          <w:i/>
          <w:sz w:val="24"/>
          <w:szCs w:val="24"/>
          <w:lang w:eastAsia="es-CO"/>
        </w:rPr>
        <w:t> </w:t>
      </w:r>
      <w:r w:rsidRPr="00FF3F25">
        <w:rPr>
          <w:rFonts w:ascii="Times New Roman" w:eastAsia="Times New Roman" w:hAnsi="Times New Roman" w:cs="Times New Roman"/>
          <w:iCs/>
          <w:sz w:val="24"/>
          <w:szCs w:val="24"/>
          <w:lang w:eastAsia="es-CO"/>
        </w:rPr>
        <w:t>El Ministerio del Trabajo ejercerá la ordenación del gasto. Sin perjuicio de lo anterior, las demás entidades del orden nacional, en articulación con entidades territoriales, podrán destinar los recursos de acuerdo con sus disponibilidades presupuestales, en el Marco fiscal de mediano plazo y el Marco de Gasto de mediano plazo, para la debida ejecución de cada programa. Para tal efecto, se podrán efectuar las modificaciones presupuestales, institucionales u operativas a que haya lugar</w:t>
      </w:r>
      <w:r w:rsidRPr="00FF3F25">
        <w:rPr>
          <w:rFonts w:ascii="Times New Roman" w:eastAsia="Times New Roman" w:hAnsi="Times New Roman" w:cs="Times New Roman"/>
          <w:i/>
          <w:sz w:val="24"/>
          <w:szCs w:val="24"/>
          <w:lang w:eastAsia="es-CO"/>
        </w:rPr>
        <w:t>.</w:t>
      </w:r>
    </w:p>
    <w:p w14:paraId="76910B45" w14:textId="4C837E81" w:rsidR="009B10AD" w:rsidRPr="00FF3F25" w:rsidRDefault="009B10AD" w:rsidP="009A0FF9">
      <w:pPr>
        <w:spacing w:after="120" w:line="360" w:lineRule="auto"/>
        <w:ind w:firstLine="709"/>
        <w:jc w:val="both"/>
        <w:rPr>
          <w:rFonts w:ascii="Times New Roman" w:eastAsia="Times New Roman" w:hAnsi="Times New Roman" w:cs="Times New Roman"/>
          <w:sz w:val="24"/>
          <w:szCs w:val="24"/>
          <w:lang w:eastAsia="es-CO"/>
        </w:rPr>
      </w:pPr>
      <w:r w:rsidRPr="00FF3F25">
        <w:rPr>
          <w:rFonts w:ascii="Times New Roman" w:eastAsia="Times New Roman" w:hAnsi="Times New Roman" w:cs="Times New Roman"/>
          <w:sz w:val="24"/>
          <w:szCs w:val="24"/>
          <w:lang w:eastAsia="es-CO"/>
        </w:rPr>
        <w:t xml:space="preserve">Es así </w:t>
      </w:r>
      <w:r w:rsidR="006576B8" w:rsidRPr="00FF3F25">
        <w:rPr>
          <w:rFonts w:ascii="Times New Roman" w:eastAsia="Times New Roman" w:hAnsi="Times New Roman" w:cs="Times New Roman"/>
          <w:sz w:val="24"/>
          <w:szCs w:val="24"/>
          <w:lang w:eastAsia="es-CO"/>
        </w:rPr>
        <w:t>como,</w:t>
      </w:r>
      <w:r w:rsidRPr="00FF3F25">
        <w:rPr>
          <w:rFonts w:ascii="Times New Roman" w:eastAsia="Times New Roman" w:hAnsi="Times New Roman" w:cs="Times New Roman"/>
          <w:sz w:val="24"/>
          <w:szCs w:val="24"/>
          <w:lang w:eastAsia="es-CO"/>
        </w:rPr>
        <w:t xml:space="preserve"> mediante </w:t>
      </w:r>
      <w:bookmarkStart w:id="77" w:name="_Hlk213424575"/>
      <w:r w:rsidRPr="00FF3F25">
        <w:rPr>
          <w:rFonts w:ascii="Times New Roman" w:eastAsia="Times New Roman" w:hAnsi="Times New Roman" w:cs="Times New Roman"/>
          <w:sz w:val="24"/>
          <w:szCs w:val="24"/>
          <w:lang w:eastAsia="es-CO"/>
        </w:rPr>
        <w:t>Decreto 533 del 29 de abril de 2024</w:t>
      </w:r>
      <w:r w:rsidR="006576B8" w:rsidRPr="00FF3F25">
        <w:rPr>
          <w:rFonts w:ascii="Times New Roman" w:eastAsia="Times New Roman" w:hAnsi="Times New Roman" w:cs="Times New Roman"/>
          <w:sz w:val="24"/>
          <w:szCs w:val="24"/>
          <w:lang w:eastAsia="es-CO"/>
        </w:rPr>
        <w:t>,</w:t>
      </w:r>
      <w:r w:rsidRPr="00FF3F25">
        <w:rPr>
          <w:rFonts w:ascii="Times New Roman" w:eastAsia="Times New Roman" w:hAnsi="Times New Roman" w:cs="Times New Roman"/>
          <w:sz w:val="24"/>
          <w:szCs w:val="24"/>
          <w:lang w:eastAsia="es-CO"/>
        </w:rPr>
        <w:t xml:space="preserve"> </w:t>
      </w:r>
      <w:bookmarkEnd w:id="77"/>
      <w:r w:rsidRPr="00FF3F25">
        <w:rPr>
          <w:rFonts w:ascii="Times New Roman" w:eastAsia="Times New Roman" w:hAnsi="Times New Roman" w:cs="Times New Roman"/>
          <w:sz w:val="24"/>
          <w:szCs w:val="24"/>
          <w:lang w:eastAsia="es-CO"/>
        </w:rPr>
        <w:t xml:space="preserve">se sustituyó la Sección 10 del Capítulo 1 del Título 6 de la Parte 2 del Libro 2 del </w:t>
      </w:r>
      <w:bookmarkStart w:id="78" w:name="_Hlk213424591"/>
      <w:r w:rsidRPr="00FF3F25">
        <w:rPr>
          <w:rFonts w:ascii="Times New Roman" w:eastAsia="Times New Roman" w:hAnsi="Times New Roman" w:cs="Times New Roman"/>
          <w:sz w:val="24"/>
          <w:szCs w:val="24"/>
          <w:lang w:eastAsia="es-CO"/>
        </w:rPr>
        <w:t>Decreto 1072 de 2015</w:t>
      </w:r>
      <w:bookmarkEnd w:id="78"/>
      <w:r w:rsidRPr="00FF3F25">
        <w:rPr>
          <w:rFonts w:ascii="Times New Roman" w:eastAsia="Times New Roman" w:hAnsi="Times New Roman" w:cs="Times New Roman"/>
          <w:sz w:val="24"/>
          <w:szCs w:val="24"/>
          <w:lang w:eastAsia="es-CO"/>
        </w:rPr>
        <w:t xml:space="preserve">, Único Reglamentario del Sector Trabajo, y se reglamentó el </w:t>
      </w:r>
      <w:r w:rsidR="006576B8" w:rsidRPr="00FF3F25">
        <w:rPr>
          <w:rFonts w:ascii="Times New Roman" w:eastAsia="Times New Roman" w:hAnsi="Times New Roman" w:cs="Times New Roman"/>
          <w:sz w:val="24"/>
          <w:szCs w:val="24"/>
          <w:lang w:eastAsia="es-CO"/>
        </w:rPr>
        <w:t>i</w:t>
      </w:r>
      <w:r w:rsidRPr="00FF3F25">
        <w:rPr>
          <w:rFonts w:ascii="Times New Roman" w:eastAsia="Times New Roman" w:hAnsi="Times New Roman" w:cs="Times New Roman"/>
          <w:sz w:val="24"/>
          <w:szCs w:val="24"/>
          <w:lang w:eastAsia="es-CO"/>
        </w:rPr>
        <w:t xml:space="preserve">ncentivo para la creación y permanencia de nuevos empleos formal, teniendo por objeto “reglamentar el </w:t>
      </w:r>
      <w:r w:rsidR="006576B8" w:rsidRPr="00FF3F25">
        <w:rPr>
          <w:rFonts w:ascii="Times New Roman" w:eastAsia="Times New Roman" w:hAnsi="Times New Roman" w:cs="Times New Roman"/>
          <w:sz w:val="24"/>
          <w:szCs w:val="24"/>
          <w:lang w:eastAsia="es-CO"/>
        </w:rPr>
        <w:t>i</w:t>
      </w:r>
      <w:r w:rsidRPr="00FF3F25">
        <w:rPr>
          <w:rFonts w:ascii="Times New Roman" w:eastAsia="Times New Roman" w:hAnsi="Times New Roman" w:cs="Times New Roman"/>
          <w:sz w:val="24"/>
          <w:szCs w:val="24"/>
          <w:lang w:eastAsia="es-CO"/>
        </w:rPr>
        <w:t xml:space="preserve">ncentivo a la </w:t>
      </w:r>
      <w:r w:rsidR="006576B8" w:rsidRPr="00FF3F25">
        <w:rPr>
          <w:rFonts w:ascii="Times New Roman" w:eastAsia="Times New Roman" w:hAnsi="Times New Roman" w:cs="Times New Roman"/>
          <w:sz w:val="24"/>
          <w:szCs w:val="24"/>
          <w:lang w:eastAsia="es-CO"/>
        </w:rPr>
        <w:t>c</w:t>
      </w:r>
      <w:r w:rsidRPr="00FF3F25">
        <w:rPr>
          <w:rFonts w:ascii="Times New Roman" w:eastAsia="Times New Roman" w:hAnsi="Times New Roman" w:cs="Times New Roman"/>
          <w:sz w:val="24"/>
          <w:szCs w:val="24"/>
          <w:lang w:eastAsia="es-CO"/>
        </w:rPr>
        <w:t xml:space="preserve">reación y </w:t>
      </w:r>
      <w:r w:rsidR="006576B8" w:rsidRPr="00FF3F25">
        <w:rPr>
          <w:rFonts w:ascii="Times New Roman" w:eastAsia="Times New Roman" w:hAnsi="Times New Roman" w:cs="Times New Roman"/>
          <w:sz w:val="24"/>
          <w:szCs w:val="24"/>
          <w:lang w:eastAsia="es-CO"/>
        </w:rPr>
        <w:t>p</w:t>
      </w:r>
      <w:r w:rsidRPr="00FF3F25">
        <w:rPr>
          <w:rFonts w:ascii="Times New Roman" w:eastAsia="Times New Roman" w:hAnsi="Times New Roman" w:cs="Times New Roman"/>
          <w:sz w:val="24"/>
          <w:szCs w:val="24"/>
          <w:lang w:eastAsia="es-CO"/>
        </w:rPr>
        <w:t xml:space="preserve">ermanencia de </w:t>
      </w:r>
      <w:r w:rsidR="006576B8" w:rsidRPr="00FF3F25">
        <w:rPr>
          <w:rFonts w:ascii="Times New Roman" w:eastAsia="Times New Roman" w:hAnsi="Times New Roman" w:cs="Times New Roman"/>
          <w:sz w:val="24"/>
          <w:szCs w:val="24"/>
          <w:lang w:eastAsia="es-CO"/>
        </w:rPr>
        <w:t>n</w:t>
      </w:r>
      <w:r w:rsidRPr="00FF3F25">
        <w:rPr>
          <w:rFonts w:ascii="Times New Roman" w:eastAsia="Times New Roman" w:hAnsi="Times New Roman" w:cs="Times New Roman"/>
          <w:sz w:val="24"/>
          <w:szCs w:val="24"/>
          <w:lang w:eastAsia="es-CO"/>
        </w:rPr>
        <w:t xml:space="preserve">uevos </w:t>
      </w:r>
      <w:r w:rsidR="006576B8" w:rsidRPr="00FF3F25">
        <w:rPr>
          <w:rFonts w:ascii="Times New Roman" w:eastAsia="Times New Roman" w:hAnsi="Times New Roman" w:cs="Times New Roman"/>
          <w:sz w:val="24"/>
          <w:szCs w:val="24"/>
          <w:lang w:eastAsia="es-CO"/>
        </w:rPr>
        <w:t>e</w:t>
      </w:r>
      <w:r w:rsidRPr="00FF3F25">
        <w:rPr>
          <w:rFonts w:ascii="Times New Roman" w:eastAsia="Times New Roman" w:hAnsi="Times New Roman" w:cs="Times New Roman"/>
          <w:sz w:val="24"/>
          <w:szCs w:val="24"/>
          <w:lang w:eastAsia="es-CO"/>
        </w:rPr>
        <w:t xml:space="preserve">mpleos </w:t>
      </w:r>
      <w:r w:rsidR="006576B8" w:rsidRPr="00FF3F25">
        <w:rPr>
          <w:rFonts w:ascii="Times New Roman" w:eastAsia="Times New Roman" w:hAnsi="Times New Roman" w:cs="Times New Roman"/>
          <w:sz w:val="24"/>
          <w:szCs w:val="24"/>
          <w:lang w:eastAsia="es-CO"/>
        </w:rPr>
        <w:t>f</w:t>
      </w:r>
      <w:r w:rsidRPr="00FF3F25">
        <w:rPr>
          <w:rFonts w:ascii="Times New Roman" w:eastAsia="Times New Roman" w:hAnsi="Times New Roman" w:cs="Times New Roman"/>
          <w:sz w:val="24"/>
          <w:szCs w:val="24"/>
          <w:lang w:eastAsia="es-CO"/>
        </w:rPr>
        <w:t>ormales, dirigido a empleadores nuevos empleos</w:t>
      </w:r>
      <w:r w:rsidR="007E4A21" w:rsidRPr="00FF3F25">
        <w:rPr>
          <w:rFonts w:ascii="Times New Roman" w:eastAsia="Times New Roman" w:hAnsi="Times New Roman" w:cs="Times New Roman"/>
          <w:sz w:val="24"/>
          <w:szCs w:val="24"/>
          <w:lang w:eastAsia="es-CO"/>
        </w:rPr>
        <w:t>,</w:t>
      </w:r>
      <w:r w:rsidRPr="00FF3F25">
        <w:rPr>
          <w:rFonts w:ascii="Times New Roman" w:eastAsia="Times New Roman" w:hAnsi="Times New Roman" w:cs="Times New Roman"/>
          <w:sz w:val="24"/>
          <w:szCs w:val="24"/>
          <w:lang w:eastAsia="es-CO"/>
        </w:rPr>
        <w:t xml:space="preserve"> la contratación de nuevos trabajadores de un término no inferior a (06) meses”, el cual tiene una vigencia hasta el mes de agosto de 2026 contemplando en su artículo 2.2.6.1.10.3 lo referente a la cuantía del incentivo así: </w:t>
      </w:r>
    </w:p>
    <w:p w14:paraId="47889456" w14:textId="7691FB74" w:rsidR="009B10AD" w:rsidRPr="00FF3F25" w:rsidRDefault="009B10AD" w:rsidP="009B10AD">
      <w:pPr>
        <w:autoSpaceDE w:val="0"/>
        <w:autoSpaceDN w:val="0"/>
        <w:adjustRightInd w:val="0"/>
        <w:spacing w:after="0" w:line="360" w:lineRule="auto"/>
        <w:ind w:left="708"/>
        <w:jc w:val="both"/>
        <w:rPr>
          <w:rFonts w:ascii="Times New Roman" w:eastAsia="Times New Roman" w:hAnsi="Times New Roman" w:cs="Times New Roman"/>
          <w:iCs/>
          <w:sz w:val="24"/>
          <w:szCs w:val="24"/>
          <w:lang w:eastAsia="es-CO"/>
        </w:rPr>
      </w:pPr>
      <w:r w:rsidRPr="00FF3F25">
        <w:rPr>
          <w:rFonts w:ascii="Times New Roman" w:eastAsia="Times New Roman" w:hAnsi="Times New Roman" w:cs="Times New Roman"/>
          <w:iCs/>
          <w:sz w:val="24"/>
          <w:szCs w:val="24"/>
          <w:lang w:eastAsia="es-CO"/>
        </w:rPr>
        <w:t xml:space="preserve">1. Por la vinculación de jóvenes entre 18 y 28 años será un aporte del treinta por ciento (30%) de un (1) </w:t>
      </w:r>
      <w:r w:rsidR="007E4A21" w:rsidRPr="00FF3F25">
        <w:rPr>
          <w:rFonts w:ascii="Times New Roman" w:eastAsia="Times New Roman" w:hAnsi="Times New Roman" w:cs="Times New Roman"/>
          <w:iCs/>
          <w:sz w:val="24"/>
          <w:szCs w:val="24"/>
          <w:lang w:eastAsia="es-CO"/>
        </w:rPr>
        <w:t xml:space="preserve">salario </w:t>
      </w:r>
      <w:r w:rsidRPr="00FF3F25">
        <w:rPr>
          <w:rFonts w:ascii="Times New Roman" w:eastAsia="Times New Roman" w:hAnsi="Times New Roman" w:cs="Times New Roman"/>
          <w:iCs/>
          <w:sz w:val="24"/>
          <w:szCs w:val="24"/>
          <w:lang w:eastAsia="es-CO"/>
        </w:rPr>
        <w:t>mínimo mensual legal vigente –SMMLV</w:t>
      </w:r>
      <w:r w:rsidR="007E4A21" w:rsidRPr="00FF3F25">
        <w:rPr>
          <w:rFonts w:ascii="Times New Roman" w:eastAsia="Times New Roman" w:hAnsi="Times New Roman" w:cs="Times New Roman"/>
          <w:iCs/>
          <w:sz w:val="24"/>
          <w:szCs w:val="24"/>
          <w:lang w:eastAsia="es-CO"/>
        </w:rPr>
        <w:t>–</w:t>
      </w:r>
      <w:r w:rsidRPr="00FF3F25">
        <w:rPr>
          <w:rFonts w:ascii="Times New Roman" w:eastAsia="Times New Roman" w:hAnsi="Times New Roman" w:cs="Times New Roman"/>
          <w:iCs/>
          <w:sz w:val="24"/>
          <w:szCs w:val="24"/>
          <w:lang w:eastAsia="es-CO"/>
        </w:rPr>
        <w:t xml:space="preserve"> por cada uno de estos trabajadores adicionales que hayan sido vinculados formalmente y por lo que se hubiere cotizado en los respectivos subsistemas mínimo durante (6) meses previos a la fecha de la postulación, dentro de la temporalidad establecida en el artículo 2.2.6.1.10.7 del presente Decreto.</w:t>
      </w:r>
    </w:p>
    <w:p w14:paraId="0A135730" w14:textId="5B801360" w:rsidR="009B10AD" w:rsidRPr="00FF3F25" w:rsidRDefault="009B10AD" w:rsidP="00AC6BD9">
      <w:pPr>
        <w:spacing w:after="0" w:line="360" w:lineRule="auto"/>
        <w:ind w:firstLine="708"/>
        <w:jc w:val="both"/>
        <w:rPr>
          <w:rFonts w:ascii="Times New Roman" w:eastAsia="Times New Roman" w:hAnsi="Times New Roman" w:cs="Times New Roman"/>
          <w:sz w:val="24"/>
          <w:szCs w:val="24"/>
          <w:lang w:eastAsia="es-CO"/>
        </w:rPr>
      </w:pPr>
      <w:r w:rsidRPr="00FF3F25">
        <w:rPr>
          <w:rFonts w:ascii="Times New Roman" w:eastAsia="Times New Roman" w:hAnsi="Times New Roman" w:cs="Times New Roman"/>
          <w:i/>
          <w:sz w:val="24"/>
          <w:szCs w:val="24"/>
          <w:lang w:eastAsia="es-CO"/>
        </w:rPr>
        <w:t xml:space="preserve"> </w:t>
      </w:r>
      <w:r w:rsidRPr="00FF3F25">
        <w:rPr>
          <w:rFonts w:ascii="Times New Roman" w:eastAsia="Times New Roman" w:hAnsi="Times New Roman" w:cs="Times New Roman"/>
          <w:sz w:val="24"/>
          <w:szCs w:val="24"/>
          <w:lang w:eastAsia="es-CO"/>
        </w:rPr>
        <w:t>Posterior</w:t>
      </w:r>
      <w:r w:rsidR="00D676FD" w:rsidRPr="00FF3F25">
        <w:rPr>
          <w:rFonts w:ascii="Times New Roman" w:eastAsia="Times New Roman" w:hAnsi="Times New Roman" w:cs="Times New Roman"/>
          <w:sz w:val="24"/>
          <w:szCs w:val="24"/>
          <w:lang w:eastAsia="es-CO"/>
        </w:rPr>
        <w:t>mente</w:t>
      </w:r>
      <w:r w:rsidRPr="00FF3F25">
        <w:rPr>
          <w:rFonts w:ascii="Times New Roman" w:eastAsia="Times New Roman" w:hAnsi="Times New Roman" w:cs="Times New Roman"/>
          <w:sz w:val="24"/>
          <w:szCs w:val="24"/>
          <w:lang w:eastAsia="es-CO"/>
        </w:rPr>
        <w:t>, con la expedición de la Resolución 2200 del 07 de junio de 2024</w:t>
      </w:r>
      <w:r w:rsidR="007E4A21" w:rsidRPr="00FF3F25">
        <w:rPr>
          <w:rFonts w:ascii="Times New Roman" w:eastAsia="Times New Roman" w:hAnsi="Times New Roman" w:cs="Times New Roman"/>
          <w:sz w:val="24"/>
          <w:szCs w:val="24"/>
          <w:lang w:eastAsia="es-CO"/>
        </w:rPr>
        <w:t>,</w:t>
      </w:r>
      <w:r w:rsidRPr="00FF3F25">
        <w:rPr>
          <w:rFonts w:ascii="Times New Roman" w:eastAsia="Times New Roman" w:hAnsi="Times New Roman" w:cs="Times New Roman"/>
          <w:sz w:val="24"/>
          <w:szCs w:val="24"/>
          <w:lang w:eastAsia="es-CO"/>
        </w:rPr>
        <w:t xml:space="preserve"> se definieron los procesos y las condiciones a las que deberán sujetarse las entidades involucradas con ocasión del otorgamiento del </w:t>
      </w:r>
      <w:r w:rsidR="007E4A21" w:rsidRPr="00FF3F25">
        <w:rPr>
          <w:rFonts w:ascii="Times New Roman" w:eastAsia="Times New Roman" w:hAnsi="Times New Roman" w:cs="Times New Roman"/>
          <w:sz w:val="24"/>
          <w:szCs w:val="24"/>
          <w:lang w:eastAsia="es-CO"/>
        </w:rPr>
        <w:t>i</w:t>
      </w:r>
      <w:r w:rsidRPr="00FF3F25">
        <w:rPr>
          <w:rFonts w:ascii="Times New Roman" w:eastAsia="Times New Roman" w:hAnsi="Times New Roman" w:cs="Times New Roman"/>
          <w:sz w:val="24"/>
          <w:szCs w:val="24"/>
          <w:lang w:eastAsia="es-CO"/>
        </w:rPr>
        <w:t xml:space="preserve">ncentivo a la </w:t>
      </w:r>
      <w:r w:rsidR="007E4A21" w:rsidRPr="00FF3F25">
        <w:rPr>
          <w:rFonts w:ascii="Times New Roman" w:eastAsia="Times New Roman" w:hAnsi="Times New Roman" w:cs="Times New Roman"/>
          <w:sz w:val="24"/>
          <w:szCs w:val="24"/>
          <w:lang w:eastAsia="es-CO"/>
        </w:rPr>
        <w:t>c</w:t>
      </w:r>
      <w:r w:rsidRPr="00FF3F25">
        <w:rPr>
          <w:rFonts w:ascii="Times New Roman" w:eastAsia="Times New Roman" w:hAnsi="Times New Roman" w:cs="Times New Roman"/>
          <w:sz w:val="24"/>
          <w:szCs w:val="24"/>
          <w:lang w:eastAsia="es-CO"/>
        </w:rPr>
        <w:t xml:space="preserve">reación y </w:t>
      </w:r>
      <w:r w:rsidR="007E4A21" w:rsidRPr="00FF3F25">
        <w:rPr>
          <w:rFonts w:ascii="Times New Roman" w:eastAsia="Times New Roman" w:hAnsi="Times New Roman" w:cs="Times New Roman"/>
          <w:sz w:val="24"/>
          <w:szCs w:val="24"/>
          <w:lang w:eastAsia="es-CO"/>
        </w:rPr>
        <w:t>p</w:t>
      </w:r>
      <w:r w:rsidRPr="00FF3F25">
        <w:rPr>
          <w:rFonts w:ascii="Times New Roman" w:eastAsia="Times New Roman" w:hAnsi="Times New Roman" w:cs="Times New Roman"/>
          <w:sz w:val="24"/>
          <w:szCs w:val="24"/>
          <w:lang w:eastAsia="es-CO"/>
        </w:rPr>
        <w:t xml:space="preserve">ermanencia de </w:t>
      </w:r>
      <w:r w:rsidR="007E4A21" w:rsidRPr="00FF3F25">
        <w:rPr>
          <w:rFonts w:ascii="Times New Roman" w:eastAsia="Times New Roman" w:hAnsi="Times New Roman" w:cs="Times New Roman"/>
          <w:sz w:val="24"/>
          <w:szCs w:val="24"/>
          <w:lang w:eastAsia="es-CO"/>
        </w:rPr>
        <w:t>n</w:t>
      </w:r>
      <w:r w:rsidRPr="00FF3F25">
        <w:rPr>
          <w:rFonts w:ascii="Times New Roman" w:eastAsia="Times New Roman" w:hAnsi="Times New Roman" w:cs="Times New Roman"/>
          <w:sz w:val="24"/>
          <w:szCs w:val="24"/>
          <w:lang w:eastAsia="es-CO"/>
        </w:rPr>
        <w:t xml:space="preserve">uevos </w:t>
      </w:r>
      <w:r w:rsidR="007E4A21" w:rsidRPr="00FF3F25">
        <w:rPr>
          <w:rFonts w:ascii="Times New Roman" w:eastAsia="Times New Roman" w:hAnsi="Times New Roman" w:cs="Times New Roman"/>
          <w:sz w:val="24"/>
          <w:szCs w:val="24"/>
          <w:lang w:eastAsia="es-CO"/>
        </w:rPr>
        <w:t>e</w:t>
      </w:r>
      <w:r w:rsidRPr="00FF3F25">
        <w:rPr>
          <w:rFonts w:ascii="Times New Roman" w:eastAsia="Times New Roman" w:hAnsi="Times New Roman" w:cs="Times New Roman"/>
          <w:sz w:val="24"/>
          <w:szCs w:val="24"/>
          <w:lang w:eastAsia="es-CO"/>
        </w:rPr>
        <w:t xml:space="preserve">mpleos </w:t>
      </w:r>
      <w:r w:rsidR="007E4A21" w:rsidRPr="00FF3F25">
        <w:rPr>
          <w:rFonts w:ascii="Times New Roman" w:eastAsia="Times New Roman" w:hAnsi="Times New Roman" w:cs="Times New Roman"/>
          <w:sz w:val="24"/>
          <w:szCs w:val="24"/>
          <w:lang w:eastAsia="es-CO"/>
        </w:rPr>
        <w:t>f</w:t>
      </w:r>
      <w:r w:rsidRPr="00FF3F25">
        <w:rPr>
          <w:rFonts w:ascii="Times New Roman" w:eastAsia="Times New Roman" w:hAnsi="Times New Roman" w:cs="Times New Roman"/>
          <w:sz w:val="24"/>
          <w:szCs w:val="24"/>
          <w:lang w:eastAsia="es-CO"/>
        </w:rPr>
        <w:t xml:space="preserve">ormales (Programa Empleos para la Vida), las reglas y el procedimiento de postulación, contemplando en su artículo 4 lo referente a la cuantía del valor mensual del incentivo para 2024 así: </w:t>
      </w:r>
    </w:p>
    <w:p w14:paraId="6305F1E8" w14:textId="40A9F5E4" w:rsidR="009B10AD" w:rsidRPr="00FF3F25" w:rsidRDefault="009B10AD">
      <w:pPr>
        <w:pStyle w:val="Prrafodelista"/>
        <w:numPr>
          <w:ilvl w:val="0"/>
          <w:numId w:val="1"/>
        </w:numPr>
        <w:autoSpaceDE w:val="0"/>
        <w:autoSpaceDN w:val="0"/>
        <w:adjustRightInd w:val="0"/>
        <w:spacing w:after="120" w:line="360" w:lineRule="auto"/>
        <w:ind w:left="1066" w:hanging="357"/>
        <w:contextualSpacing w:val="0"/>
        <w:jc w:val="both"/>
        <w:rPr>
          <w:rFonts w:ascii="Times New Roman" w:eastAsia="Times New Roman" w:hAnsi="Times New Roman" w:cs="Times New Roman"/>
          <w:iCs/>
          <w:sz w:val="24"/>
          <w:szCs w:val="24"/>
          <w:lang w:eastAsia="es-CO"/>
        </w:rPr>
      </w:pPr>
      <w:r w:rsidRPr="00FF3F25">
        <w:rPr>
          <w:rFonts w:ascii="Times New Roman" w:eastAsia="Times New Roman" w:hAnsi="Times New Roman" w:cs="Times New Roman"/>
          <w:iCs/>
          <w:sz w:val="24"/>
          <w:szCs w:val="24"/>
          <w:lang w:eastAsia="es-CO"/>
        </w:rPr>
        <w:t>Tratándose de trabajadores adicionales que correspondan a jóvenes entre 18 y 28 años de edad, el beneficiario recibirá como incentivo un aporte estatal equivalente al treinta por ciento (30%) de un (1) salario mínimo legal mensual vigente –SMLMV, por cada uno de estos trabajadores adicionales. Para el año 2024, este aporte estatal equivaldrá a TRESCIENTOS NOVENTA MIL PESOS M/CTE ($390.000).</w:t>
      </w:r>
    </w:p>
    <w:p w14:paraId="7F73E11D" w14:textId="3607DBF2" w:rsidR="00BD7BA3" w:rsidRPr="00FF3F25" w:rsidRDefault="00BD7BA3" w:rsidP="00D676FD">
      <w:pPr>
        <w:autoSpaceDE w:val="0"/>
        <w:autoSpaceDN w:val="0"/>
        <w:adjustRightInd w:val="0"/>
        <w:spacing w:after="0" w:line="360" w:lineRule="auto"/>
        <w:ind w:firstLine="709"/>
        <w:jc w:val="both"/>
        <w:rPr>
          <w:rFonts w:ascii="Times New Roman" w:eastAsia="Times New Roman" w:hAnsi="Times New Roman" w:cs="Times New Roman"/>
          <w:sz w:val="24"/>
          <w:szCs w:val="24"/>
          <w:lang w:eastAsia="es-CO"/>
        </w:rPr>
      </w:pPr>
      <w:r w:rsidRPr="00FF3F25">
        <w:rPr>
          <w:rFonts w:ascii="Times New Roman" w:eastAsia="Times New Roman" w:hAnsi="Times New Roman" w:cs="Times New Roman"/>
          <w:sz w:val="24"/>
          <w:szCs w:val="24"/>
          <w:lang w:eastAsia="es-CO"/>
        </w:rPr>
        <w:t>Finalmente, en materia de empleo juvenil se tiene la Ley 2466 de 2025 “Por medio de la cual se modifica parcialmente normas laborales y se adopta una Reforma Laboral para el trabajo decente y digno en Colombia”</w:t>
      </w:r>
      <w:r w:rsidR="00E1055E" w:rsidRPr="00FF3F25">
        <w:rPr>
          <w:rFonts w:ascii="Times New Roman" w:eastAsia="Times New Roman" w:hAnsi="Times New Roman" w:cs="Times New Roman"/>
          <w:sz w:val="24"/>
          <w:szCs w:val="24"/>
          <w:lang w:eastAsia="es-CO"/>
        </w:rPr>
        <w:t xml:space="preserve"> a través del cual </w:t>
      </w:r>
      <w:r w:rsidR="00D676FD" w:rsidRPr="00FF3F25">
        <w:rPr>
          <w:rFonts w:ascii="Times New Roman" w:eastAsia="Times New Roman" w:hAnsi="Times New Roman" w:cs="Times New Roman"/>
          <w:sz w:val="24"/>
          <w:szCs w:val="24"/>
          <w:lang w:eastAsia="es-CO"/>
        </w:rPr>
        <w:t xml:space="preserve">se econtraron </w:t>
      </w:r>
      <w:r w:rsidR="00E1055E" w:rsidRPr="00FF3F25">
        <w:rPr>
          <w:rFonts w:ascii="Times New Roman" w:eastAsia="Times New Roman" w:hAnsi="Times New Roman" w:cs="Times New Roman"/>
          <w:sz w:val="24"/>
          <w:szCs w:val="24"/>
          <w:lang w:eastAsia="es-CO"/>
        </w:rPr>
        <w:t xml:space="preserve">como aspectos relevantes los siguientes: </w:t>
      </w:r>
    </w:p>
    <w:p w14:paraId="450E402E" w14:textId="62910C26" w:rsidR="00E26FF4" w:rsidRPr="00FF3F25" w:rsidRDefault="00E26FF4">
      <w:pPr>
        <w:pStyle w:val="Prrafodelista"/>
        <w:numPr>
          <w:ilvl w:val="0"/>
          <w:numId w:val="2"/>
        </w:numPr>
        <w:autoSpaceDE w:val="0"/>
        <w:autoSpaceDN w:val="0"/>
        <w:adjustRightInd w:val="0"/>
        <w:spacing w:after="0" w:line="360" w:lineRule="auto"/>
        <w:jc w:val="both"/>
        <w:rPr>
          <w:rFonts w:ascii="Times New Roman" w:eastAsia="Times New Roman" w:hAnsi="Times New Roman" w:cs="Times New Roman"/>
          <w:sz w:val="24"/>
          <w:szCs w:val="24"/>
          <w:lang w:eastAsia="es-CO"/>
        </w:rPr>
      </w:pPr>
      <w:r w:rsidRPr="00FF3F25">
        <w:rPr>
          <w:rFonts w:ascii="Times New Roman" w:eastAsia="Times New Roman" w:hAnsi="Times New Roman" w:cs="Times New Roman"/>
          <w:sz w:val="24"/>
          <w:szCs w:val="24"/>
          <w:lang w:eastAsia="es-CO"/>
        </w:rPr>
        <w:t xml:space="preserve">Contrato a término fijo o labor determinada </w:t>
      </w:r>
      <w:r w:rsidR="00D676FD" w:rsidRPr="00FF3F25">
        <w:rPr>
          <w:rFonts w:ascii="Times New Roman" w:eastAsia="Times New Roman" w:hAnsi="Times New Roman" w:cs="Times New Roman"/>
          <w:sz w:val="24"/>
          <w:szCs w:val="24"/>
          <w:lang w:eastAsia="es-CO"/>
        </w:rPr>
        <w:t>(</w:t>
      </w:r>
      <w:r w:rsidRPr="00FF3F25">
        <w:rPr>
          <w:rFonts w:ascii="Times New Roman" w:eastAsia="Times New Roman" w:hAnsi="Times New Roman" w:cs="Times New Roman"/>
          <w:sz w:val="24"/>
          <w:szCs w:val="24"/>
          <w:lang w:eastAsia="es-CO"/>
        </w:rPr>
        <w:t>artículo 6</w:t>
      </w:r>
      <w:r w:rsidR="00D676FD" w:rsidRPr="00FF3F25">
        <w:rPr>
          <w:rFonts w:ascii="Times New Roman" w:eastAsia="Times New Roman" w:hAnsi="Times New Roman" w:cs="Times New Roman"/>
          <w:sz w:val="24"/>
          <w:szCs w:val="24"/>
          <w:lang w:eastAsia="es-CO"/>
        </w:rPr>
        <w:t>)</w:t>
      </w:r>
      <w:r w:rsidRPr="00FF3F25">
        <w:rPr>
          <w:rFonts w:ascii="Times New Roman" w:eastAsia="Times New Roman" w:hAnsi="Times New Roman" w:cs="Times New Roman"/>
          <w:sz w:val="24"/>
          <w:szCs w:val="24"/>
          <w:lang w:eastAsia="es-CO"/>
        </w:rPr>
        <w:t xml:space="preserve">. </w:t>
      </w:r>
      <w:r w:rsidR="00C07119" w:rsidRPr="00FF3F25">
        <w:rPr>
          <w:rFonts w:ascii="Times New Roman" w:eastAsia="Times New Roman" w:hAnsi="Times New Roman" w:cs="Times New Roman"/>
          <w:sz w:val="24"/>
          <w:szCs w:val="24"/>
          <w:lang w:eastAsia="es-CO"/>
        </w:rPr>
        <w:t xml:space="preserve">Si bien este artículo no está dirigido exclusivamente a los jóvenes, evidencia el fomento a la estabilidad laboral al indicar que los contratos indefinidos son la regla general y que los contratos temporales no podrán ser superiores a 4 años.  </w:t>
      </w:r>
    </w:p>
    <w:p w14:paraId="32F0009A" w14:textId="1F157BB9" w:rsidR="00E1055E" w:rsidRPr="00FF3F25" w:rsidRDefault="00E1055E">
      <w:pPr>
        <w:pStyle w:val="Prrafodelista"/>
        <w:numPr>
          <w:ilvl w:val="0"/>
          <w:numId w:val="2"/>
        </w:numPr>
        <w:autoSpaceDE w:val="0"/>
        <w:autoSpaceDN w:val="0"/>
        <w:adjustRightInd w:val="0"/>
        <w:spacing w:after="0" w:line="360" w:lineRule="auto"/>
        <w:jc w:val="both"/>
        <w:rPr>
          <w:rFonts w:ascii="Times New Roman" w:eastAsia="Times New Roman" w:hAnsi="Times New Roman" w:cs="Times New Roman"/>
          <w:sz w:val="24"/>
          <w:szCs w:val="24"/>
          <w:lang w:eastAsia="es-CO"/>
        </w:rPr>
      </w:pPr>
      <w:r w:rsidRPr="00FF3F25">
        <w:rPr>
          <w:rFonts w:ascii="Times New Roman" w:eastAsia="Times New Roman" w:hAnsi="Times New Roman" w:cs="Times New Roman"/>
          <w:sz w:val="24"/>
          <w:szCs w:val="24"/>
          <w:lang w:eastAsia="es-CO"/>
        </w:rPr>
        <w:t xml:space="preserve">Contrato de aprendizaje </w:t>
      </w:r>
      <w:r w:rsidR="00D676FD" w:rsidRPr="00FF3F25">
        <w:rPr>
          <w:rFonts w:ascii="Times New Roman" w:eastAsia="Times New Roman" w:hAnsi="Times New Roman" w:cs="Times New Roman"/>
          <w:sz w:val="24"/>
          <w:szCs w:val="24"/>
          <w:lang w:eastAsia="es-CO"/>
        </w:rPr>
        <w:t>(</w:t>
      </w:r>
      <w:r w:rsidRPr="00FF3F25">
        <w:rPr>
          <w:rFonts w:ascii="Times New Roman" w:eastAsia="Times New Roman" w:hAnsi="Times New Roman" w:cs="Times New Roman"/>
          <w:sz w:val="24"/>
          <w:szCs w:val="24"/>
          <w:lang w:eastAsia="es-CO"/>
        </w:rPr>
        <w:t>artículo 21</w:t>
      </w:r>
      <w:r w:rsidR="00D676FD" w:rsidRPr="00FF3F25">
        <w:rPr>
          <w:rFonts w:ascii="Times New Roman" w:eastAsia="Times New Roman" w:hAnsi="Times New Roman" w:cs="Times New Roman"/>
          <w:sz w:val="24"/>
          <w:szCs w:val="24"/>
          <w:lang w:eastAsia="es-CO"/>
        </w:rPr>
        <w:t>)</w:t>
      </w:r>
      <w:r w:rsidRPr="00FF3F25">
        <w:rPr>
          <w:rFonts w:ascii="Times New Roman" w:eastAsia="Times New Roman" w:hAnsi="Times New Roman" w:cs="Times New Roman"/>
          <w:sz w:val="24"/>
          <w:szCs w:val="24"/>
          <w:lang w:eastAsia="es-CO"/>
        </w:rPr>
        <w:t>. En este punto se generó una modificación indicando que el contrato de aprendizaje es un contrato especial y que cuenta con un término fijo no mayor a 3 años. Así mismo, generó un aumento en la remuneración para el aprendiz en la etapa electiva</w:t>
      </w:r>
      <w:r w:rsidR="00D676FD" w:rsidRPr="00FF3F25">
        <w:rPr>
          <w:rFonts w:ascii="Times New Roman" w:eastAsia="Times New Roman" w:hAnsi="Times New Roman" w:cs="Times New Roman"/>
          <w:sz w:val="24"/>
          <w:szCs w:val="24"/>
          <w:lang w:eastAsia="es-CO"/>
        </w:rPr>
        <w:t>,</w:t>
      </w:r>
      <w:r w:rsidRPr="00FF3F25">
        <w:rPr>
          <w:rFonts w:ascii="Times New Roman" w:eastAsia="Times New Roman" w:hAnsi="Times New Roman" w:cs="Times New Roman"/>
          <w:sz w:val="24"/>
          <w:szCs w:val="24"/>
          <w:lang w:eastAsia="es-CO"/>
        </w:rPr>
        <w:t xml:space="preserve"> equivalente a un 75% del salario mínimo legal vigente</w:t>
      </w:r>
      <w:r w:rsidR="00D676FD" w:rsidRPr="00FF3F25">
        <w:rPr>
          <w:rFonts w:ascii="Times New Roman" w:eastAsia="Times New Roman" w:hAnsi="Times New Roman" w:cs="Times New Roman"/>
          <w:sz w:val="24"/>
          <w:szCs w:val="24"/>
          <w:lang w:eastAsia="es-CO"/>
        </w:rPr>
        <w:t>;</w:t>
      </w:r>
      <w:r w:rsidRPr="00FF3F25">
        <w:rPr>
          <w:rFonts w:ascii="Times New Roman" w:eastAsia="Times New Roman" w:hAnsi="Times New Roman" w:cs="Times New Roman"/>
          <w:sz w:val="24"/>
          <w:szCs w:val="24"/>
          <w:lang w:eastAsia="es-CO"/>
        </w:rPr>
        <w:t xml:space="preserve"> y </w:t>
      </w:r>
      <w:r w:rsidR="00D676FD" w:rsidRPr="00FF3F25">
        <w:rPr>
          <w:rFonts w:ascii="Times New Roman" w:eastAsia="Times New Roman" w:hAnsi="Times New Roman" w:cs="Times New Roman"/>
          <w:sz w:val="24"/>
          <w:szCs w:val="24"/>
          <w:lang w:eastAsia="es-CO"/>
        </w:rPr>
        <w:t xml:space="preserve">de un cien por ciento </w:t>
      </w:r>
      <w:r w:rsidRPr="00FF3F25">
        <w:rPr>
          <w:rFonts w:ascii="Times New Roman" w:eastAsia="Times New Roman" w:hAnsi="Times New Roman" w:cs="Times New Roman"/>
          <w:sz w:val="24"/>
          <w:szCs w:val="24"/>
          <w:lang w:eastAsia="es-CO"/>
        </w:rPr>
        <w:t>para la etapa productiva</w:t>
      </w:r>
      <w:r w:rsidR="00D676FD" w:rsidRPr="00FF3F25">
        <w:rPr>
          <w:rFonts w:ascii="Times New Roman" w:eastAsia="Times New Roman" w:hAnsi="Times New Roman" w:cs="Times New Roman"/>
          <w:sz w:val="24"/>
          <w:szCs w:val="24"/>
          <w:lang w:eastAsia="es-CO"/>
        </w:rPr>
        <w:t>.</w:t>
      </w:r>
      <w:r w:rsidR="00E65EE0" w:rsidRPr="00FF3F25">
        <w:rPr>
          <w:rFonts w:ascii="Times New Roman" w:eastAsia="Times New Roman" w:hAnsi="Times New Roman" w:cs="Times New Roman"/>
          <w:sz w:val="24"/>
          <w:szCs w:val="24"/>
          <w:lang w:eastAsia="es-CO"/>
        </w:rPr>
        <w:t xml:space="preserve"> Y garantizó un cubrimiento completo al aprendiz</w:t>
      </w:r>
      <w:r w:rsidR="00D676FD" w:rsidRPr="00FF3F25">
        <w:rPr>
          <w:rFonts w:ascii="Times New Roman" w:eastAsia="Times New Roman" w:hAnsi="Times New Roman" w:cs="Times New Roman"/>
          <w:sz w:val="24"/>
          <w:szCs w:val="24"/>
          <w:lang w:eastAsia="es-CO"/>
        </w:rPr>
        <w:t>,</w:t>
      </w:r>
      <w:r w:rsidR="00E65EE0" w:rsidRPr="00FF3F25">
        <w:rPr>
          <w:rFonts w:ascii="Times New Roman" w:eastAsia="Times New Roman" w:hAnsi="Times New Roman" w:cs="Times New Roman"/>
          <w:sz w:val="24"/>
          <w:szCs w:val="24"/>
          <w:lang w:eastAsia="es-CO"/>
        </w:rPr>
        <w:t xml:space="preserve"> del </w:t>
      </w:r>
      <w:r w:rsidR="00D676FD" w:rsidRPr="00FF3F25">
        <w:rPr>
          <w:rFonts w:ascii="Times New Roman" w:eastAsia="Times New Roman" w:hAnsi="Times New Roman" w:cs="Times New Roman"/>
          <w:sz w:val="24"/>
          <w:szCs w:val="24"/>
          <w:lang w:eastAsia="es-CO"/>
        </w:rPr>
        <w:t>S</w:t>
      </w:r>
      <w:r w:rsidR="00E65EE0" w:rsidRPr="00FF3F25">
        <w:rPr>
          <w:rFonts w:ascii="Times New Roman" w:eastAsia="Times New Roman" w:hAnsi="Times New Roman" w:cs="Times New Roman"/>
          <w:sz w:val="24"/>
          <w:szCs w:val="24"/>
          <w:lang w:eastAsia="es-CO"/>
        </w:rPr>
        <w:t xml:space="preserve">istema de seguridad social en salud y riesgos laborales. </w:t>
      </w:r>
    </w:p>
    <w:p w14:paraId="248BE210" w14:textId="630289EE" w:rsidR="00E1055E" w:rsidRPr="00FF3F25" w:rsidRDefault="00E3721E">
      <w:pPr>
        <w:pStyle w:val="Prrafodelista"/>
        <w:numPr>
          <w:ilvl w:val="0"/>
          <w:numId w:val="2"/>
        </w:numPr>
        <w:autoSpaceDE w:val="0"/>
        <w:autoSpaceDN w:val="0"/>
        <w:adjustRightInd w:val="0"/>
        <w:spacing w:after="120" w:line="360" w:lineRule="auto"/>
        <w:ind w:left="714" w:hanging="357"/>
        <w:contextualSpacing w:val="0"/>
        <w:jc w:val="both"/>
        <w:rPr>
          <w:rFonts w:ascii="Times New Roman" w:eastAsia="Times New Roman" w:hAnsi="Times New Roman" w:cs="Times New Roman"/>
          <w:sz w:val="24"/>
          <w:szCs w:val="24"/>
          <w:lang w:eastAsia="es-CO"/>
        </w:rPr>
      </w:pPr>
      <w:r w:rsidRPr="00FF3F25">
        <w:rPr>
          <w:rFonts w:ascii="Times New Roman" w:eastAsia="Times New Roman" w:hAnsi="Times New Roman" w:cs="Times New Roman"/>
          <w:sz w:val="24"/>
          <w:szCs w:val="24"/>
          <w:lang w:eastAsia="es-CO"/>
        </w:rPr>
        <w:t xml:space="preserve">Programa “Crea empleo” </w:t>
      </w:r>
      <w:r w:rsidR="00D676FD" w:rsidRPr="00FF3F25">
        <w:rPr>
          <w:rFonts w:ascii="Times New Roman" w:eastAsia="Times New Roman" w:hAnsi="Times New Roman" w:cs="Times New Roman"/>
          <w:sz w:val="24"/>
          <w:szCs w:val="24"/>
          <w:lang w:eastAsia="es-CO"/>
        </w:rPr>
        <w:t>(</w:t>
      </w:r>
      <w:r w:rsidRPr="00FF3F25">
        <w:rPr>
          <w:rFonts w:ascii="Times New Roman" w:eastAsia="Times New Roman" w:hAnsi="Times New Roman" w:cs="Times New Roman"/>
          <w:sz w:val="24"/>
          <w:szCs w:val="24"/>
          <w:lang w:eastAsia="es-CO"/>
        </w:rPr>
        <w:t>artículo 35</w:t>
      </w:r>
      <w:r w:rsidR="00D676FD" w:rsidRPr="00FF3F25">
        <w:rPr>
          <w:rFonts w:ascii="Times New Roman" w:eastAsia="Times New Roman" w:hAnsi="Times New Roman" w:cs="Times New Roman"/>
          <w:sz w:val="24"/>
          <w:szCs w:val="24"/>
          <w:lang w:eastAsia="es-CO"/>
        </w:rPr>
        <w:t>)</w:t>
      </w:r>
      <w:r w:rsidRPr="00FF3F25">
        <w:rPr>
          <w:rFonts w:ascii="Times New Roman" w:eastAsia="Times New Roman" w:hAnsi="Times New Roman" w:cs="Times New Roman"/>
          <w:sz w:val="24"/>
          <w:szCs w:val="24"/>
          <w:lang w:eastAsia="es-CO"/>
        </w:rPr>
        <w:t xml:space="preserve">. </w:t>
      </w:r>
      <w:r w:rsidR="00CE3037" w:rsidRPr="00FF3F25">
        <w:rPr>
          <w:rFonts w:ascii="Times New Roman" w:eastAsia="Times New Roman" w:hAnsi="Times New Roman" w:cs="Times New Roman"/>
          <w:sz w:val="24"/>
          <w:szCs w:val="24"/>
          <w:lang w:eastAsia="es-CO"/>
        </w:rPr>
        <w:t>Se crea un incentivo económico para empleadores que en la creación de un nuevo empleo contraten</w:t>
      </w:r>
      <w:r w:rsidR="00D676FD" w:rsidRPr="00FF3F25">
        <w:rPr>
          <w:rFonts w:ascii="Times New Roman" w:eastAsia="Times New Roman" w:hAnsi="Times New Roman" w:cs="Times New Roman"/>
          <w:sz w:val="24"/>
          <w:szCs w:val="24"/>
          <w:lang w:eastAsia="es-CO"/>
        </w:rPr>
        <w:t>,</w:t>
      </w:r>
      <w:r w:rsidR="00CE3037" w:rsidRPr="00FF3F25">
        <w:rPr>
          <w:rFonts w:ascii="Times New Roman" w:eastAsia="Times New Roman" w:hAnsi="Times New Roman" w:cs="Times New Roman"/>
          <w:sz w:val="24"/>
          <w:szCs w:val="24"/>
          <w:lang w:eastAsia="es-CO"/>
        </w:rPr>
        <w:t xml:space="preserve"> entre otros</w:t>
      </w:r>
      <w:r w:rsidR="00D676FD" w:rsidRPr="00FF3F25">
        <w:rPr>
          <w:rFonts w:ascii="Times New Roman" w:eastAsia="Times New Roman" w:hAnsi="Times New Roman" w:cs="Times New Roman"/>
          <w:sz w:val="24"/>
          <w:szCs w:val="24"/>
          <w:lang w:eastAsia="es-CO"/>
        </w:rPr>
        <w:t>,</w:t>
      </w:r>
      <w:r w:rsidR="00CE3037" w:rsidRPr="00FF3F25">
        <w:rPr>
          <w:rFonts w:ascii="Times New Roman" w:eastAsia="Times New Roman" w:hAnsi="Times New Roman" w:cs="Times New Roman"/>
          <w:sz w:val="24"/>
          <w:szCs w:val="24"/>
          <w:lang w:eastAsia="es-CO"/>
        </w:rPr>
        <w:t xml:space="preserve"> a jóvenes</w:t>
      </w:r>
      <w:r w:rsidR="00D676FD" w:rsidRPr="00FF3F25">
        <w:rPr>
          <w:rFonts w:ascii="Times New Roman" w:eastAsia="Times New Roman" w:hAnsi="Times New Roman" w:cs="Times New Roman"/>
          <w:sz w:val="24"/>
          <w:szCs w:val="24"/>
          <w:lang w:eastAsia="es-CO"/>
        </w:rPr>
        <w:t>.</w:t>
      </w:r>
      <w:r w:rsidR="00CE3037" w:rsidRPr="00FF3F25">
        <w:rPr>
          <w:rFonts w:ascii="Times New Roman" w:eastAsia="Times New Roman" w:hAnsi="Times New Roman" w:cs="Times New Roman"/>
          <w:sz w:val="24"/>
          <w:szCs w:val="24"/>
          <w:lang w:eastAsia="es-CO"/>
        </w:rPr>
        <w:t xml:space="preserve"> </w:t>
      </w:r>
      <w:r w:rsidR="00D676FD" w:rsidRPr="00FF3F25">
        <w:rPr>
          <w:rFonts w:ascii="Times New Roman" w:eastAsia="Times New Roman" w:hAnsi="Times New Roman" w:cs="Times New Roman"/>
          <w:sz w:val="24"/>
          <w:szCs w:val="24"/>
          <w:lang w:eastAsia="es-CO"/>
        </w:rPr>
        <w:t>E</w:t>
      </w:r>
      <w:r w:rsidR="00CE3037" w:rsidRPr="00FF3F25">
        <w:rPr>
          <w:rFonts w:ascii="Times New Roman" w:eastAsia="Times New Roman" w:hAnsi="Times New Roman" w:cs="Times New Roman"/>
          <w:sz w:val="24"/>
          <w:szCs w:val="24"/>
          <w:lang w:eastAsia="es-CO"/>
        </w:rPr>
        <w:t xml:space="preserve">l beneficio se otorgará máximo </w:t>
      </w:r>
      <w:r w:rsidR="00D676FD" w:rsidRPr="00FF3F25">
        <w:rPr>
          <w:rFonts w:ascii="Times New Roman" w:eastAsia="Times New Roman" w:hAnsi="Times New Roman" w:cs="Times New Roman"/>
          <w:sz w:val="24"/>
          <w:szCs w:val="24"/>
          <w:lang w:eastAsia="es-CO"/>
        </w:rPr>
        <w:t>seis</w:t>
      </w:r>
      <w:r w:rsidR="00CE3037" w:rsidRPr="00FF3F25">
        <w:rPr>
          <w:rFonts w:ascii="Times New Roman" w:eastAsia="Times New Roman" w:hAnsi="Times New Roman" w:cs="Times New Roman"/>
          <w:sz w:val="24"/>
          <w:szCs w:val="24"/>
          <w:lang w:eastAsia="es-CO"/>
        </w:rPr>
        <w:t xml:space="preserve"> meses por cada empleo. </w:t>
      </w:r>
    </w:p>
    <w:p w14:paraId="0FE8339D" w14:textId="02B6164A" w:rsidR="009B10AD" w:rsidRPr="00FF3F25" w:rsidRDefault="009B10AD" w:rsidP="009A0FF9">
      <w:pPr>
        <w:spacing w:after="120" w:line="360" w:lineRule="auto"/>
        <w:ind w:firstLine="709"/>
        <w:jc w:val="both"/>
        <w:rPr>
          <w:rFonts w:ascii="Times New Roman" w:eastAsia="Times New Roman" w:hAnsi="Times New Roman" w:cs="Times New Roman"/>
          <w:sz w:val="24"/>
          <w:szCs w:val="24"/>
          <w:lang w:eastAsia="es-CO"/>
        </w:rPr>
      </w:pPr>
      <w:r w:rsidRPr="00FF3F25">
        <w:rPr>
          <w:rFonts w:ascii="Times New Roman" w:eastAsia="Times New Roman" w:hAnsi="Times New Roman" w:cs="Times New Roman"/>
          <w:sz w:val="24"/>
          <w:szCs w:val="24"/>
          <w:lang w:eastAsia="es-CO"/>
        </w:rPr>
        <w:t>Así las cosas, se puede observar que</w:t>
      </w:r>
      <w:r w:rsidR="007E4A21" w:rsidRPr="00FF3F25">
        <w:rPr>
          <w:rFonts w:ascii="Times New Roman" w:eastAsia="Times New Roman" w:hAnsi="Times New Roman" w:cs="Times New Roman"/>
          <w:sz w:val="24"/>
          <w:szCs w:val="24"/>
          <w:lang w:eastAsia="es-CO"/>
        </w:rPr>
        <w:t>,</w:t>
      </w:r>
      <w:r w:rsidRPr="00FF3F25">
        <w:rPr>
          <w:rFonts w:ascii="Times New Roman" w:eastAsia="Times New Roman" w:hAnsi="Times New Roman" w:cs="Times New Roman"/>
          <w:sz w:val="24"/>
          <w:szCs w:val="24"/>
          <w:lang w:eastAsia="es-CO"/>
        </w:rPr>
        <w:t xml:space="preserve"> </w:t>
      </w:r>
      <w:r w:rsidR="00D676FD" w:rsidRPr="00FF3F25">
        <w:rPr>
          <w:rFonts w:ascii="Times New Roman" w:eastAsia="Times New Roman" w:hAnsi="Times New Roman" w:cs="Times New Roman"/>
          <w:sz w:val="24"/>
          <w:szCs w:val="24"/>
          <w:lang w:eastAsia="es-CO"/>
        </w:rPr>
        <w:t xml:space="preserve">tanto </w:t>
      </w:r>
      <w:r w:rsidRPr="00FF3F25">
        <w:rPr>
          <w:rFonts w:ascii="Times New Roman" w:eastAsia="Times New Roman" w:hAnsi="Times New Roman" w:cs="Times New Roman"/>
          <w:sz w:val="24"/>
          <w:szCs w:val="24"/>
          <w:lang w:eastAsia="es-CO"/>
        </w:rPr>
        <w:t xml:space="preserve">a nivel internacional </w:t>
      </w:r>
      <w:r w:rsidR="00D676FD" w:rsidRPr="00FF3F25">
        <w:rPr>
          <w:rFonts w:ascii="Times New Roman" w:eastAsia="Times New Roman" w:hAnsi="Times New Roman" w:cs="Times New Roman"/>
          <w:sz w:val="24"/>
          <w:szCs w:val="24"/>
          <w:lang w:eastAsia="es-CO"/>
        </w:rPr>
        <w:t>como</w:t>
      </w:r>
      <w:r w:rsidRPr="00FF3F25">
        <w:rPr>
          <w:rFonts w:ascii="Times New Roman" w:eastAsia="Times New Roman" w:hAnsi="Times New Roman" w:cs="Times New Roman"/>
          <w:sz w:val="24"/>
          <w:szCs w:val="24"/>
          <w:lang w:eastAsia="es-CO"/>
        </w:rPr>
        <w:t xml:space="preserve"> nacional, se han presentado diferentes propuestas</w:t>
      </w:r>
      <w:r w:rsidR="00D676FD" w:rsidRPr="00FF3F25">
        <w:rPr>
          <w:rFonts w:ascii="Times New Roman" w:eastAsia="Times New Roman" w:hAnsi="Times New Roman" w:cs="Times New Roman"/>
          <w:sz w:val="24"/>
          <w:szCs w:val="24"/>
          <w:lang w:eastAsia="es-CO"/>
        </w:rPr>
        <w:t>,</w:t>
      </w:r>
      <w:r w:rsidRPr="00FF3F25">
        <w:rPr>
          <w:rFonts w:ascii="Times New Roman" w:eastAsia="Times New Roman" w:hAnsi="Times New Roman" w:cs="Times New Roman"/>
          <w:sz w:val="24"/>
          <w:szCs w:val="24"/>
          <w:lang w:eastAsia="es-CO"/>
        </w:rPr>
        <w:t xml:space="preserve"> materializadas en políticas y programas cuyo propósito es promover el empleo en los jóvenes, de conformidad </w:t>
      </w:r>
      <w:r w:rsidR="007E4A21" w:rsidRPr="00FF3F25">
        <w:rPr>
          <w:rFonts w:ascii="Times New Roman" w:eastAsia="Times New Roman" w:hAnsi="Times New Roman" w:cs="Times New Roman"/>
          <w:sz w:val="24"/>
          <w:szCs w:val="24"/>
          <w:lang w:eastAsia="es-CO"/>
        </w:rPr>
        <w:t>con</w:t>
      </w:r>
      <w:r w:rsidRPr="00FF3F25">
        <w:rPr>
          <w:rFonts w:ascii="Times New Roman" w:eastAsia="Times New Roman" w:hAnsi="Times New Roman" w:cs="Times New Roman"/>
          <w:sz w:val="24"/>
          <w:szCs w:val="24"/>
          <w:lang w:eastAsia="es-CO"/>
        </w:rPr>
        <w:t xml:space="preserve"> las circunstancias de modo, tiempo y </w:t>
      </w:r>
      <w:r w:rsidRPr="00FF3F25">
        <w:rPr>
          <w:rFonts w:ascii="Times New Roman" w:eastAsia="Calibri" w:hAnsi="Times New Roman" w:cs="Times New Roman"/>
          <w:sz w:val="24"/>
          <w:szCs w:val="24"/>
        </w:rPr>
        <w:t>lugar</w:t>
      </w:r>
      <w:r w:rsidRPr="00FF3F25">
        <w:rPr>
          <w:rFonts w:ascii="Times New Roman" w:eastAsia="Times New Roman" w:hAnsi="Times New Roman" w:cs="Times New Roman"/>
          <w:sz w:val="24"/>
          <w:szCs w:val="24"/>
          <w:lang w:eastAsia="es-CO"/>
        </w:rPr>
        <w:t xml:space="preserve"> en que se encuentre esta población</w:t>
      </w:r>
      <w:r w:rsidR="007E4A21" w:rsidRPr="00FF3F25">
        <w:rPr>
          <w:rFonts w:ascii="Times New Roman" w:eastAsia="Times New Roman" w:hAnsi="Times New Roman" w:cs="Times New Roman"/>
          <w:sz w:val="24"/>
          <w:szCs w:val="24"/>
          <w:lang w:eastAsia="es-CO"/>
        </w:rPr>
        <w:t>.</w:t>
      </w:r>
      <w:r w:rsidRPr="00FF3F25">
        <w:rPr>
          <w:rFonts w:ascii="Times New Roman" w:eastAsia="Times New Roman" w:hAnsi="Times New Roman" w:cs="Times New Roman"/>
          <w:sz w:val="24"/>
          <w:szCs w:val="24"/>
          <w:lang w:eastAsia="es-CO"/>
        </w:rPr>
        <w:t xml:space="preserve"> </w:t>
      </w:r>
      <w:r w:rsidR="007E4A21" w:rsidRPr="00FF3F25">
        <w:rPr>
          <w:rFonts w:ascii="Times New Roman" w:eastAsia="Times New Roman" w:hAnsi="Times New Roman" w:cs="Times New Roman"/>
          <w:sz w:val="24"/>
          <w:szCs w:val="24"/>
          <w:lang w:eastAsia="es-CO"/>
        </w:rPr>
        <w:t>N</w:t>
      </w:r>
      <w:r w:rsidRPr="00FF3F25">
        <w:rPr>
          <w:rFonts w:ascii="Times New Roman" w:eastAsia="Times New Roman" w:hAnsi="Times New Roman" w:cs="Times New Roman"/>
          <w:sz w:val="24"/>
          <w:szCs w:val="24"/>
          <w:lang w:eastAsia="es-CO"/>
        </w:rPr>
        <w:t>o obstante</w:t>
      </w:r>
      <w:r w:rsidR="007E4A21" w:rsidRPr="00FF3F25">
        <w:rPr>
          <w:rFonts w:ascii="Times New Roman" w:eastAsia="Times New Roman" w:hAnsi="Times New Roman" w:cs="Times New Roman"/>
          <w:sz w:val="24"/>
          <w:szCs w:val="24"/>
          <w:lang w:eastAsia="es-CO"/>
        </w:rPr>
        <w:t>,</w:t>
      </w:r>
      <w:r w:rsidRPr="00FF3F25">
        <w:rPr>
          <w:rFonts w:ascii="Times New Roman" w:eastAsia="Times New Roman" w:hAnsi="Times New Roman" w:cs="Times New Roman"/>
          <w:sz w:val="24"/>
          <w:szCs w:val="24"/>
          <w:lang w:eastAsia="es-CO"/>
        </w:rPr>
        <w:t xml:space="preserve"> es necesario conocer si estas políticas y programas logran cumplir su objetivo, puesto que no es suficiente la sola generación del primer empleo</w:t>
      </w:r>
      <w:r w:rsidR="007E4A21" w:rsidRPr="00FF3F25">
        <w:rPr>
          <w:rFonts w:ascii="Times New Roman" w:eastAsia="Times New Roman" w:hAnsi="Times New Roman" w:cs="Times New Roman"/>
          <w:sz w:val="24"/>
          <w:szCs w:val="24"/>
          <w:lang w:eastAsia="es-CO"/>
        </w:rPr>
        <w:t>.</w:t>
      </w:r>
      <w:r w:rsidRPr="00FF3F25">
        <w:rPr>
          <w:rFonts w:ascii="Times New Roman" w:eastAsia="Times New Roman" w:hAnsi="Times New Roman" w:cs="Times New Roman"/>
          <w:sz w:val="24"/>
          <w:szCs w:val="24"/>
          <w:lang w:eastAsia="es-CO"/>
        </w:rPr>
        <w:t xml:space="preserve"> </w:t>
      </w:r>
      <w:r w:rsidR="007E4A21" w:rsidRPr="00FF3F25">
        <w:rPr>
          <w:rFonts w:ascii="Times New Roman" w:eastAsia="Times New Roman" w:hAnsi="Times New Roman" w:cs="Times New Roman"/>
          <w:sz w:val="24"/>
          <w:szCs w:val="24"/>
          <w:lang w:eastAsia="es-CO"/>
        </w:rPr>
        <w:t>E</w:t>
      </w:r>
      <w:r w:rsidRPr="00FF3F25">
        <w:rPr>
          <w:rFonts w:ascii="Times New Roman" w:eastAsia="Times New Roman" w:hAnsi="Times New Roman" w:cs="Times New Roman"/>
          <w:sz w:val="24"/>
          <w:szCs w:val="24"/>
          <w:lang w:eastAsia="es-CO"/>
        </w:rPr>
        <w:t xml:space="preserve">s importante identificar si </w:t>
      </w:r>
      <w:r w:rsidR="007E4A21" w:rsidRPr="00FF3F25">
        <w:rPr>
          <w:rFonts w:ascii="Times New Roman" w:eastAsia="Times New Roman" w:hAnsi="Times New Roman" w:cs="Times New Roman"/>
          <w:sz w:val="24"/>
          <w:szCs w:val="24"/>
          <w:lang w:eastAsia="es-CO"/>
        </w:rPr>
        <w:t>e</w:t>
      </w:r>
      <w:r w:rsidRPr="00FF3F25">
        <w:rPr>
          <w:rFonts w:ascii="Times New Roman" w:eastAsia="Times New Roman" w:hAnsi="Times New Roman" w:cs="Times New Roman"/>
          <w:sz w:val="24"/>
          <w:szCs w:val="24"/>
          <w:lang w:eastAsia="es-CO"/>
        </w:rPr>
        <w:t>ste cumple con las expectativas de aquellos individuos que incursionan en el mundo laboral. Para el caso particular, determinar si lo contemplado en la normatividad legal vigente</w:t>
      </w:r>
      <w:r w:rsidR="007E4A21" w:rsidRPr="00FF3F25">
        <w:rPr>
          <w:rFonts w:ascii="Times New Roman" w:eastAsia="Times New Roman" w:hAnsi="Times New Roman" w:cs="Times New Roman"/>
          <w:sz w:val="24"/>
          <w:szCs w:val="24"/>
          <w:lang w:eastAsia="es-CO"/>
        </w:rPr>
        <w:t>,</w:t>
      </w:r>
      <w:r w:rsidRPr="00FF3F25">
        <w:rPr>
          <w:rFonts w:ascii="Times New Roman" w:eastAsia="Times New Roman" w:hAnsi="Times New Roman" w:cs="Times New Roman"/>
          <w:sz w:val="24"/>
          <w:szCs w:val="24"/>
          <w:lang w:eastAsia="es-CO"/>
        </w:rPr>
        <w:t xml:space="preserve"> en materia de “generación del primer empleo”, </w:t>
      </w:r>
      <w:r w:rsidR="00931547" w:rsidRPr="00FF3F25">
        <w:rPr>
          <w:rFonts w:ascii="Times New Roman" w:eastAsia="Times New Roman" w:hAnsi="Times New Roman" w:cs="Times New Roman"/>
          <w:sz w:val="24"/>
          <w:szCs w:val="24"/>
          <w:lang w:eastAsia="es-CO"/>
        </w:rPr>
        <w:t xml:space="preserve">permitió y está permitiendo que los jóvenes puedan desarrollar sus capacidades. </w:t>
      </w:r>
    </w:p>
    <w:p w14:paraId="541DDA68" w14:textId="2653D140" w:rsidR="009B10AD" w:rsidRPr="00FF3F25" w:rsidRDefault="00AC7F41" w:rsidP="00070426">
      <w:pPr>
        <w:pStyle w:val="Ttulo2"/>
        <w:spacing w:before="120" w:after="120" w:line="360" w:lineRule="auto"/>
        <w:rPr>
          <w:rFonts w:ascii="Times New Roman" w:hAnsi="Times New Roman" w:cs="Times New Roman"/>
          <w:b/>
          <w:bCs/>
          <w:color w:val="auto"/>
          <w:sz w:val="24"/>
          <w:szCs w:val="24"/>
        </w:rPr>
      </w:pPr>
      <w:bookmarkStart w:id="79" w:name="_Toc213838426"/>
      <w:r w:rsidRPr="00FF3F25">
        <w:rPr>
          <w:rFonts w:ascii="Times New Roman" w:hAnsi="Times New Roman" w:cs="Times New Roman"/>
          <w:b/>
          <w:bCs/>
          <w:color w:val="auto"/>
          <w:sz w:val="24"/>
          <w:szCs w:val="24"/>
        </w:rPr>
        <w:t>Capacidades humanas, calidad de vida laboral y satisfacción laboral</w:t>
      </w:r>
      <w:bookmarkEnd w:id="79"/>
    </w:p>
    <w:p w14:paraId="18F32C17" w14:textId="5160B388" w:rsidR="00F454EE" w:rsidRPr="00FF3F25" w:rsidRDefault="009B10AD" w:rsidP="009A0FF9">
      <w:pPr>
        <w:spacing w:after="120" w:line="360" w:lineRule="auto"/>
        <w:ind w:firstLine="709"/>
        <w:jc w:val="both"/>
        <w:rPr>
          <w:rFonts w:ascii="Times New Roman" w:hAnsi="Times New Roman" w:cs="Times New Roman"/>
          <w:bCs/>
          <w:sz w:val="24"/>
          <w:szCs w:val="24"/>
        </w:rPr>
      </w:pPr>
      <w:r w:rsidRPr="00FF3F25">
        <w:rPr>
          <w:rFonts w:ascii="Times New Roman" w:hAnsi="Times New Roman" w:cs="Times New Roman"/>
          <w:bCs/>
          <w:sz w:val="24"/>
          <w:szCs w:val="24"/>
        </w:rPr>
        <w:t>Las capacidades humanas</w:t>
      </w:r>
      <w:r w:rsidR="00AC7F41" w:rsidRPr="00FF3F25">
        <w:rPr>
          <w:rFonts w:ascii="Times New Roman" w:hAnsi="Times New Roman" w:cs="Times New Roman"/>
          <w:bCs/>
          <w:sz w:val="24"/>
          <w:szCs w:val="24"/>
        </w:rPr>
        <w:t>,</w:t>
      </w:r>
      <w:r w:rsidRPr="00FF3F25">
        <w:rPr>
          <w:rFonts w:ascii="Times New Roman" w:hAnsi="Times New Roman" w:cs="Times New Roman"/>
          <w:bCs/>
          <w:sz w:val="24"/>
          <w:szCs w:val="24"/>
        </w:rPr>
        <w:t xml:space="preserve"> </w:t>
      </w:r>
      <w:r w:rsidR="00D92BE0" w:rsidRPr="00FF3F25">
        <w:rPr>
          <w:rFonts w:ascii="Times New Roman" w:hAnsi="Times New Roman" w:cs="Times New Roman"/>
          <w:bCs/>
          <w:sz w:val="24"/>
          <w:szCs w:val="24"/>
        </w:rPr>
        <w:t>puestas al servicio de oportunidades del desarrollo</w:t>
      </w:r>
      <w:r w:rsidR="00AC7F41" w:rsidRPr="00FF3F25">
        <w:rPr>
          <w:rFonts w:ascii="Times New Roman" w:hAnsi="Times New Roman" w:cs="Times New Roman"/>
          <w:bCs/>
          <w:sz w:val="24"/>
          <w:szCs w:val="24"/>
        </w:rPr>
        <w:t>,</w:t>
      </w:r>
      <w:r w:rsidR="00D92BE0" w:rsidRPr="00FF3F25">
        <w:rPr>
          <w:rFonts w:ascii="Times New Roman" w:hAnsi="Times New Roman" w:cs="Times New Roman"/>
          <w:bCs/>
          <w:sz w:val="24"/>
          <w:szCs w:val="24"/>
        </w:rPr>
        <w:t xml:space="preserve"> </w:t>
      </w:r>
      <w:r w:rsidRPr="00FF3F25">
        <w:rPr>
          <w:rFonts w:ascii="Times New Roman" w:hAnsi="Times New Roman" w:cs="Times New Roman"/>
          <w:bCs/>
          <w:sz w:val="24"/>
          <w:szCs w:val="24"/>
        </w:rPr>
        <w:t>direccionan la trayectoria de las personas en el mundo del trabajo no solo de</w:t>
      </w:r>
      <w:r w:rsidR="00D92BE0" w:rsidRPr="00FF3F25">
        <w:rPr>
          <w:rFonts w:ascii="Times New Roman" w:hAnsi="Times New Roman" w:cs="Times New Roman"/>
          <w:bCs/>
          <w:sz w:val="24"/>
          <w:szCs w:val="24"/>
        </w:rPr>
        <w:t xml:space="preserve"> las demandas del mercado</w:t>
      </w:r>
      <w:r w:rsidRPr="00FF3F25">
        <w:rPr>
          <w:rFonts w:ascii="Times New Roman" w:hAnsi="Times New Roman" w:cs="Times New Roman"/>
          <w:bCs/>
          <w:sz w:val="24"/>
          <w:szCs w:val="24"/>
        </w:rPr>
        <w:t>, sino de las aspiraciones</w:t>
      </w:r>
      <w:r w:rsidR="00D92BE0" w:rsidRPr="00FF3F25">
        <w:rPr>
          <w:rFonts w:ascii="Times New Roman" w:hAnsi="Times New Roman" w:cs="Times New Roman"/>
          <w:bCs/>
          <w:sz w:val="24"/>
          <w:szCs w:val="24"/>
        </w:rPr>
        <w:t xml:space="preserve"> como sociedad</w:t>
      </w:r>
      <w:r w:rsidR="0024679B" w:rsidRPr="00FF3F25">
        <w:rPr>
          <w:rFonts w:ascii="Times New Roman" w:hAnsi="Times New Roman" w:cs="Times New Roman"/>
          <w:bCs/>
          <w:sz w:val="24"/>
          <w:szCs w:val="24"/>
        </w:rPr>
        <w:t xml:space="preserve">. </w:t>
      </w:r>
    </w:p>
    <w:p w14:paraId="11C6016E" w14:textId="7303EC4F" w:rsidR="009B10AD" w:rsidRPr="00FF3F25" w:rsidRDefault="00AC7F41" w:rsidP="00070426">
      <w:pPr>
        <w:pStyle w:val="Ttulo3"/>
        <w:spacing w:before="120" w:after="120" w:line="360" w:lineRule="auto"/>
        <w:rPr>
          <w:rFonts w:ascii="Times New Roman" w:hAnsi="Times New Roman" w:cs="Times New Roman"/>
          <w:b/>
          <w:bCs/>
          <w:color w:val="auto"/>
        </w:rPr>
      </w:pPr>
      <w:bookmarkStart w:id="80" w:name="_Toc213838427"/>
      <w:r w:rsidRPr="00FF3F25">
        <w:rPr>
          <w:rFonts w:ascii="Times New Roman" w:hAnsi="Times New Roman" w:cs="Times New Roman"/>
          <w:b/>
          <w:bCs/>
          <w:color w:val="auto"/>
        </w:rPr>
        <w:t>Capacidades humanas</w:t>
      </w:r>
      <w:bookmarkEnd w:id="80"/>
    </w:p>
    <w:p w14:paraId="74318AC9" w14:textId="50EDE652" w:rsidR="009B10AD" w:rsidRPr="00FF3F25" w:rsidRDefault="00AC7F41" w:rsidP="009A0FF9">
      <w:pPr>
        <w:spacing w:after="120" w:line="360" w:lineRule="auto"/>
        <w:ind w:firstLine="709"/>
        <w:jc w:val="both"/>
        <w:rPr>
          <w:rFonts w:ascii="Times New Roman" w:hAnsi="Times New Roman" w:cs="Times New Roman"/>
          <w:sz w:val="24"/>
          <w:szCs w:val="24"/>
        </w:rPr>
      </w:pPr>
      <w:r w:rsidRPr="00FF3F25">
        <w:rPr>
          <w:rFonts w:ascii="Times New Roman" w:hAnsi="Times New Roman" w:cs="Times New Roman"/>
          <w:sz w:val="24"/>
          <w:szCs w:val="24"/>
        </w:rPr>
        <w:t>Tanto e</w:t>
      </w:r>
      <w:r w:rsidR="009B10AD" w:rsidRPr="00FF3F25">
        <w:rPr>
          <w:rFonts w:ascii="Times New Roman" w:hAnsi="Times New Roman" w:cs="Times New Roman"/>
          <w:sz w:val="24"/>
          <w:szCs w:val="24"/>
        </w:rPr>
        <w:t>l enfoque de las capacidades como el de los derechos humanos tiene</w:t>
      </w:r>
      <w:r w:rsidRPr="00FF3F25">
        <w:rPr>
          <w:rFonts w:ascii="Times New Roman" w:hAnsi="Times New Roman" w:cs="Times New Roman"/>
          <w:sz w:val="24"/>
          <w:szCs w:val="24"/>
        </w:rPr>
        <w:t>n</w:t>
      </w:r>
      <w:r w:rsidR="009B10AD" w:rsidRPr="00FF3F25">
        <w:rPr>
          <w:rFonts w:ascii="Times New Roman" w:hAnsi="Times New Roman" w:cs="Times New Roman"/>
          <w:sz w:val="24"/>
          <w:szCs w:val="24"/>
        </w:rPr>
        <w:t xml:space="preserve"> como principal pilar y fin la dignidad humana, en cuanto que su conceptualización parte de ella y sus propuestas tienen como propósito asegurar un mínimo vital que la garantice. El enfoque de las capacidades es “una aproximación particular a la evaluación de la calidad de vida y a la teorización sobre la justicia social básica” </w:t>
      </w:r>
      <w:r w:rsidR="00C710C4" w:rsidRPr="00FF3F25">
        <w:rPr>
          <w:rFonts w:ascii="Times New Roman" w:hAnsi="Times New Roman" w:cs="Times New Roman"/>
          <w:noProof/>
          <w:sz w:val="24"/>
          <w:szCs w:val="24"/>
          <w:lang w:val="es-ES"/>
        </w:rPr>
        <w:t>(</w:t>
      </w:r>
      <w:bookmarkStart w:id="81" w:name="_Hlk213424694"/>
      <w:r w:rsidR="00C710C4" w:rsidRPr="00FF3F25">
        <w:rPr>
          <w:rFonts w:ascii="Times New Roman" w:hAnsi="Times New Roman" w:cs="Times New Roman"/>
          <w:noProof/>
          <w:sz w:val="24"/>
          <w:szCs w:val="24"/>
          <w:lang w:val="es-ES"/>
        </w:rPr>
        <w:t>Nussbaum, 2012</w:t>
      </w:r>
      <w:bookmarkEnd w:id="81"/>
      <w:r w:rsidRPr="00FF3F25">
        <w:rPr>
          <w:rFonts w:ascii="Times New Roman" w:hAnsi="Times New Roman" w:cs="Times New Roman"/>
          <w:noProof/>
          <w:sz w:val="24"/>
          <w:szCs w:val="24"/>
          <w:lang w:val="es-ES"/>
        </w:rPr>
        <w:t>,</w:t>
      </w:r>
      <w:r w:rsidR="00211E41" w:rsidRPr="00FF3F25">
        <w:rPr>
          <w:rFonts w:ascii="Times New Roman" w:hAnsi="Times New Roman" w:cs="Times New Roman"/>
          <w:sz w:val="24"/>
          <w:szCs w:val="24"/>
        </w:rPr>
        <w:t xml:space="preserve"> p</w:t>
      </w:r>
      <w:r w:rsidRPr="00FF3F25">
        <w:rPr>
          <w:rFonts w:ascii="Times New Roman" w:hAnsi="Times New Roman" w:cs="Times New Roman"/>
          <w:sz w:val="24"/>
          <w:szCs w:val="24"/>
        </w:rPr>
        <w:t>.</w:t>
      </w:r>
      <w:r w:rsidR="00211E41" w:rsidRPr="00FF3F25">
        <w:rPr>
          <w:rFonts w:ascii="Times New Roman" w:hAnsi="Times New Roman" w:cs="Times New Roman"/>
          <w:sz w:val="24"/>
          <w:szCs w:val="24"/>
        </w:rPr>
        <w:t xml:space="preserve"> 38</w:t>
      </w:r>
      <w:r w:rsidRPr="00FF3F25">
        <w:rPr>
          <w:rFonts w:ascii="Times New Roman" w:hAnsi="Times New Roman" w:cs="Times New Roman"/>
          <w:sz w:val="24"/>
          <w:szCs w:val="24"/>
        </w:rPr>
        <w:t>)</w:t>
      </w:r>
      <w:r w:rsidR="00211E41" w:rsidRPr="00FF3F25">
        <w:rPr>
          <w:rFonts w:ascii="Times New Roman" w:hAnsi="Times New Roman" w:cs="Times New Roman"/>
          <w:sz w:val="24"/>
          <w:szCs w:val="24"/>
        </w:rPr>
        <w:t>.</w:t>
      </w:r>
      <w:r w:rsidR="009B10AD" w:rsidRPr="00FF3F25">
        <w:rPr>
          <w:rFonts w:ascii="Times New Roman" w:hAnsi="Times New Roman" w:cs="Times New Roman"/>
          <w:sz w:val="24"/>
          <w:szCs w:val="24"/>
        </w:rPr>
        <w:t xml:space="preserve"> A partir de estos elementos iniciales se puede afirmar que, desde la aproximación del enfoque de </w:t>
      </w:r>
      <w:r w:rsidR="00266102" w:rsidRPr="00FF3F25">
        <w:rPr>
          <w:rFonts w:ascii="Times New Roman" w:hAnsi="Times New Roman" w:cs="Times New Roman"/>
          <w:noProof/>
          <w:sz w:val="24"/>
          <w:szCs w:val="24"/>
          <w:lang w:val="es-ES"/>
        </w:rPr>
        <w:t xml:space="preserve">Nussbaum </w:t>
      </w:r>
      <w:r w:rsidRPr="00FF3F25">
        <w:rPr>
          <w:rFonts w:ascii="Times New Roman" w:hAnsi="Times New Roman" w:cs="Times New Roman"/>
          <w:noProof/>
          <w:sz w:val="24"/>
          <w:szCs w:val="24"/>
          <w:lang w:val="es-ES"/>
        </w:rPr>
        <w:t>(</w:t>
      </w:r>
      <w:r w:rsidR="00266102" w:rsidRPr="00FF3F25">
        <w:rPr>
          <w:rFonts w:ascii="Times New Roman" w:hAnsi="Times New Roman" w:cs="Times New Roman"/>
          <w:noProof/>
          <w:sz w:val="24"/>
          <w:szCs w:val="24"/>
          <w:lang w:val="es-ES"/>
        </w:rPr>
        <w:t>2012)</w:t>
      </w:r>
      <w:r w:rsidR="009B10AD" w:rsidRPr="00FF3F25">
        <w:rPr>
          <w:rFonts w:ascii="Times New Roman" w:hAnsi="Times New Roman" w:cs="Times New Roman"/>
          <w:sz w:val="24"/>
          <w:szCs w:val="24"/>
        </w:rPr>
        <w:t xml:space="preserve">, capacidad significa “oportunidad de seleccionar” </w:t>
      </w:r>
      <w:r w:rsidRPr="00FF3F25">
        <w:rPr>
          <w:rFonts w:ascii="Times New Roman" w:hAnsi="Times New Roman" w:cs="Times New Roman"/>
          <w:sz w:val="24"/>
          <w:szCs w:val="24"/>
        </w:rPr>
        <w:t>(</w:t>
      </w:r>
      <w:r w:rsidR="00211E41" w:rsidRPr="00FF3F25">
        <w:rPr>
          <w:rFonts w:ascii="Times New Roman" w:hAnsi="Times New Roman" w:cs="Times New Roman"/>
          <w:sz w:val="24"/>
          <w:szCs w:val="24"/>
        </w:rPr>
        <w:t>p</w:t>
      </w:r>
      <w:r w:rsidRPr="00FF3F25">
        <w:rPr>
          <w:rFonts w:ascii="Times New Roman" w:hAnsi="Times New Roman" w:cs="Times New Roman"/>
          <w:sz w:val="24"/>
          <w:szCs w:val="24"/>
        </w:rPr>
        <w:t>.</w:t>
      </w:r>
      <w:r w:rsidR="00211E41" w:rsidRPr="00FF3F25">
        <w:rPr>
          <w:rFonts w:ascii="Times New Roman" w:hAnsi="Times New Roman" w:cs="Times New Roman"/>
          <w:sz w:val="24"/>
          <w:szCs w:val="24"/>
        </w:rPr>
        <w:t xml:space="preserve"> 45</w:t>
      </w:r>
      <w:r w:rsidRPr="00FF3F25">
        <w:rPr>
          <w:rFonts w:ascii="Times New Roman" w:hAnsi="Times New Roman" w:cs="Times New Roman"/>
          <w:sz w:val="24"/>
          <w:szCs w:val="24"/>
        </w:rPr>
        <w:t xml:space="preserve">) </w:t>
      </w:r>
      <w:r w:rsidR="009B10AD" w:rsidRPr="00FF3F25">
        <w:rPr>
          <w:rFonts w:ascii="Times New Roman" w:hAnsi="Times New Roman" w:cs="Times New Roman"/>
          <w:sz w:val="24"/>
          <w:szCs w:val="24"/>
        </w:rPr>
        <w:t>y en su conjunto las capacidades son la respuesta a la pregunta ¿Qué es capaz de hacer y de ser cada persona?</w:t>
      </w:r>
      <w:r w:rsidRPr="00FF3F25">
        <w:rPr>
          <w:rFonts w:ascii="Times New Roman" w:hAnsi="Times New Roman" w:cs="Times New Roman"/>
          <w:sz w:val="24"/>
          <w:szCs w:val="24"/>
        </w:rPr>
        <w:t xml:space="preserve"> E</w:t>
      </w:r>
      <w:r w:rsidR="009B10AD" w:rsidRPr="00FF3F25">
        <w:rPr>
          <w:rFonts w:ascii="Times New Roman" w:hAnsi="Times New Roman" w:cs="Times New Roman"/>
          <w:sz w:val="24"/>
          <w:szCs w:val="24"/>
        </w:rPr>
        <w:t>s decir, corresponde a los recursos y oportunidades con las que cuenta una persona para definir libremente sus acciones, las cuales a su vez forjan su existencia</w:t>
      </w:r>
      <w:r w:rsidRPr="00FF3F25">
        <w:rPr>
          <w:rFonts w:ascii="Times New Roman" w:hAnsi="Times New Roman" w:cs="Times New Roman"/>
          <w:sz w:val="24"/>
          <w:szCs w:val="24"/>
        </w:rPr>
        <w:t>.</w:t>
      </w:r>
      <w:r w:rsidR="009B10AD" w:rsidRPr="00FF3F25">
        <w:rPr>
          <w:rFonts w:ascii="Times New Roman" w:hAnsi="Times New Roman" w:cs="Times New Roman"/>
          <w:sz w:val="24"/>
          <w:szCs w:val="24"/>
        </w:rPr>
        <w:t xml:space="preserve"> </w:t>
      </w:r>
      <w:r w:rsidRPr="00FF3F25">
        <w:rPr>
          <w:rFonts w:ascii="Times New Roman" w:hAnsi="Times New Roman" w:cs="Times New Roman"/>
          <w:sz w:val="24"/>
          <w:szCs w:val="24"/>
        </w:rPr>
        <w:t>E</w:t>
      </w:r>
      <w:r w:rsidR="009B10AD" w:rsidRPr="00FF3F25">
        <w:rPr>
          <w:rFonts w:ascii="Times New Roman" w:hAnsi="Times New Roman" w:cs="Times New Roman"/>
          <w:sz w:val="24"/>
          <w:szCs w:val="24"/>
        </w:rPr>
        <w:t>s la suma de las habilidades propias del sujeto y las posibilidades que encuentra en su entorno para conseguir llevar a la realidad sus capacidades.</w:t>
      </w:r>
    </w:p>
    <w:p w14:paraId="2BA63935" w14:textId="65A79F78" w:rsidR="009B10AD" w:rsidRPr="00FF3F25" w:rsidRDefault="009B10AD" w:rsidP="009A0FF9">
      <w:pPr>
        <w:spacing w:after="120" w:line="360" w:lineRule="auto"/>
        <w:ind w:firstLine="709"/>
        <w:jc w:val="both"/>
        <w:rPr>
          <w:rFonts w:ascii="Times New Roman" w:hAnsi="Times New Roman" w:cs="Times New Roman"/>
          <w:sz w:val="24"/>
          <w:szCs w:val="24"/>
        </w:rPr>
      </w:pPr>
      <w:r w:rsidRPr="00FF3F25">
        <w:rPr>
          <w:rFonts w:ascii="Times New Roman" w:hAnsi="Times New Roman" w:cs="Times New Roman"/>
          <w:sz w:val="24"/>
          <w:szCs w:val="24"/>
        </w:rPr>
        <w:t xml:space="preserve">Lo anterior debido a que considera cada persona como un fin en sí misma, lo que pone de manifiesto el gran valor que </w:t>
      </w:r>
      <w:r w:rsidR="00C46160" w:rsidRPr="00FF3F25">
        <w:rPr>
          <w:rFonts w:ascii="Times New Roman" w:hAnsi="Times New Roman" w:cs="Times New Roman"/>
          <w:sz w:val="24"/>
          <w:szCs w:val="24"/>
        </w:rPr>
        <w:t xml:space="preserve">se le </w:t>
      </w:r>
      <w:r w:rsidRPr="00FF3F25">
        <w:rPr>
          <w:rFonts w:ascii="Times New Roman" w:hAnsi="Times New Roman" w:cs="Times New Roman"/>
          <w:sz w:val="24"/>
          <w:szCs w:val="24"/>
        </w:rPr>
        <w:t xml:space="preserve">otorga a cada </w:t>
      </w:r>
      <w:r w:rsidR="00C46160" w:rsidRPr="00FF3F25">
        <w:rPr>
          <w:rFonts w:ascii="Times New Roman" w:hAnsi="Times New Roman" w:cs="Times New Roman"/>
          <w:sz w:val="24"/>
          <w:szCs w:val="24"/>
        </w:rPr>
        <w:t>una.</w:t>
      </w:r>
      <w:r w:rsidRPr="00FF3F25">
        <w:rPr>
          <w:rFonts w:ascii="Times New Roman" w:hAnsi="Times New Roman" w:cs="Times New Roman"/>
          <w:sz w:val="24"/>
          <w:szCs w:val="24"/>
        </w:rPr>
        <w:t xml:space="preserve"> </w:t>
      </w:r>
      <w:r w:rsidR="00C46160" w:rsidRPr="00FF3F25">
        <w:rPr>
          <w:rFonts w:ascii="Times New Roman" w:hAnsi="Times New Roman" w:cs="Times New Roman"/>
          <w:sz w:val="24"/>
          <w:szCs w:val="24"/>
        </w:rPr>
        <w:t>E</w:t>
      </w:r>
      <w:r w:rsidRPr="00FF3F25">
        <w:rPr>
          <w:rFonts w:ascii="Times New Roman" w:hAnsi="Times New Roman" w:cs="Times New Roman"/>
          <w:sz w:val="24"/>
          <w:szCs w:val="24"/>
        </w:rPr>
        <w:t>s por esto que aspira a potencializar la capacidad de ser y hacer de cada individuo. Igualmente</w:t>
      </w:r>
      <w:r w:rsidR="00C46160" w:rsidRPr="00FF3F25">
        <w:rPr>
          <w:rFonts w:ascii="Times New Roman" w:hAnsi="Times New Roman" w:cs="Times New Roman"/>
          <w:sz w:val="24"/>
          <w:szCs w:val="24"/>
        </w:rPr>
        <w:t>,</w:t>
      </w:r>
      <w:r w:rsidRPr="00FF3F25">
        <w:rPr>
          <w:rFonts w:ascii="Times New Roman" w:hAnsi="Times New Roman" w:cs="Times New Roman"/>
          <w:sz w:val="24"/>
          <w:szCs w:val="24"/>
        </w:rPr>
        <w:t xml:space="preserve"> el enfoque se centra en la elección o en la libertad. Es diverso e incluyente, en cuanto reconoce que cada capacidad tiene un valor diferencial para cada persona y está directamente ligad</w:t>
      </w:r>
      <w:r w:rsidR="00562F09" w:rsidRPr="00FF3F25">
        <w:rPr>
          <w:rFonts w:ascii="Times New Roman" w:hAnsi="Times New Roman" w:cs="Times New Roman"/>
          <w:sz w:val="24"/>
          <w:szCs w:val="24"/>
        </w:rPr>
        <w:t>o</w:t>
      </w:r>
      <w:r w:rsidRPr="00FF3F25">
        <w:rPr>
          <w:rFonts w:ascii="Times New Roman" w:hAnsi="Times New Roman" w:cs="Times New Roman"/>
          <w:sz w:val="24"/>
          <w:szCs w:val="24"/>
        </w:rPr>
        <w:t xml:space="preserve"> con la defensa de los derechos humanos fundamentales, ya que ambos coinciden en que “las personas tienen derecho a ciertos bienes centrales en virtud de su humanidad misma, y que uno de los deberes fundamentales de la sociedad es el de respetar y</w:t>
      </w:r>
      <w:r w:rsidR="00F454EE" w:rsidRPr="00FF3F25">
        <w:rPr>
          <w:rFonts w:ascii="Times New Roman" w:hAnsi="Times New Roman" w:cs="Times New Roman"/>
          <w:sz w:val="24"/>
          <w:szCs w:val="24"/>
        </w:rPr>
        <w:t xml:space="preserve"> apoyar tales derechos” </w:t>
      </w:r>
      <w:r w:rsidR="00266102" w:rsidRPr="00FF3F25">
        <w:rPr>
          <w:rFonts w:ascii="Times New Roman" w:hAnsi="Times New Roman" w:cs="Times New Roman"/>
          <w:noProof/>
          <w:sz w:val="24"/>
          <w:szCs w:val="24"/>
          <w:lang w:val="es-ES"/>
        </w:rPr>
        <w:t>(Nussbaum, 2012</w:t>
      </w:r>
      <w:r w:rsidR="00562F09" w:rsidRPr="00FF3F25">
        <w:rPr>
          <w:rFonts w:ascii="Times New Roman" w:hAnsi="Times New Roman" w:cs="Times New Roman"/>
          <w:sz w:val="24"/>
          <w:szCs w:val="24"/>
        </w:rPr>
        <w:t>,</w:t>
      </w:r>
      <w:r w:rsidR="00211E41" w:rsidRPr="00FF3F25">
        <w:rPr>
          <w:rFonts w:ascii="Times New Roman" w:hAnsi="Times New Roman" w:cs="Times New Roman"/>
          <w:sz w:val="24"/>
          <w:szCs w:val="24"/>
        </w:rPr>
        <w:t xml:space="preserve"> </w:t>
      </w:r>
      <w:r w:rsidR="00562F09" w:rsidRPr="00FF3F25">
        <w:rPr>
          <w:rFonts w:ascii="Times New Roman" w:hAnsi="Times New Roman" w:cs="Times New Roman"/>
          <w:sz w:val="24"/>
          <w:szCs w:val="24"/>
        </w:rPr>
        <w:t>p.</w:t>
      </w:r>
      <w:r w:rsidR="00211E41" w:rsidRPr="00FF3F25">
        <w:rPr>
          <w:rFonts w:ascii="Times New Roman" w:hAnsi="Times New Roman" w:cs="Times New Roman"/>
          <w:sz w:val="24"/>
          <w:szCs w:val="24"/>
        </w:rPr>
        <w:t xml:space="preserve"> 84</w:t>
      </w:r>
      <w:r w:rsidR="00562F09" w:rsidRPr="00FF3F25">
        <w:rPr>
          <w:rFonts w:ascii="Times New Roman" w:hAnsi="Times New Roman" w:cs="Times New Roman"/>
          <w:sz w:val="24"/>
          <w:szCs w:val="24"/>
        </w:rPr>
        <w:t>).</w:t>
      </w:r>
    </w:p>
    <w:p w14:paraId="22ED6738" w14:textId="3E2C669F" w:rsidR="009B10AD" w:rsidRPr="00FF3F25" w:rsidRDefault="009B10AD" w:rsidP="009A0FF9">
      <w:pPr>
        <w:spacing w:after="120" w:line="360" w:lineRule="auto"/>
        <w:ind w:firstLine="709"/>
        <w:jc w:val="both"/>
        <w:rPr>
          <w:rFonts w:ascii="Times New Roman" w:hAnsi="Times New Roman" w:cs="Times New Roman"/>
          <w:sz w:val="24"/>
          <w:szCs w:val="24"/>
        </w:rPr>
      </w:pPr>
      <w:r w:rsidRPr="00FF3F25">
        <w:rPr>
          <w:rFonts w:ascii="Times New Roman" w:hAnsi="Times New Roman" w:cs="Times New Roman"/>
          <w:sz w:val="24"/>
          <w:szCs w:val="24"/>
        </w:rPr>
        <w:t xml:space="preserve">Para comprender la profundidad del cuestionamiento focal de la teoría, es necesario discernir los tipos de capacidades que envuelven la noción de libertades del sujeto. </w:t>
      </w:r>
      <w:r w:rsidR="00266102" w:rsidRPr="00FF3F25">
        <w:rPr>
          <w:rFonts w:ascii="Times New Roman" w:hAnsi="Times New Roman" w:cs="Times New Roman"/>
          <w:noProof/>
          <w:sz w:val="24"/>
          <w:szCs w:val="24"/>
          <w:lang w:val="es-ES"/>
        </w:rPr>
        <w:t xml:space="preserve">Nussbaum </w:t>
      </w:r>
      <w:r w:rsidR="00562F09" w:rsidRPr="00FF3F25">
        <w:rPr>
          <w:rFonts w:ascii="Times New Roman" w:hAnsi="Times New Roman" w:cs="Times New Roman"/>
          <w:noProof/>
          <w:sz w:val="24"/>
          <w:szCs w:val="24"/>
          <w:lang w:val="es-ES"/>
        </w:rPr>
        <w:t>(</w:t>
      </w:r>
      <w:r w:rsidR="00266102" w:rsidRPr="00FF3F25">
        <w:rPr>
          <w:rFonts w:ascii="Times New Roman" w:hAnsi="Times New Roman" w:cs="Times New Roman"/>
          <w:noProof/>
          <w:sz w:val="24"/>
          <w:szCs w:val="24"/>
          <w:lang w:val="es-ES"/>
        </w:rPr>
        <w:t>2012)</w:t>
      </w:r>
      <w:r w:rsidR="00F454EE" w:rsidRPr="00FF3F25">
        <w:rPr>
          <w:rFonts w:ascii="Times New Roman" w:hAnsi="Times New Roman" w:cs="Times New Roman"/>
          <w:sz w:val="24"/>
          <w:szCs w:val="24"/>
        </w:rPr>
        <w:t xml:space="preserve"> </w:t>
      </w:r>
      <w:r w:rsidRPr="00FF3F25">
        <w:rPr>
          <w:rFonts w:ascii="Times New Roman" w:hAnsi="Times New Roman" w:cs="Times New Roman"/>
          <w:sz w:val="24"/>
          <w:szCs w:val="24"/>
        </w:rPr>
        <w:t>las clasifica en:</w:t>
      </w:r>
    </w:p>
    <w:p w14:paraId="20768405" w14:textId="4CCE6888" w:rsidR="009B10AD" w:rsidRPr="00FF3F25" w:rsidRDefault="009B10AD" w:rsidP="009A0FF9">
      <w:pPr>
        <w:spacing w:after="120" w:line="360" w:lineRule="auto"/>
        <w:ind w:left="709"/>
        <w:jc w:val="both"/>
        <w:rPr>
          <w:rFonts w:ascii="Times New Roman" w:hAnsi="Times New Roman" w:cs="Times New Roman"/>
          <w:sz w:val="24"/>
          <w:szCs w:val="24"/>
        </w:rPr>
      </w:pPr>
      <w:r w:rsidRPr="00FF3F25">
        <w:rPr>
          <w:rFonts w:ascii="Times New Roman" w:hAnsi="Times New Roman" w:cs="Times New Roman"/>
          <w:b/>
          <w:bCs/>
          <w:sz w:val="24"/>
          <w:szCs w:val="24"/>
        </w:rPr>
        <w:t xml:space="preserve">Capacidades </w:t>
      </w:r>
      <w:r w:rsidR="00562F09" w:rsidRPr="00FF3F25">
        <w:rPr>
          <w:rFonts w:ascii="Times New Roman" w:hAnsi="Times New Roman" w:cs="Times New Roman"/>
          <w:b/>
          <w:bCs/>
          <w:sz w:val="24"/>
          <w:szCs w:val="24"/>
        </w:rPr>
        <w:t>b</w:t>
      </w:r>
      <w:r w:rsidRPr="00FF3F25">
        <w:rPr>
          <w:rFonts w:ascii="Times New Roman" w:hAnsi="Times New Roman" w:cs="Times New Roman"/>
          <w:b/>
          <w:bCs/>
          <w:sz w:val="24"/>
          <w:szCs w:val="24"/>
        </w:rPr>
        <w:t>ásicas</w:t>
      </w:r>
      <w:r w:rsidRPr="00FF3F25">
        <w:rPr>
          <w:rFonts w:ascii="Times New Roman" w:hAnsi="Times New Roman" w:cs="Times New Roman"/>
          <w:sz w:val="24"/>
          <w:szCs w:val="24"/>
        </w:rPr>
        <w:t>, que son las facultades innatas de la persona que hacen posible su posterior</w:t>
      </w:r>
      <w:r w:rsidR="00F454EE" w:rsidRPr="00FF3F25">
        <w:rPr>
          <w:rFonts w:ascii="Times New Roman" w:hAnsi="Times New Roman" w:cs="Times New Roman"/>
          <w:sz w:val="24"/>
          <w:szCs w:val="24"/>
        </w:rPr>
        <w:t xml:space="preserve"> desarrollo y formación</w:t>
      </w:r>
      <w:r w:rsidR="00211E41" w:rsidRPr="00FF3F25">
        <w:rPr>
          <w:rFonts w:ascii="Times New Roman" w:hAnsi="Times New Roman" w:cs="Times New Roman"/>
          <w:sz w:val="24"/>
          <w:szCs w:val="24"/>
        </w:rPr>
        <w:t>.</w:t>
      </w:r>
    </w:p>
    <w:p w14:paraId="7DB378BF" w14:textId="392907B9" w:rsidR="009B10AD" w:rsidRPr="00FF3F25" w:rsidRDefault="009B10AD" w:rsidP="009A0FF9">
      <w:pPr>
        <w:spacing w:after="120" w:line="360" w:lineRule="auto"/>
        <w:ind w:left="709"/>
        <w:jc w:val="both"/>
        <w:rPr>
          <w:rFonts w:ascii="Times New Roman" w:hAnsi="Times New Roman" w:cs="Times New Roman"/>
          <w:sz w:val="24"/>
          <w:szCs w:val="24"/>
        </w:rPr>
      </w:pPr>
      <w:r w:rsidRPr="00FF3F25">
        <w:rPr>
          <w:rFonts w:ascii="Times New Roman" w:hAnsi="Times New Roman" w:cs="Times New Roman"/>
          <w:b/>
          <w:bCs/>
          <w:sz w:val="24"/>
          <w:szCs w:val="24"/>
        </w:rPr>
        <w:t xml:space="preserve">Capacidades </w:t>
      </w:r>
      <w:r w:rsidR="00562F09" w:rsidRPr="00FF3F25">
        <w:rPr>
          <w:rFonts w:ascii="Times New Roman" w:hAnsi="Times New Roman" w:cs="Times New Roman"/>
          <w:b/>
          <w:bCs/>
          <w:sz w:val="24"/>
          <w:szCs w:val="24"/>
        </w:rPr>
        <w:t>i</w:t>
      </w:r>
      <w:r w:rsidRPr="00FF3F25">
        <w:rPr>
          <w:rFonts w:ascii="Times New Roman" w:hAnsi="Times New Roman" w:cs="Times New Roman"/>
          <w:b/>
          <w:bCs/>
          <w:sz w:val="24"/>
          <w:szCs w:val="24"/>
        </w:rPr>
        <w:t>nternas</w:t>
      </w:r>
      <w:r w:rsidRPr="00FF3F25">
        <w:rPr>
          <w:rFonts w:ascii="Times New Roman" w:hAnsi="Times New Roman" w:cs="Times New Roman"/>
          <w:sz w:val="24"/>
          <w:szCs w:val="24"/>
        </w:rPr>
        <w:t>, son los estados de la persona que no son fijos, sino fluidos y dinámicos</w:t>
      </w:r>
      <w:r w:rsidR="00562F09" w:rsidRPr="00FF3F25">
        <w:rPr>
          <w:rFonts w:ascii="Times New Roman" w:hAnsi="Times New Roman" w:cs="Times New Roman"/>
          <w:sz w:val="24"/>
          <w:szCs w:val="24"/>
        </w:rPr>
        <w:t>.</w:t>
      </w:r>
      <w:r w:rsidRPr="00FF3F25">
        <w:rPr>
          <w:rFonts w:ascii="Times New Roman" w:hAnsi="Times New Roman" w:cs="Times New Roman"/>
          <w:sz w:val="24"/>
          <w:szCs w:val="24"/>
        </w:rPr>
        <w:t xml:space="preserve"> </w:t>
      </w:r>
      <w:r w:rsidR="00562F09" w:rsidRPr="00FF3F25">
        <w:rPr>
          <w:rFonts w:ascii="Times New Roman" w:hAnsi="Times New Roman" w:cs="Times New Roman"/>
          <w:sz w:val="24"/>
          <w:szCs w:val="24"/>
        </w:rPr>
        <w:t>S</w:t>
      </w:r>
      <w:r w:rsidRPr="00FF3F25">
        <w:rPr>
          <w:rFonts w:ascii="Times New Roman" w:hAnsi="Times New Roman" w:cs="Times New Roman"/>
          <w:sz w:val="24"/>
          <w:szCs w:val="24"/>
        </w:rPr>
        <w:t>e trata de los rasgos y aptitudes entrenadas y desarrolladas en interacción con el entorno social, económico, familiar y político.</w:t>
      </w:r>
    </w:p>
    <w:p w14:paraId="692C3BC8" w14:textId="61BA8044" w:rsidR="009B10AD" w:rsidRPr="00FF3F25" w:rsidRDefault="009B10AD" w:rsidP="009A0FF9">
      <w:pPr>
        <w:spacing w:line="360" w:lineRule="auto"/>
        <w:ind w:left="709"/>
        <w:jc w:val="both"/>
        <w:rPr>
          <w:rFonts w:ascii="Times New Roman" w:hAnsi="Times New Roman" w:cs="Times New Roman"/>
          <w:sz w:val="24"/>
          <w:szCs w:val="24"/>
        </w:rPr>
      </w:pPr>
      <w:r w:rsidRPr="00FF3F25">
        <w:rPr>
          <w:rFonts w:ascii="Times New Roman" w:hAnsi="Times New Roman" w:cs="Times New Roman"/>
          <w:b/>
          <w:bCs/>
          <w:sz w:val="24"/>
          <w:szCs w:val="24"/>
        </w:rPr>
        <w:t xml:space="preserve">Capacidades </w:t>
      </w:r>
      <w:r w:rsidR="00562F09" w:rsidRPr="00FF3F25">
        <w:rPr>
          <w:rFonts w:ascii="Times New Roman" w:hAnsi="Times New Roman" w:cs="Times New Roman"/>
          <w:b/>
          <w:bCs/>
          <w:sz w:val="24"/>
          <w:szCs w:val="24"/>
        </w:rPr>
        <w:t>c</w:t>
      </w:r>
      <w:r w:rsidRPr="00FF3F25">
        <w:rPr>
          <w:rFonts w:ascii="Times New Roman" w:hAnsi="Times New Roman" w:cs="Times New Roman"/>
          <w:b/>
          <w:bCs/>
          <w:sz w:val="24"/>
          <w:szCs w:val="24"/>
        </w:rPr>
        <w:t>ombinadas</w:t>
      </w:r>
      <w:r w:rsidRPr="00FF3F25">
        <w:rPr>
          <w:rFonts w:ascii="Times New Roman" w:hAnsi="Times New Roman" w:cs="Times New Roman"/>
          <w:sz w:val="24"/>
          <w:szCs w:val="24"/>
        </w:rPr>
        <w:t>, son la totalidad de las oportunidades con que dispone la persona para elegir y para actuar en situación política, social y económica concreta. Igualmente, se definen como la suma de las capacidades internas y las condiciones sociales/ políticas/ económicas en las que puede elegirse el fu</w:t>
      </w:r>
      <w:r w:rsidR="00F454EE" w:rsidRPr="00FF3F25">
        <w:rPr>
          <w:rFonts w:ascii="Times New Roman" w:hAnsi="Times New Roman" w:cs="Times New Roman"/>
          <w:sz w:val="24"/>
          <w:szCs w:val="24"/>
        </w:rPr>
        <w:t xml:space="preserve">ncionamiento de aquellas. </w:t>
      </w:r>
      <w:r w:rsidR="00562F09" w:rsidRPr="00FF3F25">
        <w:rPr>
          <w:rFonts w:ascii="Times New Roman" w:hAnsi="Times New Roman" w:cs="Times New Roman"/>
          <w:sz w:val="24"/>
          <w:szCs w:val="24"/>
        </w:rPr>
        <w:t xml:space="preserve">(p. </w:t>
      </w:r>
      <w:r w:rsidR="00211E41" w:rsidRPr="00FF3F25">
        <w:rPr>
          <w:rFonts w:ascii="Times New Roman" w:hAnsi="Times New Roman" w:cs="Times New Roman"/>
          <w:sz w:val="24"/>
          <w:szCs w:val="24"/>
        </w:rPr>
        <w:t xml:space="preserve"> 42</w:t>
      </w:r>
      <w:r w:rsidR="00562F09" w:rsidRPr="00FF3F25">
        <w:rPr>
          <w:rFonts w:ascii="Times New Roman" w:hAnsi="Times New Roman" w:cs="Times New Roman"/>
          <w:sz w:val="24"/>
          <w:szCs w:val="24"/>
        </w:rPr>
        <w:t>)</w:t>
      </w:r>
    </w:p>
    <w:p w14:paraId="60FE665C" w14:textId="1552B782" w:rsidR="009B10AD" w:rsidRPr="00FF3F25" w:rsidRDefault="009B10AD" w:rsidP="009A0FF9">
      <w:pPr>
        <w:spacing w:after="120" w:line="360" w:lineRule="auto"/>
        <w:ind w:firstLine="709"/>
        <w:jc w:val="both"/>
        <w:rPr>
          <w:rFonts w:ascii="Times New Roman" w:hAnsi="Times New Roman" w:cs="Times New Roman"/>
          <w:sz w:val="24"/>
          <w:szCs w:val="24"/>
        </w:rPr>
      </w:pPr>
      <w:r w:rsidRPr="00FF3F25">
        <w:rPr>
          <w:rFonts w:ascii="Times New Roman" w:hAnsi="Times New Roman" w:cs="Times New Roman"/>
          <w:sz w:val="24"/>
          <w:szCs w:val="24"/>
        </w:rPr>
        <w:t>Así pues, se observa que al hablar de capacidades no se debe tener una aproximación reduccionista donde solo se considere</w:t>
      </w:r>
      <w:r w:rsidR="00562F09" w:rsidRPr="00FF3F25">
        <w:rPr>
          <w:rFonts w:ascii="Times New Roman" w:hAnsi="Times New Roman" w:cs="Times New Roman"/>
          <w:sz w:val="24"/>
          <w:szCs w:val="24"/>
        </w:rPr>
        <w:t>n</w:t>
      </w:r>
      <w:r w:rsidRPr="00FF3F25">
        <w:rPr>
          <w:rFonts w:ascii="Times New Roman" w:hAnsi="Times New Roman" w:cs="Times New Roman"/>
          <w:sz w:val="24"/>
          <w:szCs w:val="24"/>
        </w:rPr>
        <w:t xml:space="preserve"> las aptitudes de la persona, sino que se debe entender que el enfoque abarca un amplio espectro de capacidades, que</w:t>
      </w:r>
      <w:r w:rsidR="00562F09" w:rsidRPr="00FF3F25">
        <w:rPr>
          <w:rFonts w:ascii="Times New Roman" w:hAnsi="Times New Roman" w:cs="Times New Roman"/>
          <w:sz w:val="24"/>
          <w:szCs w:val="24"/>
        </w:rPr>
        <w:t>,</w:t>
      </w:r>
      <w:r w:rsidRPr="00FF3F25">
        <w:rPr>
          <w:rFonts w:ascii="Times New Roman" w:hAnsi="Times New Roman" w:cs="Times New Roman"/>
          <w:sz w:val="24"/>
          <w:szCs w:val="24"/>
        </w:rPr>
        <w:t xml:space="preserve"> según las circunstancias del contexto donde se desenvuelve la persona, su desarrollo y accionar</w:t>
      </w:r>
      <w:r w:rsidR="00562F09" w:rsidRPr="00FF3F25">
        <w:rPr>
          <w:rFonts w:ascii="Times New Roman" w:hAnsi="Times New Roman" w:cs="Times New Roman"/>
          <w:sz w:val="24"/>
          <w:szCs w:val="24"/>
        </w:rPr>
        <w:t>,</w:t>
      </w:r>
      <w:r w:rsidRPr="00FF3F25">
        <w:rPr>
          <w:rFonts w:ascii="Times New Roman" w:hAnsi="Times New Roman" w:cs="Times New Roman"/>
          <w:sz w:val="24"/>
          <w:szCs w:val="24"/>
        </w:rPr>
        <w:t xml:space="preserve"> es viable o</w:t>
      </w:r>
      <w:r w:rsidR="00562F09" w:rsidRPr="00FF3F25">
        <w:rPr>
          <w:rFonts w:ascii="Times New Roman" w:hAnsi="Times New Roman" w:cs="Times New Roman"/>
          <w:sz w:val="24"/>
          <w:szCs w:val="24"/>
        </w:rPr>
        <w:t>,</w:t>
      </w:r>
      <w:r w:rsidRPr="00FF3F25">
        <w:rPr>
          <w:rFonts w:ascii="Times New Roman" w:hAnsi="Times New Roman" w:cs="Times New Roman"/>
          <w:sz w:val="24"/>
          <w:szCs w:val="24"/>
        </w:rPr>
        <w:t xml:space="preserve"> al contrario</w:t>
      </w:r>
      <w:r w:rsidR="00562F09" w:rsidRPr="00FF3F25">
        <w:rPr>
          <w:rFonts w:ascii="Times New Roman" w:hAnsi="Times New Roman" w:cs="Times New Roman"/>
          <w:sz w:val="24"/>
          <w:szCs w:val="24"/>
        </w:rPr>
        <w:t>,</w:t>
      </w:r>
      <w:r w:rsidRPr="00FF3F25">
        <w:rPr>
          <w:rFonts w:ascii="Times New Roman" w:hAnsi="Times New Roman" w:cs="Times New Roman"/>
          <w:sz w:val="24"/>
          <w:szCs w:val="24"/>
        </w:rPr>
        <w:t xml:space="preserve"> se tornan inasequibles y por consiguiente se restringen las libertades del sujeto y </w:t>
      </w:r>
      <w:r w:rsidR="00562F09" w:rsidRPr="00FF3F25">
        <w:rPr>
          <w:rFonts w:ascii="Times New Roman" w:hAnsi="Times New Roman" w:cs="Times New Roman"/>
          <w:sz w:val="24"/>
          <w:szCs w:val="24"/>
        </w:rPr>
        <w:t xml:space="preserve">se </w:t>
      </w:r>
      <w:r w:rsidRPr="00FF3F25">
        <w:rPr>
          <w:rFonts w:ascii="Times New Roman" w:hAnsi="Times New Roman" w:cs="Times New Roman"/>
          <w:sz w:val="24"/>
          <w:szCs w:val="24"/>
        </w:rPr>
        <w:t xml:space="preserve">transgrede su dignidad humana. </w:t>
      </w:r>
    </w:p>
    <w:p w14:paraId="1AA9B72F" w14:textId="18DFF335" w:rsidR="009B10AD" w:rsidRPr="00FF3F25" w:rsidRDefault="009B10AD" w:rsidP="009A0FF9">
      <w:pPr>
        <w:spacing w:after="120" w:line="360" w:lineRule="auto"/>
        <w:ind w:firstLine="709"/>
        <w:jc w:val="both"/>
        <w:rPr>
          <w:rFonts w:ascii="Times New Roman" w:hAnsi="Times New Roman" w:cs="Times New Roman"/>
          <w:sz w:val="24"/>
          <w:szCs w:val="24"/>
        </w:rPr>
      </w:pPr>
      <w:r w:rsidRPr="00FF3F25">
        <w:rPr>
          <w:rFonts w:ascii="Times New Roman" w:hAnsi="Times New Roman" w:cs="Times New Roman"/>
          <w:sz w:val="24"/>
          <w:szCs w:val="24"/>
        </w:rPr>
        <w:t>Sumado a lo anterior se deberá decir que el concepto de capacidad va acompañado del concepto de funcionamiento, ya que cuando se emplea una capacidad se comprende que está en funcionamiento</w:t>
      </w:r>
      <w:r w:rsidR="00562F09" w:rsidRPr="00FF3F25">
        <w:rPr>
          <w:rFonts w:ascii="Times New Roman" w:hAnsi="Times New Roman" w:cs="Times New Roman"/>
          <w:sz w:val="24"/>
          <w:szCs w:val="24"/>
        </w:rPr>
        <w:t>.</w:t>
      </w:r>
      <w:r w:rsidRPr="00FF3F25">
        <w:rPr>
          <w:rFonts w:ascii="Times New Roman" w:hAnsi="Times New Roman" w:cs="Times New Roman"/>
          <w:sz w:val="24"/>
          <w:szCs w:val="24"/>
        </w:rPr>
        <w:t xml:space="preserve"> </w:t>
      </w:r>
      <w:r w:rsidR="00562F09" w:rsidRPr="00FF3F25">
        <w:rPr>
          <w:rFonts w:ascii="Times New Roman" w:hAnsi="Times New Roman" w:cs="Times New Roman"/>
          <w:sz w:val="24"/>
          <w:szCs w:val="24"/>
        </w:rPr>
        <w:t>P</w:t>
      </w:r>
      <w:r w:rsidRPr="00FF3F25">
        <w:rPr>
          <w:rFonts w:ascii="Times New Roman" w:hAnsi="Times New Roman" w:cs="Times New Roman"/>
          <w:sz w:val="24"/>
          <w:szCs w:val="24"/>
        </w:rPr>
        <w:t xml:space="preserve">or lo tanto, se define el funcionamiento como </w:t>
      </w:r>
      <w:r w:rsidR="003F4C9A" w:rsidRPr="00FF3F25">
        <w:rPr>
          <w:rFonts w:ascii="Times New Roman" w:hAnsi="Times New Roman" w:cs="Times New Roman"/>
          <w:sz w:val="24"/>
          <w:szCs w:val="24"/>
        </w:rPr>
        <w:t>“</w:t>
      </w:r>
      <w:r w:rsidRPr="00FF3F25">
        <w:rPr>
          <w:rFonts w:ascii="Times New Roman" w:hAnsi="Times New Roman" w:cs="Times New Roman"/>
          <w:sz w:val="24"/>
          <w:szCs w:val="24"/>
        </w:rPr>
        <w:t>la realización activa de una o más capacidades</w:t>
      </w:r>
      <w:r w:rsidR="003F4C9A" w:rsidRPr="00FF3F25">
        <w:rPr>
          <w:rFonts w:ascii="Times New Roman" w:hAnsi="Times New Roman" w:cs="Times New Roman"/>
          <w:sz w:val="24"/>
          <w:szCs w:val="24"/>
        </w:rPr>
        <w:t>” (p. 44)</w:t>
      </w:r>
      <w:r w:rsidRPr="00FF3F25">
        <w:rPr>
          <w:rFonts w:ascii="Times New Roman" w:hAnsi="Times New Roman" w:cs="Times New Roman"/>
          <w:sz w:val="24"/>
          <w:szCs w:val="24"/>
        </w:rPr>
        <w:t xml:space="preserve">, es decir, </w:t>
      </w:r>
      <w:r w:rsidR="003F4C9A" w:rsidRPr="00FF3F25">
        <w:rPr>
          <w:rFonts w:ascii="Times New Roman" w:hAnsi="Times New Roman" w:cs="Times New Roman"/>
          <w:sz w:val="24"/>
          <w:szCs w:val="24"/>
        </w:rPr>
        <w:t>“</w:t>
      </w:r>
      <w:r w:rsidRPr="00FF3F25">
        <w:rPr>
          <w:rFonts w:ascii="Times New Roman" w:hAnsi="Times New Roman" w:cs="Times New Roman"/>
          <w:sz w:val="24"/>
          <w:szCs w:val="24"/>
        </w:rPr>
        <w:t>los productos o las materializaciones de unas capacidades</w:t>
      </w:r>
      <w:r w:rsidR="003F4C9A" w:rsidRPr="00FF3F25">
        <w:rPr>
          <w:rFonts w:ascii="Times New Roman" w:hAnsi="Times New Roman" w:cs="Times New Roman"/>
          <w:sz w:val="24"/>
          <w:szCs w:val="24"/>
        </w:rPr>
        <w:t xml:space="preserve">” (p. 44). </w:t>
      </w:r>
      <w:r w:rsidRPr="00FF3F25">
        <w:rPr>
          <w:rFonts w:ascii="Times New Roman" w:hAnsi="Times New Roman" w:cs="Times New Roman"/>
          <w:sz w:val="24"/>
          <w:szCs w:val="24"/>
        </w:rPr>
        <w:t xml:space="preserve">Sin embargo, </w:t>
      </w:r>
      <w:r w:rsidR="00562F09" w:rsidRPr="00FF3F25">
        <w:rPr>
          <w:rFonts w:ascii="Times New Roman" w:hAnsi="Times New Roman" w:cs="Times New Roman"/>
          <w:noProof/>
          <w:sz w:val="24"/>
          <w:szCs w:val="24"/>
          <w:lang w:val="es-ES"/>
        </w:rPr>
        <w:t>Nussbaum</w:t>
      </w:r>
      <w:r w:rsidR="00562F09" w:rsidRPr="00FF3F25">
        <w:rPr>
          <w:rFonts w:ascii="Times New Roman" w:hAnsi="Times New Roman" w:cs="Times New Roman"/>
          <w:sz w:val="24"/>
          <w:szCs w:val="24"/>
        </w:rPr>
        <w:t xml:space="preserve"> </w:t>
      </w:r>
      <w:r w:rsidRPr="00FF3F25">
        <w:rPr>
          <w:rFonts w:ascii="Times New Roman" w:hAnsi="Times New Roman" w:cs="Times New Roman"/>
          <w:sz w:val="24"/>
          <w:szCs w:val="24"/>
        </w:rPr>
        <w:t>precisa</w:t>
      </w:r>
      <w:r w:rsidR="00562F09" w:rsidRPr="00FF3F25">
        <w:rPr>
          <w:rFonts w:ascii="Times New Roman" w:hAnsi="Times New Roman" w:cs="Times New Roman"/>
          <w:sz w:val="24"/>
          <w:szCs w:val="24"/>
        </w:rPr>
        <w:t>,</w:t>
      </w:r>
      <w:r w:rsidRPr="00FF3F25">
        <w:rPr>
          <w:rFonts w:ascii="Times New Roman" w:hAnsi="Times New Roman" w:cs="Times New Roman"/>
          <w:sz w:val="24"/>
          <w:szCs w:val="24"/>
        </w:rPr>
        <w:t xml:space="preserve"> al introducir la noción de funcionamiento, que “las capacidades son importantes porque pueden traducirse en funcionamientos”</w:t>
      </w:r>
      <w:r w:rsidR="003F4C9A" w:rsidRPr="00FF3F25">
        <w:rPr>
          <w:rFonts w:ascii="Times New Roman" w:hAnsi="Times New Roman" w:cs="Times New Roman"/>
          <w:sz w:val="24"/>
          <w:szCs w:val="24"/>
        </w:rPr>
        <w:t xml:space="preserve"> (p. 45)</w:t>
      </w:r>
      <w:r w:rsidR="00562F09" w:rsidRPr="00FF3F25">
        <w:rPr>
          <w:rFonts w:ascii="Times New Roman" w:hAnsi="Times New Roman" w:cs="Times New Roman"/>
          <w:sz w:val="24"/>
          <w:szCs w:val="24"/>
        </w:rPr>
        <w:t>,</w:t>
      </w:r>
      <w:r w:rsidRPr="00FF3F25">
        <w:rPr>
          <w:rFonts w:ascii="Times New Roman" w:hAnsi="Times New Roman" w:cs="Times New Roman"/>
          <w:sz w:val="24"/>
          <w:szCs w:val="24"/>
        </w:rPr>
        <w:t xml:space="preserve"> pero no se debe perder de vista que “los objetivos políticos apropiados son las capacidades no los funcionamientos, puesto que son aquellas las que garantizan la existencia de un espacio para el ejercicio de la libertad humana” </w:t>
      </w:r>
      <w:r w:rsidR="00266102" w:rsidRPr="00FF3F25">
        <w:rPr>
          <w:rFonts w:ascii="Times New Roman" w:hAnsi="Times New Roman" w:cs="Times New Roman"/>
          <w:noProof/>
          <w:sz w:val="24"/>
          <w:szCs w:val="24"/>
          <w:lang w:val="es-ES"/>
        </w:rPr>
        <w:t>(2012</w:t>
      </w:r>
      <w:r w:rsidR="00562F09" w:rsidRPr="00FF3F25">
        <w:rPr>
          <w:rFonts w:ascii="Times New Roman" w:hAnsi="Times New Roman" w:cs="Times New Roman"/>
          <w:noProof/>
          <w:sz w:val="24"/>
          <w:szCs w:val="24"/>
          <w:lang w:val="es-ES"/>
        </w:rPr>
        <w:t>,</w:t>
      </w:r>
      <w:r w:rsidR="00211E41" w:rsidRPr="00FF3F25">
        <w:rPr>
          <w:rFonts w:ascii="Times New Roman" w:hAnsi="Times New Roman" w:cs="Times New Roman"/>
          <w:sz w:val="24"/>
          <w:szCs w:val="24"/>
        </w:rPr>
        <w:t xml:space="preserve"> p</w:t>
      </w:r>
      <w:r w:rsidR="00562F09" w:rsidRPr="00FF3F25">
        <w:rPr>
          <w:rFonts w:ascii="Times New Roman" w:hAnsi="Times New Roman" w:cs="Times New Roman"/>
          <w:sz w:val="24"/>
          <w:szCs w:val="24"/>
        </w:rPr>
        <w:t>.</w:t>
      </w:r>
      <w:r w:rsidR="00211E41" w:rsidRPr="00FF3F25">
        <w:rPr>
          <w:rFonts w:ascii="Times New Roman" w:hAnsi="Times New Roman" w:cs="Times New Roman"/>
          <w:sz w:val="24"/>
          <w:szCs w:val="24"/>
        </w:rPr>
        <w:t xml:space="preserve"> 45</w:t>
      </w:r>
      <w:r w:rsidR="00562F09" w:rsidRPr="00FF3F25">
        <w:rPr>
          <w:rFonts w:ascii="Times New Roman" w:hAnsi="Times New Roman" w:cs="Times New Roman"/>
          <w:sz w:val="24"/>
          <w:szCs w:val="24"/>
        </w:rPr>
        <w:t>)</w:t>
      </w:r>
      <w:r w:rsidRPr="00FF3F25">
        <w:rPr>
          <w:rFonts w:ascii="Times New Roman" w:hAnsi="Times New Roman" w:cs="Times New Roman"/>
          <w:sz w:val="24"/>
          <w:szCs w:val="24"/>
        </w:rPr>
        <w:t xml:space="preserve">. Es así </w:t>
      </w:r>
      <w:r w:rsidR="00562F09" w:rsidRPr="00FF3F25">
        <w:rPr>
          <w:rFonts w:ascii="Times New Roman" w:hAnsi="Times New Roman" w:cs="Times New Roman"/>
          <w:sz w:val="24"/>
          <w:szCs w:val="24"/>
        </w:rPr>
        <w:t>como</w:t>
      </w:r>
      <w:r w:rsidRPr="00FF3F25">
        <w:rPr>
          <w:rFonts w:ascii="Times New Roman" w:hAnsi="Times New Roman" w:cs="Times New Roman"/>
          <w:sz w:val="24"/>
          <w:szCs w:val="24"/>
        </w:rPr>
        <w:t xml:space="preserve"> el valor de una capacidad no se mide conforme al uso activo de la misma, ya que concierne a la persona escoger libremente</w:t>
      </w:r>
      <w:r w:rsidR="00562F09" w:rsidRPr="00FF3F25">
        <w:rPr>
          <w:rFonts w:ascii="Times New Roman" w:hAnsi="Times New Roman" w:cs="Times New Roman"/>
          <w:sz w:val="24"/>
          <w:szCs w:val="24"/>
        </w:rPr>
        <w:t>,</w:t>
      </w:r>
      <w:r w:rsidRPr="00FF3F25">
        <w:rPr>
          <w:rFonts w:ascii="Times New Roman" w:hAnsi="Times New Roman" w:cs="Times New Roman"/>
          <w:sz w:val="24"/>
          <w:szCs w:val="24"/>
        </w:rPr>
        <w:t xml:space="preserve"> en consonancia con su modo de vida</w:t>
      </w:r>
      <w:r w:rsidR="00562F09" w:rsidRPr="00FF3F25">
        <w:rPr>
          <w:rFonts w:ascii="Times New Roman" w:hAnsi="Times New Roman" w:cs="Times New Roman"/>
          <w:sz w:val="24"/>
          <w:szCs w:val="24"/>
        </w:rPr>
        <w:t>,</w:t>
      </w:r>
      <w:r w:rsidRPr="00FF3F25">
        <w:rPr>
          <w:rFonts w:ascii="Times New Roman" w:hAnsi="Times New Roman" w:cs="Times New Roman"/>
          <w:sz w:val="24"/>
          <w:szCs w:val="24"/>
        </w:rPr>
        <w:t xml:space="preserve"> si desea ejercer una capacidad en particular o si decide no desempeñarla de forma libre y consciente. </w:t>
      </w:r>
    </w:p>
    <w:p w14:paraId="7BE53ECB" w14:textId="61C45697" w:rsidR="009B10AD" w:rsidRPr="00FF3F25" w:rsidRDefault="009B10AD" w:rsidP="009A0FF9">
      <w:pPr>
        <w:spacing w:after="120" w:line="360" w:lineRule="auto"/>
        <w:ind w:firstLine="709"/>
        <w:jc w:val="both"/>
        <w:rPr>
          <w:rFonts w:ascii="Times New Roman" w:hAnsi="Times New Roman" w:cs="Times New Roman"/>
          <w:sz w:val="24"/>
          <w:szCs w:val="24"/>
        </w:rPr>
      </w:pPr>
      <w:r w:rsidRPr="00FF3F25">
        <w:rPr>
          <w:rFonts w:ascii="Times New Roman" w:hAnsi="Times New Roman" w:cs="Times New Roman"/>
          <w:sz w:val="24"/>
          <w:szCs w:val="24"/>
        </w:rPr>
        <w:t>Para ello y, con el fin de proteger y asegurar las libertades a todas las personas, el enfoque de las capacidades</w:t>
      </w:r>
      <w:r w:rsidR="00F454EE" w:rsidRPr="00FF3F25">
        <w:rPr>
          <w:rFonts w:ascii="Times New Roman" w:hAnsi="Times New Roman" w:cs="Times New Roman"/>
          <w:sz w:val="24"/>
          <w:szCs w:val="24"/>
        </w:rPr>
        <w:t xml:space="preserve"> de </w:t>
      </w:r>
      <w:r w:rsidR="00266102" w:rsidRPr="00FF3F25">
        <w:rPr>
          <w:rFonts w:ascii="Times New Roman" w:hAnsi="Times New Roman" w:cs="Times New Roman"/>
          <w:noProof/>
          <w:sz w:val="24"/>
          <w:szCs w:val="24"/>
          <w:lang w:val="es-ES"/>
        </w:rPr>
        <w:t xml:space="preserve">Nussbaum </w:t>
      </w:r>
      <w:r w:rsidR="00562F09" w:rsidRPr="00FF3F25">
        <w:rPr>
          <w:rFonts w:ascii="Times New Roman" w:hAnsi="Times New Roman" w:cs="Times New Roman"/>
          <w:noProof/>
          <w:sz w:val="24"/>
          <w:szCs w:val="24"/>
          <w:lang w:val="es-ES"/>
        </w:rPr>
        <w:t>(</w:t>
      </w:r>
      <w:r w:rsidR="00266102" w:rsidRPr="00FF3F25">
        <w:rPr>
          <w:rFonts w:ascii="Times New Roman" w:hAnsi="Times New Roman" w:cs="Times New Roman"/>
          <w:noProof/>
          <w:sz w:val="24"/>
          <w:szCs w:val="24"/>
          <w:lang w:val="es-ES"/>
        </w:rPr>
        <w:t>2012)</w:t>
      </w:r>
      <w:r w:rsidRPr="00FF3F25">
        <w:rPr>
          <w:rFonts w:ascii="Times New Roman" w:hAnsi="Times New Roman" w:cs="Times New Roman"/>
          <w:sz w:val="24"/>
          <w:szCs w:val="24"/>
        </w:rPr>
        <w:t xml:space="preserve"> confiere al Estado y a las políticas públicas el deber de “mejorar la calidad de vida de las personas, una calidad de vida defini</w:t>
      </w:r>
      <w:r w:rsidR="00F454EE" w:rsidRPr="00FF3F25">
        <w:rPr>
          <w:rFonts w:ascii="Times New Roman" w:hAnsi="Times New Roman" w:cs="Times New Roman"/>
          <w:sz w:val="24"/>
          <w:szCs w:val="24"/>
        </w:rPr>
        <w:t>da por las capacidades de esta”</w:t>
      </w:r>
      <w:r w:rsidR="00211E41" w:rsidRPr="00FF3F25">
        <w:rPr>
          <w:rFonts w:ascii="Times New Roman" w:hAnsi="Times New Roman" w:cs="Times New Roman"/>
          <w:sz w:val="24"/>
          <w:szCs w:val="24"/>
        </w:rPr>
        <w:t xml:space="preserve"> </w:t>
      </w:r>
      <w:r w:rsidR="00562F09" w:rsidRPr="00FF3F25">
        <w:rPr>
          <w:rFonts w:ascii="Times New Roman" w:hAnsi="Times New Roman" w:cs="Times New Roman"/>
          <w:sz w:val="24"/>
          <w:szCs w:val="24"/>
        </w:rPr>
        <w:t>(</w:t>
      </w:r>
      <w:r w:rsidR="00211E41" w:rsidRPr="00FF3F25">
        <w:rPr>
          <w:rFonts w:ascii="Times New Roman" w:hAnsi="Times New Roman" w:cs="Times New Roman"/>
          <w:sz w:val="24"/>
          <w:szCs w:val="24"/>
        </w:rPr>
        <w:t>p</w:t>
      </w:r>
      <w:r w:rsidR="00562F09" w:rsidRPr="00FF3F25">
        <w:rPr>
          <w:rFonts w:ascii="Times New Roman" w:hAnsi="Times New Roman" w:cs="Times New Roman"/>
          <w:sz w:val="24"/>
          <w:szCs w:val="24"/>
        </w:rPr>
        <w:t>.</w:t>
      </w:r>
      <w:r w:rsidR="00211E41" w:rsidRPr="00FF3F25">
        <w:rPr>
          <w:rFonts w:ascii="Times New Roman" w:hAnsi="Times New Roman" w:cs="Times New Roman"/>
          <w:sz w:val="24"/>
          <w:szCs w:val="24"/>
        </w:rPr>
        <w:t xml:space="preserve"> 39</w:t>
      </w:r>
      <w:r w:rsidR="00562F09" w:rsidRPr="00FF3F25">
        <w:rPr>
          <w:rFonts w:ascii="Times New Roman" w:hAnsi="Times New Roman" w:cs="Times New Roman"/>
          <w:sz w:val="24"/>
          <w:szCs w:val="24"/>
        </w:rPr>
        <w:t>)</w:t>
      </w:r>
      <w:r w:rsidR="00211E41" w:rsidRPr="00FF3F25">
        <w:rPr>
          <w:rFonts w:ascii="Times New Roman" w:hAnsi="Times New Roman" w:cs="Times New Roman"/>
          <w:sz w:val="24"/>
          <w:szCs w:val="24"/>
        </w:rPr>
        <w:t>.</w:t>
      </w:r>
      <w:r w:rsidRPr="00FF3F25">
        <w:rPr>
          <w:rFonts w:ascii="Times New Roman" w:hAnsi="Times New Roman" w:cs="Times New Roman"/>
          <w:sz w:val="24"/>
          <w:szCs w:val="24"/>
        </w:rPr>
        <w:t xml:space="preserve"> Igualmente, se destaca que el objetivo político de toda sociedad debería ser que todos y todas superen un cierto nivel umbral de capacidad combinada, entendiendo “ese deber no como un funcionamiento obligado, sino como una libertad sustancial para elegir y actuar”</w:t>
      </w:r>
      <w:r w:rsidR="00211E41" w:rsidRPr="00FF3F25">
        <w:rPr>
          <w:rFonts w:ascii="Times New Roman" w:hAnsi="Times New Roman" w:cs="Times New Roman"/>
          <w:sz w:val="24"/>
          <w:szCs w:val="24"/>
        </w:rPr>
        <w:t xml:space="preserve"> </w:t>
      </w:r>
      <w:r w:rsidR="00562F09" w:rsidRPr="00FF3F25">
        <w:rPr>
          <w:rFonts w:ascii="Times New Roman" w:hAnsi="Times New Roman" w:cs="Times New Roman"/>
          <w:sz w:val="24"/>
          <w:szCs w:val="24"/>
        </w:rPr>
        <w:t>(</w:t>
      </w:r>
      <w:r w:rsidR="00211E41" w:rsidRPr="00FF3F25">
        <w:rPr>
          <w:rFonts w:ascii="Times New Roman" w:hAnsi="Times New Roman" w:cs="Times New Roman"/>
          <w:sz w:val="24"/>
          <w:szCs w:val="24"/>
        </w:rPr>
        <w:t>p</w:t>
      </w:r>
      <w:r w:rsidR="00562F09" w:rsidRPr="00FF3F25">
        <w:rPr>
          <w:rFonts w:ascii="Times New Roman" w:hAnsi="Times New Roman" w:cs="Times New Roman"/>
          <w:sz w:val="24"/>
          <w:szCs w:val="24"/>
        </w:rPr>
        <w:t>.</w:t>
      </w:r>
      <w:r w:rsidR="00211E41" w:rsidRPr="00FF3F25">
        <w:rPr>
          <w:rFonts w:ascii="Times New Roman" w:hAnsi="Times New Roman" w:cs="Times New Roman"/>
          <w:sz w:val="24"/>
          <w:szCs w:val="24"/>
        </w:rPr>
        <w:t xml:space="preserve"> 44</w:t>
      </w:r>
      <w:r w:rsidR="00562F09" w:rsidRPr="00FF3F25">
        <w:rPr>
          <w:rFonts w:ascii="Times New Roman" w:hAnsi="Times New Roman" w:cs="Times New Roman"/>
          <w:sz w:val="24"/>
          <w:szCs w:val="24"/>
        </w:rPr>
        <w:t>)</w:t>
      </w:r>
      <w:r w:rsidRPr="00FF3F25">
        <w:rPr>
          <w:rFonts w:ascii="Times New Roman" w:hAnsi="Times New Roman" w:cs="Times New Roman"/>
          <w:sz w:val="24"/>
          <w:szCs w:val="24"/>
        </w:rPr>
        <w:t xml:space="preserve">. Se denota entonces, que el enfoque de </w:t>
      </w:r>
      <w:r w:rsidR="00266102" w:rsidRPr="00FF3F25">
        <w:rPr>
          <w:rFonts w:ascii="Times New Roman" w:hAnsi="Times New Roman" w:cs="Times New Roman"/>
          <w:noProof/>
          <w:sz w:val="24"/>
          <w:szCs w:val="24"/>
          <w:lang w:val="es-ES"/>
        </w:rPr>
        <w:t xml:space="preserve">Nussbaum </w:t>
      </w:r>
      <w:r w:rsidR="00562F09" w:rsidRPr="00FF3F25">
        <w:rPr>
          <w:rFonts w:ascii="Times New Roman" w:hAnsi="Times New Roman" w:cs="Times New Roman"/>
          <w:noProof/>
          <w:sz w:val="24"/>
          <w:szCs w:val="24"/>
          <w:lang w:val="es-ES"/>
        </w:rPr>
        <w:t>(</w:t>
      </w:r>
      <w:r w:rsidR="00266102" w:rsidRPr="00FF3F25">
        <w:rPr>
          <w:rFonts w:ascii="Times New Roman" w:hAnsi="Times New Roman" w:cs="Times New Roman"/>
          <w:noProof/>
          <w:sz w:val="24"/>
          <w:szCs w:val="24"/>
          <w:lang w:val="es-ES"/>
        </w:rPr>
        <w:t>2012)</w:t>
      </w:r>
      <w:r w:rsidRPr="00FF3F25">
        <w:rPr>
          <w:rFonts w:ascii="Times New Roman" w:hAnsi="Times New Roman" w:cs="Times New Roman"/>
          <w:sz w:val="24"/>
          <w:szCs w:val="24"/>
        </w:rPr>
        <w:t xml:space="preserve"> va encaminado a establecer unos principios políticos que den cimiento al derecho constitucional y unas políticas dirigidas a la justicia social. Para ello, los fundamentos de dignidad humana y vida humana digna toman un papel central</w:t>
      </w:r>
      <w:r w:rsidR="00562F09" w:rsidRPr="00FF3F25">
        <w:rPr>
          <w:rFonts w:ascii="Times New Roman" w:hAnsi="Times New Roman" w:cs="Times New Roman"/>
          <w:sz w:val="24"/>
          <w:szCs w:val="24"/>
        </w:rPr>
        <w:t>;</w:t>
      </w:r>
      <w:r w:rsidRPr="00FF3F25">
        <w:rPr>
          <w:rFonts w:ascii="Times New Roman" w:hAnsi="Times New Roman" w:cs="Times New Roman"/>
          <w:sz w:val="24"/>
          <w:szCs w:val="24"/>
        </w:rPr>
        <w:t xml:space="preserve"> y se destaca</w:t>
      </w:r>
      <w:r w:rsidR="00562F09" w:rsidRPr="00FF3F25">
        <w:rPr>
          <w:rFonts w:ascii="Times New Roman" w:hAnsi="Times New Roman" w:cs="Times New Roman"/>
          <w:sz w:val="24"/>
          <w:szCs w:val="24"/>
        </w:rPr>
        <w:t>n</w:t>
      </w:r>
      <w:r w:rsidRPr="00FF3F25">
        <w:rPr>
          <w:rFonts w:ascii="Times New Roman" w:hAnsi="Times New Roman" w:cs="Times New Roman"/>
          <w:sz w:val="24"/>
          <w:szCs w:val="24"/>
        </w:rPr>
        <w:t xml:space="preserve"> dos escenarios en los que se coarta la dignidad humana y que están directamente relacionados con las capacidades internas y combinadas anteriormente descritas</w:t>
      </w:r>
    </w:p>
    <w:p w14:paraId="24A6DED8" w14:textId="258D0D36" w:rsidR="009B10AD" w:rsidRPr="00FF3F25" w:rsidRDefault="009B10AD" w:rsidP="009A0FF9">
      <w:pPr>
        <w:spacing w:after="120" w:line="360" w:lineRule="auto"/>
        <w:ind w:firstLine="709"/>
        <w:jc w:val="both"/>
        <w:rPr>
          <w:rFonts w:ascii="Times New Roman" w:hAnsi="Times New Roman" w:cs="Times New Roman"/>
          <w:sz w:val="24"/>
          <w:szCs w:val="24"/>
        </w:rPr>
      </w:pPr>
      <w:r w:rsidRPr="00FF3F25">
        <w:rPr>
          <w:rFonts w:ascii="Times New Roman" w:hAnsi="Times New Roman" w:cs="Times New Roman"/>
          <w:sz w:val="24"/>
          <w:szCs w:val="24"/>
        </w:rPr>
        <w:t>En primera instancia, “las condiciones sociales, políticas, familiares y económicas pueden impedir que las personas opten por funcionar conforme a una capacidad interna ya desarrollada”</w:t>
      </w:r>
      <w:r w:rsidR="00211E41" w:rsidRPr="00FF3F25">
        <w:rPr>
          <w:rFonts w:ascii="Times New Roman" w:hAnsi="Times New Roman" w:cs="Times New Roman"/>
          <w:sz w:val="24"/>
          <w:szCs w:val="24"/>
        </w:rPr>
        <w:t xml:space="preserve"> </w:t>
      </w:r>
      <w:r w:rsidR="003F4C9A" w:rsidRPr="00FF3F25">
        <w:rPr>
          <w:rFonts w:ascii="Times New Roman" w:hAnsi="Times New Roman" w:cs="Times New Roman"/>
          <w:sz w:val="24"/>
          <w:szCs w:val="24"/>
        </w:rPr>
        <w:t>(</w:t>
      </w:r>
      <w:r w:rsidR="003F4C9A" w:rsidRPr="00FF3F25">
        <w:rPr>
          <w:rFonts w:ascii="Times New Roman" w:hAnsi="Times New Roman" w:cs="Times New Roman"/>
          <w:noProof/>
          <w:sz w:val="24"/>
          <w:szCs w:val="24"/>
          <w:lang w:val="es-ES"/>
        </w:rPr>
        <w:t xml:space="preserve">Nussbaum, 2012, p.50-51) </w:t>
      </w:r>
      <w:r w:rsidRPr="00FF3F25">
        <w:rPr>
          <w:rFonts w:ascii="Times New Roman" w:hAnsi="Times New Roman" w:cs="Times New Roman"/>
          <w:sz w:val="24"/>
          <w:szCs w:val="24"/>
        </w:rPr>
        <w:t>y</w:t>
      </w:r>
      <w:r w:rsidR="00562F09" w:rsidRPr="00FF3F25">
        <w:rPr>
          <w:rFonts w:ascii="Times New Roman" w:hAnsi="Times New Roman" w:cs="Times New Roman"/>
          <w:sz w:val="24"/>
          <w:szCs w:val="24"/>
        </w:rPr>
        <w:t>,</w:t>
      </w:r>
      <w:r w:rsidRPr="00FF3F25">
        <w:rPr>
          <w:rFonts w:ascii="Times New Roman" w:hAnsi="Times New Roman" w:cs="Times New Roman"/>
          <w:sz w:val="24"/>
          <w:szCs w:val="24"/>
        </w:rPr>
        <w:t xml:space="preserve"> por otro</w:t>
      </w:r>
      <w:r w:rsidR="00562F09" w:rsidRPr="00FF3F25">
        <w:rPr>
          <w:rFonts w:ascii="Times New Roman" w:hAnsi="Times New Roman" w:cs="Times New Roman"/>
          <w:sz w:val="24"/>
          <w:szCs w:val="24"/>
        </w:rPr>
        <w:t>,</w:t>
      </w:r>
      <w:r w:rsidRPr="00FF3F25">
        <w:rPr>
          <w:rFonts w:ascii="Times New Roman" w:hAnsi="Times New Roman" w:cs="Times New Roman"/>
          <w:sz w:val="24"/>
          <w:szCs w:val="24"/>
        </w:rPr>
        <w:t xml:space="preserve"> “las condiciones negativas pueden penetrar más a fondo en las personas, atrofiando o deformando el desarrollo de s</w:t>
      </w:r>
      <w:r w:rsidR="00956D73" w:rsidRPr="00FF3F25">
        <w:rPr>
          <w:rFonts w:ascii="Times New Roman" w:hAnsi="Times New Roman" w:cs="Times New Roman"/>
          <w:sz w:val="24"/>
          <w:szCs w:val="24"/>
        </w:rPr>
        <w:t>us capacidades internas”</w:t>
      </w:r>
      <w:r w:rsidR="00211E41" w:rsidRPr="00FF3F25">
        <w:rPr>
          <w:rFonts w:ascii="Times New Roman" w:hAnsi="Times New Roman" w:cs="Times New Roman"/>
          <w:sz w:val="24"/>
          <w:szCs w:val="24"/>
        </w:rPr>
        <w:t xml:space="preserve"> </w:t>
      </w:r>
      <w:r w:rsidR="00562F09" w:rsidRPr="00FF3F25">
        <w:rPr>
          <w:rFonts w:ascii="Times New Roman" w:hAnsi="Times New Roman" w:cs="Times New Roman"/>
          <w:sz w:val="24"/>
          <w:szCs w:val="24"/>
        </w:rPr>
        <w:t xml:space="preserve">(Nussbaum, 2012, </w:t>
      </w:r>
      <w:r w:rsidR="00211E41" w:rsidRPr="00FF3F25">
        <w:rPr>
          <w:rFonts w:ascii="Times New Roman" w:hAnsi="Times New Roman" w:cs="Times New Roman"/>
          <w:sz w:val="24"/>
          <w:szCs w:val="24"/>
        </w:rPr>
        <w:t>p</w:t>
      </w:r>
      <w:r w:rsidR="00562F09" w:rsidRPr="00FF3F25">
        <w:rPr>
          <w:rFonts w:ascii="Times New Roman" w:hAnsi="Times New Roman" w:cs="Times New Roman"/>
          <w:sz w:val="24"/>
          <w:szCs w:val="24"/>
        </w:rPr>
        <w:t>.</w:t>
      </w:r>
      <w:r w:rsidR="00211E41" w:rsidRPr="00FF3F25">
        <w:rPr>
          <w:rFonts w:ascii="Times New Roman" w:hAnsi="Times New Roman" w:cs="Times New Roman"/>
          <w:sz w:val="24"/>
          <w:szCs w:val="24"/>
        </w:rPr>
        <w:t xml:space="preserve"> 51</w:t>
      </w:r>
      <w:r w:rsidR="00562F09" w:rsidRPr="00FF3F25">
        <w:rPr>
          <w:rFonts w:ascii="Times New Roman" w:hAnsi="Times New Roman" w:cs="Times New Roman"/>
          <w:sz w:val="24"/>
          <w:szCs w:val="24"/>
        </w:rPr>
        <w:t>)</w:t>
      </w:r>
      <w:r w:rsidRPr="00FF3F25">
        <w:rPr>
          <w:rFonts w:ascii="Times New Roman" w:hAnsi="Times New Roman" w:cs="Times New Roman"/>
          <w:sz w:val="24"/>
          <w:szCs w:val="24"/>
        </w:rPr>
        <w:t>. En el primer caso, la persona, dadas las circunstancias desfavorables de su contexto, ve constreñidas sus posibilidades y por tanto no puede escoger, impulsar ciertas capacidades internas</w:t>
      </w:r>
      <w:r w:rsidR="00562F09" w:rsidRPr="00FF3F25">
        <w:rPr>
          <w:rFonts w:ascii="Times New Roman" w:hAnsi="Times New Roman" w:cs="Times New Roman"/>
          <w:sz w:val="24"/>
          <w:szCs w:val="24"/>
        </w:rPr>
        <w:t>;</w:t>
      </w:r>
      <w:r w:rsidRPr="00FF3F25">
        <w:rPr>
          <w:rFonts w:ascii="Times New Roman" w:hAnsi="Times New Roman" w:cs="Times New Roman"/>
          <w:sz w:val="24"/>
          <w:szCs w:val="24"/>
        </w:rPr>
        <w:t xml:space="preserve"> mientras que, en el segundo, se apunta a una vulneración más profunda, pues quebranta el propio surgimiento de la capacidad interna. Es a través de estas circunstancias en que se infringe la dignidad humana, donde se introduce el concepto de igualdad, cuya trascendencia en el enfoque es primordial, pues “si las personas son consideradas en su calidad de ciudadanos y ciudadanas, todas ellas t</w:t>
      </w:r>
      <w:r w:rsidR="00956D73" w:rsidRPr="00FF3F25">
        <w:rPr>
          <w:rFonts w:ascii="Times New Roman" w:hAnsi="Times New Roman" w:cs="Times New Roman"/>
          <w:sz w:val="24"/>
          <w:szCs w:val="24"/>
        </w:rPr>
        <w:t xml:space="preserve">ienen iguales derechos” </w:t>
      </w:r>
      <w:r w:rsidR="00266102" w:rsidRPr="00FF3F25">
        <w:rPr>
          <w:rFonts w:ascii="Times New Roman" w:hAnsi="Times New Roman" w:cs="Times New Roman"/>
          <w:noProof/>
          <w:sz w:val="24"/>
          <w:szCs w:val="24"/>
          <w:lang w:val="es-ES"/>
        </w:rPr>
        <w:t>(Nussbaum, 2012</w:t>
      </w:r>
      <w:r w:rsidR="00562F09" w:rsidRPr="00FF3F25">
        <w:rPr>
          <w:rFonts w:ascii="Times New Roman" w:hAnsi="Times New Roman" w:cs="Times New Roman"/>
          <w:noProof/>
          <w:sz w:val="24"/>
          <w:szCs w:val="24"/>
          <w:lang w:val="es-ES"/>
        </w:rPr>
        <w:t>,</w:t>
      </w:r>
      <w:r w:rsidR="00211E41" w:rsidRPr="00FF3F25">
        <w:rPr>
          <w:rFonts w:ascii="Times New Roman" w:hAnsi="Times New Roman" w:cs="Times New Roman"/>
          <w:sz w:val="24"/>
          <w:szCs w:val="24"/>
        </w:rPr>
        <w:t xml:space="preserve"> p</w:t>
      </w:r>
      <w:r w:rsidR="00562F09" w:rsidRPr="00FF3F25">
        <w:rPr>
          <w:rFonts w:ascii="Times New Roman" w:hAnsi="Times New Roman" w:cs="Times New Roman"/>
          <w:sz w:val="24"/>
          <w:szCs w:val="24"/>
        </w:rPr>
        <w:t>.</w:t>
      </w:r>
      <w:r w:rsidR="00211E41" w:rsidRPr="00FF3F25">
        <w:rPr>
          <w:rFonts w:ascii="Times New Roman" w:hAnsi="Times New Roman" w:cs="Times New Roman"/>
          <w:sz w:val="24"/>
          <w:szCs w:val="24"/>
        </w:rPr>
        <w:t xml:space="preserve"> 51</w:t>
      </w:r>
      <w:r w:rsidR="00562F09" w:rsidRPr="00FF3F25">
        <w:rPr>
          <w:rFonts w:ascii="Times New Roman" w:hAnsi="Times New Roman" w:cs="Times New Roman"/>
          <w:sz w:val="24"/>
          <w:szCs w:val="24"/>
        </w:rPr>
        <w:t>)</w:t>
      </w:r>
      <w:r w:rsidR="00956D73" w:rsidRPr="00FF3F25">
        <w:rPr>
          <w:rFonts w:ascii="Times New Roman" w:hAnsi="Times New Roman" w:cs="Times New Roman"/>
          <w:sz w:val="24"/>
          <w:szCs w:val="24"/>
        </w:rPr>
        <w:t>.</w:t>
      </w:r>
    </w:p>
    <w:p w14:paraId="30BFC9EE" w14:textId="24489384" w:rsidR="009B10AD" w:rsidRPr="00FF3F25" w:rsidRDefault="009B10AD" w:rsidP="009A0FF9">
      <w:pPr>
        <w:spacing w:after="120" w:line="360" w:lineRule="auto"/>
        <w:ind w:firstLine="709"/>
        <w:jc w:val="both"/>
        <w:rPr>
          <w:rFonts w:ascii="Times New Roman" w:hAnsi="Times New Roman" w:cs="Times New Roman"/>
          <w:sz w:val="24"/>
          <w:szCs w:val="24"/>
        </w:rPr>
      </w:pPr>
      <w:r w:rsidRPr="00FF3F25">
        <w:rPr>
          <w:rFonts w:ascii="Times New Roman" w:hAnsi="Times New Roman" w:cs="Times New Roman"/>
          <w:sz w:val="24"/>
          <w:szCs w:val="24"/>
        </w:rPr>
        <w:t xml:space="preserve">En virtud de ello, el enfoque de </w:t>
      </w:r>
      <w:r w:rsidR="00266102" w:rsidRPr="00FF3F25">
        <w:rPr>
          <w:rFonts w:ascii="Times New Roman" w:hAnsi="Times New Roman" w:cs="Times New Roman"/>
          <w:noProof/>
          <w:sz w:val="24"/>
          <w:szCs w:val="24"/>
          <w:lang w:val="es-ES"/>
        </w:rPr>
        <w:t xml:space="preserve">Nussbaum </w:t>
      </w:r>
      <w:r w:rsidR="00562F09" w:rsidRPr="00FF3F25">
        <w:rPr>
          <w:rFonts w:ascii="Times New Roman" w:hAnsi="Times New Roman" w:cs="Times New Roman"/>
          <w:noProof/>
          <w:sz w:val="24"/>
          <w:szCs w:val="24"/>
          <w:lang w:val="es-ES"/>
        </w:rPr>
        <w:t>(</w:t>
      </w:r>
      <w:r w:rsidR="00266102" w:rsidRPr="00FF3F25">
        <w:rPr>
          <w:rFonts w:ascii="Times New Roman" w:hAnsi="Times New Roman" w:cs="Times New Roman"/>
          <w:noProof/>
          <w:sz w:val="24"/>
          <w:szCs w:val="24"/>
          <w:lang w:val="es-ES"/>
        </w:rPr>
        <w:t>2012)</w:t>
      </w:r>
      <w:r w:rsidR="00956D73" w:rsidRPr="00FF3F25">
        <w:rPr>
          <w:rFonts w:ascii="Times New Roman" w:hAnsi="Times New Roman" w:cs="Times New Roman"/>
          <w:sz w:val="24"/>
          <w:szCs w:val="24"/>
        </w:rPr>
        <w:t xml:space="preserve"> </w:t>
      </w:r>
      <w:r w:rsidRPr="00FF3F25">
        <w:rPr>
          <w:rFonts w:ascii="Times New Roman" w:hAnsi="Times New Roman" w:cs="Times New Roman"/>
          <w:sz w:val="24"/>
          <w:szCs w:val="24"/>
        </w:rPr>
        <w:t>se centra en “la protección de ámbitos de libertad tan cruciales que su supresión hace que la vida no sea humanamente digna”</w:t>
      </w:r>
      <w:r w:rsidR="00211E41" w:rsidRPr="00FF3F25">
        <w:rPr>
          <w:rFonts w:ascii="Times New Roman" w:hAnsi="Times New Roman" w:cs="Times New Roman"/>
          <w:sz w:val="24"/>
          <w:szCs w:val="24"/>
        </w:rPr>
        <w:t xml:space="preserve"> </w:t>
      </w:r>
      <w:r w:rsidR="00562F09" w:rsidRPr="00FF3F25">
        <w:rPr>
          <w:rFonts w:ascii="Times New Roman" w:hAnsi="Times New Roman" w:cs="Times New Roman"/>
          <w:sz w:val="24"/>
          <w:szCs w:val="24"/>
        </w:rPr>
        <w:t>(</w:t>
      </w:r>
      <w:r w:rsidR="00211E41" w:rsidRPr="00FF3F25">
        <w:rPr>
          <w:rFonts w:ascii="Times New Roman" w:hAnsi="Times New Roman" w:cs="Times New Roman"/>
          <w:sz w:val="24"/>
          <w:szCs w:val="24"/>
        </w:rPr>
        <w:t>p</w:t>
      </w:r>
      <w:r w:rsidR="00562F09" w:rsidRPr="00FF3F25">
        <w:rPr>
          <w:rFonts w:ascii="Times New Roman" w:hAnsi="Times New Roman" w:cs="Times New Roman"/>
          <w:sz w:val="24"/>
          <w:szCs w:val="24"/>
        </w:rPr>
        <w:t>.</w:t>
      </w:r>
      <w:r w:rsidR="00211E41" w:rsidRPr="00FF3F25">
        <w:rPr>
          <w:rFonts w:ascii="Times New Roman" w:hAnsi="Times New Roman" w:cs="Times New Roman"/>
          <w:sz w:val="24"/>
          <w:szCs w:val="24"/>
        </w:rPr>
        <w:t xml:space="preserve"> 52</w:t>
      </w:r>
      <w:r w:rsidR="00562F09" w:rsidRPr="00FF3F25">
        <w:rPr>
          <w:rFonts w:ascii="Times New Roman" w:hAnsi="Times New Roman" w:cs="Times New Roman"/>
          <w:sz w:val="24"/>
          <w:szCs w:val="24"/>
        </w:rPr>
        <w:t>)</w:t>
      </w:r>
      <w:r w:rsidRPr="00FF3F25">
        <w:rPr>
          <w:rFonts w:ascii="Times New Roman" w:hAnsi="Times New Roman" w:cs="Times New Roman"/>
          <w:sz w:val="24"/>
          <w:szCs w:val="24"/>
        </w:rPr>
        <w:t xml:space="preserve"> y para lograr tal fin propone una lista de diez capacidades centrales, que son paralelas a los derechos </w:t>
      </w:r>
      <w:r w:rsidR="00956D73" w:rsidRPr="00FF3F25">
        <w:rPr>
          <w:rFonts w:ascii="Times New Roman" w:hAnsi="Times New Roman" w:cs="Times New Roman"/>
          <w:sz w:val="24"/>
          <w:szCs w:val="24"/>
        </w:rPr>
        <w:t>humanos fundamentales</w:t>
      </w:r>
      <w:r w:rsidRPr="00FF3F25">
        <w:rPr>
          <w:rFonts w:ascii="Times New Roman" w:hAnsi="Times New Roman" w:cs="Times New Roman"/>
          <w:sz w:val="24"/>
          <w:szCs w:val="24"/>
        </w:rPr>
        <w:t>:</w:t>
      </w:r>
    </w:p>
    <w:p w14:paraId="48B2718C" w14:textId="446C8EE6" w:rsidR="009B10AD" w:rsidRPr="00FF3F25" w:rsidRDefault="00EA3395" w:rsidP="00EA0560">
      <w:pPr>
        <w:pStyle w:val="Default"/>
        <w:spacing w:after="120" w:line="360" w:lineRule="auto"/>
        <w:ind w:left="709"/>
        <w:jc w:val="both"/>
        <w:rPr>
          <w:color w:val="auto"/>
        </w:rPr>
      </w:pPr>
      <w:r w:rsidRPr="00FF3F25">
        <w:rPr>
          <w:b/>
          <w:bCs/>
          <w:color w:val="auto"/>
        </w:rPr>
        <w:t>“</w:t>
      </w:r>
      <w:r w:rsidR="009B10AD" w:rsidRPr="00FF3F25">
        <w:rPr>
          <w:b/>
          <w:bCs/>
          <w:color w:val="auto"/>
        </w:rPr>
        <w:t xml:space="preserve">Vida. </w:t>
      </w:r>
      <w:r w:rsidR="009B10AD" w:rsidRPr="00FF3F25">
        <w:rPr>
          <w:color w:val="auto"/>
        </w:rPr>
        <w:t xml:space="preserve">Poder vivir hasta el término de una vida humana de una duración normal; no morir de forma prematura o antes de que la propia vida se vea tan reducida que no merezca la pena vivirla. </w:t>
      </w:r>
    </w:p>
    <w:p w14:paraId="15A6D2A0" w14:textId="77777777" w:rsidR="00956D73" w:rsidRPr="00FF3F25" w:rsidRDefault="009B10AD" w:rsidP="00EA0560">
      <w:pPr>
        <w:pStyle w:val="Default"/>
        <w:spacing w:after="120" w:line="360" w:lineRule="auto"/>
        <w:ind w:left="709" w:firstLine="707"/>
        <w:jc w:val="both"/>
        <w:rPr>
          <w:color w:val="auto"/>
        </w:rPr>
      </w:pPr>
      <w:r w:rsidRPr="00FF3F25">
        <w:rPr>
          <w:b/>
          <w:bCs/>
          <w:color w:val="auto"/>
        </w:rPr>
        <w:t xml:space="preserve">Salud física. </w:t>
      </w:r>
      <w:r w:rsidRPr="00FF3F25">
        <w:rPr>
          <w:color w:val="auto"/>
        </w:rPr>
        <w:t xml:space="preserve">Poder mantener una buena salud, incluida la salud reproductiva; recibir una alimentación adecuada; disponer de </w:t>
      </w:r>
      <w:r w:rsidR="00956D73" w:rsidRPr="00FF3F25">
        <w:rPr>
          <w:color w:val="auto"/>
        </w:rPr>
        <w:t xml:space="preserve">un lugar apropiado para vivir. </w:t>
      </w:r>
    </w:p>
    <w:p w14:paraId="1DA213FE" w14:textId="3BEAF08F" w:rsidR="009B10AD" w:rsidRPr="00FF3F25" w:rsidRDefault="009B10AD" w:rsidP="00EA0560">
      <w:pPr>
        <w:pStyle w:val="Default"/>
        <w:spacing w:after="120" w:line="360" w:lineRule="auto"/>
        <w:ind w:left="709" w:firstLine="707"/>
        <w:jc w:val="both"/>
        <w:rPr>
          <w:color w:val="auto"/>
        </w:rPr>
      </w:pPr>
      <w:r w:rsidRPr="00FF3F25">
        <w:rPr>
          <w:b/>
          <w:bCs/>
          <w:color w:val="auto"/>
        </w:rPr>
        <w:t>Integridad física</w:t>
      </w:r>
      <w:r w:rsidRPr="00FF3F25">
        <w:rPr>
          <w:b/>
          <w:bCs/>
          <w:i/>
          <w:iCs/>
          <w:color w:val="auto"/>
        </w:rPr>
        <w:t xml:space="preserve">. </w:t>
      </w:r>
      <w:r w:rsidRPr="00FF3F25">
        <w:rPr>
          <w:color w:val="auto"/>
        </w:rPr>
        <w:t xml:space="preserve">Poder desplazarse libremente de un lugar a otro; estar protegidos de los ataques violentos, incluidas las agresiones sexuales y la violencia doméstica; disponer de oportunidades para la satisfacción sexual y para la elección en cuestiones reproductivas. </w:t>
      </w:r>
    </w:p>
    <w:p w14:paraId="6DE5C1D3" w14:textId="32D7B55F" w:rsidR="009B10AD" w:rsidRPr="00FF3F25" w:rsidRDefault="009B10AD" w:rsidP="00EA0560">
      <w:pPr>
        <w:pStyle w:val="Default"/>
        <w:spacing w:after="120" w:line="360" w:lineRule="auto"/>
        <w:ind w:left="709" w:firstLine="707"/>
        <w:jc w:val="both"/>
        <w:rPr>
          <w:color w:val="auto"/>
        </w:rPr>
      </w:pPr>
      <w:r w:rsidRPr="00FF3F25">
        <w:rPr>
          <w:b/>
          <w:bCs/>
          <w:color w:val="auto"/>
        </w:rPr>
        <w:t>Sentidos, imaginación y pensamiento</w:t>
      </w:r>
      <w:r w:rsidRPr="00FF3F25">
        <w:rPr>
          <w:b/>
          <w:bCs/>
          <w:i/>
          <w:iCs/>
          <w:color w:val="auto"/>
        </w:rPr>
        <w:t xml:space="preserve">. </w:t>
      </w:r>
      <w:r w:rsidRPr="00FF3F25">
        <w:rPr>
          <w:color w:val="auto"/>
        </w:rPr>
        <w:t>Poder utilizar los sentidos, la imaginación, el pensamiento y el razonamiento, y hacerlo de un modo verdaderamente humano, un modo formado y cultivado por una educación adecuada que incluya (aunque ni mucho menos esté limitada a) la alfabetización y la formación matemática y científica básica. Poder usar la imaginación y el pensamiento para la experimentación y la producción de obras y actos religiosos, literarios, musicales o de índole parecida, según la propia elección. Poder usar la propia mente en condiciones protegidas por las garantías de la libertad de expresión política y artística, y por la libertad de práctica religiosa. Poder disfrutar de experiencias placenteras y</w:t>
      </w:r>
      <w:r w:rsidR="00956D73" w:rsidRPr="00FF3F25">
        <w:rPr>
          <w:color w:val="auto"/>
        </w:rPr>
        <w:t xml:space="preserve"> evitar el dolor no beneficioso.</w:t>
      </w:r>
    </w:p>
    <w:p w14:paraId="2249BD18" w14:textId="77777777" w:rsidR="009B10AD" w:rsidRPr="00FF3F25" w:rsidRDefault="009B10AD" w:rsidP="00EA0560">
      <w:pPr>
        <w:pStyle w:val="Default"/>
        <w:spacing w:after="120" w:line="360" w:lineRule="auto"/>
        <w:ind w:left="709" w:firstLine="707"/>
        <w:jc w:val="both"/>
        <w:rPr>
          <w:color w:val="auto"/>
        </w:rPr>
      </w:pPr>
      <w:r w:rsidRPr="00FF3F25">
        <w:rPr>
          <w:b/>
          <w:bCs/>
          <w:color w:val="auto"/>
        </w:rPr>
        <w:t xml:space="preserve">Emociones. </w:t>
      </w:r>
      <w:r w:rsidRPr="00FF3F25">
        <w:rPr>
          <w:color w:val="auto"/>
        </w:rPr>
        <w:t xml:space="preserve">Poder sentir apego por cosas y personas externas a nosotras y nosotros mismos; poder amar a quienes nos aman y se preocupan por nosotros, y sentir duelo por ausencia; en general, poder amar, apenarse, sentir añoranza, gratitud e indignación justificada. Que no se malogre nuestro desarrollo emocional por culpa del miedo y la ansiedad. (Defender esta capacidad significa defender, a su vez, ciertas formas de asociación humana que pueden demostrarse cruciales en el desarrollo de aquella). </w:t>
      </w:r>
    </w:p>
    <w:p w14:paraId="01E80023" w14:textId="77777777" w:rsidR="009B10AD" w:rsidRPr="00FF3F25" w:rsidRDefault="009B10AD" w:rsidP="00EA0560">
      <w:pPr>
        <w:pStyle w:val="Default"/>
        <w:spacing w:after="120" w:line="360" w:lineRule="auto"/>
        <w:ind w:left="709" w:firstLine="707"/>
        <w:jc w:val="both"/>
        <w:rPr>
          <w:color w:val="auto"/>
        </w:rPr>
      </w:pPr>
      <w:r w:rsidRPr="00FF3F25">
        <w:rPr>
          <w:b/>
          <w:bCs/>
          <w:color w:val="auto"/>
        </w:rPr>
        <w:t>Razón práctica</w:t>
      </w:r>
      <w:r w:rsidRPr="00FF3F25">
        <w:rPr>
          <w:b/>
          <w:bCs/>
          <w:i/>
          <w:iCs/>
          <w:color w:val="auto"/>
        </w:rPr>
        <w:t xml:space="preserve">. </w:t>
      </w:r>
      <w:r w:rsidRPr="00FF3F25">
        <w:rPr>
          <w:color w:val="auto"/>
        </w:rPr>
        <w:t xml:space="preserve">Poder formarse una concepción del bien y reflexionar críticamente acerca de la planificación de la propia vida. (Esta capacidad entraña la protección de la libertad de conciencia y de observancia religiosa). </w:t>
      </w:r>
    </w:p>
    <w:p w14:paraId="3C59FDF4" w14:textId="77777777" w:rsidR="009B10AD" w:rsidRPr="00FF3F25" w:rsidRDefault="009B10AD" w:rsidP="00EA0560">
      <w:pPr>
        <w:pStyle w:val="Default"/>
        <w:spacing w:after="120" w:line="360" w:lineRule="auto"/>
        <w:ind w:left="709" w:firstLine="707"/>
        <w:jc w:val="both"/>
        <w:rPr>
          <w:color w:val="auto"/>
        </w:rPr>
      </w:pPr>
      <w:r w:rsidRPr="00FF3F25">
        <w:rPr>
          <w:b/>
          <w:bCs/>
          <w:color w:val="auto"/>
        </w:rPr>
        <w:t xml:space="preserve">Afiliación. </w:t>
      </w:r>
      <w:r w:rsidRPr="00FF3F25">
        <w:rPr>
          <w:color w:val="auto"/>
        </w:rPr>
        <w:t xml:space="preserve">a) Poder vivir con y para los demás, reconocer y mostrar interés por otros seres humanos, participar en formas diversas de interacción social; ser capaces de imaginar la situación de otro. (Proteger esta capacidad implica proteger instituciones que constituyen y nutren tales formas de afiliación, así como proteger la libertad de reunión y de expresión política). b) Disponer de las bases sociales necesarias para que no sintamos humillación y sí respeto por nosotros mismos; que se nos trate como seres dignos de igual valía que los demás. Esto supone introducir disposiciones que combatan la discriminación por razón de raza, sexo, orientación sexual, etnia, casta, religión u origen nacional. </w:t>
      </w:r>
    </w:p>
    <w:p w14:paraId="68FFEA2E" w14:textId="77777777" w:rsidR="009B10AD" w:rsidRPr="00FF3F25" w:rsidRDefault="009B10AD" w:rsidP="00EA0560">
      <w:pPr>
        <w:pStyle w:val="Default"/>
        <w:spacing w:after="120" w:line="360" w:lineRule="auto"/>
        <w:ind w:left="709" w:firstLine="707"/>
        <w:jc w:val="both"/>
        <w:rPr>
          <w:color w:val="auto"/>
        </w:rPr>
      </w:pPr>
      <w:r w:rsidRPr="00FF3F25">
        <w:rPr>
          <w:b/>
          <w:bCs/>
          <w:color w:val="auto"/>
        </w:rPr>
        <w:t>Otras especies</w:t>
      </w:r>
      <w:r w:rsidRPr="00FF3F25">
        <w:rPr>
          <w:b/>
          <w:bCs/>
          <w:i/>
          <w:iCs/>
          <w:color w:val="auto"/>
        </w:rPr>
        <w:t xml:space="preserve">. </w:t>
      </w:r>
      <w:r w:rsidRPr="00FF3F25">
        <w:rPr>
          <w:color w:val="auto"/>
        </w:rPr>
        <w:t xml:space="preserve">Poder vivir una relación próxima y respetuosa con los animales, las plantas y el mundo natural. </w:t>
      </w:r>
    </w:p>
    <w:p w14:paraId="5BE9D111" w14:textId="77777777" w:rsidR="009B10AD" w:rsidRPr="00FF3F25" w:rsidRDefault="009B10AD" w:rsidP="00EA0560">
      <w:pPr>
        <w:pStyle w:val="Default"/>
        <w:spacing w:after="120" w:line="360" w:lineRule="auto"/>
        <w:ind w:left="709" w:firstLine="707"/>
        <w:jc w:val="both"/>
        <w:rPr>
          <w:color w:val="auto"/>
        </w:rPr>
      </w:pPr>
      <w:r w:rsidRPr="00FF3F25">
        <w:rPr>
          <w:b/>
          <w:bCs/>
          <w:color w:val="auto"/>
        </w:rPr>
        <w:t xml:space="preserve">Juego. </w:t>
      </w:r>
      <w:r w:rsidRPr="00FF3F25">
        <w:rPr>
          <w:color w:val="auto"/>
        </w:rPr>
        <w:t xml:space="preserve">Poder reír, jugar y disfrutar de actividades recreativas. </w:t>
      </w:r>
    </w:p>
    <w:p w14:paraId="73749D8F" w14:textId="2FF97C5D" w:rsidR="009B10AD" w:rsidRPr="00FF3F25" w:rsidRDefault="009B10AD" w:rsidP="00EA0560">
      <w:pPr>
        <w:pStyle w:val="Default"/>
        <w:spacing w:after="120" w:line="360" w:lineRule="auto"/>
        <w:ind w:left="709" w:firstLine="707"/>
        <w:jc w:val="both"/>
        <w:rPr>
          <w:color w:val="auto"/>
        </w:rPr>
      </w:pPr>
      <w:r w:rsidRPr="00FF3F25">
        <w:rPr>
          <w:b/>
          <w:bCs/>
          <w:color w:val="auto"/>
        </w:rPr>
        <w:t>Control sobre el propio entorno</w:t>
      </w:r>
      <w:r w:rsidRPr="00FF3F25">
        <w:rPr>
          <w:b/>
          <w:bCs/>
          <w:i/>
          <w:iCs/>
          <w:color w:val="auto"/>
        </w:rPr>
        <w:t xml:space="preserve">. </w:t>
      </w:r>
      <w:r w:rsidRPr="00FF3F25">
        <w:rPr>
          <w:color w:val="auto"/>
        </w:rPr>
        <w:t>a) Político. Poder participar de forma efectiva en las decisiones políticas que gobiernan nuestra vida; tener derecho a la participación política y a la protección de la libertad de expresión y de asociación. b) Material. Poder poseer propiedades (tanto muebles como inmuebles) y ostentar derechos de propiedad en igualdad de condiciones con las demás personas; tener derecho a buscar trabajo en un plano de igualdad con los demás; estar protegidos legalmente frente a registros y detenciones que no cuenten con la debida autorización judicial. c) El entorno laboral: ser capaces de trabajar como seres humanos, ejerciendo la razón práctica y manteniendo relaciones valiosas y positivas de reconocimiento mutuo con ot</w:t>
      </w:r>
      <w:r w:rsidR="00EA3395" w:rsidRPr="00FF3F25">
        <w:rPr>
          <w:color w:val="auto"/>
        </w:rPr>
        <w:t>ros trabajadores y trabajadoras.”</w:t>
      </w:r>
      <w:r w:rsidRPr="00FF3F25">
        <w:rPr>
          <w:color w:val="auto"/>
        </w:rPr>
        <w:t xml:space="preserve"> </w:t>
      </w:r>
      <w:r w:rsidR="00EA0560" w:rsidRPr="00FF3F25">
        <w:rPr>
          <w:color w:val="auto"/>
        </w:rPr>
        <w:t>(Nussbaum, 2012, pp. 53-55)</w:t>
      </w:r>
    </w:p>
    <w:p w14:paraId="5BCD73A1" w14:textId="0B51923A" w:rsidR="009B10AD" w:rsidRPr="00FF3F25" w:rsidRDefault="009B10AD" w:rsidP="00EA0560">
      <w:pPr>
        <w:spacing w:after="120" w:line="360" w:lineRule="auto"/>
        <w:ind w:firstLine="709"/>
        <w:jc w:val="both"/>
        <w:rPr>
          <w:rFonts w:ascii="Times New Roman" w:hAnsi="Times New Roman" w:cs="Times New Roman"/>
          <w:sz w:val="24"/>
          <w:szCs w:val="24"/>
        </w:rPr>
      </w:pPr>
      <w:r w:rsidRPr="00FF3F25">
        <w:rPr>
          <w:rFonts w:ascii="Times New Roman" w:hAnsi="Times New Roman" w:cs="Times New Roman"/>
          <w:sz w:val="24"/>
          <w:szCs w:val="24"/>
        </w:rPr>
        <w:t xml:space="preserve">Una vez establecida la lista de capacidades centrales, se hace pertinente decir que en el presente estudio se hará mayor énfasis, acorde </w:t>
      </w:r>
      <w:r w:rsidR="00EA0560" w:rsidRPr="00FF3F25">
        <w:rPr>
          <w:rFonts w:ascii="Times New Roman" w:hAnsi="Times New Roman" w:cs="Times New Roman"/>
          <w:sz w:val="24"/>
          <w:szCs w:val="24"/>
        </w:rPr>
        <w:t>con e</w:t>
      </w:r>
      <w:r w:rsidRPr="00FF3F25">
        <w:rPr>
          <w:rFonts w:ascii="Times New Roman" w:hAnsi="Times New Roman" w:cs="Times New Roman"/>
          <w:sz w:val="24"/>
          <w:szCs w:val="24"/>
        </w:rPr>
        <w:t>l tema de investigación que nos convoca y la población participante en el mismo, en las siguientes capacidades</w:t>
      </w:r>
      <w:r w:rsidR="00EA0560" w:rsidRPr="00FF3F25">
        <w:rPr>
          <w:rFonts w:ascii="Times New Roman" w:hAnsi="Times New Roman" w:cs="Times New Roman"/>
          <w:sz w:val="24"/>
          <w:szCs w:val="24"/>
        </w:rPr>
        <w:t>:</w:t>
      </w:r>
    </w:p>
    <w:p w14:paraId="26E17BF0" w14:textId="4AE1DFE6" w:rsidR="009B10AD" w:rsidRPr="00FF3F25" w:rsidRDefault="009B10AD" w:rsidP="00EA0560">
      <w:pPr>
        <w:spacing w:after="120" w:line="360" w:lineRule="auto"/>
        <w:ind w:firstLine="709"/>
        <w:jc w:val="both"/>
        <w:rPr>
          <w:rFonts w:ascii="Times New Roman" w:hAnsi="Times New Roman" w:cs="Times New Roman"/>
          <w:sz w:val="24"/>
          <w:szCs w:val="24"/>
        </w:rPr>
      </w:pPr>
      <w:r w:rsidRPr="00FF3F25">
        <w:rPr>
          <w:rFonts w:ascii="Times New Roman" w:hAnsi="Times New Roman" w:cs="Times New Roman"/>
          <w:b/>
          <w:bCs/>
          <w:sz w:val="24"/>
          <w:szCs w:val="24"/>
        </w:rPr>
        <w:t xml:space="preserve">Razón </w:t>
      </w:r>
      <w:r w:rsidR="00EA0560" w:rsidRPr="00FF3F25">
        <w:rPr>
          <w:rFonts w:ascii="Times New Roman" w:hAnsi="Times New Roman" w:cs="Times New Roman"/>
          <w:b/>
          <w:bCs/>
          <w:sz w:val="24"/>
          <w:szCs w:val="24"/>
        </w:rPr>
        <w:t>p</w:t>
      </w:r>
      <w:r w:rsidRPr="00FF3F25">
        <w:rPr>
          <w:rFonts w:ascii="Times New Roman" w:hAnsi="Times New Roman" w:cs="Times New Roman"/>
          <w:b/>
          <w:bCs/>
          <w:sz w:val="24"/>
          <w:szCs w:val="24"/>
        </w:rPr>
        <w:t>ráctica:</w:t>
      </w:r>
      <w:r w:rsidRPr="00FF3F25">
        <w:rPr>
          <w:rFonts w:ascii="Times New Roman" w:hAnsi="Times New Roman" w:cs="Times New Roman"/>
          <w:sz w:val="24"/>
          <w:szCs w:val="24"/>
        </w:rPr>
        <w:t xml:space="preserve"> </w:t>
      </w:r>
      <w:r w:rsidR="00EA0560" w:rsidRPr="00FF3F25">
        <w:rPr>
          <w:rFonts w:ascii="Times New Roman" w:hAnsi="Times New Roman" w:cs="Times New Roman"/>
          <w:sz w:val="24"/>
          <w:szCs w:val="24"/>
        </w:rPr>
        <w:t>e</w:t>
      </w:r>
      <w:r w:rsidRPr="00FF3F25">
        <w:rPr>
          <w:rFonts w:ascii="Times New Roman" w:hAnsi="Times New Roman" w:cs="Times New Roman"/>
          <w:sz w:val="24"/>
          <w:szCs w:val="24"/>
        </w:rPr>
        <w:t>n esta capacidad se centra y se hace notoria la importancia de la elección en la vida de cada persona, la cual es posible en un ámbito de libertad en el que prevalezcan oportunidades donde cada uno pueda escoger desde sus convicciones, partiendo desde la reflexión de lo que desea para su vida.</w:t>
      </w:r>
    </w:p>
    <w:p w14:paraId="6170EBF5" w14:textId="6E3984C7" w:rsidR="009B10AD" w:rsidRPr="00FF3F25" w:rsidRDefault="009B10AD" w:rsidP="00EA0560">
      <w:pPr>
        <w:spacing w:after="120" w:line="360" w:lineRule="auto"/>
        <w:ind w:firstLine="709"/>
        <w:jc w:val="both"/>
        <w:rPr>
          <w:rFonts w:ascii="Times New Roman" w:hAnsi="Times New Roman" w:cs="Times New Roman"/>
          <w:sz w:val="24"/>
          <w:szCs w:val="24"/>
        </w:rPr>
      </w:pPr>
      <w:r w:rsidRPr="00FF3F25">
        <w:rPr>
          <w:rFonts w:ascii="Times New Roman" w:hAnsi="Times New Roman" w:cs="Times New Roman"/>
          <w:b/>
          <w:bCs/>
          <w:sz w:val="24"/>
          <w:szCs w:val="24"/>
        </w:rPr>
        <w:t>Control sobre el propio entorno:</w:t>
      </w:r>
      <w:r w:rsidRPr="00FF3F25">
        <w:rPr>
          <w:rFonts w:ascii="Times New Roman" w:hAnsi="Times New Roman" w:cs="Times New Roman"/>
          <w:sz w:val="24"/>
          <w:szCs w:val="24"/>
        </w:rPr>
        <w:t xml:space="preserve"> </w:t>
      </w:r>
      <w:r w:rsidR="00EA0560" w:rsidRPr="00FF3F25">
        <w:rPr>
          <w:rFonts w:ascii="Times New Roman" w:hAnsi="Times New Roman" w:cs="Times New Roman"/>
          <w:sz w:val="24"/>
          <w:szCs w:val="24"/>
        </w:rPr>
        <w:t>y</w:t>
      </w:r>
      <w:r w:rsidRPr="00FF3F25">
        <w:rPr>
          <w:rFonts w:ascii="Times New Roman" w:hAnsi="Times New Roman" w:cs="Times New Roman"/>
          <w:sz w:val="24"/>
          <w:szCs w:val="24"/>
        </w:rPr>
        <w:t>a que en esta capacidad se reúnen derechos especialmente relevantes para toda persona</w:t>
      </w:r>
      <w:r w:rsidR="00EA0560" w:rsidRPr="00FF3F25">
        <w:rPr>
          <w:rFonts w:ascii="Times New Roman" w:hAnsi="Times New Roman" w:cs="Times New Roman"/>
          <w:sz w:val="24"/>
          <w:szCs w:val="24"/>
        </w:rPr>
        <w:t>,</w:t>
      </w:r>
      <w:r w:rsidRPr="00FF3F25">
        <w:rPr>
          <w:rFonts w:ascii="Times New Roman" w:hAnsi="Times New Roman" w:cs="Times New Roman"/>
          <w:sz w:val="24"/>
          <w:szCs w:val="24"/>
        </w:rPr>
        <w:t xml:space="preserve"> que determinan si es factible el funcionamiento de ciertas capacidades</w:t>
      </w:r>
      <w:r w:rsidR="00EA0560" w:rsidRPr="00FF3F25">
        <w:rPr>
          <w:rFonts w:ascii="Times New Roman" w:hAnsi="Times New Roman" w:cs="Times New Roman"/>
          <w:sz w:val="24"/>
          <w:szCs w:val="24"/>
        </w:rPr>
        <w:t>;</w:t>
      </w:r>
      <w:r w:rsidRPr="00FF3F25">
        <w:rPr>
          <w:rFonts w:ascii="Times New Roman" w:hAnsi="Times New Roman" w:cs="Times New Roman"/>
          <w:sz w:val="24"/>
          <w:szCs w:val="24"/>
        </w:rPr>
        <w:t xml:space="preserve"> por esto deben ser promovidos y avalados por cada naci</w:t>
      </w:r>
      <w:r w:rsidR="00956D73" w:rsidRPr="00FF3F25">
        <w:rPr>
          <w:rFonts w:ascii="Times New Roman" w:hAnsi="Times New Roman" w:cs="Times New Roman"/>
          <w:sz w:val="24"/>
          <w:szCs w:val="24"/>
        </w:rPr>
        <w:t>ón desde sus políticas públicas.</w:t>
      </w:r>
      <w:r w:rsidR="00EA0560" w:rsidRPr="00FF3F25">
        <w:rPr>
          <w:rFonts w:ascii="Times New Roman" w:hAnsi="Times New Roman" w:cs="Times New Roman"/>
          <w:sz w:val="24"/>
          <w:szCs w:val="24"/>
        </w:rPr>
        <w:t xml:space="preserve"> </w:t>
      </w:r>
    </w:p>
    <w:p w14:paraId="0BEF808F" w14:textId="7B66F499" w:rsidR="009B10AD" w:rsidRPr="00FF3F25" w:rsidRDefault="009B10AD" w:rsidP="009A0FF9">
      <w:pPr>
        <w:spacing w:after="120" w:line="360" w:lineRule="auto"/>
        <w:ind w:firstLine="709"/>
        <w:jc w:val="both"/>
        <w:rPr>
          <w:rFonts w:ascii="Times New Roman" w:hAnsi="Times New Roman" w:cs="Times New Roman"/>
          <w:sz w:val="24"/>
          <w:szCs w:val="24"/>
        </w:rPr>
      </w:pPr>
      <w:r w:rsidRPr="00FF3F25">
        <w:rPr>
          <w:rFonts w:ascii="Times New Roman" w:hAnsi="Times New Roman" w:cs="Times New Roman"/>
          <w:sz w:val="24"/>
          <w:szCs w:val="24"/>
        </w:rPr>
        <w:t>Ambas capacidades mencionadas anteriormente son trascendentes cuando se habla de la problemática del primer empleo en los jóvenes. Acorde a los antecedentes y los hallazgos identificados, existe un gran número de jóvenes que cuentan con unas capacidades que han cultivado por medio de sus estudios</w:t>
      </w:r>
      <w:r w:rsidR="00E24026" w:rsidRPr="00FF3F25">
        <w:rPr>
          <w:rFonts w:ascii="Times New Roman" w:hAnsi="Times New Roman" w:cs="Times New Roman"/>
          <w:sz w:val="24"/>
          <w:szCs w:val="24"/>
        </w:rPr>
        <w:t>,</w:t>
      </w:r>
      <w:r w:rsidRPr="00FF3F25">
        <w:rPr>
          <w:rFonts w:ascii="Times New Roman" w:hAnsi="Times New Roman" w:cs="Times New Roman"/>
          <w:sz w:val="24"/>
          <w:szCs w:val="24"/>
        </w:rPr>
        <w:t xml:space="preserve"> y en el momento que eligen desarrollarlas o ejercer su funcionamiento se encuentran con un panorama que les dificulta acceder a empleos de calidad</w:t>
      </w:r>
      <w:r w:rsidR="00E24026" w:rsidRPr="00FF3F25">
        <w:rPr>
          <w:rFonts w:ascii="Times New Roman" w:hAnsi="Times New Roman" w:cs="Times New Roman"/>
          <w:sz w:val="24"/>
          <w:szCs w:val="24"/>
        </w:rPr>
        <w:t>,</w:t>
      </w:r>
      <w:r w:rsidRPr="00FF3F25">
        <w:rPr>
          <w:rFonts w:ascii="Times New Roman" w:hAnsi="Times New Roman" w:cs="Times New Roman"/>
          <w:sz w:val="24"/>
          <w:szCs w:val="24"/>
        </w:rPr>
        <w:t xml:space="preserve"> en términos de igualdad y equidad laboral, lo que termina por afectar sus posibilidades laborales, llevándolos a una disyuntiva en la que terminan por acceder a empleos de subsistencia  donde sus libertadas son reducidas e inciden, fundamentalmente</w:t>
      </w:r>
      <w:r w:rsidR="00E24026" w:rsidRPr="00FF3F25">
        <w:rPr>
          <w:rFonts w:ascii="Times New Roman" w:hAnsi="Times New Roman" w:cs="Times New Roman"/>
          <w:sz w:val="24"/>
          <w:szCs w:val="24"/>
        </w:rPr>
        <w:t>,</w:t>
      </w:r>
      <w:r w:rsidRPr="00FF3F25">
        <w:rPr>
          <w:rFonts w:ascii="Times New Roman" w:hAnsi="Times New Roman" w:cs="Times New Roman"/>
          <w:sz w:val="24"/>
          <w:szCs w:val="24"/>
        </w:rPr>
        <w:t xml:space="preserve"> en su </w:t>
      </w:r>
      <w:r w:rsidR="00E24026" w:rsidRPr="00FF3F25">
        <w:rPr>
          <w:rFonts w:ascii="Times New Roman" w:hAnsi="Times New Roman" w:cs="Times New Roman"/>
          <w:sz w:val="24"/>
          <w:szCs w:val="24"/>
        </w:rPr>
        <w:t>a</w:t>
      </w:r>
      <w:r w:rsidRPr="00FF3F25">
        <w:rPr>
          <w:rFonts w:ascii="Times New Roman" w:hAnsi="Times New Roman" w:cs="Times New Roman"/>
          <w:sz w:val="24"/>
          <w:szCs w:val="24"/>
        </w:rPr>
        <w:t xml:space="preserve">utoestima, en su </w:t>
      </w:r>
      <w:r w:rsidR="00E24026" w:rsidRPr="00FF3F25">
        <w:rPr>
          <w:rFonts w:ascii="Times New Roman" w:hAnsi="Times New Roman" w:cs="Times New Roman"/>
          <w:sz w:val="24"/>
          <w:szCs w:val="24"/>
        </w:rPr>
        <w:t>a</w:t>
      </w:r>
      <w:r w:rsidR="00956D73" w:rsidRPr="00FF3F25">
        <w:rPr>
          <w:rFonts w:ascii="Times New Roman" w:hAnsi="Times New Roman" w:cs="Times New Roman"/>
          <w:sz w:val="24"/>
          <w:szCs w:val="24"/>
        </w:rPr>
        <w:t>utoimagen</w:t>
      </w:r>
      <w:r w:rsidRPr="00FF3F25">
        <w:rPr>
          <w:rFonts w:ascii="Times New Roman" w:hAnsi="Times New Roman" w:cs="Times New Roman"/>
          <w:sz w:val="24"/>
          <w:szCs w:val="24"/>
        </w:rPr>
        <w:t xml:space="preserve">, en otros términos en su dignidad humana. Lo que se lee como afectación en sus condiciones y capacidades, tanto laborales como profesionales, por ende, incidentes en el campo de la </w:t>
      </w:r>
      <w:r w:rsidR="00E24026" w:rsidRPr="00FF3F25">
        <w:rPr>
          <w:rFonts w:ascii="Times New Roman" w:hAnsi="Times New Roman" w:cs="Times New Roman"/>
          <w:sz w:val="24"/>
          <w:szCs w:val="24"/>
        </w:rPr>
        <w:t>s</w:t>
      </w:r>
      <w:r w:rsidRPr="00FF3F25">
        <w:rPr>
          <w:rFonts w:ascii="Times New Roman" w:hAnsi="Times New Roman" w:cs="Times New Roman"/>
          <w:sz w:val="24"/>
          <w:szCs w:val="24"/>
        </w:rPr>
        <w:t>atisfacción laboral.</w:t>
      </w:r>
    </w:p>
    <w:p w14:paraId="74A30EC6" w14:textId="37C29562" w:rsidR="00211E41" w:rsidRPr="00FF3F25" w:rsidRDefault="00E24026" w:rsidP="005635E6">
      <w:pPr>
        <w:pStyle w:val="Ttulo3"/>
        <w:spacing w:before="120" w:after="120" w:line="360" w:lineRule="auto"/>
        <w:rPr>
          <w:rFonts w:ascii="Times New Roman" w:hAnsi="Times New Roman" w:cs="Times New Roman"/>
          <w:b/>
          <w:bCs/>
          <w:color w:val="auto"/>
        </w:rPr>
      </w:pPr>
      <w:bookmarkStart w:id="82" w:name="_Toc213838428"/>
      <w:r w:rsidRPr="00FF3F25">
        <w:rPr>
          <w:rFonts w:ascii="Times New Roman" w:hAnsi="Times New Roman" w:cs="Times New Roman"/>
          <w:b/>
          <w:bCs/>
          <w:color w:val="auto"/>
        </w:rPr>
        <w:t>Calidad de vida laboral</w:t>
      </w:r>
      <w:bookmarkEnd w:id="82"/>
    </w:p>
    <w:p w14:paraId="6CC0D96B" w14:textId="2F40A85C" w:rsidR="009B10AD" w:rsidRPr="00FF3F25" w:rsidRDefault="009B10AD" w:rsidP="009A0FF9">
      <w:pPr>
        <w:spacing w:after="120" w:line="360" w:lineRule="auto"/>
        <w:ind w:firstLine="709"/>
        <w:jc w:val="both"/>
        <w:rPr>
          <w:rFonts w:ascii="Times New Roman" w:eastAsia="Arial" w:hAnsi="Times New Roman" w:cs="Times New Roman"/>
          <w:sz w:val="24"/>
          <w:szCs w:val="24"/>
          <w:lang w:val="es-CO" w:eastAsia="es-CO"/>
        </w:rPr>
      </w:pPr>
      <w:bookmarkStart w:id="83" w:name="_heading=h.krcdlxtj66d6" w:colFirst="0" w:colLast="0"/>
      <w:bookmarkStart w:id="84" w:name="_heading=h.youkvv9gn967" w:colFirst="0" w:colLast="0"/>
      <w:bookmarkEnd w:id="83"/>
      <w:bookmarkEnd w:id="84"/>
      <w:r w:rsidRPr="00FF3F25">
        <w:rPr>
          <w:rFonts w:ascii="Times New Roman" w:eastAsia="Arial" w:hAnsi="Times New Roman" w:cs="Times New Roman"/>
          <w:sz w:val="24"/>
          <w:szCs w:val="24"/>
          <w:lang w:val="es-CO" w:eastAsia="es-CO"/>
        </w:rPr>
        <w:t>La relevancia del trabajo en la vida humana es una constante que se ha visto transformada con los procesos de globalización neoliberal, donde el ámbito laboral está marcado por las dinámicas del libre mercado</w:t>
      </w:r>
      <w:r w:rsidR="004D218E" w:rsidRPr="00FF3F25">
        <w:rPr>
          <w:rFonts w:ascii="Times New Roman" w:eastAsia="Arial" w:hAnsi="Times New Roman" w:cs="Times New Roman"/>
          <w:sz w:val="24"/>
          <w:szCs w:val="24"/>
          <w:lang w:val="es-CO" w:eastAsia="es-CO"/>
        </w:rPr>
        <w:t>,</w:t>
      </w:r>
      <w:r w:rsidRPr="00FF3F25">
        <w:rPr>
          <w:rFonts w:ascii="Times New Roman" w:eastAsia="Arial" w:hAnsi="Times New Roman" w:cs="Times New Roman"/>
          <w:sz w:val="24"/>
          <w:szCs w:val="24"/>
          <w:lang w:val="es-CO" w:eastAsia="es-CO"/>
        </w:rPr>
        <w:t xml:space="preserve"> fundamentadas por la ley de oferta y demanda en que la supervivencia de las organizaciones</w:t>
      </w:r>
      <w:r w:rsidR="004D218E" w:rsidRPr="00FF3F25">
        <w:rPr>
          <w:rFonts w:ascii="Times New Roman" w:eastAsia="Arial" w:hAnsi="Times New Roman" w:cs="Times New Roman"/>
          <w:sz w:val="24"/>
          <w:szCs w:val="24"/>
          <w:lang w:val="es-CO" w:eastAsia="es-CO"/>
        </w:rPr>
        <w:t>,</w:t>
      </w:r>
      <w:r w:rsidRPr="00FF3F25">
        <w:rPr>
          <w:rFonts w:ascii="Times New Roman" w:eastAsia="Arial" w:hAnsi="Times New Roman" w:cs="Times New Roman"/>
          <w:sz w:val="24"/>
          <w:szCs w:val="24"/>
          <w:lang w:val="es-CO" w:eastAsia="es-CO"/>
        </w:rPr>
        <w:t xml:space="preserve"> tanto públicas como privadas</w:t>
      </w:r>
      <w:r w:rsidR="004D218E" w:rsidRPr="00FF3F25">
        <w:rPr>
          <w:rFonts w:ascii="Times New Roman" w:eastAsia="Arial" w:hAnsi="Times New Roman" w:cs="Times New Roman"/>
          <w:sz w:val="24"/>
          <w:szCs w:val="24"/>
          <w:lang w:val="es-CO" w:eastAsia="es-CO"/>
        </w:rPr>
        <w:t>,</w:t>
      </w:r>
      <w:r w:rsidRPr="00FF3F25">
        <w:rPr>
          <w:rFonts w:ascii="Times New Roman" w:eastAsia="Arial" w:hAnsi="Times New Roman" w:cs="Times New Roman"/>
          <w:sz w:val="24"/>
          <w:szCs w:val="24"/>
          <w:lang w:val="es-CO" w:eastAsia="es-CO"/>
        </w:rPr>
        <w:t xml:space="preserve"> depende de cuán competitivos y rentables son sus productos/servicios, lo cual desencadena a que en este contexto surjan modelos como la “Nueva Gestión Pública”, consistente en la modernización de los servicios públicos según los principios dictados por la lógica mercantil, en que se da la “</w:t>
      </w:r>
      <w:r w:rsidRPr="00FF3F25">
        <w:rPr>
          <w:rFonts w:ascii="Times New Roman" w:eastAsia="Arial" w:hAnsi="Times New Roman" w:cs="Times New Roman"/>
          <w:iCs/>
          <w:sz w:val="24"/>
          <w:szCs w:val="24"/>
          <w:lang w:val="es-CO" w:eastAsia="es-CO"/>
        </w:rPr>
        <w:t>gerencialización del sector público mediante el nombramiento desde arriba de un personal experto en gestión con la misión de desarrollar, sin trabas administrativas, su trabajo técnico de dirección de organizaciones de servicio público con criterios de empresa privada</w:t>
      </w:r>
      <w:r w:rsidRPr="00FF3F25">
        <w:rPr>
          <w:rFonts w:ascii="Times New Roman" w:eastAsia="Arial" w:hAnsi="Times New Roman" w:cs="Times New Roman"/>
          <w:i/>
          <w:sz w:val="24"/>
          <w:szCs w:val="24"/>
          <w:lang w:val="es-CO" w:eastAsia="es-CO"/>
        </w:rPr>
        <w:t>”</w:t>
      </w:r>
      <w:r w:rsidRPr="00FF3F25">
        <w:rPr>
          <w:rFonts w:ascii="Times New Roman" w:eastAsia="Calibri" w:hAnsi="Times New Roman" w:cs="Times New Roman"/>
          <w:sz w:val="24"/>
          <w:szCs w:val="24"/>
          <w:lang w:val="es-CO" w:eastAsia="es-CO"/>
        </w:rPr>
        <w:t xml:space="preserve"> </w:t>
      </w:r>
      <w:r w:rsidR="00266102" w:rsidRPr="00FF3F25">
        <w:rPr>
          <w:rFonts w:ascii="Times New Roman" w:eastAsia="Arial" w:hAnsi="Times New Roman" w:cs="Times New Roman"/>
          <w:noProof/>
          <w:sz w:val="24"/>
          <w:szCs w:val="24"/>
          <w:lang w:val="es-CO" w:eastAsia="es-CO"/>
        </w:rPr>
        <w:t>(</w:t>
      </w:r>
      <w:bookmarkStart w:id="85" w:name="_Hlk213493927"/>
      <w:bookmarkStart w:id="86" w:name="_Hlk213425165"/>
      <w:r w:rsidR="00266102" w:rsidRPr="00FF3F25">
        <w:rPr>
          <w:rFonts w:ascii="Times New Roman" w:eastAsia="Arial" w:hAnsi="Times New Roman" w:cs="Times New Roman"/>
          <w:noProof/>
          <w:sz w:val="24"/>
          <w:szCs w:val="24"/>
          <w:lang w:val="es-CO" w:eastAsia="es-CO"/>
        </w:rPr>
        <w:t xml:space="preserve">Blanch &amp; Cantera, </w:t>
      </w:r>
      <w:bookmarkEnd w:id="85"/>
      <w:r w:rsidR="00266102" w:rsidRPr="00FF3F25">
        <w:rPr>
          <w:rFonts w:ascii="Times New Roman" w:eastAsia="Arial" w:hAnsi="Times New Roman" w:cs="Times New Roman"/>
          <w:noProof/>
          <w:sz w:val="24"/>
          <w:szCs w:val="24"/>
          <w:lang w:val="es-CO" w:eastAsia="es-CO"/>
        </w:rPr>
        <w:t>2011</w:t>
      </w:r>
      <w:bookmarkEnd w:id="86"/>
      <w:r w:rsidR="004D218E" w:rsidRPr="00FF3F25">
        <w:rPr>
          <w:rFonts w:ascii="Times New Roman" w:eastAsia="Arial" w:hAnsi="Times New Roman" w:cs="Times New Roman"/>
          <w:noProof/>
          <w:sz w:val="24"/>
          <w:szCs w:val="24"/>
          <w:lang w:val="es-CO" w:eastAsia="es-CO"/>
        </w:rPr>
        <w:t xml:space="preserve">, </w:t>
      </w:r>
      <w:r w:rsidR="00211E41" w:rsidRPr="00FF3F25">
        <w:rPr>
          <w:lang w:val="es-CO" w:eastAsia="es-CO"/>
        </w:rPr>
        <w:t xml:space="preserve"> </w:t>
      </w:r>
      <w:r w:rsidR="00211E41" w:rsidRPr="00FF3F25">
        <w:rPr>
          <w:rFonts w:ascii="Times New Roman" w:hAnsi="Times New Roman" w:cs="Times New Roman"/>
          <w:sz w:val="24"/>
          <w:szCs w:val="24"/>
          <w:lang w:val="es-CO" w:eastAsia="es-CO"/>
        </w:rPr>
        <w:t>p</w:t>
      </w:r>
      <w:r w:rsidR="004D218E" w:rsidRPr="00FF3F25">
        <w:rPr>
          <w:rFonts w:ascii="Times New Roman" w:hAnsi="Times New Roman" w:cs="Times New Roman"/>
          <w:sz w:val="24"/>
          <w:szCs w:val="24"/>
          <w:lang w:val="es-CO" w:eastAsia="es-CO"/>
        </w:rPr>
        <w:t>.</w:t>
      </w:r>
      <w:r w:rsidR="00211E41" w:rsidRPr="00FF3F25">
        <w:rPr>
          <w:rFonts w:ascii="Times New Roman" w:hAnsi="Times New Roman" w:cs="Times New Roman"/>
          <w:sz w:val="24"/>
          <w:szCs w:val="24"/>
          <w:lang w:val="es-CO" w:eastAsia="es-CO"/>
        </w:rPr>
        <w:t xml:space="preserve"> 1</w:t>
      </w:r>
      <w:r w:rsidR="004D218E" w:rsidRPr="00FF3F25">
        <w:rPr>
          <w:rFonts w:ascii="Times New Roman" w:hAnsi="Times New Roman" w:cs="Times New Roman"/>
          <w:sz w:val="24"/>
          <w:szCs w:val="24"/>
          <w:lang w:val="es-CO" w:eastAsia="es-CO"/>
        </w:rPr>
        <w:t>).</w:t>
      </w:r>
      <w:r w:rsidRPr="00FF3F25">
        <w:rPr>
          <w:rFonts w:ascii="Times New Roman" w:eastAsia="Arial" w:hAnsi="Times New Roman" w:cs="Times New Roman"/>
          <w:i/>
          <w:sz w:val="24"/>
          <w:szCs w:val="24"/>
          <w:lang w:val="es-CO" w:eastAsia="es-CO"/>
        </w:rPr>
        <w:t xml:space="preserve"> </w:t>
      </w:r>
      <w:r w:rsidR="004D218E" w:rsidRPr="00FF3F25">
        <w:rPr>
          <w:rFonts w:ascii="Times New Roman" w:eastAsia="Arial" w:hAnsi="Times New Roman" w:cs="Times New Roman"/>
          <w:sz w:val="24"/>
          <w:szCs w:val="24"/>
          <w:lang w:val="es-CO" w:eastAsia="es-CO"/>
        </w:rPr>
        <w:t>E</w:t>
      </w:r>
      <w:r w:rsidRPr="00FF3F25">
        <w:rPr>
          <w:rFonts w:ascii="Times New Roman" w:eastAsia="Arial" w:hAnsi="Times New Roman" w:cs="Times New Roman"/>
          <w:sz w:val="24"/>
          <w:szCs w:val="24"/>
          <w:lang w:val="es-CO" w:eastAsia="es-CO"/>
        </w:rPr>
        <w:t>ste paradigma implica cambios a nivel mundial que reconfiguran la experiencia y el significado del trabajo.</w:t>
      </w:r>
      <w:bookmarkStart w:id="87" w:name="_heading=h.xsextj5yvxw4" w:colFirst="0" w:colLast="0"/>
      <w:bookmarkEnd w:id="87"/>
    </w:p>
    <w:p w14:paraId="3D61DA1A" w14:textId="3C6C98F4" w:rsidR="009B10AD" w:rsidRPr="00FF3F25" w:rsidRDefault="009B10AD" w:rsidP="009A0FF9">
      <w:pPr>
        <w:spacing w:after="120" w:line="360" w:lineRule="auto"/>
        <w:ind w:firstLine="709"/>
        <w:jc w:val="both"/>
        <w:rPr>
          <w:rFonts w:ascii="Times New Roman" w:eastAsia="Arial" w:hAnsi="Times New Roman" w:cs="Times New Roman"/>
          <w:sz w:val="24"/>
          <w:szCs w:val="24"/>
          <w:lang w:val="es-CO" w:eastAsia="es-CO"/>
        </w:rPr>
      </w:pPr>
      <w:r w:rsidRPr="00FF3F25">
        <w:rPr>
          <w:rFonts w:ascii="Times New Roman" w:eastAsia="Arial" w:hAnsi="Times New Roman" w:cs="Times New Roman"/>
          <w:sz w:val="24"/>
          <w:szCs w:val="24"/>
          <w:lang w:val="es-CO" w:eastAsia="es-CO"/>
        </w:rPr>
        <w:t>Entre los cambios demandados para el funcionamiento de este sistema se resalta la flexibilización organizacional y la desregulación de las relaciones laborales, respaldado por el Estado que promulga leyes donde prime el facilitar la actividad económica, restringir su intervención y suprimir iniciativas que obstaculicen las dinámicas del libre mercado</w:t>
      </w:r>
      <w:r w:rsidR="004D218E" w:rsidRPr="00FF3F25">
        <w:rPr>
          <w:rFonts w:ascii="Times New Roman" w:eastAsia="Arial" w:hAnsi="Times New Roman" w:cs="Times New Roman"/>
          <w:sz w:val="24"/>
          <w:szCs w:val="24"/>
          <w:lang w:val="es-CO" w:eastAsia="es-CO"/>
        </w:rPr>
        <w:t>.</w:t>
      </w:r>
      <w:r w:rsidRPr="00FF3F25">
        <w:rPr>
          <w:rFonts w:ascii="Times New Roman" w:eastAsia="Arial" w:hAnsi="Times New Roman" w:cs="Times New Roman"/>
          <w:sz w:val="24"/>
          <w:szCs w:val="24"/>
          <w:lang w:val="es-CO" w:eastAsia="es-CO"/>
        </w:rPr>
        <w:t xml:space="preserve"> </w:t>
      </w:r>
      <w:r w:rsidR="004D218E" w:rsidRPr="00FF3F25">
        <w:rPr>
          <w:rFonts w:ascii="Times New Roman" w:eastAsia="Arial" w:hAnsi="Times New Roman" w:cs="Times New Roman"/>
          <w:sz w:val="24"/>
          <w:szCs w:val="24"/>
          <w:lang w:val="es-CO" w:eastAsia="es-CO"/>
        </w:rPr>
        <w:t>Est</w:t>
      </w:r>
      <w:r w:rsidRPr="00FF3F25">
        <w:rPr>
          <w:rFonts w:ascii="Times New Roman" w:eastAsia="Arial" w:hAnsi="Times New Roman" w:cs="Times New Roman"/>
          <w:sz w:val="24"/>
          <w:szCs w:val="24"/>
          <w:lang w:val="es-CO" w:eastAsia="es-CO"/>
        </w:rPr>
        <w:t xml:space="preserve">o </w:t>
      </w:r>
      <w:r w:rsidR="004D218E" w:rsidRPr="00FF3F25">
        <w:rPr>
          <w:rFonts w:ascii="Times New Roman" w:eastAsia="Arial" w:hAnsi="Times New Roman" w:cs="Times New Roman"/>
          <w:sz w:val="24"/>
          <w:szCs w:val="24"/>
          <w:lang w:val="es-CO" w:eastAsia="es-CO"/>
        </w:rPr>
        <w:t>enfre</w:t>
      </w:r>
      <w:r w:rsidRPr="00FF3F25">
        <w:rPr>
          <w:rFonts w:ascii="Times New Roman" w:eastAsia="Arial" w:hAnsi="Times New Roman" w:cs="Times New Roman"/>
          <w:sz w:val="24"/>
          <w:szCs w:val="24"/>
          <w:lang w:val="es-CO" w:eastAsia="es-CO"/>
        </w:rPr>
        <w:t>nta al trabajador a dos crisis:</w:t>
      </w:r>
    </w:p>
    <w:p w14:paraId="033EC455" w14:textId="698A172D" w:rsidR="009B10AD" w:rsidRPr="00FF3F25" w:rsidRDefault="009B10AD">
      <w:pPr>
        <w:pStyle w:val="Prrafodelista"/>
        <w:numPr>
          <w:ilvl w:val="0"/>
          <w:numId w:val="8"/>
        </w:numPr>
        <w:spacing w:after="120" w:line="360" w:lineRule="auto"/>
        <w:ind w:left="1066" w:hanging="357"/>
        <w:contextualSpacing w:val="0"/>
        <w:jc w:val="both"/>
        <w:rPr>
          <w:rFonts w:ascii="Times New Roman" w:eastAsia="Arial" w:hAnsi="Times New Roman" w:cs="Times New Roman"/>
          <w:b/>
          <w:sz w:val="24"/>
          <w:szCs w:val="24"/>
          <w:lang w:val="es-CO" w:eastAsia="es-CO"/>
        </w:rPr>
      </w:pPr>
      <w:bookmarkStart w:id="88" w:name="_heading=h.bdvu3fx330fa" w:colFirst="0" w:colLast="0"/>
      <w:bookmarkEnd w:id="88"/>
      <w:r w:rsidRPr="00FF3F25">
        <w:rPr>
          <w:rFonts w:ascii="Times New Roman" w:eastAsia="Arial" w:hAnsi="Times New Roman" w:cs="Times New Roman"/>
          <w:sz w:val="24"/>
          <w:szCs w:val="24"/>
          <w:lang w:val="es-CO" w:eastAsia="es-CO"/>
        </w:rPr>
        <w:t>El de la cantidad de empleo ofertado, que determina la tasa de desempleo y las fronteras de la inclusión/exclusión sociolaboral, que se hacen especialmente visibles en fases de insuficiencia estructural de puestos de trabajo, que conlleva paro masivo y crónico.</w:t>
      </w:r>
      <w:r w:rsidR="00956D73" w:rsidRPr="00FF3F25">
        <w:rPr>
          <w:rFonts w:ascii="Times New Roman" w:eastAsia="Arial" w:hAnsi="Times New Roman" w:cs="Times New Roman"/>
          <w:sz w:val="24"/>
          <w:szCs w:val="24"/>
          <w:lang w:val="es-CO" w:eastAsia="es-CO"/>
        </w:rPr>
        <w:t xml:space="preserve"> </w:t>
      </w:r>
    </w:p>
    <w:p w14:paraId="19FEA329" w14:textId="79D6DDB0" w:rsidR="009B10AD" w:rsidRPr="00FF3F25" w:rsidRDefault="009B10AD">
      <w:pPr>
        <w:pStyle w:val="Prrafodelista"/>
        <w:numPr>
          <w:ilvl w:val="0"/>
          <w:numId w:val="8"/>
        </w:numPr>
        <w:spacing w:after="120" w:line="360" w:lineRule="auto"/>
        <w:ind w:left="1066" w:hanging="357"/>
        <w:contextualSpacing w:val="0"/>
        <w:jc w:val="both"/>
        <w:rPr>
          <w:rFonts w:ascii="Times New Roman" w:eastAsia="Arial" w:hAnsi="Times New Roman" w:cs="Times New Roman"/>
          <w:sz w:val="24"/>
          <w:szCs w:val="24"/>
          <w:lang w:val="es-CO" w:eastAsia="es-CO"/>
        </w:rPr>
      </w:pPr>
      <w:bookmarkStart w:id="89" w:name="_heading=h.xl1a3hezr0l4" w:colFirst="0" w:colLast="0"/>
      <w:bookmarkEnd w:id="89"/>
      <w:r w:rsidRPr="00FF3F25">
        <w:rPr>
          <w:rFonts w:ascii="Times New Roman" w:eastAsia="Arial" w:hAnsi="Times New Roman" w:cs="Times New Roman"/>
          <w:sz w:val="24"/>
          <w:szCs w:val="24"/>
          <w:lang w:val="es-CO" w:eastAsia="es-CO"/>
        </w:rPr>
        <w:t>El de la calidad del empleo disponible, afectada por procesos como la inestabilización y la intensificación del trabajo, así como por la precarización de la vida laboral en el subempleo, que se abre paso como factor de vulnerabilidad social y como problema de salud pública de primer orden</w:t>
      </w:r>
      <w:r w:rsidR="004D218E" w:rsidRPr="00FF3F25">
        <w:rPr>
          <w:rFonts w:ascii="Times New Roman" w:eastAsia="Arial" w:hAnsi="Times New Roman" w:cs="Times New Roman"/>
          <w:sz w:val="24"/>
          <w:szCs w:val="24"/>
          <w:lang w:val="es-CO" w:eastAsia="es-CO"/>
        </w:rPr>
        <w:t>.</w:t>
      </w:r>
      <w:r w:rsidRPr="00FF3F25">
        <w:rPr>
          <w:rFonts w:ascii="Times New Roman" w:eastAsia="Arial" w:hAnsi="Times New Roman" w:cs="Times New Roman"/>
          <w:sz w:val="24"/>
          <w:szCs w:val="24"/>
          <w:lang w:val="es-CO" w:eastAsia="es-CO"/>
        </w:rPr>
        <w:t xml:space="preserve"> </w:t>
      </w:r>
      <w:bookmarkStart w:id="90" w:name="_heading=h.al4ipecw9nu6" w:colFirst="0" w:colLast="0"/>
      <w:bookmarkEnd w:id="90"/>
      <w:r w:rsidR="00266102" w:rsidRPr="00FF3F25">
        <w:rPr>
          <w:rFonts w:ascii="Times New Roman" w:eastAsia="Arial" w:hAnsi="Times New Roman" w:cs="Times New Roman"/>
          <w:noProof/>
          <w:sz w:val="24"/>
          <w:szCs w:val="24"/>
          <w:lang w:val="es-ES" w:eastAsia="es-CO"/>
        </w:rPr>
        <w:t>(Blanch, 2012</w:t>
      </w:r>
      <w:r w:rsidR="004D218E" w:rsidRPr="00FF3F25">
        <w:rPr>
          <w:rFonts w:ascii="Times New Roman" w:eastAsia="Arial" w:hAnsi="Times New Roman" w:cs="Times New Roman"/>
          <w:noProof/>
          <w:sz w:val="24"/>
          <w:szCs w:val="24"/>
          <w:lang w:val="es-ES" w:eastAsia="es-CO"/>
        </w:rPr>
        <w:t>,</w:t>
      </w:r>
      <w:r w:rsidR="00211E41" w:rsidRPr="00FF3F25">
        <w:rPr>
          <w:lang w:val="es-CO" w:eastAsia="es-CO"/>
        </w:rPr>
        <w:t xml:space="preserve"> </w:t>
      </w:r>
      <w:r w:rsidR="00211E41" w:rsidRPr="00FF3F25">
        <w:rPr>
          <w:rFonts w:ascii="Times New Roman" w:eastAsia="Arial" w:hAnsi="Times New Roman" w:cs="Times New Roman"/>
          <w:sz w:val="24"/>
          <w:szCs w:val="24"/>
          <w:lang w:val="es-CO" w:eastAsia="es-CO"/>
        </w:rPr>
        <w:t>p</w:t>
      </w:r>
      <w:r w:rsidR="004D218E" w:rsidRPr="00FF3F25">
        <w:rPr>
          <w:rFonts w:ascii="Times New Roman" w:eastAsia="Arial" w:hAnsi="Times New Roman" w:cs="Times New Roman"/>
          <w:sz w:val="24"/>
          <w:szCs w:val="24"/>
          <w:lang w:val="es-CO" w:eastAsia="es-CO"/>
        </w:rPr>
        <w:t>.</w:t>
      </w:r>
      <w:r w:rsidR="00211E41" w:rsidRPr="00FF3F25">
        <w:rPr>
          <w:rFonts w:ascii="Times New Roman" w:eastAsia="Arial" w:hAnsi="Times New Roman" w:cs="Times New Roman"/>
          <w:sz w:val="24"/>
          <w:szCs w:val="24"/>
          <w:lang w:val="es-CO" w:eastAsia="es-CO"/>
        </w:rPr>
        <w:t xml:space="preserve"> 51</w:t>
      </w:r>
      <w:r w:rsidR="004D218E" w:rsidRPr="00FF3F25">
        <w:rPr>
          <w:rFonts w:ascii="Times New Roman" w:eastAsia="Arial" w:hAnsi="Times New Roman" w:cs="Times New Roman"/>
          <w:sz w:val="24"/>
          <w:szCs w:val="24"/>
          <w:lang w:val="es-CO" w:eastAsia="es-CO"/>
        </w:rPr>
        <w:t>)</w:t>
      </w:r>
      <w:r w:rsidR="00956D73" w:rsidRPr="00FF3F25">
        <w:rPr>
          <w:rFonts w:ascii="Times New Roman" w:eastAsia="Arial" w:hAnsi="Times New Roman" w:cs="Times New Roman"/>
          <w:sz w:val="24"/>
          <w:szCs w:val="24"/>
          <w:lang w:val="es-CO" w:eastAsia="es-CO"/>
        </w:rPr>
        <w:t xml:space="preserve">. </w:t>
      </w:r>
    </w:p>
    <w:p w14:paraId="40994013" w14:textId="7BE77991" w:rsidR="009B10AD" w:rsidRPr="00FF3F25" w:rsidRDefault="009B10AD" w:rsidP="009A0FF9">
      <w:pPr>
        <w:spacing w:after="120" w:line="360" w:lineRule="auto"/>
        <w:ind w:firstLine="709"/>
        <w:jc w:val="both"/>
        <w:rPr>
          <w:rFonts w:ascii="Times New Roman" w:eastAsia="Arial" w:hAnsi="Times New Roman" w:cs="Times New Roman"/>
          <w:sz w:val="24"/>
          <w:szCs w:val="24"/>
          <w:lang w:val="es-CO" w:eastAsia="es-CO"/>
        </w:rPr>
      </w:pPr>
      <w:r w:rsidRPr="00FF3F25">
        <w:rPr>
          <w:rFonts w:ascii="Times New Roman" w:eastAsia="Arial" w:hAnsi="Times New Roman" w:cs="Times New Roman"/>
          <w:sz w:val="24"/>
          <w:szCs w:val="24"/>
          <w:lang w:val="es-CO" w:eastAsia="es-CO"/>
        </w:rPr>
        <w:t>Dichos escenarios conforman parte de la realidad a la que se enfrentan las nuevas generaciones en el mundo del trabajo</w:t>
      </w:r>
      <w:r w:rsidR="000A3390" w:rsidRPr="00FF3F25">
        <w:rPr>
          <w:rFonts w:ascii="Times New Roman" w:eastAsia="Arial" w:hAnsi="Times New Roman" w:cs="Times New Roman"/>
          <w:sz w:val="24"/>
          <w:szCs w:val="24"/>
          <w:lang w:val="es-CO" w:eastAsia="es-CO"/>
        </w:rPr>
        <w:t>,</w:t>
      </w:r>
      <w:r w:rsidRPr="00FF3F25">
        <w:rPr>
          <w:rFonts w:ascii="Times New Roman" w:eastAsia="Arial" w:hAnsi="Times New Roman" w:cs="Times New Roman"/>
          <w:sz w:val="24"/>
          <w:szCs w:val="24"/>
          <w:lang w:val="es-CO" w:eastAsia="es-CO"/>
        </w:rPr>
        <w:t xml:space="preserve"> y son determinantes en el desarrollo de sus libertades y</w:t>
      </w:r>
      <w:r w:rsidR="000A3390" w:rsidRPr="00FF3F25">
        <w:rPr>
          <w:rFonts w:ascii="Times New Roman" w:eastAsia="Arial" w:hAnsi="Times New Roman" w:cs="Times New Roman"/>
          <w:sz w:val="24"/>
          <w:szCs w:val="24"/>
          <w:lang w:val="es-CO" w:eastAsia="es-CO"/>
        </w:rPr>
        <w:t>,</w:t>
      </w:r>
      <w:r w:rsidRPr="00FF3F25">
        <w:rPr>
          <w:rFonts w:ascii="Times New Roman" w:eastAsia="Arial" w:hAnsi="Times New Roman" w:cs="Times New Roman"/>
          <w:sz w:val="24"/>
          <w:szCs w:val="24"/>
          <w:lang w:val="es-CO" w:eastAsia="es-CO"/>
        </w:rPr>
        <w:t xml:space="preserve"> a su vez</w:t>
      </w:r>
      <w:r w:rsidR="000A3390" w:rsidRPr="00FF3F25">
        <w:rPr>
          <w:rFonts w:ascii="Times New Roman" w:eastAsia="Arial" w:hAnsi="Times New Roman" w:cs="Times New Roman"/>
          <w:sz w:val="24"/>
          <w:szCs w:val="24"/>
          <w:lang w:val="es-CO" w:eastAsia="es-CO"/>
        </w:rPr>
        <w:t>,</w:t>
      </w:r>
      <w:r w:rsidRPr="00FF3F25">
        <w:rPr>
          <w:rFonts w:ascii="Times New Roman" w:eastAsia="Arial" w:hAnsi="Times New Roman" w:cs="Times New Roman"/>
          <w:sz w:val="24"/>
          <w:szCs w:val="24"/>
          <w:lang w:val="es-CO" w:eastAsia="es-CO"/>
        </w:rPr>
        <w:t xml:space="preserve"> en la calidad de vida</w:t>
      </w:r>
      <w:r w:rsidR="000A3390" w:rsidRPr="00FF3F25">
        <w:rPr>
          <w:rFonts w:ascii="Times New Roman" w:eastAsia="Arial" w:hAnsi="Times New Roman" w:cs="Times New Roman"/>
          <w:sz w:val="24"/>
          <w:szCs w:val="24"/>
          <w:lang w:val="es-CO" w:eastAsia="es-CO"/>
        </w:rPr>
        <w:t>,</w:t>
      </w:r>
      <w:r w:rsidRPr="00FF3F25">
        <w:rPr>
          <w:rFonts w:ascii="Times New Roman" w:eastAsia="Arial" w:hAnsi="Times New Roman" w:cs="Times New Roman"/>
          <w:sz w:val="24"/>
          <w:szCs w:val="24"/>
          <w:lang w:val="es-CO" w:eastAsia="es-CO"/>
        </w:rPr>
        <w:t xml:space="preserve"> dado que la esfera del trabajo tiene un protagonismo indiscutible en la vida</w:t>
      </w:r>
      <w:r w:rsidR="000A3390" w:rsidRPr="00FF3F25">
        <w:rPr>
          <w:rFonts w:ascii="Times New Roman" w:eastAsia="Arial" w:hAnsi="Times New Roman" w:cs="Times New Roman"/>
          <w:sz w:val="24"/>
          <w:szCs w:val="24"/>
          <w:lang w:val="es-CO" w:eastAsia="es-CO"/>
        </w:rPr>
        <w:t>.</w:t>
      </w:r>
      <w:r w:rsidRPr="00FF3F25">
        <w:rPr>
          <w:rFonts w:ascii="Times New Roman" w:eastAsia="Arial" w:hAnsi="Times New Roman" w:cs="Times New Roman"/>
          <w:sz w:val="24"/>
          <w:szCs w:val="24"/>
          <w:lang w:val="es-CO" w:eastAsia="es-CO"/>
        </w:rPr>
        <w:t xml:space="preserve"> </w:t>
      </w:r>
      <w:r w:rsidR="000A3390" w:rsidRPr="00FF3F25">
        <w:rPr>
          <w:rFonts w:ascii="Times New Roman" w:eastAsia="Arial" w:hAnsi="Times New Roman" w:cs="Times New Roman"/>
          <w:sz w:val="24"/>
          <w:szCs w:val="24"/>
          <w:lang w:val="es-CO" w:eastAsia="es-CO"/>
        </w:rPr>
        <w:t>E</w:t>
      </w:r>
      <w:r w:rsidRPr="00FF3F25">
        <w:rPr>
          <w:rFonts w:ascii="Times New Roman" w:eastAsia="Arial" w:hAnsi="Times New Roman" w:cs="Times New Roman"/>
          <w:sz w:val="24"/>
          <w:szCs w:val="24"/>
          <w:lang w:val="es-CO" w:eastAsia="es-CO"/>
        </w:rPr>
        <w:t>n consecuencia</w:t>
      </w:r>
      <w:r w:rsidR="000A3390" w:rsidRPr="00FF3F25">
        <w:rPr>
          <w:rFonts w:ascii="Times New Roman" w:eastAsia="Arial" w:hAnsi="Times New Roman" w:cs="Times New Roman"/>
          <w:sz w:val="24"/>
          <w:szCs w:val="24"/>
          <w:lang w:val="es-CO" w:eastAsia="es-CO"/>
        </w:rPr>
        <w:t>,</w:t>
      </w:r>
      <w:r w:rsidRPr="00FF3F25">
        <w:rPr>
          <w:rFonts w:ascii="Times New Roman" w:eastAsia="Arial" w:hAnsi="Times New Roman" w:cs="Times New Roman"/>
          <w:sz w:val="24"/>
          <w:szCs w:val="24"/>
          <w:lang w:val="es-CO" w:eastAsia="es-CO"/>
        </w:rPr>
        <w:t xml:space="preserve"> las condiciones que se experimentan en su entorno son de interés para los jóvenes que inician su inclusión laboral, razón por la cual es indispensable considerar el concepto de calidad de vida laboral.</w:t>
      </w:r>
    </w:p>
    <w:p w14:paraId="72B32B60" w14:textId="7889366B" w:rsidR="009B10AD" w:rsidRPr="00FF3F25" w:rsidRDefault="000A3390" w:rsidP="009A0FF9">
      <w:pPr>
        <w:spacing w:after="120" w:line="360" w:lineRule="auto"/>
        <w:ind w:firstLine="709"/>
        <w:jc w:val="both"/>
        <w:rPr>
          <w:rFonts w:ascii="Times New Roman" w:eastAsia="Arial" w:hAnsi="Times New Roman" w:cs="Times New Roman"/>
          <w:sz w:val="24"/>
          <w:szCs w:val="24"/>
          <w:lang w:val="es-CO" w:eastAsia="es-CO"/>
        </w:rPr>
      </w:pPr>
      <w:bookmarkStart w:id="91" w:name="_heading=h.dhrd21wgghfd" w:colFirst="0" w:colLast="0"/>
      <w:bookmarkStart w:id="92" w:name="_heading=h.db207de8v9fq" w:colFirst="0" w:colLast="0"/>
      <w:bookmarkStart w:id="93" w:name="_heading=h.ci5ih9j8upgl" w:colFirst="0" w:colLast="0"/>
      <w:bookmarkStart w:id="94" w:name="_heading=h.jdx9s0hutxyr" w:colFirst="0" w:colLast="0"/>
      <w:bookmarkStart w:id="95" w:name="_heading=h.3vr3vqcuyyi4" w:colFirst="0" w:colLast="0"/>
      <w:bookmarkEnd w:id="91"/>
      <w:bookmarkEnd w:id="92"/>
      <w:bookmarkEnd w:id="93"/>
      <w:bookmarkEnd w:id="94"/>
      <w:bookmarkEnd w:id="95"/>
      <w:r w:rsidRPr="00FF3F25">
        <w:rPr>
          <w:rFonts w:ascii="Times New Roman" w:eastAsia="Arial" w:hAnsi="Times New Roman" w:cs="Times New Roman"/>
          <w:sz w:val="24"/>
          <w:szCs w:val="24"/>
          <w:lang w:val="es-CO" w:eastAsia="es-CO"/>
        </w:rPr>
        <w:t>El concepto de</w:t>
      </w:r>
      <w:r w:rsidR="009B10AD" w:rsidRPr="00FF3F25">
        <w:rPr>
          <w:rFonts w:ascii="Times New Roman" w:eastAsia="Arial" w:hAnsi="Times New Roman" w:cs="Times New Roman"/>
          <w:sz w:val="24"/>
          <w:szCs w:val="24"/>
          <w:lang w:val="es-CO" w:eastAsia="es-CO"/>
        </w:rPr>
        <w:t xml:space="preserve"> calidad de vida laboral data de 1970</w:t>
      </w:r>
      <w:r w:rsidRPr="00FF3F25">
        <w:rPr>
          <w:rFonts w:ascii="Times New Roman" w:eastAsia="Arial" w:hAnsi="Times New Roman" w:cs="Times New Roman"/>
          <w:sz w:val="24"/>
          <w:szCs w:val="24"/>
          <w:lang w:val="es-CO" w:eastAsia="es-CO"/>
        </w:rPr>
        <w:t>,</w:t>
      </w:r>
      <w:r w:rsidR="009B10AD" w:rsidRPr="00FF3F25">
        <w:rPr>
          <w:rFonts w:ascii="Times New Roman" w:eastAsia="Arial" w:hAnsi="Times New Roman" w:cs="Times New Roman"/>
          <w:sz w:val="24"/>
          <w:szCs w:val="24"/>
          <w:lang w:val="es-CO" w:eastAsia="es-CO"/>
        </w:rPr>
        <w:t xml:space="preserve"> en Estados Unidos </w:t>
      </w:r>
      <w:r w:rsidR="00266102" w:rsidRPr="00FF3F25">
        <w:rPr>
          <w:rFonts w:ascii="Times New Roman" w:eastAsia="Arial" w:hAnsi="Times New Roman" w:cs="Times New Roman"/>
          <w:noProof/>
          <w:sz w:val="24"/>
          <w:szCs w:val="24"/>
          <w:lang w:val="es-ES" w:eastAsia="es-CO"/>
        </w:rPr>
        <w:t>(</w:t>
      </w:r>
      <w:bookmarkStart w:id="96" w:name="_Hlk213425218"/>
      <w:r w:rsidR="00266102" w:rsidRPr="00FF3F25">
        <w:rPr>
          <w:rFonts w:ascii="Times New Roman" w:eastAsia="Arial" w:hAnsi="Times New Roman" w:cs="Times New Roman"/>
          <w:noProof/>
          <w:sz w:val="24"/>
          <w:szCs w:val="24"/>
          <w:lang w:val="es-ES" w:eastAsia="es-CO"/>
        </w:rPr>
        <w:t xml:space="preserve">Montoya </w:t>
      </w:r>
      <w:r w:rsidRPr="00FF3F25">
        <w:rPr>
          <w:rFonts w:ascii="Times New Roman" w:eastAsia="Arial" w:hAnsi="Times New Roman" w:cs="Times New Roman"/>
          <w:noProof/>
          <w:sz w:val="24"/>
          <w:szCs w:val="24"/>
          <w:lang w:val="es-ES" w:eastAsia="es-CO"/>
        </w:rPr>
        <w:t xml:space="preserve">et al., </w:t>
      </w:r>
      <w:r w:rsidR="00266102" w:rsidRPr="00FF3F25">
        <w:rPr>
          <w:rFonts w:ascii="Times New Roman" w:eastAsia="Arial" w:hAnsi="Times New Roman" w:cs="Times New Roman"/>
          <w:noProof/>
          <w:sz w:val="24"/>
          <w:szCs w:val="24"/>
          <w:lang w:val="es-ES" w:eastAsia="es-CO"/>
        </w:rPr>
        <w:t>2020</w:t>
      </w:r>
      <w:bookmarkEnd w:id="96"/>
      <w:r w:rsidR="00266102" w:rsidRPr="00FF3F25">
        <w:rPr>
          <w:rFonts w:ascii="Times New Roman" w:eastAsia="Arial" w:hAnsi="Times New Roman" w:cs="Times New Roman"/>
          <w:noProof/>
          <w:sz w:val="24"/>
          <w:szCs w:val="24"/>
          <w:lang w:val="es-ES" w:eastAsia="es-CO"/>
        </w:rPr>
        <w:t>)</w:t>
      </w:r>
      <w:r w:rsidR="009B10AD" w:rsidRPr="00FF3F25">
        <w:rPr>
          <w:rFonts w:ascii="Times New Roman" w:eastAsia="Arial" w:hAnsi="Times New Roman" w:cs="Times New Roman"/>
          <w:sz w:val="24"/>
          <w:szCs w:val="24"/>
          <w:lang w:val="es-CO" w:eastAsia="es-CO"/>
        </w:rPr>
        <w:t xml:space="preserve"> impulsad</w:t>
      </w:r>
      <w:r w:rsidRPr="00FF3F25">
        <w:rPr>
          <w:rFonts w:ascii="Times New Roman" w:eastAsia="Arial" w:hAnsi="Times New Roman" w:cs="Times New Roman"/>
          <w:sz w:val="24"/>
          <w:szCs w:val="24"/>
          <w:lang w:val="es-CO" w:eastAsia="es-CO"/>
        </w:rPr>
        <w:t>o</w:t>
      </w:r>
      <w:r w:rsidR="009B10AD" w:rsidRPr="00FF3F25">
        <w:rPr>
          <w:rFonts w:ascii="Times New Roman" w:eastAsia="Arial" w:hAnsi="Times New Roman" w:cs="Times New Roman"/>
          <w:sz w:val="24"/>
          <w:szCs w:val="24"/>
          <w:lang w:val="es-CO" w:eastAsia="es-CO"/>
        </w:rPr>
        <w:t xml:space="preserve"> por la necesidad de las organizaciones de desarrollar el capital humano,</w:t>
      </w:r>
      <w:r w:rsidRPr="00FF3F25">
        <w:rPr>
          <w:rFonts w:ascii="Times New Roman" w:eastAsia="Arial" w:hAnsi="Times New Roman" w:cs="Times New Roman"/>
          <w:sz w:val="24"/>
          <w:szCs w:val="24"/>
          <w:lang w:val="es-CO" w:eastAsia="es-CO"/>
        </w:rPr>
        <w:t xml:space="preserve"> </w:t>
      </w:r>
      <w:r w:rsidR="009B10AD" w:rsidRPr="00FF3F25">
        <w:rPr>
          <w:rFonts w:ascii="Times New Roman" w:eastAsia="Arial" w:hAnsi="Times New Roman" w:cs="Times New Roman"/>
          <w:sz w:val="24"/>
          <w:szCs w:val="24"/>
          <w:lang w:val="es-CO" w:eastAsia="es-CO"/>
        </w:rPr>
        <w:t>​pues son los trabajadores quienes</w:t>
      </w:r>
      <w:r w:rsidRPr="00FF3F25">
        <w:rPr>
          <w:rFonts w:ascii="Times New Roman" w:eastAsia="Arial" w:hAnsi="Times New Roman" w:cs="Times New Roman"/>
          <w:sz w:val="24"/>
          <w:szCs w:val="24"/>
          <w:lang w:val="es-CO" w:eastAsia="es-CO"/>
        </w:rPr>
        <w:t>,</w:t>
      </w:r>
      <w:r w:rsidR="009B10AD" w:rsidRPr="00FF3F25">
        <w:rPr>
          <w:rFonts w:ascii="Times New Roman" w:eastAsia="Arial" w:hAnsi="Times New Roman" w:cs="Times New Roman"/>
          <w:sz w:val="24"/>
          <w:szCs w:val="24"/>
          <w:lang w:val="es-CO" w:eastAsia="es-CO"/>
        </w:rPr>
        <w:t xml:space="preserve"> por medio de sus conocimientos y habilidades</w:t>
      </w:r>
      <w:r w:rsidRPr="00FF3F25">
        <w:rPr>
          <w:rFonts w:ascii="Times New Roman" w:eastAsia="Arial" w:hAnsi="Times New Roman" w:cs="Times New Roman"/>
          <w:sz w:val="24"/>
          <w:szCs w:val="24"/>
          <w:lang w:val="es-CO" w:eastAsia="es-CO"/>
        </w:rPr>
        <w:t>,</w:t>
      </w:r>
      <w:r w:rsidR="009B10AD" w:rsidRPr="00FF3F25">
        <w:rPr>
          <w:rFonts w:ascii="Times New Roman" w:eastAsia="Arial" w:hAnsi="Times New Roman" w:cs="Times New Roman"/>
          <w:sz w:val="24"/>
          <w:szCs w:val="24"/>
          <w:lang w:val="es-CO" w:eastAsia="es-CO"/>
        </w:rPr>
        <w:t xml:space="preserve"> contribuyen </w:t>
      </w:r>
      <w:r w:rsidRPr="00FF3F25">
        <w:rPr>
          <w:rFonts w:ascii="Times New Roman" w:eastAsia="Arial" w:hAnsi="Times New Roman" w:cs="Times New Roman"/>
          <w:sz w:val="24"/>
          <w:szCs w:val="24"/>
          <w:lang w:val="es-CO" w:eastAsia="es-CO"/>
        </w:rPr>
        <w:t>a</w:t>
      </w:r>
      <w:r w:rsidR="009B10AD" w:rsidRPr="00FF3F25">
        <w:rPr>
          <w:rFonts w:ascii="Times New Roman" w:eastAsia="Arial" w:hAnsi="Times New Roman" w:cs="Times New Roman"/>
          <w:sz w:val="24"/>
          <w:szCs w:val="24"/>
          <w:lang w:val="es-CO" w:eastAsia="es-CO"/>
        </w:rPr>
        <w:t>l crecimiento, supervivencia y éxito de la misma</w:t>
      </w:r>
      <w:r w:rsidRPr="00FF3F25">
        <w:rPr>
          <w:rFonts w:ascii="Times New Roman" w:eastAsia="Arial" w:hAnsi="Times New Roman" w:cs="Times New Roman"/>
          <w:sz w:val="24"/>
          <w:szCs w:val="24"/>
          <w:lang w:val="es-CO" w:eastAsia="es-CO"/>
        </w:rPr>
        <w:t>.</w:t>
      </w:r>
      <w:r w:rsidR="009B10AD" w:rsidRPr="00FF3F25">
        <w:rPr>
          <w:rFonts w:ascii="Times New Roman" w:eastAsia="Arial" w:hAnsi="Times New Roman" w:cs="Times New Roman"/>
          <w:sz w:val="24"/>
          <w:szCs w:val="24"/>
          <w:lang w:val="es-CO" w:eastAsia="es-CO"/>
        </w:rPr>
        <w:t xml:space="preserve"> </w:t>
      </w:r>
      <w:r w:rsidRPr="00FF3F25">
        <w:rPr>
          <w:rFonts w:ascii="Times New Roman" w:eastAsia="Arial" w:hAnsi="Times New Roman" w:cs="Times New Roman"/>
          <w:sz w:val="24"/>
          <w:szCs w:val="24"/>
          <w:lang w:val="es-CO" w:eastAsia="es-CO"/>
        </w:rPr>
        <w:t>P</w:t>
      </w:r>
      <w:r w:rsidR="009B10AD" w:rsidRPr="00FF3F25">
        <w:rPr>
          <w:rFonts w:ascii="Times New Roman" w:eastAsia="Arial" w:hAnsi="Times New Roman" w:cs="Times New Roman"/>
          <w:sz w:val="24"/>
          <w:szCs w:val="24"/>
          <w:lang w:val="es-CO" w:eastAsia="es-CO"/>
        </w:rPr>
        <w:t>or tanto</w:t>
      </w:r>
      <w:r w:rsidRPr="00FF3F25">
        <w:rPr>
          <w:rFonts w:ascii="Times New Roman" w:eastAsia="Arial" w:hAnsi="Times New Roman" w:cs="Times New Roman"/>
          <w:sz w:val="24"/>
          <w:szCs w:val="24"/>
          <w:lang w:val="es-CO" w:eastAsia="es-CO"/>
        </w:rPr>
        <w:t>,</w:t>
      </w:r>
      <w:r w:rsidR="009B10AD" w:rsidRPr="00FF3F25">
        <w:rPr>
          <w:rFonts w:ascii="Times New Roman" w:eastAsia="Arial" w:hAnsi="Times New Roman" w:cs="Times New Roman"/>
          <w:sz w:val="24"/>
          <w:szCs w:val="24"/>
          <w:lang w:val="es-CO" w:eastAsia="es-CO"/>
        </w:rPr>
        <w:t xml:space="preserve"> constituye una de las tareas más importantes, mejorar la calidad de vida con el fin de alcanzar los objetivos empresariales. </w:t>
      </w:r>
      <w:bookmarkStart w:id="97" w:name="_heading=h.qrna56kgiab4" w:colFirst="0" w:colLast="0"/>
      <w:bookmarkEnd w:id="97"/>
    </w:p>
    <w:p w14:paraId="5E93FC4E" w14:textId="3CF4880B" w:rsidR="009B10AD" w:rsidRPr="00FF3F25" w:rsidRDefault="009B10AD" w:rsidP="009A0FF9">
      <w:pPr>
        <w:spacing w:after="120" w:line="360" w:lineRule="auto"/>
        <w:ind w:firstLine="709"/>
        <w:jc w:val="both"/>
        <w:rPr>
          <w:rFonts w:ascii="Times New Roman" w:eastAsia="Arial" w:hAnsi="Times New Roman" w:cs="Times New Roman"/>
          <w:sz w:val="24"/>
          <w:szCs w:val="24"/>
          <w:lang w:val="es-CO" w:eastAsia="es-CO"/>
        </w:rPr>
      </w:pPr>
      <w:bookmarkStart w:id="98" w:name="_heading=h.u2lk2hnv9byt" w:colFirst="0" w:colLast="0"/>
      <w:bookmarkEnd w:id="98"/>
      <w:r w:rsidRPr="00FF3F25">
        <w:rPr>
          <w:rFonts w:ascii="Times New Roman" w:eastAsia="Arial" w:hAnsi="Times New Roman" w:cs="Times New Roman"/>
          <w:sz w:val="24"/>
          <w:szCs w:val="24"/>
          <w:lang w:val="es-CO" w:eastAsia="es-CO"/>
        </w:rPr>
        <w:t>Una aproximación al concepto de calidad de vida laboral se encue</w:t>
      </w:r>
      <w:r w:rsidR="00956D73" w:rsidRPr="00FF3F25">
        <w:rPr>
          <w:rFonts w:ascii="Times New Roman" w:eastAsia="Arial" w:hAnsi="Times New Roman" w:cs="Times New Roman"/>
          <w:sz w:val="24"/>
          <w:szCs w:val="24"/>
          <w:lang w:val="es-CO" w:eastAsia="es-CO"/>
        </w:rPr>
        <w:t xml:space="preserve">ntra en la </w:t>
      </w:r>
      <w:bookmarkStart w:id="99" w:name="_Hlk213425230"/>
      <w:r w:rsidR="00956D73" w:rsidRPr="00FF3F25">
        <w:rPr>
          <w:rFonts w:ascii="Times New Roman" w:eastAsia="Arial" w:hAnsi="Times New Roman" w:cs="Times New Roman"/>
          <w:sz w:val="24"/>
          <w:szCs w:val="24"/>
          <w:lang w:val="es-CO" w:eastAsia="es-CO"/>
        </w:rPr>
        <w:t>Organización Mundial de</w:t>
      </w:r>
      <w:r w:rsidRPr="00FF3F25">
        <w:rPr>
          <w:rFonts w:ascii="Times New Roman" w:eastAsia="Arial" w:hAnsi="Times New Roman" w:cs="Times New Roman"/>
          <w:sz w:val="24"/>
          <w:szCs w:val="24"/>
          <w:lang w:val="es-CO" w:eastAsia="es-CO"/>
        </w:rPr>
        <w:t xml:space="preserve"> la Salud</w:t>
      </w:r>
      <w:bookmarkEnd w:id="99"/>
      <w:r w:rsidRPr="00FF3F25">
        <w:rPr>
          <w:rFonts w:ascii="Times New Roman" w:eastAsia="Arial" w:hAnsi="Times New Roman" w:cs="Times New Roman"/>
          <w:sz w:val="24"/>
          <w:szCs w:val="24"/>
          <w:lang w:val="es-CO" w:eastAsia="es-CO"/>
        </w:rPr>
        <w:t xml:space="preserve"> (OMS) que la define como “las percepciones de los individuos de su posición en la vida en el contexto de su cultura y sistema de valores en los cuales viven en relación a sus metas, expectativas, estándares y preocupaciones” </w:t>
      </w:r>
      <w:bookmarkStart w:id="100" w:name="_Hlk213425243"/>
      <w:r w:rsidR="000A3390" w:rsidRPr="00FF3F25">
        <w:rPr>
          <w:rFonts w:ascii="Times New Roman" w:eastAsia="Arial" w:hAnsi="Times New Roman" w:cs="Times New Roman"/>
          <w:sz w:val="24"/>
          <w:szCs w:val="24"/>
          <w:lang w:val="es-CO" w:eastAsia="es-CO"/>
        </w:rPr>
        <w:t>(</w:t>
      </w:r>
      <w:r w:rsidR="00956D73" w:rsidRPr="00FF3F25">
        <w:rPr>
          <w:rFonts w:ascii="Times New Roman" w:eastAsia="Calibri" w:hAnsi="Times New Roman" w:cs="Times New Roman"/>
          <w:sz w:val="24"/>
          <w:szCs w:val="24"/>
          <w:lang w:val="es-CO" w:eastAsia="es-CO"/>
        </w:rPr>
        <w:t>Corre</w:t>
      </w:r>
      <w:r w:rsidRPr="00FF3F25">
        <w:rPr>
          <w:rFonts w:ascii="Times New Roman" w:eastAsia="Calibri" w:hAnsi="Times New Roman" w:cs="Times New Roman"/>
          <w:sz w:val="24"/>
          <w:szCs w:val="24"/>
          <w:lang w:val="es-CO" w:eastAsia="es-CO"/>
        </w:rPr>
        <w:t xml:space="preserve">a </w:t>
      </w:r>
      <w:r w:rsidR="000A3390" w:rsidRPr="00FF3F25">
        <w:rPr>
          <w:rFonts w:ascii="Times New Roman" w:eastAsia="Calibri" w:hAnsi="Times New Roman" w:cs="Times New Roman"/>
          <w:sz w:val="24"/>
          <w:szCs w:val="24"/>
          <w:lang w:val="es-CO" w:eastAsia="es-CO"/>
        </w:rPr>
        <w:t>y</w:t>
      </w:r>
      <w:r w:rsidRPr="00FF3F25">
        <w:rPr>
          <w:rFonts w:ascii="Times New Roman" w:eastAsia="Calibri" w:hAnsi="Times New Roman" w:cs="Times New Roman"/>
          <w:sz w:val="24"/>
          <w:szCs w:val="24"/>
          <w:lang w:val="es-CO" w:eastAsia="es-CO"/>
        </w:rPr>
        <w:t xml:space="preserve"> Pamplona</w:t>
      </w:r>
      <w:r w:rsidR="000A3390" w:rsidRPr="00FF3F25">
        <w:rPr>
          <w:rFonts w:ascii="Times New Roman" w:eastAsia="Calibri" w:hAnsi="Times New Roman" w:cs="Times New Roman"/>
          <w:sz w:val="24"/>
          <w:szCs w:val="24"/>
          <w:lang w:val="es-CO" w:eastAsia="es-CO"/>
        </w:rPr>
        <w:t>, 2012,</w:t>
      </w:r>
      <w:r w:rsidRPr="00FF3F25">
        <w:rPr>
          <w:rFonts w:ascii="Times New Roman" w:eastAsia="Calibri" w:hAnsi="Times New Roman" w:cs="Times New Roman"/>
          <w:sz w:val="24"/>
          <w:szCs w:val="24"/>
          <w:lang w:val="es-CO" w:eastAsia="es-CO"/>
        </w:rPr>
        <w:t xml:space="preserve"> </w:t>
      </w:r>
      <w:bookmarkEnd w:id="100"/>
      <w:r w:rsidRPr="00FF3F25">
        <w:rPr>
          <w:rFonts w:ascii="Times New Roman" w:eastAsia="Calibri" w:hAnsi="Times New Roman" w:cs="Times New Roman"/>
          <w:sz w:val="24"/>
          <w:szCs w:val="24"/>
          <w:lang w:val="es-CO" w:eastAsia="es-CO"/>
        </w:rPr>
        <w:t>citado por</w:t>
      </w:r>
      <w:r w:rsidRPr="00FF3F25">
        <w:rPr>
          <w:rFonts w:ascii="Times New Roman" w:eastAsia="Arial" w:hAnsi="Times New Roman" w:cs="Times New Roman"/>
          <w:sz w:val="24"/>
          <w:szCs w:val="24"/>
          <w:lang w:val="es-CO" w:eastAsia="es-CO"/>
        </w:rPr>
        <w:t xml:space="preserve"> </w:t>
      </w:r>
      <w:bookmarkStart w:id="101" w:name="_Hlk213425260"/>
      <w:r w:rsidR="00266102" w:rsidRPr="00FF3F25">
        <w:rPr>
          <w:rFonts w:ascii="Times New Roman" w:eastAsia="Arial" w:hAnsi="Times New Roman" w:cs="Times New Roman"/>
          <w:noProof/>
          <w:sz w:val="24"/>
          <w:szCs w:val="24"/>
          <w:lang w:val="es-ES" w:eastAsia="es-CO"/>
        </w:rPr>
        <w:t>Montoya</w:t>
      </w:r>
      <w:r w:rsidR="000A3390" w:rsidRPr="00FF3F25">
        <w:rPr>
          <w:rFonts w:ascii="Times New Roman" w:eastAsia="Arial" w:hAnsi="Times New Roman" w:cs="Times New Roman"/>
          <w:noProof/>
          <w:sz w:val="24"/>
          <w:szCs w:val="24"/>
          <w:lang w:val="es-ES" w:eastAsia="es-CO"/>
        </w:rPr>
        <w:t xml:space="preserve"> et al.,</w:t>
      </w:r>
      <w:r w:rsidR="00266102" w:rsidRPr="00FF3F25">
        <w:rPr>
          <w:rFonts w:ascii="Times New Roman" w:eastAsia="Arial" w:hAnsi="Times New Roman" w:cs="Times New Roman"/>
          <w:noProof/>
          <w:sz w:val="24"/>
          <w:szCs w:val="24"/>
          <w:lang w:val="es-ES" w:eastAsia="es-CO"/>
        </w:rPr>
        <w:t xml:space="preserve"> 2020</w:t>
      </w:r>
      <w:bookmarkEnd w:id="101"/>
      <w:r w:rsidR="000A3390" w:rsidRPr="00FF3F25">
        <w:rPr>
          <w:rFonts w:ascii="Times New Roman" w:eastAsia="Arial" w:hAnsi="Times New Roman" w:cs="Times New Roman"/>
          <w:sz w:val="24"/>
          <w:szCs w:val="24"/>
          <w:lang w:val="es-CO" w:eastAsia="es-CO"/>
        </w:rPr>
        <w:t>,</w:t>
      </w:r>
      <w:r w:rsidR="00211E41" w:rsidRPr="00FF3F25">
        <w:rPr>
          <w:rFonts w:ascii="Times New Roman" w:eastAsia="Arial" w:hAnsi="Times New Roman" w:cs="Times New Roman"/>
          <w:sz w:val="24"/>
          <w:szCs w:val="24"/>
          <w:lang w:val="es-CO" w:eastAsia="es-CO"/>
        </w:rPr>
        <w:t xml:space="preserve"> </w:t>
      </w:r>
      <w:r w:rsidR="000A3390" w:rsidRPr="00FF3F25">
        <w:rPr>
          <w:rFonts w:ascii="Times New Roman" w:eastAsia="Arial" w:hAnsi="Times New Roman" w:cs="Times New Roman"/>
          <w:sz w:val="24"/>
          <w:szCs w:val="24"/>
          <w:lang w:val="es-CO" w:eastAsia="es-CO"/>
        </w:rPr>
        <w:t>p.</w:t>
      </w:r>
      <w:r w:rsidR="00211E41" w:rsidRPr="00FF3F25">
        <w:rPr>
          <w:rFonts w:ascii="Times New Roman" w:eastAsia="Arial" w:hAnsi="Times New Roman" w:cs="Times New Roman"/>
          <w:sz w:val="24"/>
          <w:szCs w:val="24"/>
          <w:lang w:val="es-CO" w:eastAsia="es-CO"/>
        </w:rPr>
        <w:t xml:space="preserve"> 221</w:t>
      </w:r>
      <w:r w:rsidR="000A3390" w:rsidRPr="00FF3F25">
        <w:rPr>
          <w:lang w:val="es-CO" w:eastAsia="es-CO"/>
        </w:rPr>
        <w:t>)</w:t>
      </w:r>
      <w:r w:rsidRPr="00FF3F25">
        <w:rPr>
          <w:rFonts w:ascii="Times New Roman" w:eastAsia="Calibri" w:hAnsi="Times New Roman" w:cs="Times New Roman"/>
          <w:sz w:val="24"/>
          <w:szCs w:val="24"/>
          <w:lang w:val="es-CO" w:eastAsia="es-CO"/>
        </w:rPr>
        <w:t>. S</w:t>
      </w:r>
      <w:r w:rsidRPr="00FF3F25">
        <w:rPr>
          <w:rFonts w:ascii="Times New Roman" w:eastAsia="Arial" w:hAnsi="Times New Roman" w:cs="Times New Roman"/>
          <w:sz w:val="24"/>
          <w:szCs w:val="24"/>
          <w:lang w:val="es-CO" w:eastAsia="es-CO"/>
        </w:rPr>
        <w:t>e establece desde este enfoque que la apreciación del individuo es esencial y determinante para constituir indicadores de bienestar en el ámbito laboral.</w:t>
      </w:r>
      <w:bookmarkStart w:id="102" w:name="_heading=h.at8c4wa7042r" w:colFirst="0" w:colLast="0"/>
      <w:bookmarkEnd w:id="102"/>
    </w:p>
    <w:p w14:paraId="507D58A4" w14:textId="14329051" w:rsidR="00C86429" w:rsidRPr="00FF3F25" w:rsidRDefault="009B10AD" w:rsidP="009A0FF9">
      <w:pPr>
        <w:spacing w:after="120" w:line="360" w:lineRule="auto"/>
        <w:ind w:firstLine="709"/>
        <w:jc w:val="both"/>
        <w:rPr>
          <w:rFonts w:ascii="Times New Roman" w:eastAsia="Arial" w:hAnsi="Times New Roman" w:cs="Times New Roman"/>
          <w:sz w:val="24"/>
          <w:szCs w:val="24"/>
          <w:lang w:val="es-CO" w:eastAsia="es-CO"/>
        </w:rPr>
      </w:pPr>
      <w:bookmarkStart w:id="103" w:name="_heading=h.5yu1soao8lcw" w:colFirst="0" w:colLast="0"/>
      <w:bookmarkEnd w:id="103"/>
      <w:r w:rsidRPr="00FF3F25">
        <w:rPr>
          <w:rFonts w:ascii="Times New Roman" w:eastAsia="Arial" w:hAnsi="Times New Roman" w:cs="Times New Roman"/>
          <w:sz w:val="24"/>
          <w:szCs w:val="24"/>
          <w:lang w:val="es-CO" w:eastAsia="es-CO"/>
        </w:rPr>
        <w:t xml:space="preserve">Así mismo, </w:t>
      </w:r>
      <w:bookmarkStart w:id="104" w:name="_Hlk213425269"/>
      <w:r w:rsidRPr="00FF3F25">
        <w:rPr>
          <w:rFonts w:ascii="Times New Roman" w:eastAsia="Arial" w:hAnsi="Times New Roman" w:cs="Times New Roman"/>
          <w:sz w:val="24"/>
          <w:szCs w:val="24"/>
          <w:lang w:val="es-CO" w:eastAsia="es-CO"/>
        </w:rPr>
        <w:t>Blanch (20</w:t>
      </w:r>
      <w:bookmarkEnd w:id="104"/>
      <w:r w:rsidR="00EA3395" w:rsidRPr="00FF3F25">
        <w:rPr>
          <w:rFonts w:ascii="Times New Roman" w:eastAsia="Arial" w:hAnsi="Times New Roman" w:cs="Times New Roman"/>
          <w:sz w:val="24"/>
          <w:szCs w:val="24"/>
          <w:lang w:val="es-CO" w:eastAsia="es-CO"/>
        </w:rPr>
        <w:t>11</w:t>
      </w:r>
      <w:r w:rsidRPr="00FF3F25">
        <w:rPr>
          <w:rFonts w:ascii="Times New Roman" w:eastAsia="Arial" w:hAnsi="Times New Roman" w:cs="Times New Roman"/>
          <w:sz w:val="24"/>
          <w:szCs w:val="24"/>
          <w:lang w:val="es-CO" w:eastAsia="es-CO"/>
        </w:rPr>
        <w:t xml:space="preserve">) indica que la calidad de vida laboral </w:t>
      </w:r>
    </w:p>
    <w:p w14:paraId="45244513" w14:textId="58E9CA73" w:rsidR="00C86429" w:rsidRPr="00FF3F25" w:rsidRDefault="009B10AD" w:rsidP="00AC6BD9">
      <w:pPr>
        <w:spacing w:after="120" w:line="360" w:lineRule="auto"/>
        <w:ind w:left="709"/>
        <w:jc w:val="both"/>
        <w:rPr>
          <w:rFonts w:ascii="Times New Roman" w:eastAsia="Arial" w:hAnsi="Times New Roman" w:cs="Times New Roman"/>
          <w:sz w:val="24"/>
          <w:szCs w:val="24"/>
          <w:lang w:val="es-CO" w:eastAsia="es-CO"/>
        </w:rPr>
      </w:pPr>
      <w:r w:rsidRPr="00FF3F25">
        <w:rPr>
          <w:rFonts w:ascii="Times New Roman" w:eastAsia="Arial" w:hAnsi="Times New Roman" w:cs="Times New Roman"/>
          <w:sz w:val="24"/>
          <w:szCs w:val="24"/>
          <w:lang w:val="es-CO" w:eastAsia="es-CO"/>
        </w:rPr>
        <w:t>remite al grado de satisfacción y bienestar físico, psicológico y social experimentado por las personas en su puesto de trabajo. Abarca una doble dimensión: objetiva, relacionada con las condiciones económicas, jurídicas, sociales, ecológicas, materiales y técnicas de trabajo, y subjetiva, asociada a las percepciones y valoraciones relativas a la propia experiencia laboral y a su contribución al desarrollo personal</w:t>
      </w:r>
      <w:r w:rsidR="00EA3395" w:rsidRPr="00FF3F25">
        <w:rPr>
          <w:rFonts w:ascii="Times New Roman" w:eastAsia="Arial" w:hAnsi="Times New Roman" w:cs="Times New Roman"/>
          <w:sz w:val="24"/>
          <w:szCs w:val="24"/>
          <w:lang w:val="es-CO" w:eastAsia="es-CO"/>
        </w:rPr>
        <w:t>.</w:t>
      </w:r>
      <w:r w:rsidRPr="00FF3F25">
        <w:rPr>
          <w:rFonts w:ascii="Times New Roman" w:eastAsia="Arial" w:hAnsi="Times New Roman" w:cs="Times New Roman"/>
          <w:sz w:val="24"/>
          <w:szCs w:val="24"/>
          <w:lang w:val="es-CO" w:eastAsia="es-CO"/>
        </w:rPr>
        <w:t xml:space="preserve"> </w:t>
      </w:r>
      <w:r w:rsidR="00266102" w:rsidRPr="00FF3F25">
        <w:rPr>
          <w:rFonts w:ascii="Times New Roman" w:eastAsia="Arial" w:hAnsi="Times New Roman" w:cs="Times New Roman"/>
          <w:noProof/>
          <w:sz w:val="24"/>
          <w:szCs w:val="24"/>
          <w:lang w:val="es-ES" w:eastAsia="es-CO"/>
        </w:rPr>
        <w:t>(</w:t>
      </w:r>
      <w:bookmarkStart w:id="105" w:name="_Hlk213425363"/>
      <w:r w:rsidR="00266102" w:rsidRPr="00FF3F25">
        <w:rPr>
          <w:rFonts w:ascii="Times New Roman" w:eastAsia="Arial" w:hAnsi="Times New Roman" w:cs="Times New Roman"/>
          <w:noProof/>
          <w:sz w:val="24"/>
          <w:szCs w:val="24"/>
          <w:lang w:val="es-ES" w:eastAsia="es-CO"/>
        </w:rPr>
        <w:t>Blanch,  2011</w:t>
      </w:r>
      <w:bookmarkEnd w:id="105"/>
      <w:r w:rsidR="00C86429" w:rsidRPr="00FF3F25">
        <w:rPr>
          <w:rFonts w:ascii="Times New Roman" w:eastAsia="Arial" w:hAnsi="Times New Roman" w:cs="Times New Roman"/>
          <w:noProof/>
          <w:sz w:val="24"/>
          <w:szCs w:val="24"/>
          <w:lang w:val="es-ES" w:eastAsia="es-CO"/>
        </w:rPr>
        <w:t xml:space="preserve">, p. </w:t>
      </w:r>
      <w:r w:rsidR="00EA3395" w:rsidRPr="00FF3F25">
        <w:rPr>
          <w:rFonts w:ascii="Times New Roman" w:eastAsia="Arial" w:hAnsi="Times New Roman" w:cs="Times New Roman"/>
          <w:noProof/>
          <w:sz w:val="24"/>
          <w:szCs w:val="24"/>
          <w:lang w:val="es-ES" w:eastAsia="es-CO"/>
        </w:rPr>
        <w:t>5)</w:t>
      </w:r>
    </w:p>
    <w:p w14:paraId="2356D8BD" w14:textId="58265103" w:rsidR="009B10AD" w:rsidRPr="00FF3F25" w:rsidRDefault="00C86429" w:rsidP="009A0FF9">
      <w:pPr>
        <w:spacing w:after="120" w:line="360" w:lineRule="auto"/>
        <w:ind w:firstLine="709"/>
        <w:jc w:val="both"/>
        <w:rPr>
          <w:rFonts w:ascii="Times New Roman" w:eastAsia="Arial" w:hAnsi="Times New Roman" w:cs="Times New Roman"/>
          <w:sz w:val="24"/>
          <w:szCs w:val="24"/>
          <w:lang w:val="es-CO" w:eastAsia="es-CO"/>
        </w:rPr>
      </w:pPr>
      <w:r w:rsidRPr="00FF3F25">
        <w:rPr>
          <w:rFonts w:ascii="Times New Roman" w:eastAsia="Arial" w:hAnsi="Times New Roman" w:cs="Times New Roman"/>
          <w:sz w:val="24"/>
          <w:szCs w:val="24"/>
          <w:lang w:val="es-CO" w:eastAsia="es-CO"/>
        </w:rPr>
        <w:t>E</w:t>
      </w:r>
      <w:r w:rsidR="009B10AD" w:rsidRPr="00FF3F25">
        <w:rPr>
          <w:rFonts w:ascii="Times New Roman" w:eastAsia="Arial" w:hAnsi="Times New Roman" w:cs="Times New Roman"/>
          <w:sz w:val="24"/>
          <w:szCs w:val="24"/>
          <w:lang w:val="es-CO" w:eastAsia="es-CO"/>
        </w:rPr>
        <w:t>sta última adquiere mayor interés, teniendo en cuenta que los aspectos que involucran las condiciones subjetivas permiten obtener resultados en</w:t>
      </w:r>
      <w:r w:rsidRPr="00FF3F25">
        <w:rPr>
          <w:rFonts w:ascii="Times New Roman" w:eastAsia="Arial" w:hAnsi="Times New Roman" w:cs="Times New Roman"/>
          <w:sz w:val="24"/>
          <w:szCs w:val="24"/>
          <w:lang w:val="es-CO" w:eastAsia="es-CO"/>
        </w:rPr>
        <w:t xml:space="preserve"> </w:t>
      </w:r>
      <w:r w:rsidR="009B10AD" w:rsidRPr="00FF3F25">
        <w:rPr>
          <w:rFonts w:ascii="Times New Roman" w:eastAsia="Arial" w:hAnsi="Times New Roman" w:cs="Times New Roman"/>
          <w:sz w:val="24"/>
          <w:szCs w:val="24"/>
          <w:lang w:val="es-CO" w:eastAsia="es-CO"/>
        </w:rPr>
        <w:t xml:space="preserve">torno al trabajador (quien se convierte en el foco de atención) y su desempeño profesional. </w:t>
      </w:r>
      <w:bookmarkStart w:id="106" w:name="_heading=h.hqdgp611e85o" w:colFirst="0" w:colLast="0"/>
      <w:bookmarkEnd w:id="106"/>
    </w:p>
    <w:p w14:paraId="18BDA5C3" w14:textId="7A1C95B3" w:rsidR="009B10AD" w:rsidRPr="00FF3F25" w:rsidRDefault="009B10AD" w:rsidP="009A0FF9">
      <w:pPr>
        <w:spacing w:after="120" w:line="360" w:lineRule="auto"/>
        <w:ind w:firstLine="709"/>
        <w:jc w:val="both"/>
        <w:rPr>
          <w:rFonts w:ascii="Times New Roman" w:eastAsia="Arial" w:hAnsi="Times New Roman" w:cs="Times New Roman"/>
          <w:sz w:val="24"/>
          <w:szCs w:val="24"/>
          <w:lang w:val="es-CO" w:eastAsia="es-CO"/>
        </w:rPr>
      </w:pPr>
      <w:bookmarkStart w:id="107" w:name="_heading=h.w5gt7bnf9vqh" w:colFirst="0" w:colLast="0"/>
      <w:bookmarkEnd w:id="107"/>
      <w:r w:rsidRPr="00FF3F25">
        <w:rPr>
          <w:rFonts w:ascii="Times New Roman" w:eastAsia="Arial" w:hAnsi="Times New Roman" w:cs="Times New Roman"/>
          <w:sz w:val="24"/>
          <w:szCs w:val="24"/>
          <w:lang w:val="es-CO" w:eastAsia="es-CO"/>
        </w:rPr>
        <w:t>Una de las condiciones que se pueden apreciar</w:t>
      </w:r>
      <w:r w:rsidR="00C86429" w:rsidRPr="00FF3F25">
        <w:rPr>
          <w:rFonts w:ascii="Times New Roman" w:eastAsia="Arial" w:hAnsi="Times New Roman" w:cs="Times New Roman"/>
          <w:sz w:val="24"/>
          <w:szCs w:val="24"/>
          <w:lang w:val="es-CO" w:eastAsia="es-CO"/>
        </w:rPr>
        <w:t>,</w:t>
      </w:r>
      <w:r w:rsidRPr="00FF3F25">
        <w:rPr>
          <w:rFonts w:ascii="Times New Roman" w:eastAsia="Arial" w:hAnsi="Times New Roman" w:cs="Times New Roman"/>
          <w:sz w:val="24"/>
          <w:szCs w:val="24"/>
          <w:lang w:val="es-CO" w:eastAsia="es-CO"/>
        </w:rPr>
        <w:t xml:space="preserve"> desde la dimensión subjetiva, corresponde al “individuo y actividad profesional, que relaciona la utilización y desarrollo de conocimientos, destrezas y habilidades a fin de lograr alcanzar las metas profesionales, lo cual constituye un factor motivador ya que produce sentimientos de logro y de satisfacción con el trabajo” (</w:t>
      </w:r>
      <w:bookmarkStart w:id="108" w:name="_Hlk213425396"/>
      <w:r w:rsidRPr="00FF3F25">
        <w:rPr>
          <w:rFonts w:ascii="Times New Roman" w:eastAsia="Arial" w:hAnsi="Times New Roman" w:cs="Times New Roman"/>
          <w:sz w:val="24"/>
          <w:szCs w:val="24"/>
          <w:lang w:val="es-CO" w:eastAsia="es-CO"/>
        </w:rPr>
        <w:t>Peir</w:t>
      </w:r>
      <w:r w:rsidR="00956D73" w:rsidRPr="00FF3F25">
        <w:rPr>
          <w:rFonts w:ascii="Times New Roman" w:eastAsia="Arial" w:hAnsi="Times New Roman" w:cs="Times New Roman"/>
          <w:sz w:val="24"/>
          <w:szCs w:val="24"/>
          <w:lang w:val="es-CO" w:eastAsia="es-CO"/>
        </w:rPr>
        <w:t>ó</w:t>
      </w:r>
      <w:r w:rsidRPr="00FF3F25">
        <w:rPr>
          <w:rFonts w:ascii="Times New Roman" w:eastAsia="Arial" w:hAnsi="Times New Roman" w:cs="Times New Roman"/>
          <w:sz w:val="24"/>
          <w:szCs w:val="24"/>
          <w:lang w:val="es-CO" w:eastAsia="es-CO"/>
        </w:rPr>
        <w:t>, 1996</w:t>
      </w:r>
      <w:bookmarkEnd w:id="108"/>
      <w:r w:rsidR="00C86429" w:rsidRPr="00FF3F25">
        <w:rPr>
          <w:rFonts w:ascii="Times New Roman" w:eastAsia="Arial" w:hAnsi="Times New Roman" w:cs="Times New Roman"/>
          <w:sz w:val="24"/>
          <w:szCs w:val="24"/>
          <w:lang w:val="es-CO" w:eastAsia="es-CO"/>
        </w:rPr>
        <w:t>, citado por</w:t>
      </w:r>
      <w:r w:rsidRPr="00FF3F25">
        <w:rPr>
          <w:rFonts w:ascii="Times New Roman" w:eastAsia="Arial" w:hAnsi="Times New Roman" w:cs="Times New Roman"/>
          <w:sz w:val="24"/>
          <w:szCs w:val="24"/>
          <w:lang w:val="es-CO" w:eastAsia="es-CO"/>
        </w:rPr>
        <w:t xml:space="preserve"> </w:t>
      </w:r>
      <w:bookmarkStart w:id="109" w:name="_Hlk213425404"/>
      <w:r w:rsidR="00266102" w:rsidRPr="00FF3F25">
        <w:rPr>
          <w:rFonts w:ascii="Times New Roman" w:eastAsia="Arial" w:hAnsi="Times New Roman" w:cs="Times New Roman"/>
          <w:noProof/>
          <w:sz w:val="24"/>
          <w:szCs w:val="24"/>
          <w:lang w:val="es-ES" w:eastAsia="es-CO"/>
        </w:rPr>
        <w:t>Granados, 2011</w:t>
      </w:r>
      <w:bookmarkEnd w:id="109"/>
      <w:r w:rsidR="00C86429" w:rsidRPr="00FF3F25">
        <w:rPr>
          <w:rFonts w:ascii="Times New Roman" w:eastAsia="Arial" w:hAnsi="Times New Roman" w:cs="Times New Roman"/>
          <w:sz w:val="24"/>
          <w:szCs w:val="24"/>
          <w:lang w:val="es-CO" w:eastAsia="es-CO"/>
        </w:rPr>
        <w:t>,</w:t>
      </w:r>
      <w:r w:rsidR="00211E41" w:rsidRPr="00FF3F25">
        <w:rPr>
          <w:rFonts w:ascii="Times New Roman" w:eastAsia="Arial" w:hAnsi="Times New Roman" w:cs="Times New Roman"/>
          <w:sz w:val="24"/>
          <w:szCs w:val="24"/>
          <w:lang w:val="es-CO" w:eastAsia="es-CO"/>
        </w:rPr>
        <w:t xml:space="preserve"> p</w:t>
      </w:r>
      <w:r w:rsidR="00C86429" w:rsidRPr="00FF3F25">
        <w:rPr>
          <w:rFonts w:ascii="Times New Roman" w:eastAsia="Arial" w:hAnsi="Times New Roman" w:cs="Times New Roman"/>
          <w:sz w:val="24"/>
          <w:szCs w:val="24"/>
          <w:lang w:val="es-CO" w:eastAsia="es-CO"/>
        </w:rPr>
        <w:t>.</w:t>
      </w:r>
      <w:r w:rsidR="00211E41" w:rsidRPr="00FF3F25">
        <w:rPr>
          <w:rFonts w:ascii="Times New Roman" w:eastAsia="Arial" w:hAnsi="Times New Roman" w:cs="Times New Roman"/>
          <w:sz w:val="24"/>
          <w:szCs w:val="24"/>
          <w:lang w:val="es-CO" w:eastAsia="es-CO"/>
        </w:rPr>
        <w:t xml:space="preserve"> 221</w:t>
      </w:r>
      <w:r w:rsidR="00C86429" w:rsidRPr="00FF3F25">
        <w:rPr>
          <w:rFonts w:ascii="Times New Roman" w:eastAsia="Arial" w:hAnsi="Times New Roman" w:cs="Times New Roman"/>
          <w:sz w:val="24"/>
          <w:szCs w:val="24"/>
          <w:lang w:val="es-CO" w:eastAsia="es-CO"/>
        </w:rPr>
        <w:t>)</w:t>
      </w:r>
      <w:r w:rsidRPr="00FF3F25">
        <w:rPr>
          <w:rFonts w:ascii="Times New Roman" w:eastAsia="Arial" w:hAnsi="Times New Roman" w:cs="Times New Roman"/>
          <w:sz w:val="24"/>
          <w:szCs w:val="24"/>
          <w:lang w:val="es-CO" w:eastAsia="es-CO"/>
        </w:rPr>
        <w:t>. E</w:t>
      </w:r>
      <w:r w:rsidR="00C86429" w:rsidRPr="00FF3F25">
        <w:rPr>
          <w:rFonts w:ascii="Times New Roman" w:eastAsia="Arial" w:hAnsi="Times New Roman" w:cs="Times New Roman"/>
          <w:sz w:val="24"/>
          <w:szCs w:val="24"/>
          <w:lang w:val="es-CO" w:eastAsia="es-CO"/>
        </w:rPr>
        <w:t>ste e</w:t>
      </w:r>
      <w:r w:rsidRPr="00FF3F25">
        <w:rPr>
          <w:rFonts w:ascii="Times New Roman" w:eastAsia="Arial" w:hAnsi="Times New Roman" w:cs="Times New Roman"/>
          <w:sz w:val="24"/>
          <w:szCs w:val="24"/>
          <w:lang w:val="es-CO" w:eastAsia="es-CO"/>
        </w:rPr>
        <w:t>nfoque adquiere relevancia debido a que es fundamental que las personas puedan desarrollar los conocimientos adquiridos en un determinado campo laboral, conllevando a la satisfacción personal, puesto que no todas las veces se puede obtener esa plenitud entre lo que se estudia y las tareas que son asignadas. Es así</w:t>
      </w:r>
      <w:r w:rsidR="00C86429" w:rsidRPr="00FF3F25">
        <w:rPr>
          <w:rFonts w:ascii="Times New Roman" w:eastAsia="Arial" w:hAnsi="Times New Roman" w:cs="Times New Roman"/>
          <w:sz w:val="24"/>
          <w:szCs w:val="24"/>
          <w:lang w:val="es-CO" w:eastAsia="es-CO"/>
        </w:rPr>
        <w:t xml:space="preserve"> como</w:t>
      </w:r>
      <w:r w:rsidRPr="00FF3F25">
        <w:rPr>
          <w:rFonts w:ascii="Times New Roman" w:eastAsia="Arial" w:hAnsi="Times New Roman" w:cs="Times New Roman"/>
          <w:sz w:val="24"/>
          <w:szCs w:val="24"/>
          <w:lang w:val="es-CO" w:eastAsia="es-CO"/>
        </w:rPr>
        <w:t xml:space="preserve">, implementar estrategias que propendan por mejorar la calidad de vida laboral de los trabajadores desde esta dimensión, permitirá una serie de beneficios tanto para el trabajador como para el empleador, al contar con individuos que consideran su labor como parte esencial en su crecimiento profesional y no como algo rutinario que se limita a una obligación contractual. </w:t>
      </w:r>
    </w:p>
    <w:p w14:paraId="766CB103" w14:textId="3E2CC216" w:rsidR="009B10AD" w:rsidRPr="00FF3F25" w:rsidRDefault="009B10AD" w:rsidP="009A0FF9">
      <w:pPr>
        <w:spacing w:after="120" w:line="360" w:lineRule="auto"/>
        <w:ind w:firstLine="709"/>
        <w:jc w:val="both"/>
        <w:rPr>
          <w:rFonts w:ascii="Times New Roman" w:eastAsia="Arial" w:hAnsi="Times New Roman" w:cs="Times New Roman"/>
          <w:sz w:val="24"/>
          <w:szCs w:val="24"/>
          <w:lang w:val="es-CO" w:eastAsia="es-CO"/>
        </w:rPr>
      </w:pPr>
      <w:r w:rsidRPr="00FF3F25">
        <w:rPr>
          <w:rFonts w:ascii="Times New Roman" w:eastAsia="Arial" w:hAnsi="Times New Roman" w:cs="Times New Roman"/>
          <w:sz w:val="24"/>
          <w:szCs w:val="24"/>
          <w:lang w:val="es-CO" w:eastAsia="es-CO"/>
        </w:rPr>
        <w:t xml:space="preserve">Igualmente, la “autonomía” y la “participación activa en la toma de decisiones” (Casas, 2002, citado por </w:t>
      </w:r>
      <w:r w:rsidR="00266102" w:rsidRPr="00FF3F25">
        <w:rPr>
          <w:rFonts w:ascii="Times New Roman" w:eastAsia="Arial" w:hAnsi="Times New Roman" w:cs="Times New Roman"/>
          <w:noProof/>
          <w:sz w:val="24"/>
          <w:szCs w:val="24"/>
          <w:lang w:val="es-ES" w:eastAsia="es-CO"/>
        </w:rPr>
        <w:t>Granados, 2011)</w:t>
      </w:r>
      <w:r w:rsidRPr="00FF3F25">
        <w:rPr>
          <w:rFonts w:ascii="Times New Roman" w:eastAsia="Arial" w:hAnsi="Times New Roman" w:cs="Times New Roman"/>
          <w:sz w:val="24"/>
          <w:szCs w:val="24"/>
          <w:lang w:val="es-CO" w:eastAsia="es-CO"/>
        </w:rPr>
        <w:t xml:space="preserve"> hacen parte de la dimensión subjetiva y son relevantes en la condición individuo y actividad profesional, puesto que están estrechamente ligadas a la obtención de la calidad de vida laboral y sustentan el sentimiento de satisfacción</w:t>
      </w:r>
      <w:r w:rsidR="000127F3" w:rsidRPr="00FF3F25">
        <w:rPr>
          <w:rFonts w:ascii="Times New Roman" w:eastAsia="Arial" w:hAnsi="Times New Roman" w:cs="Times New Roman"/>
          <w:sz w:val="24"/>
          <w:szCs w:val="24"/>
          <w:lang w:val="es-CO" w:eastAsia="es-CO"/>
        </w:rPr>
        <w:t>.</w:t>
      </w:r>
      <w:r w:rsidRPr="00FF3F25">
        <w:rPr>
          <w:rFonts w:ascii="Times New Roman" w:eastAsia="Arial" w:hAnsi="Times New Roman" w:cs="Times New Roman"/>
          <w:sz w:val="24"/>
          <w:szCs w:val="24"/>
          <w:lang w:val="es-CO" w:eastAsia="es-CO"/>
        </w:rPr>
        <w:t xml:space="preserve"> </w:t>
      </w:r>
      <w:r w:rsidR="000127F3" w:rsidRPr="00FF3F25">
        <w:rPr>
          <w:rFonts w:ascii="Times New Roman" w:eastAsia="Arial" w:hAnsi="Times New Roman" w:cs="Times New Roman"/>
          <w:sz w:val="24"/>
          <w:szCs w:val="24"/>
          <w:lang w:val="es-CO" w:eastAsia="es-CO"/>
        </w:rPr>
        <w:t>Esto,</w:t>
      </w:r>
      <w:r w:rsidRPr="00FF3F25">
        <w:rPr>
          <w:rFonts w:ascii="Times New Roman" w:eastAsia="Arial" w:hAnsi="Times New Roman" w:cs="Times New Roman"/>
          <w:sz w:val="24"/>
          <w:szCs w:val="24"/>
          <w:lang w:val="es-CO" w:eastAsia="es-CO"/>
        </w:rPr>
        <w:t xml:space="preserve"> a su vez</w:t>
      </w:r>
      <w:r w:rsidR="000127F3" w:rsidRPr="00FF3F25">
        <w:rPr>
          <w:rFonts w:ascii="Times New Roman" w:eastAsia="Arial" w:hAnsi="Times New Roman" w:cs="Times New Roman"/>
          <w:sz w:val="24"/>
          <w:szCs w:val="24"/>
          <w:lang w:val="es-CO" w:eastAsia="es-CO"/>
        </w:rPr>
        <w:t>,</w:t>
      </w:r>
      <w:r w:rsidRPr="00FF3F25">
        <w:rPr>
          <w:rFonts w:ascii="Times New Roman" w:eastAsia="Arial" w:hAnsi="Times New Roman" w:cs="Times New Roman"/>
          <w:sz w:val="24"/>
          <w:szCs w:val="24"/>
          <w:lang w:val="es-CO" w:eastAsia="es-CO"/>
        </w:rPr>
        <w:t xml:space="preserve"> genera mayor compromiso con la organización, más aún, en la población que inicia sus actividades laborales, pues les permite adquirir un sentido de pertenencia en su lugar de trabajo ya que no solo llevan a cabo una función</w:t>
      </w:r>
      <w:r w:rsidR="000127F3" w:rsidRPr="00FF3F25">
        <w:rPr>
          <w:rFonts w:ascii="Times New Roman" w:eastAsia="Arial" w:hAnsi="Times New Roman" w:cs="Times New Roman"/>
          <w:sz w:val="24"/>
          <w:szCs w:val="24"/>
          <w:lang w:val="es-CO" w:eastAsia="es-CO"/>
        </w:rPr>
        <w:t>,</w:t>
      </w:r>
      <w:r w:rsidRPr="00FF3F25">
        <w:rPr>
          <w:rFonts w:ascii="Times New Roman" w:eastAsia="Arial" w:hAnsi="Times New Roman" w:cs="Times New Roman"/>
          <w:sz w:val="24"/>
          <w:szCs w:val="24"/>
          <w:lang w:val="es-CO" w:eastAsia="es-CO"/>
        </w:rPr>
        <w:t xml:space="preserve"> sino que tienen la oportunidad de ser partícipes en las decisiones que generan un impacto en su grupo de trabajo y en la comunidad que se beneficia de su labor. </w:t>
      </w:r>
    </w:p>
    <w:p w14:paraId="42CFB43B" w14:textId="6E928C1C" w:rsidR="009B10AD" w:rsidRPr="00FF3F25" w:rsidRDefault="00EA3395" w:rsidP="009A0FF9">
      <w:pPr>
        <w:spacing w:after="120" w:line="360" w:lineRule="auto"/>
        <w:ind w:firstLine="709"/>
        <w:jc w:val="both"/>
        <w:rPr>
          <w:rFonts w:ascii="Times New Roman" w:eastAsia="Arial" w:hAnsi="Times New Roman" w:cs="Times New Roman"/>
          <w:sz w:val="24"/>
          <w:szCs w:val="24"/>
          <w:lang w:val="es-CO" w:eastAsia="es-CO"/>
        </w:rPr>
      </w:pPr>
      <w:r w:rsidRPr="00FF3F25">
        <w:rPr>
          <w:rFonts w:ascii="Times New Roman" w:eastAsia="Arial" w:hAnsi="Times New Roman" w:cs="Times New Roman"/>
          <w:sz w:val="24"/>
          <w:szCs w:val="24"/>
          <w:lang w:val="es-CO" w:eastAsia="es-CO"/>
        </w:rPr>
        <w:t>De otra parte, la condición individuo y grupo laboral</w:t>
      </w:r>
      <w:r w:rsidR="009B10AD" w:rsidRPr="00FF3F25">
        <w:rPr>
          <w:rFonts w:ascii="Times New Roman" w:eastAsia="Arial" w:hAnsi="Times New Roman" w:cs="Times New Roman"/>
          <w:sz w:val="24"/>
          <w:szCs w:val="24"/>
          <w:lang w:val="es-CO" w:eastAsia="es-CO"/>
        </w:rPr>
        <w:t xml:space="preserve"> </w:t>
      </w:r>
      <w:r w:rsidR="00266102" w:rsidRPr="00FF3F25">
        <w:rPr>
          <w:rFonts w:ascii="Times New Roman" w:eastAsia="Arial" w:hAnsi="Times New Roman" w:cs="Times New Roman"/>
          <w:noProof/>
          <w:sz w:val="24"/>
          <w:szCs w:val="24"/>
          <w:lang w:val="es-ES" w:eastAsia="es-CO"/>
        </w:rPr>
        <w:t>(</w:t>
      </w:r>
      <w:bookmarkStart w:id="110" w:name="_Hlk213425435"/>
      <w:r w:rsidR="00266102" w:rsidRPr="00FF3F25">
        <w:rPr>
          <w:rFonts w:ascii="Times New Roman" w:eastAsia="Arial" w:hAnsi="Times New Roman" w:cs="Times New Roman"/>
          <w:noProof/>
          <w:sz w:val="24"/>
          <w:szCs w:val="24"/>
          <w:lang w:val="es-ES" w:eastAsia="es-CO"/>
        </w:rPr>
        <w:t>Casa</w:t>
      </w:r>
      <w:r w:rsidR="000127F3" w:rsidRPr="00FF3F25">
        <w:rPr>
          <w:rFonts w:ascii="Times New Roman" w:eastAsia="Arial" w:hAnsi="Times New Roman" w:cs="Times New Roman"/>
          <w:noProof/>
          <w:sz w:val="24"/>
          <w:szCs w:val="24"/>
          <w:lang w:val="es-ES" w:eastAsia="es-CO"/>
        </w:rPr>
        <w:t xml:space="preserve"> et al.</w:t>
      </w:r>
      <w:r w:rsidR="00266102" w:rsidRPr="00FF3F25">
        <w:rPr>
          <w:rFonts w:ascii="Times New Roman" w:eastAsia="Arial" w:hAnsi="Times New Roman" w:cs="Times New Roman"/>
          <w:noProof/>
          <w:sz w:val="24"/>
          <w:szCs w:val="24"/>
          <w:lang w:val="es-ES" w:eastAsia="es-CO"/>
        </w:rPr>
        <w:t>, 2002</w:t>
      </w:r>
      <w:bookmarkEnd w:id="110"/>
      <w:r w:rsidRPr="00FF3F25">
        <w:rPr>
          <w:rFonts w:ascii="Times New Roman" w:eastAsia="Arial" w:hAnsi="Times New Roman" w:cs="Times New Roman"/>
          <w:noProof/>
          <w:sz w:val="24"/>
          <w:szCs w:val="24"/>
          <w:lang w:val="es-ES" w:eastAsia="es-CO"/>
        </w:rPr>
        <w:t>)</w:t>
      </w:r>
      <w:r w:rsidR="00211E41" w:rsidRPr="00FF3F25">
        <w:rPr>
          <w:rFonts w:ascii="Times New Roman" w:eastAsia="Arial" w:hAnsi="Times New Roman" w:cs="Times New Roman"/>
          <w:sz w:val="24"/>
          <w:szCs w:val="24"/>
          <w:lang w:val="es-CO" w:eastAsia="es-CO"/>
        </w:rPr>
        <w:t xml:space="preserve"> </w:t>
      </w:r>
      <w:r w:rsidR="009B10AD" w:rsidRPr="00FF3F25">
        <w:rPr>
          <w:rFonts w:ascii="Times New Roman" w:eastAsia="Arial" w:hAnsi="Times New Roman" w:cs="Times New Roman"/>
          <w:sz w:val="24"/>
          <w:szCs w:val="24"/>
          <w:lang w:val="es-CO" w:eastAsia="es-CO"/>
        </w:rPr>
        <w:t xml:space="preserve">también comprende la importancia del trabajo en equipo y el compañerismo, toda vez que la alta cohesión de los miembros se convierte en un factor motivador que conlleva al buen rendimiento en el desempeño y el logro de los objetivos.  </w:t>
      </w:r>
      <w:bookmarkStart w:id="111" w:name="_heading=h.iq5km4ynnuc" w:colFirst="0" w:colLast="0"/>
      <w:bookmarkStart w:id="112" w:name="_heading=h.b34vy715o2v6" w:colFirst="0" w:colLast="0"/>
      <w:bookmarkEnd w:id="111"/>
      <w:bookmarkEnd w:id="112"/>
      <w:r w:rsidR="009B10AD" w:rsidRPr="00FF3F25">
        <w:rPr>
          <w:rFonts w:ascii="Times New Roman" w:eastAsia="Arial" w:hAnsi="Times New Roman" w:cs="Times New Roman"/>
          <w:sz w:val="24"/>
          <w:szCs w:val="24"/>
          <w:lang w:val="es-CO" w:eastAsia="es-CO"/>
        </w:rPr>
        <w:t>De esta manera, se observa que la calidad de vida laboral se convierte en el fundamento para obtener la satisfacción laboral, y ambos son elementos indispensables en pro de edificar ambientes laborales donde se dignifique al trabajador y se le garanticen sus derechos.</w:t>
      </w:r>
    </w:p>
    <w:p w14:paraId="3DD5F834" w14:textId="1E83B80F" w:rsidR="009B10AD" w:rsidRPr="00FF3F25" w:rsidRDefault="009B10AD" w:rsidP="009A0FF9">
      <w:pPr>
        <w:spacing w:after="120" w:line="360" w:lineRule="auto"/>
        <w:ind w:firstLine="709"/>
        <w:jc w:val="both"/>
        <w:rPr>
          <w:rFonts w:ascii="Times New Roman" w:eastAsia="Arial" w:hAnsi="Times New Roman" w:cs="Times New Roman"/>
          <w:sz w:val="24"/>
          <w:szCs w:val="24"/>
          <w:lang w:val="es-CO" w:eastAsia="es-CO"/>
        </w:rPr>
      </w:pPr>
      <w:r w:rsidRPr="00FF3F25">
        <w:rPr>
          <w:rFonts w:ascii="Times New Roman" w:eastAsia="Arial" w:hAnsi="Times New Roman" w:cs="Times New Roman"/>
          <w:sz w:val="24"/>
          <w:szCs w:val="24"/>
          <w:lang w:val="es-CO" w:eastAsia="es-CO"/>
        </w:rPr>
        <w:t>En cuanto a la presente investigación, es oportuno enfocarse en la condición subjetiva en sus factores:</w:t>
      </w:r>
    </w:p>
    <w:p w14:paraId="23B97572" w14:textId="77777777" w:rsidR="00956D73" w:rsidRPr="00FF3F25" w:rsidRDefault="009B10AD">
      <w:pPr>
        <w:pStyle w:val="Prrafodelista"/>
        <w:numPr>
          <w:ilvl w:val="0"/>
          <w:numId w:val="4"/>
        </w:numPr>
        <w:spacing w:line="360" w:lineRule="auto"/>
        <w:jc w:val="both"/>
        <w:rPr>
          <w:rFonts w:ascii="Times New Roman" w:eastAsia="Arial" w:hAnsi="Times New Roman" w:cs="Times New Roman"/>
          <w:sz w:val="24"/>
          <w:szCs w:val="24"/>
          <w:lang w:val="es-CO" w:eastAsia="es-CO"/>
        </w:rPr>
      </w:pPr>
      <w:r w:rsidRPr="00FF3F25">
        <w:rPr>
          <w:rFonts w:ascii="Times New Roman" w:eastAsia="Arial" w:hAnsi="Times New Roman" w:cs="Times New Roman"/>
          <w:sz w:val="24"/>
          <w:szCs w:val="24"/>
          <w:lang w:val="es-CO" w:eastAsia="es-CO"/>
        </w:rPr>
        <w:t xml:space="preserve">Individuo y actividad profesional, pues se debe considerar la armonía entre lo que se </w:t>
      </w:r>
      <w:r w:rsidR="0024679B" w:rsidRPr="00FF3F25">
        <w:rPr>
          <w:rFonts w:ascii="Times New Roman" w:eastAsia="Arial" w:hAnsi="Times New Roman" w:cs="Times New Roman"/>
          <w:sz w:val="24"/>
          <w:szCs w:val="24"/>
          <w:lang w:val="es-CO" w:eastAsia="es-CO"/>
        </w:rPr>
        <w:t>formó</w:t>
      </w:r>
      <w:r w:rsidRPr="00FF3F25">
        <w:rPr>
          <w:rFonts w:ascii="Times New Roman" w:eastAsia="Arial" w:hAnsi="Times New Roman" w:cs="Times New Roman"/>
          <w:sz w:val="24"/>
          <w:szCs w:val="24"/>
          <w:lang w:val="es-CO" w:eastAsia="es-CO"/>
        </w:rPr>
        <w:t xml:space="preserve"> y lo que se realiza ya que esto propicia la autorrealización de los jóvenes en su trabajo.</w:t>
      </w:r>
    </w:p>
    <w:p w14:paraId="7E4F9FA7" w14:textId="5FEE3B93" w:rsidR="00956D73" w:rsidRPr="00FF3F25" w:rsidRDefault="009B10AD">
      <w:pPr>
        <w:pStyle w:val="Prrafodelista"/>
        <w:numPr>
          <w:ilvl w:val="0"/>
          <w:numId w:val="4"/>
        </w:numPr>
        <w:spacing w:line="360" w:lineRule="auto"/>
        <w:jc w:val="both"/>
        <w:rPr>
          <w:rFonts w:ascii="Times New Roman" w:eastAsia="Arial" w:hAnsi="Times New Roman" w:cs="Times New Roman"/>
          <w:sz w:val="24"/>
          <w:szCs w:val="24"/>
          <w:lang w:val="es-CO" w:eastAsia="es-CO"/>
        </w:rPr>
      </w:pPr>
      <w:r w:rsidRPr="00FF3F25">
        <w:rPr>
          <w:rFonts w:ascii="Times New Roman" w:eastAsia="Arial" w:hAnsi="Times New Roman" w:cs="Times New Roman"/>
          <w:sz w:val="24"/>
          <w:szCs w:val="24"/>
          <w:lang w:val="es-CO" w:eastAsia="es-CO"/>
        </w:rPr>
        <w:t xml:space="preserve">Las condiciones del </w:t>
      </w:r>
      <w:r w:rsidR="000127F3" w:rsidRPr="00FF3F25">
        <w:rPr>
          <w:rFonts w:ascii="Times New Roman" w:eastAsia="Arial" w:hAnsi="Times New Roman" w:cs="Times New Roman"/>
          <w:sz w:val="24"/>
          <w:szCs w:val="24"/>
          <w:lang w:val="es-CO" w:eastAsia="es-CO"/>
        </w:rPr>
        <w:t>i</w:t>
      </w:r>
      <w:r w:rsidRPr="00FF3F25">
        <w:rPr>
          <w:rFonts w:ascii="Times New Roman" w:eastAsia="Arial" w:hAnsi="Times New Roman" w:cs="Times New Roman"/>
          <w:sz w:val="24"/>
          <w:szCs w:val="24"/>
          <w:lang w:val="es-CO" w:eastAsia="es-CO"/>
        </w:rPr>
        <w:t xml:space="preserve">ndividuo y el grupo laboral, </w:t>
      </w:r>
      <w:r w:rsidR="000127F3" w:rsidRPr="00FF3F25">
        <w:rPr>
          <w:rFonts w:ascii="Times New Roman" w:eastAsia="Arial" w:hAnsi="Times New Roman" w:cs="Times New Roman"/>
          <w:sz w:val="24"/>
          <w:szCs w:val="24"/>
          <w:lang w:val="es-CO" w:eastAsia="es-CO"/>
        </w:rPr>
        <w:t xml:space="preserve">lo que </w:t>
      </w:r>
      <w:r w:rsidRPr="00FF3F25">
        <w:rPr>
          <w:rFonts w:ascii="Times New Roman" w:eastAsia="Arial" w:hAnsi="Times New Roman" w:cs="Times New Roman"/>
          <w:sz w:val="24"/>
          <w:szCs w:val="24"/>
          <w:lang w:val="es-CO" w:eastAsia="es-CO"/>
        </w:rPr>
        <w:t>implica</w:t>
      </w:r>
      <w:r w:rsidR="000127F3" w:rsidRPr="00FF3F25">
        <w:rPr>
          <w:rFonts w:ascii="Times New Roman" w:eastAsia="Arial" w:hAnsi="Times New Roman" w:cs="Times New Roman"/>
          <w:sz w:val="24"/>
          <w:szCs w:val="24"/>
          <w:lang w:val="es-CO" w:eastAsia="es-CO"/>
        </w:rPr>
        <w:t>,</w:t>
      </w:r>
      <w:r w:rsidRPr="00FF3F25">
        <w:rPr>
          <w:rFonts w:ascii="Times New Roman" w:eastAsia="Arial" w:hAnsi="Times New Roman" w:cs="Times New Roman"/>
          <w:sz w:val="24"/>
          <w:szCs w:val="24"/>
          <w:lang w:val="es-CO" w:eastAsia="es-CO"/>
        </w:rPr>
        <w:t xml:space="preserve"> además del crecimiento profesional</w:t>
      </w:r>
      <w:r w:rsidR="000127F3" w:rsidRPr="00FF3F25">
        <w:rPr>
          <w:rFonts w:ascii="Times New Roman" w:eastAsia="Arial" w:hAnsi="Times New Roman" w:cs="Times New Roman"/>
          <w:sz w:val="24"/>
          <w:szCs w:val="24"/>
          <w:lang w:val="es-CO" w:eastAsia="es-CO"/>
        </w:rPr>
        <w:t>,</w:t>
      </w:r>
      <w:r w:rsidRPr="00FF3F25">
        <w:rPr>
          <w:rFonts w:ascii="Times New Roman" w:eastAsia="Arial" w:hAnsi="Times New Roman" w:cs="Times New Roman"/>
          <w:sz w:val="24"/>
          <w:szCs w:val="24"/>
          <w:lang w:val="es-CO" w:eastAsia="es-CO"/>
        </w:rPr>
        <w:t xml:space="preserve"> la necesidad de analizar si en el primer empleo se cuenta con un ambiente colaborativo que favorezca la interacción del equipo de trabajo e incremente el compromiso en </w:t>
      </w:r>
      <w:bookmarkStart w:id="113" w:name="_heading=h.3n3g9490gybp" w:colFirst="0" w:colLast="0"/>
      <w:bookmarkEnd w:id="113"/>
      <w:r w:rsidRPr="00FF3F25">
        <w:rPr>
          <w:rFonts w:ascii="Times New Roman" w:eastAsia="Arial" w:hAnsi="Times New Roman" w:cs="Times New Roman"/>
          <w:sz w:val="24"/>
          <w:szCs w:val="24"/>
          <w:lang w:val="es-CO" w:eastAsia="es-CO"/>
        </w:rPr>
        <w:t xml:space="preserve">las actividades encomendadas. </w:t>
      </w:r>
    </w:p>
    <w:p w14:paraId="0892702F" w14:textId="3C6822C0" w:rsidR="005C4C88" w:rsidRPr="00FF3F25" w:rsidRDefault="009B10AD">
      <w:pPr>
        <w:pStyle w:val="Prrafodelista"/>
        <w:numPr>
          <w:ilvl w:val="0"/>
          <w:numId w:val="4"/>
        </w:numPr>
        <w:spacing w:line="360" w:lineRule="auto"/>
        <w:jc w:val="both"/>
        <w:rPr>
          <w:rFonts w:ascii="Times New Roman" w:eastAsia="Arial" w:hAnsi="Times New Roman" w:cs="Times New Roman"/>
          <w:sz w:val="24"/>
          <w:szCs w:val="24"/>
          <w:lang w:val="es-CO" w:eastAsia="es-CO"/>
        </w:rPr>
      </w:pPr>
      <w:r w:rsidRPr="00FF3F25">
        <w:rPr>
          <w:rFonts w:ascii="Times New Roman" w:eastAsia="Arial" w:hAnsi="Times New Roman" w:cs="Times New Roman"/>
          <w:sz w:val="24"/>
          <w:szCs w:val="24"/>
          <w:lang w:val="es-CO" w:eastAsia="es-CO"/>
        </w:rPr>
        <w:t xml:space="preserve">Por consiguiente, se hace necesario profundizar en el concepto de satisfacción laboral, toda vez que es menester establecer su relevancia en la percepción de los trabajadores. </w:t>
      </w:r>
    </w:p>
    <w:p w14:paraId="79B2F459" w14:textId="517050FD" w:rsidR="009B10AD" w:rsidRPr="00FF3F25" w:rsidRDefault="000127F3" w:rsidP="005635E6">
      <w:pPr>
        <w:pStyle w:val="Ttulo3"/>
        <w:spacing w:before="120" w:after="120" w:line="360" w:lineRule="auto"/>
        <w:rPr>
          <w:rFonts w:ascii="Times New Roman" w:hAnsi="Times New Roman" w:cs="Times New Roman"/>
          <w:b/>
          <w:bCs/>
          <w:color w:val="auto"/>
        </w:rPr>
      </w:pPr>
      <w:bookmarkStart w:id="114" w:name="_heading=h.ks7phdxq3fjw" w:colFirst="0" w:colLast="0"/>
      <w:bookmarkStart w:id="115" w:name="_heading=h.nyxvntkotlj1" w:colFirst="0" w:colLast="0"/>
      <w:bookmarkStart w:id="116" w:name="_Toc213838429"/>
      <w:bookmarkEnd w:id="114"/>
      <w:bookmarkEnd w:id="115"/>
      <w:r w:rsidRPr="00FF3F25">
        <w:rPr>
          <w:rFonts w:ascii="Times New Roman" w:hAnsi="Times New Roman" w:cs="Times New Roman"/>
          <w:b/>
          <w:bCs/>
          <w:color w:val="auto"/>
        </w:rPr>
        <w:t>Satisfacción laboral</w:t>
      </w:r>
      <w:bookmarkEnd w:id="116"/>
    </w:p>
    <w:p w14:paraId="13F9AD12" w14:textId="58245ED6" w:rsidR="009B10AD" w:rsidRPr="00FF3F25" w:rsidRDefault="009B10AD" w:rsidP="009A0FF9">
      <w:pPr>
        <w:spacing w:after="120" w:line="360" w:lineRule="auto"/>
        <w:ind w:firstLine="709"/>
        <w:jc w:val="both"/>
        <w:rPr>
          <w:rFonts w:ascii="Times New Roman" w:eastAsia="Arial" w:hAnsi="Times New Roman" w:cs="Times New Roman"/>
          <w:sz w:val="24"/>
          <w:szCs w:val="24"/>
          <w:lang w:val="es-CO" w:eastAsia="es-CO"/>
        </w:rPr>
      </w:pPr>
      <w:r w:rsidRPr="00FF3F25">
        <w:rPr>
          <w:rFonts w:ascii="Times New Roman" w:eastAsia="Arial" w:hAnsi="Times New Roman" w:cs="Times New Roman"/>
          <w:sz w:val="24"/>
          <w:szCs w:val="24"/>
          <w:lang w:val="es-CO" w:eastAsia="es-CO"/>
        </w:rPr>
        <w:t>Es desde la sinergia motivacional que reconocemos los dos lados de la satisfacción laboral</w:t>
      </w:r>
      <w:r w:rsidR="000127F3" w:rsidRPr="00FF3F25">
        <w:rPr>
          <w:rFonts w:ascii="Times New Roman" w:eastAsia="Arial" w:hAnsi="Times New Roman" w:cs="Times New Roman"/>
          <w:sz w:val="24"/>
          <w:szCs w:val="24"/>
          <w:lang w:val="es-CO" w:eastAsia="es-CO"/>
        </w:rPr>
        <w:t>;</w:t>
      </w:r>
      <w:r w:rsidRPr="00FF3F25">
        <w:rPr>
          <w:rFonts w:ascii="Times New Roman" w:eastAsia="Arial" w:hAnsi="Times New Roman" w:cs="Times New Roman"/>
          <w:sz w:val="24"/>
          <w:szCs w:val="24"/>
          <w:lang w:val="es-CO" w:eastAsia="es-CO"/>
        </w:rPr>
        <w:t xml:space="preserve"> por un lado</w:t>
      </w:r>
      <w:r w:rsidR="000127F3" w:rsidRPr="00FF3F25">
        <w:rPr>
          <w:rFonts w:ascii="Times New Roman" w:eastAsia="Arial" w:hAnsi="Times New Roman" w:cs="Times New Roman"/>
          <w:sz w:val="24"/>
          <w:szCs w:val="24"/>
          <w:lang w:val="es-CO" w:eastAsia="es-CO"/>
        </w:rPr>
        <w:t>,</w:t>
      </w:r>
      <w:r w:rsidRPr="00FF3F25">
        <w:rPr>
          <w:rFonts w:ascii="Times New Roman" w:eastAsia="Arial" w:hAnsi="Times New Roman" w:cs="Times New Roman"/>
          <w:sz w:val="24"/>
          <w:szCs w:val="24"/>
          <w:lang w:val="es-CO" w:eastAsia="es-CO"/>
        </w:rPr>
        <w:t xml:space="preserve"> es la empresa con la organización de la producción y el trabajo</w:t>
      </w:r>
      <w:r w:rsidR="00033A78" w:rsidRPr="00FF3F25">
        <w:rPr>
          <w:rFonts w:ascii="Times New Roman" w:eastAsia="Arial" w:hAnsi="Times New Roman" w:cs="Times New Roman"/>
          <w:sz w:val="24"/>
          <w:szCs w:val="24"/>
          <w:lang w:val="es-CO" w:eastAsia="es-CO"/>
        </w:rPr>
        <w:t>;</w:t>
      </w:r>
      <w:r w:rsidRPr="00FF3F25">
        <w:rPr>
          <w:rFonts w:ascii="Times New Roman" w:eastAsia="Arial" w:hAnsi="Times New Roman" w:cs="Times New Roman"/>
          <w:sz w:val="24"/>
          <w:szCs w:val="24"/>
          <w:lang w:val="es-CO" w:eastAsia="es-CO"/>
        </w:rPr>
        <w:t xml:space="preserve"> y</w:t>
      </w:r>
      <w:r w:rsidR="00033A78" w:rsidRPr="00FF3F25">
        <w:rPr>
          <w:rFonts w:ascii="Times New Roman" w:eastAsia="Arial" w:hAnsi="Times New Roman" w:cs="Times New Roman"/>
          <w:sz w:val="24"/>
          <w:szCs w:val="24"/>
          <w:lang w:val="es-CO" w:eastAsia="es-CO"/>
        </w:rPr>
        <w:t>,</w:t>
      </w:r>
      <w:r w:rsidRPr="00FF3F25">
        <w:rPr>
          <w:rFonts w:ascii="Times New Roman" w:eastAsia="Arial" w:hAnsi="Times New Roman" w:cs="Times New Roman"/>
          <w:sz w:val="24"/>
          <w:szCs w:val="24"/>
          <w:lang w:val="es-CO" w:eastAsia="es-CO"/>
        </w:rPr>
        <w:t xml:space="preserve"> por el otro</w:t>
      </w:r>
      <w:r w:rsidR="00033A78" w:rsidRPr="00FF3F25">
        <w:rPr>
          <w:rFonts w:ascii="Times New Roman" w:eastAsia="Arial" w:hAnsi="Times New Roman" w:cs="Times New Roman"/>
          <w:sz w:val="24"/>
          <w:szCs w:val="24"/>
          <w:lang w:val="es-CO" w:eastAsia="es-CO"/>
        </w:rPr>
        <w:t>,</w:t>
      </w:r>
      <w:r w:rsidRPr="00FF3F25">
        <w:rPr>
          <w:rFonts w:ascii="Times New Roman" w:eastAsia="Arial" w:hAnsi="Times New Roman" w:cs="Times New Roman"/>
          <w:sz w:val="24"/>
          <w:szCs w:val="24"/>
          <w:lang w:val="es-CO" w:eastAsia="es-CO"/>
        </w:rPr>
        <w:t xml:space="preserve"> el trabajador, con sus condiciones físicas y emocionales. </w:t>
      </w:r>
    </w:p>
    <w:p w14:paraId="6C71509F" w14:textId="436FBDE0" w:rsidR="009B10AD" w:rsidRPr="00FF3F25" w:rsidRDefault="009B10AD" w:rsidP="009A0FF9">
      <w:pPr>
        <w:spacing w:after="120" w:line="360" w:lineRule="auto"/>
        <w:ind w:firstLine="709"/>
        <w:jc w:val="both"/>
        <w:rPr>
          <w:rFonts w:ascii="Times New Roman" w:eastAsia="Arial" w:hAnsi="Times New Roman" w:cs="Times New Roman"/>
          <w:sz w:val="24"/>
          <w:szCs w:val="24"/>
          <w:lang w:val="es-CO" w:eastAsia="es-CO"/>
        </w:rPr>
      </w:pPr>
      <w:r w:rsidRPr="00FF3F25">
        <w:rPr>
          <w:rFonts w:ascii="Times New Roman" w:eastAsia="Arial" w:hAnsi="Times New Roman" w:cs="Times New Roman"/>
          <w:sz w:val="24"/>
          <w:szCs w:val="24"/>
          <w:lang w:val="es-CO" w:eastAsia="es-CO"/>
        </w:rPr>
        <w:t>Son muchas las acepciones que definen la “</w:t>
      </w:r>
      <w:r w:rsidR="00033A78" w:rsidRPr="00FF3F25">
        <w:rPr>
          <w:rFonts w:ascii="Times New Roman" w:eastAsia="Arial" w:hAnsi="Times New Roman" w:cs="Times New Roman"/>
          <w:sz w:val="24"/>
          <w:szCs w:val="24"/>
          <w:lang w:val="es-CO" w:eastAsia="es-CO"/>
        </w:rPr>
        <w:t>s</w:t>
      </w:r>
      <w:r w:rsidRPr="00FF3F25">
        <w:rPr>
          <w:rFonts w:ascii="Times New Roman" w:eastAsia="Arial" w:hAnsi="Times New Roman" w:cs="Times New Roman"/>
          <w:sz w:val="24"/>
          <w:szCs w:val="24"/>
          <w:lang w:val="es-CO" w:eastAsia="es-CO"/>
        </w:rPr>
        <w:t xml:space="preserve">atisfacción </w:t>
      </w:r>
      <w:r w:rsidR="00033A78" w:rsidRPr="00FF3F25">
        <w:rPr>
          <w:rFonts w:ascii="Times New Roman" w:eastAsia="Arial" w:hAnsi="Times New Roman" w:cs="Times New Roman"/>
          <w:sz w:val="24"/>
          <w:szCs w:val="24"/>
          <w:lang w:val="es-CO" w:eastAsia="es-CO"/>
        </w:rPr>
        <w:t>l</w:t>
      </w:r>
      <w:r w:rsidRPr="00FF3F25">
        <w:rPr>
          <w:rFonts w:ascii="Times New Roman" w:eastAsia="Arial" w:hAnsi="Times New Roman" w:cs="Times New Roman"/>
          <w:sz w:val="24"/>
          <w:szCs w:val="24"/>
          <w:lang w:val="es-CO" w:eastAsia="es-CO"/>
        </w:rPr>
        <w:t xml:space="preserve">aboral”, toda vez que ésta ha sido sujeto de análisis en diferentes estudios. Una aproximación de ella “se constituye en uno de los elementos relacionados con la actitud y la motivación como variables integrantes del capital humano de una empresa”. </w:t>
      </w:r>
      <w:r w:rsidR="00266102" w:rsidRPr="00FF3F25">
        <w:rPr>
          <w:rFonts w:ascii="Times New Roman" w:eastAsia="Arial" w:hAnsi="Times New Roman" w:cs="Times New Roman"/>
          <w:noProof/>
          <w:sz w:val="24"/>
          <w:szCs w:val="24"/>
          <w:lang w:val="es-CO" w:eastAsia="es-CO"/>
        </w:rPr>
        <w:t>(</w:t>
      </w:r>
      <w:bookmarkStart w:id="117" w:name="_Hlk213425470"/>
      <w:r w:rsidR="00266102" w:rsidRPr="00FF3F25">
        <w:rPr>
          <w:rFonts w:ascii="Times New Roman" w:eastAsia="Arial" w:hAnsi="Times New Roman" w:cs="Times New Roman"/>
          <w:noProof/>
          <w:sz w:val="24"/>
          <w:szCs w:val="24"/>
          <w:lang w:val="es-CO" w:eastAsia="es-CO"/>
        </w:rPr>
        <w:t>Montero</w:t>
      </w:r>
      <w:r w:rsidR="00033A78" w:rsidRPr="00FF3F25">
        <w:rPr>
          <w:rFonts w:ascii="Times New Roman" w:eastAsia="Arial" w:hAnsi="Times New Roman" w:cs="Times New Roman"/>
          <w:noProof/>
          <w:sz w:val="24"/>
          <w:szCs w:val="24"/>
          <w:lang w:val="es-CO" w:eastAsia="es-CO"/>
        </w:rPr>
        <w:t xml:space="preserve"> et al.</w:t>
      </w:r>
      <w:r w:rsidR="00266102" w:rsidRPr="00FF3F25">
        <w:rPr>
          <w:rFonts w:ascii="Times New Roman" w:eastAsia="Arial" w:hAnsi="Times New Roman" w:cs="Times New Roman"/>
          <w:noProof/>
          <w:sz w:val="24"/>
          <w:szCs w:val="24"/>
          <w:lang w:val="es-CO" w:eastAsia="es-CO"/>
        </w:rPr>
        <w:t>, 2015</w:t>
      </w:r>
      <w:bookmarkEnd w:id="117"/>
      <w:r w:rsidR="00033A78" w:rsidRPr="00FF3F25">
        <w:rPr>
          <w:rFonts w:ascii="Times New Roman" w:eastAsia="Arial" w:hAnsi="Times New Roman" w:cs="Times New Roman"/>
          <w:noProof/>
          <w:sz w:val="24"/>
          <w:szCs w:val="24"/>
          <w:lang w:val="es-CO" w:eastAsia="es-CO"/>
        </w:rPr>
        <w:t>, p.</w:t>
      </w:r>
      <w:r w:rsidR="00EA3395" w:rsidRPr="00FF3F25">
        <w:rPr>
          <w:rFonts w:ascii="Times New Roman" w:eastAsia="Arial" w:hAnsi="Times New Roman" w:cs="Times New Roman"/>
          <w:noProof/>
          <w:sz w:val="24"/>
          <w:szCs w:val="24"/>
          <w:lang w:val="es-CO" w:eastAsia="es-CO"/>
        </w:rPr>
        <w:t xml:space="preserve">586). </w:t>
      </w:r>
      <w:r w:rsidRPr="00FF3F25">
        <w:rPr>
          <w:rFonts w:ascii="Times New Roman" w:eastAsia="Arial" w:hAnsi="Times New Roman" w:cs="Times New Roman"/>
          <w:sz w:val="24"/>
          <w:szCs w:val="24"/>
          <w:lang w:val="es-CO" w:eastAsia="es-CO"/>
        </w:rPr>
        <w:t>Otra definición de satisfacción laboral la expone</w:t>
      </w:r>
      <w:r w:rsidR="00033A78" w:rsidRPr="00FF3F25">
        <w:rPr>
          <w:rFonts w:ascii="Times New Roman" w:eastAsia="Arial" w:hAnsi="Times New Roman" w:cs="Times New Roman"/>
          <w:sz w:val="24"/>
          <w:szCs w:val="24"/>
          <w:lang w:val="es-CO" w:eastAsia="es-CO"/>
        </w:rPr>
        <w:t>n</w:t>
      </w:r>
      <w:r w:rsidRPr="00FF3F25">
        <w:rPr>
          <w:rFonts w:ascii="Times New Roman" w:eastAsia="Arial" w:hAnsi="Times New Roman" w:cs="Times New Roman"/>
          <w:sz w:val="24"/>
          <w:szCs w:val="24"/>
          <w:lang w:val="es-CO" w:eastAsia="es-CO"/>
        </w:rPr>
        <w:t xml:space="preserve"> </w:t>
      </w:r>
      <w:bookmarkStart w:id="118" w:name="_Hlk213425479"/>
      <w:r w:rsidRPr="00FF3F25">
        <w:rPr>
          <w:rFonts w:ascii="Times New Roman" w:eastAsia="Arial" w:hAnsi="Times New Roman" w:cs="Times New Roman"/>
          <w:sz w:val="24"/>
          <w:szCs w:val="24"/>
          <w:lang w:val="es-CO" w:eastAsia="es-CO"/>
        </w:rPr>
        <w:t>Newstron y Davis (1993</w:t>
      </w:r>
      <w:bookmarkEnd w:id="118"/>
      <w:r w:rsidRPr="00FF3F25">
        <w:rPr>
          <w:rFonts w:ascii="Times New Roman" w:eastAsia="Arial" w:hAnsi="Times New Roman" w:cs="Times New Roman"/>
          <w:sz w:val="24"/>
          <w:szCs w:val="24"/>
          <w:lang w:val="es-CO" w:eastAsia="es-CO"/>
        </w:rPr>
        <w:t xml:space="preserve">) quienes la consideraron como “un conjunto de sentimientos y emociones favorables o desfavorables con que los empleados ven su trabajo” </w:t>
      </w:r>
      <w:r w:rsidR="00266102" w:rsidRPr="00FF3F25">
        <w:rPr>
          <w:rFonts w:ascii="Times New Roman" w:eastAsia="Arial" w:hAnsi="Times New Roman" w:cs="Times New Roman"/>
          <w:noProof/>
          <w:sz w:val="24"/>
          <w:szCs w:val="24"/>
          <w:lang w:val="es-CO" w:eastAsia="es-CO"/>
        </w:rPr>
        <w:t>(</w:t>
      </w:r>
      <w:bookmarkStart w:id="119" w:name="_Hlk213425496"/>
      <w:r w:rsidR="00033A78" w:rsidRPr="00FF3F25">
        <w:rPr>
          <w:rFonts w:ascii="Times New Roman" w:eastAsia="Arial" w:hAnsi="Times New Roman" w:cs="Times New Roman"/>
          <w:noProof/>
          <w:sz w:val="24"/>
          <w:szCs w:val="24"/>
          <w:lang w:val="es-CO" w:eastAsia="es-CO"/>
        </w:rPr>
        <w:t xml:space="preserve">citados en </w:t>
      </w:r>
      <w:r w:rsidR="00266102" w:rsidRPr="00FF3F25">
        <w:rPr>
          <w:rFonts w:ascii="Times New Roman" w:eastAsia="Arial" w:hAnsi="Times New Roman" w:cs="Times New Roman"/>
          <w:noProof/>
          <w:sz w:val="24"/>
          <w:szCs w:val="24"/>
          <w:lang w:val="es-CO" w:eastAsia="es-CO"/>
        </w:rPr>
        <w:t xml:space="preserve">Montoya </w:t>
      </w:r>
      <w:r w:rsidR="00033A78" w:rsidRPr="00FF3F25">
        <w:rPr>
          <w:rFonts w:ascii="Times New Roman" w:eastAsia="Arial" w:hAnsi="Times New Roman" w:cs="Times New Roman"/>
          <w:noProof/>
          <w:sz w:val="24"/>
          <w:szCs w:val="24"/>
          <w:lang w:val="es-CO" w:eastAsia="es-CO"/>
        </w:rPr>
        <w:t>et al.,</w:t>
      </w:r>
      <w:r w:rsidR="00033A78" w:rsidRPr="00FF3F25" w:rsidDel="00033A78">
        <w:rPr>
          <w:rFonts w:ascii="Times New Roman" w:eastAsia="Arial" w:hAnsi="Times New Roman" w:cs="Times New Roman"/>
          <w:noProof/>
          <w:sz w:val="24"/>
          <w:szCs w:val="24"/>
          <w:lang w:val="es-CO" w:eastAsia="es-CO"/>
        </w:rPr>
        <w:t xml:space="preserve"> </w:t>
      </w:r>
      <w:r w:rsidR="00266102" w:rsidRPr="00FF3F25">
        <w:rPr>
          <w:rFonts w:ascii="Times New Roman" w:eastAsia="Arial" w:hAnsi="Times New Roman" w:cs="Times New Roman"/>
          <w:noProof/>
          <w:sz w:val="24"/>
          <w:szCs w:val="24"/>
          <w:lang w:val="es-CO" w:eastAsia="es-CO"/>
        </w:rPr>
        <w:t xml:space="preserve"> 2020</w:t>
      </w:r>
      <w:bookmarkEnd w:id="119"/>
      <w:r w:rsidR="00033A78" w:rsidRPr="00FF3F25">
        <w:rPr>
          <w:rFonts w:ascii="Times New Roman" w:eastAsia="Arial" w:hAnsi="Times New Roman" w:cs="Times New Roman"/>
          <w:noProof/>
          <w:sz w:val="24"/>
          <w:szCs w:val="24"/>
          <w:lang w:val="es-CO" w:eastAsia="es-CO"/>
        </w:rPr>
        <w:t>, p.</w:t>
      </w:r>
      <w:r w:rsidR="00EA3395" w:rsidRPr="00FF3F25">
        <w:rPr>
          <w:rFonts w:ascii="Times New Roman" w:eastAsia="Arial" w:hAnsi="Times New Roman" w:cs="Times New Roman"/>
          <w:noProof/>
          <w:sz w:val="24"/>
          <w:szCs w:val="24"/>
          <w:lang w:val="es-CO" w:eastAsia="es-CO"/>
        </w:rPr>
        <w:t xml:space="preserve"> 222).</w:t>
      </w:r>
    </w:p>
    <w:p w14:paraId="68E42F65" w14:textId="19689CEF" w:rsidR="009B10AD" w:rsidRPr="00FF3F25" w:rsidRDefault="009B10AD" w:rsidP="009A0FF9">
      <w:pPr>
        <w:spacing w:after="120" w:line="360" w:lineRule="auto"/>
        <w:ind w:firstLine="709"/>
        <w:jc w:val="both"/>
        <w:rPr>
          <w:rFonts w:ascii="Times New Roman" w:eastAsia="Arial" w:hAnsi="Times New Roman" w:cs="Times New Roman"/>
          <w:sz w:val="24"/>
          <w:szCs w:val="24"/>
          <w:lang w:val="es-CO" w:eastAsia="es-CO"/>
        </w:rPr>
      </w:pPr>
      <w:r w:rsidRPr="00FF3F25">
        <w:rPr>
          <w:rFonts w:ascii="Times New Roman" w:eastAsia="Arial" w:hAnsi="Times New Roman" w:cs="Times New Roman"/>
          <w:sz w:val="24"/>
          <w:szCs w:val="24"/>
          <w:lang w:val="es-CO" w:eastAsia="es-CO"/>
        </w:rPr>
        <w:t>En ambas definiciones se pu</w:t>
      </w:r>
      <w:r w:rsidR="00EA3395" w:rsidRPr="00FF3F25">
        <w:rPr>
          <w:rFonts w:ascii="Times New Roman" w:eastAsia="Arial" w:hAnsi="Times New Roman" w:cs="Times New Roman"/>
          <w:sz w:val="24"/>
          <w:szCs w:val="24"/>
          <w:lang w:val="es-CO" w:eastAsia="es-CO"/>
        </w:rPr>
        <w:t>ede apreciar que las variables actitud, motivación, sentimientos y emociones</w:t>
      </w:r>
      <w:r w:rsidRPr="00FF3F25">
        <w:rPr>
          <w:rFonts w:ascii="Times New Roman" w:eastAsia="Arial" w:hAnsi="Times New Roman" w:cs="Times New Roman"/>
          <w:sz w:val="24"/>
          <w:szCs w:val="24"/>
          <w:lang w:val="es-CO" w:eastAsia="es-CO"/>
        </w:rPr>
        <w:t>, se encuentran relacionadas con el trabajador como  consecuencia del ámbito laboral en el que se desempeñan, puesto que las circunstancias de modo, tiempo y lugar son factores que inciden en la percepción de los mismos y</w:t>
      </w:r>
      <w:r w:rsidR="00EF153F" w:rsidRPr="00FF3F25">
        <w:rPr>
          <w:rFonts w:ascii="Times New Roman" w:eastAsia="Arial" w:hAnsi="Times New Roman" w:cs="Times New Roman"/>
          <w:sz w:val="24"/>
          <w:szCs w:val="24"/>
          <w:lang w:val="es-CO" w:eastAsia="es-CO"/>
        </w:rPr>
        <w:t>,</w:t>
      </w:r>
      <w:r w:rsidRPr="00FF3F25">
        <w:rPr>
          <w:rFonts w:ascii="Times New Roman" w:eastAsia="Arial" w:hAnsi="Times New Roman" w:cs="Times New Roman"/>
          <w:sz w:val="24"/>
          <w:szCs w:val="24"/>
          <w:lang w:val="es-CO" w:eastAsia="es-CO"/>
        </w:rPr>
        <w:t xml:space="preserve"> por ende</w:t>
      </w:r>
      <w:r w:rsidR="00EF153F" w:rsidRPr="00FF3F25">
        <w:rPr>
          <w:rFonts w:ascii="Times New Roman" w:eastAsia="Arial" w:hAnsi="Times New Roman" w:cs="Times New Roman"/>
          <w:sz w:val="24"/>
          <w:szCs w:val="24"/>
          <w:lang w:val="es-CO" w:eastAsia="es-CO"/>
        </w:rPr>
        <w:t>,</w:t>
      </w:r>
      <w:r w:rsidRPr="00FF3F25">
        <w:rPr>
          <w:rFonts w:ascii="Times New Roman" w:eastAsia="Arial" w:hAnsi="Times New Roman" w:cs="Times New Roman"/>
          <w:sz w:val="24"/>
          <w:szCs w:val="24"/>
          <w:lang w:val="es-CO" w:eastAsia="es-CO"/>
        </w:rPr>
        <w:t xml:space="preserve"> en los resultados obtenidos, teniendo en cuenta que “La actividad laboral constituye un acto esencial a lo largo del ciclo de vida” </w:t>
      </w:r>
      <w:r w:rsidR="00E81DBE" w:rsidRPr="00FF3F25">
        <w:rPr>
          <w:rFonts w:ascii="Times New Roman" w:eastAsia="Arial" w:hAnsi="Times New Roman" w:cs="Times New Roman"/>
          <w:noProof/>
          <w:sz w:val="24"/>
          <w:szCs w:val="24"/>
          <w:lang w:val="es-CO" w:eastAsia="es-CO"/>
        </w:rPr>
        <w:t xml:space="preserve">(Montoya </w:t>
      </w:r>
      <w:r w:rsidR="00EF153F" w:rsidRPr="00FF3F25">
        <w:rPr>
          <w:rFonts w:ascii="Times New Roman" w:eastAsia="Arial" w:hAnsi="Times New Roman" w:cs="Times New Roman"/>
          <w:noProof/>
          <w:sz w:val="24"/>
          <w:szCs w:val="24"/>
          <w:lang w:val="es-CO" w:eastAsia="es-CO"/>
        </w:rPr>
        <w:t xml:space="preserve">et al., </w:t>
      </w:r>
      <w:r w:rsidR="00E81DBE" w:rsidRPr="00FF3F25">
        <w:rPr>
          <w:rFonts w:ascii="Times New Roman" w:eastAsia="Arial" w:hAnsi="Times New Roman" w:cs="Times New Roman"/>
          <w:noProof/>
          <w:sz w:val="24"/>
          <w:szCs w:val="24"/>
          <w:lang w:val="es-CO" w:eastAsia="es-CO"/>
        </w:rPr>
        <w:t>2020</w:t>
      </w:r>
      <w:r w:rsidR="00EA3395" w:rsidRPr="00FF3F25">
        <w:rPr>
          <w:rFonts w:ascii="Times New Roman" w:eastAsia="Arial" w:hAnsi="Times New Roman" w:cs="Times New Roman"/>
          <w:noProof/>
          <w:sz w:val="24"/>
          <w:szCs w:val="24"/>
          <w:lang w:val="es-CO" w:eastAsia="es-CO"/>
        </w:rPr>
        <w:t>, p. 221</w:t>
      </w:r>
      <w:r w:rsidR="00E81DBE" w:rsidRPr="00FF3F25">
        <w:rPr>
          <w:rFonts w:ascii="Times New Roman" w:eastAsia="Arial" w:hAnsi="Times New Roman" w:cs="Times New Roman"/>
          <w:noProof/>
          <w:sz w:val="24"/>
          <w:szCs w:val="24"/>
          <w:lang w:val="es-CO" w:eastAsia="es-CO"/>
        </w:rPr>
        <w:t>)</w:t>
      </w:r>
      <w:r w:rsidRPr="00FF3F25">
        <w:rPr>
          <w:rFonts w:ascii="Times New Roman" w:eastAsia="Arial" w:hAnsi="Times New Roman" w:cs="Times New Roman"/>
          <w:sz w:val="24"/>
          <w:szCs w:val="24"/>
          <w:lang w:val="es-CO" w:eastAsia="es-CO"/>
        </w:rPr>
        <w:t>, debido a que en la práctica se dedica la mayor parte del tiempo a este ejercicio, lo que implica vivir diferentes experiencias no solo en el ámbito laboral</w:t>
      </w:r>
      <w:r w:rsidR="00EF153F" w:rsidRPr="00FF3F25">
        <w:rPr>
          <w:rFonts w:ascii="Times New Roman" w:eastAsia="Arial" w:hAnsi="Times New Roman" w:cs="Times New Roman"/>
          <w:sz w:val="24"/>
          <w:szCs w:val="24"/>
          <w:lang w:val="es-CO" w:eastAsia="es-CO"/>
        </w:rPr>
        <w:t>,</w:t>
      </w:r>
      <w:r w:rsidRPr="00FF3F25">
        <w:rPr>
          <w:rFonts w:ascii="Times New Roman" w:eastAsia="Arial" w:hAnsi="Times New Roman" w:cs="Times New Roman"/>
          <w:sz w:val="24"/>
          <w:szCs w:val="24"/>
          <w:lang w:val="es-CO" w:eastAsia="es-CO"/>
        </w:rPr>
        <w:t xml:space="preserve"> sino también en el personal. </w:t>
      </w:r>
      <w:bookmarkStart w:id="120" w:name="_heading=h.8zukk7mfc4dp" w:colFirst="0" w:colLast="0"/>
      <w:bookmarkEnd w:id="120"/>
    </w:p>
    <w:p w14:paraId="14FB1634" w14:textId="6B4A56F3" w:rsidR="009B10AD" w:rsidRPr="00FF3F25" w:rsidRDefault="009B10AD" w:rsidP="009A0FF9">
      <w:pPr>
        <w:spacing w:after="120" w:line="360" w:lineRule="auto"/>
        <w:ind w:firstLine="709"/>
        <w:jc w:val="both"/>
        <w:rPr>
          <w:rFonts w:ascii="Times New Roman" w:eastAsia="Arial" w:hAnsi="Times New Roman" w:cs="Times New Roman"/>
          <w:sz w:val="24"/>
          <w:szCs w:val="24"/>
          <w:lang w:val="es-CO" w:eastAsia="es-CO"/>
        </w:rPr>
      </w:pPr>
      <w:r w:rsidRPr="00FF3F25">
        <w:rPr>
          <w:rFonts w:ascii="Times New Roman" w:eastAsia="Arial" w:hAnsi="Times New Roman" w:cs="Times New Roman"/>
          <w:sz w:val="24"/>
          <w:szCs w:val="24"/>
          <w:lang w:val="es-CO" w:eastAsia="es-CO"/>
        </w:rPr>
        <w:t xml:space="preserve">Se pueden apreciar diferentes estudios, en los cuales la satisfacción laboral es un tema relevante, observándose que </w:t>
      </w:r>
      <w:r w:rsidR="00EF153F" w:rsidRPr="00FF3F25">
        <w:rPr>
          <w:rFonts w:ascii="Times New Roman" w:eastAsia="Arial" w:hAnsi="Times New Roman" w:cs="Times New Roman"/>
          <w:sz w:val="24"/>
          <w:szCs w:val="24"/>
          <w:lang w:val="es-CO" w:eastAsia="es-CO"/>
        </w:rPr>
        <w:t>e</w:t>
      </w:r>
      <w:r w:rsidRPr="00FF3F25">
        <w:rPr>
          <w:rFonts w:ascii="Times New Roman" w:eastAsia="Arial" w:hAnsi="Times New Roman" w:cs="Times New Roman"/>
          <w:sz w:val="24"/>
          <w:szCs w:val="24"/>
          <w:lang w:val="es-CO" w:eastAsia="es-CO"/>
        </w:rPr>
        <w:t>stos se efectúan en diversos sectores y ámbitos laborales</w:t>
      </w:r>
      <w:r w:rsidR="00EF153F" w:rsidRPr="00FF3F25">
        <w:rPr>
          <w:rFonts w:ascii="Times New Roman" w:eastAsia="Arial" w:hAnsi="Times New Roman" w:cs="Times New Roman"/>
          <w:sz w:val="24"/>
          <w:szCs w:val="24"/>
          <w:lang w:val="es-CO" w:eastAsia="es-CO"/>
        </w:rPr>
        <w:t>.</w:t>
      </w:r>
      <w:r w:rsidRPr="00FF3F25">
        <w:rPr>
          <w:rFonts w:ascii="Times New Roman" w:eastAsia="Arial" w:hAnsi="Times New Roman" w:cs="Times New Roman"/>
          <w:sz w:val="24"/>
          <w:szCs w:val="24"/>
          <w:lang w:val="es-CO" w:eastAsia="es-CO"/>
        </w:rPr>
        <w:t xml:space="preserve"> </w:t>
      </w:r>
      <w:r w:rsidR="00EF153F" w:rsidRPr="00FF3F25">
        <w:rPr>
          <w:rFonts w:ascii="Times New Roman" w:eastAsia="Arial" w:hAnsi="Times New Roman" w:cs="Times New Roman"/>
          <w:sz w:val="24"/>
          <w:szCs w:val="24"/>
          <w:lang w:val="es-CO" w:eastAsia="es-CO"/>
        </w:rPr>
        <w:t>T</w:t>
      </w:r>
      <w:r w:rsidRPr="00FF3F25">
        <w:rPr>
          <w:rFonts w:ascii="Times New Roman" w:eastAsia="Arial" w:hAnsi="Times New Roman" w:cs="Times New Roman"/>
          <w:sz w:val="24"/>
          <w:szCs w:val="24"/>
          <w:lang w:val="es-CO" w:eastAsia="es-CO"/>
        </w:rPr>
        <w:t xml:space="preserve">al es el caso de </w:t>
      </w:r>
      <w:bookmarkStart w:id="121" w:name="_Hlk213425517"/>
      <w:r w:rsidR="00942EF0" w:rsidRPr="00FF3F25">
        <w:rPr>
          <w:rFonts w:ascii="Times New Roman" w:eastAsia="Arial" w:hAnsi="Times New Roman" w:cs="Times New Roman"/>
          <w:sz w:val="24"/>
          <w:szCs w:val="24"/>
          <w:lang w:val="es-CO" w:eastAsia="es-CO"/>
        </w:rPr>
        <w:t xml:space="preserve">Sánchez </w:t>
      </w:r>
      <w:r w:rsidRPr="00FF3F25">
        <w:rPr>
          <w:rFonts w:ascii="Times New Roman" w:eastAsia="Arial" w:hAnsi="Times New Roman" w:cs="Times New Roman"/>
          <w:sz w:val="24"/>
          <w:szCs w:val="24"/>
          <w:lang w:val="es-CO" w:eastAsia="es-CO"/>
        </w:rPr>
        <w:t>et al. (2007</w:t>
      </w:r>
      <w:bookmarkEnd w:id="121"/>
      <w:r w:rsidR="005352F5" w:rsidRPr="00FF3F25">
        <w:rPr>
          <w:rFonts w:ascii="Times New Roman" w:eastAsia="Arial" w:hAnsi="Times New Roman" w:cs="Times New Roman"/>
          <w:sz w:val="24"/>
          <w:szCs w:val="24"/>
          <w:lang w:val="es-CO" w:eastAsia="es-CO"/>
        </w:rPr>
        <w:t>,</w:t>
      </w:r>
      <w:r w:rsidR="002169CC" w:rsidRPr="00FF3F25">
        <w:rPr>
          <w:rFonts w:ascii="Times New Roman" w:eastAsia="Arial" w:hAnsi="Times New Roman" w:cs="Times New Roman"/>
          <w:sz w:val="24"/>
          <w:szCs w:val="24"/>
          <w:lang w:val="es-CO" w:eastAsia="es-CO"/>
        </w:rPr>
        <w:t xml:space="preserve"> citado por Montero et al.</w:t>
      </w:r>
      <w:r w:rsidR="00942EF0" w:rsidRPr="00FF3F25">
        <w:rPr>
          <w:rFonts w:ascii="Times New Roman" w:eastAsia="Arial" w:hAnsi="Times New Roman" w:cs="Times New Roman"/>
          <w:sz w:val="24"/>
          <w:szCs w:val="24"/>
          <w:lang w:val="es-CO" w:eastAsia="es-CO"/>
        </w:rPr>
        <w:t>,</w:t>
      </w:r>
      <w:r w:rsidR="002169CC" w:rsidRPr="00FF3F25">
        <w:rPr>
          <w:rFonts w:ascii="Times New Roman" w:eastAsia="Arial" w:hAnsi="Times New Roman" w:cs="Times New Roman"/>
          <w:sz w:val="24"/>
          <w:szCs w:val="24"/>
          <w:lang w:val="es-CO" w:eastAsia="es-CO"/>
        </w:rPr>
        <w:t xml:space="preserve"> 2015)</w:t>
      </w:r>
      <w:r w:rsidRPr="00FF3F25">
        <w:rPr>
          <w:rFonts w:ascii="Times New Roman" w:eastAsia="Arial" w:hAnsi="Times New Roman" w:cs="Times New Roman"/>
          <w:sz w:val="24"/>
          <w:szCs w:val="24"/>
          <w:lang w:val="es-CO" w:eastAsia="es-CO"/>
        </w:rPr>
        <w:t>, quien</w:t>
      </w:r>
      <w:r w:rsidR="00EF153F" w:rsidRPr="00FF3F25">
        <w:rPr>
          <w:rFonts w:ascii="Times New Roman" w:eastAsia="Arial" w:hAnsi="Times New Roman" w:cs="Times New Roman"/>
          <w:sz w:val="24"/>
          <w:szCs w:val="24"/>
          <w:lang w:val="es-CO" w:eastAsia="es-CO"/>
        </w:rPr>
        <w:t>es</w:t>
      </w:r>
      <w:r w:rsidRPr="00FF3F25">
        <w:rPr>
          <w:rFonts w:ascii="Times New Roman" w:eastAsia="Arial" w:hAnsi="Times New Roman" w:cs="Times New Roman"/>
          <w:sz w:val="24"/>
          <w:szCs w:val="24"/>
          <w:lang w:val="es-CO" w:eastAsia="es-CO"/>
        </w:rPr>
        <w:t xml:space="preserve"> analiz</w:t>
      </w:r>
      <w:r w:rsidR="00EF153F" w:rsidRPr="00FF3F25">
        <w:rPr>
          <w:rFonts w:ascii="Times New Roman" w:eastAsia="Arial" w:hAnsi="Times New Roman" w:cs="Times New Roman"/>
          <w:sz w:val="24"/>
          <w:szCs w:val="24"/>
          <w:lang w:val="es-CO" w:eastAsia="es-CO"/>
        </w:rPr>
        <w:t>aron</w:t>
      </w:r>
      <w:r w:rsidRPr="00FF3F25">
        <w:rPr>
          <w:rFonts w:ascii="Times New Roman" w:eastAsia="Arial" w:hAnsi="Times New Roman" w:cs="Times New Roman"/>
          <w:sz w:val="24"/>
          <w:szCs w:val="24"/>
          <w:lang w:val="es-CO" w:eastAsia="es-CO"/>
        </w:rPr>
        <w:t xml:space="preserve"> la satisfacción laboral enfocada en el género. De otra parte, se puede observar el estudio de Álvarez (2010</w:t>
      </w:r>
      <w:r w:rsidR="005352F5" w:rsidRPr="00FF3F25">
        <w:rPr>
          <w:rFonts w:ascii="Times New Roman" w:eastAsia="Arial" w:hAnsi="Times New Roman" w:cs="Times New Roman"/>
          <w:sz w:val="24"/>
          <w:szCs w:val="24"/>
          <w:lang w:val="es-CO" w:eastAsia="es-CO"/>
        </w:rPr>
        <w:t xml:space="preserve">, </w:t>
      </w:r>
      <w:r w:rsidR="00942EF0" w:rsidRPr="00FF3F25">
        <w:rPr>
          <w:rFonts w:ascii="Times New Roman" w:eastAsia="Arial" w:hAnsi="Times New Roman" w:cs="Times New Roman"/>
          <w:sz w:val="24"/>
          <w:szCs w:val="24"/>
          <w:lang w:val="es-CO" w:eastAsia="es-CO"/>
        </w:rPr>
        <w:t>citado por Montero et al., 2015)</w:t>
      </w:r>
      <w:r w:rsidRPr="00FF3F25">
        <w:rPr>
          <w:rFonts w:ascii="Times New Roman" w:eastAsia="Arial" w:hAnsi="Times New Roman" w:cs="Times New Roman"/>
          <w:sz w:val="24"/>
          <w:szCs w:val="24"/>
          <w:lang w:val="es-CO" w:eastAsia="es-CO"/>
        </w:rPr>
        <w:t xml:space="preserve">, donde se </w:t>
      </w:r>
      <w:r w:rsidR="00942EF0" w:rsidRPr="00FF3F25">
        <w:rPr>
          <w:rFonts w:ascii="Times New Roman" w:eastAsia="Arial" w:hAnsi="Times New Roman" w:cs="Times New Roman"/>
          <w:sz w:val="24"/>
          <w:szCs w:val="24"/>
          <w:lang w:val="es-CO" w:eastAsia="es-CO"/>
        </w:rPr>
        <w:t>examinó</w:t>
      </w:r>
      <w:r w:rsidRPr="00FF3F25">
        <w:rPr>
          <w:rFonts w:ascii="Times New Roman" w:eastAsia="Arial" w:hAnsi="Times New Roman" w:cs="Times New Roman"/>
          <w:sz w:val="24"/>
          <w:szCs w:val="24"/>
          <w:lang w:val="es-CO" w:eastAsia="es-CO"/>
        </w:rPr>
        <w:t xml:space="preserve"> en el personal técnico y secretarial, aspectos referentes a la satisfacción laboral, relativa al sujeto y su r</w:t>
      </w:r>
      <w:r w:rsidR="00942EF0" w:rsidRPr="00FF3F25">
        <w:rPr>
          <w:rFonts w:ascii="Times New Roman" w:eastAsia="Arial" w:hAnsi="Times New Roman" w:cs="Times New Roman"/>
          <w:sz w:val="24"/>
          <w:szCs w:val="24"/>
          <w:lang w:val="es-CO" w:eastAsia="es-CO"/>
        </w:rPr>
        <w:t xml:space="preserve">elación con el entorno laboral </w:t>
      </w:r>
      <w:r w:rsidR="00EF153F" w:rsidRPr="00FF3F25">
        <w:rPr>
          <w:rFonts w:ascii="Times New Roman" w:eastAsia="Arial" w:hAnsi="Times New Roman" w:cs="Times New Roman"/>
          <w:noProof/>
          <w:sz w:val="24"/>
          <w:szCs w:val="24"/>
          <w:lang w:val="es-CO" w:eastAsia="es-CO"/>
        </w:rPr>
        <w:t xml:space="preserve">quienes </w:t>
      </w:r>
      <w:r w:rsidR="005E5FD9" w:rsidRPr="00FF3F25">
        <w:rPr>
          <w:rFonts w:ascii="Times New Roman" w:eastAsia="Arial" w:hAnsi="Times New Roman" w:cs="Times New Roman"/>
          <w:noProof/>
          <w:sz w:val="24"/>
          <w:szCs w:val="24"/>
          <w:lang w:val="es-CO" w:eastAsia="es-CO"/>
        </w:rPr>
        <w:t>evaluaron el nivel de satisfacción laboral de trabajadores profesionales administrativos, de una empresa manufacturera ubicada en la región oriental de Venezuela</w:t>
      </w:r>
      <w:r w:rsidRPr="00FF3F25">
        <w:rPr>
          <w:rFonts w:ascii="Times New Roman" w:eastAsia="Arial" w:hAnsi="Times New Roman" w:cs="Times New Roman"/>
          <w:sz w:val="24"/>
          <w:szCs w:val="24"/>
          <w:lang w:val="es-CO" w:eastAsia="es-CO"/>
        </w:rPr>
        <w:t>. Con ello, se puede identificar que la satisfacción laboral por parte de los trabajadores es importante para una empresa</w:t>
      </w:r>
      <w:r w:rsidR="005E5FD9" w:rsidRPr="00FF3F25">
        <w:rPr>
          <w:rFonts w:ascii="Times New Roman" w:eastAsia="Arial" w:hAnsi="Times New Roman" w:cs="Times New Roman"/>
          <w:sz w:val="24"/>
          <w:szCs w:val="24"/>
          <w:lang w:val="es-CO" w:eastAsia="es-CO"/>
        </w:rPr>
        <w:t>,</w:t>
      </w:r>
      <w:r w:rsidRPr="00FF3F25">
        <w:rPr>
          <w:rFonts w:ascii="Times New Roman" w:eastAsia="Arial" w:hAnsi="Times New Roman" w:cs="Times New Roman"/>
          <w:sz w:val="24"/>
          <w:szCs w:val="24"/>
          <w:lang w:val="es-CO" w:eastAsia="es-CO"/>
        </w:rPr>
        <w:t xml:space="preserve"> toda vez que se pueden establecer las estrategias que propendan por mejorar los resultados obtenidos y el bienestar de los trabajadores. </w:t>
      </w:r>
    </w:p>
    <w:p w14:paraId="3E5DF6ED" w14:textId="18FDE29B" w:rsidR="009B10AD" w:rsidRPr="00FF3F25" w:rsidRDefault="009B10AD" w:rsidP="009A0FF9">
      <w:pPr>
        <w:autoSpaceDE w:val="0"/>
        <w:autoSpaceDN w:val="0"/>
        <w:adjustRightInd w:val="0"/>
        <w:spacing w:after="120" w:line="360" w:lineRule="auto"/>
        <w:ind w:firstLine="709"/>
        <w:jc w:val="both"/>
        <w:rPr>
          <w:rFonts w:ascii="Times New Roman" w:eastAsia="Arial" w:hAnsi="Times New Roman" w:cs="Times New Roman"/>
          <w:sz w:val="24"/>
          <w:szCs w:val="24"/>
          <w:lang w:val="es-CO" w:eastAsia="es-CO"/>
        </w:rPr>
      </w:pPr>
      <w:r w:rsidRPr="00FF3F25">
        <w:rPr>
          <w:rFonts w:ascii="Times New Roman" w:eastAsia="Arial" w:hAnsi="Times New Roman" w:cs="Times New Roman"/>
          <w:sz w:val="24"/>
          <w:szCs w:val="24"/>
          <w:lang w:val="es-CO" w:eastAsia="es-CO"/>
        </w:rPr>
        <w:t xml:space="preserve">De esta manera, es significativo mencionar la teoría de los dos factores de </w:t>
      </w:r>
      <w:bookmarkStart w:id="122" w:name="_Hlk213425553"/>
      <w:r w:rsidRPr="00FF3F25">
        <w:rPr>
          <w:rFonts w:ascii="Times New Roman" w:eastAsia="Arial" w:hAnsi="Times New Roman" w:cs="Times New Roman"/>
          <w:sz w:val="24"/>
          <w:szCs w:val="24"/>
          <w:lang w:val="es-CO" w:eastAsia="es-CO"/>
        </w:rPr>
        <w:t>Herzberg (1959</w:t>
      </w:r>
      <w:bookmarkEnd w:id="122"/>
      <w:r w:rsidR="005352F5" w:rsidRPr="00FF3F25">
        <w:rPr>
          <w:rFonts w:ascii="Times New Roman" w:eastAsia="Arial" w:hAnsi="Times New Roman" w:cs="Times New Roman"/>
          <w:sz w:val="24"/>
          <w:szCs w:val="24"/>
          <w:lang w:val="es-CO" w:eastAsia="es-CO"/>
        </w:rPr>
        <w:t xml:space="preserve">, </w:t>
      </w:r>
      <w:r w:rsidR="00F70F9C" w:rsidRPr="00FF3F25">
        <w:rPr>
          <w:rFonts w:ascii="Times New Roman" w:eastAsia="Arial" w:hAnsi="Times New Roman" w:cs="Times New Roman"/>
          <w:sz w:val="24"/>
          <w:szCs w:val="24"/>
          <w:lang w:val="es-CO" w:eastAsia="es-CO"/>
        </w:rPr>
        <w:t>citado por Mohammed et al., 2017)</w:t>
      </w:r>
      <w:r w:rsidRPr="00FF3F25">
        <w:rPr>
          <w:rFonts w:ascii="Times New Roman" w:eastAsia="Arial" w:hAnsi="Times New Roman" w:cs="Times New Roman"/>
          <w:sz w:val="24"/>
          <w:szCs w:val="24"/>
          <w:lang w:val="es-CO" w:eastAsia="es-CO"/>
        </w:rPr>
        <w:t>, la cual se centra en los factores motivacionales descritos como intrínsecos al tr</w:t>
      </w:r>
      <w:r w:rsidR="00956D73" w:rsidRPr="00FF3F25">
        <w:rPr>
          <w:rFonts w:ascii="Times New Roman" w:eastAsia="Arial" w:hAnsi="Times New Roman" w:cs="Times New Roman"/>
          <w:sz w:val="24"/>
          <w:szCs w:val="24"/>
          <w:lang w:val="es-CO" w:eastAsia="es-CO"/>
        </w:rPr>
        <w:t xml:space="preserve">abajo y los factores higiénicos </w:t>
      </w:r>
      <w:r w:rsidRPr="00FF3F25">
        <w:rPr>
          <w:rFonts w:ascii="Times New Roman" w:eastAsia="Arial" w:hAnsi="Times New Roman" w:cs="Times New Roman"/>
          <w:sz w:val="24"/>
          <w:szCs w:val="24"/>
          <w:lang w:val="es-CO" w:eastAsia="es-CO"/>
        </w:rPr>
        <w:t>como extrínsecos al trabajo</w:t>
      </w:r>
      <w:r w:rsidR="005E5FD9" w:rsidRPr="00FF3F25">
        <w:rPr>
          <w:rFonts w:ascii="Times New Roman" w:eastAsia="Arial" w:hAnsi="Times New Roman" w:cs="Times New Roman"/>
          <w:sz w:val="24"/>
          <w:szCs w:val="24"/>
          <w:lang w:val="es-CO" w:eastAsia="es-CO"/>
        </w:rPr>
        <w:t>.</w:t>
      </w:r>
      <w:r w:rsidRPr="00FF3F25">
        <w:rPr>
          <w:rFonts w:ascii="Times New Roman" w:eastAsia="Arial" w:hAnsi="Times New Roman" w:cs="Times New Roman"/>
          <w:sz w:val="24"/>
          <w:szCs w:val="24"/>
          <w:lang w:val="es-CO" w:eastAsia="es-CO"/>
        </w:rPr>
        <w:t xml:space="preserve"> </w:t>
      </w:r>
      <w:r w:rsidR="005E5FD9" w:rsidRPr="00FF3F25">
        <w:rPr>
          <w:rFonts w:ascii="Times New Roman" w:eastAsia="Arial" w:hAnsi="Times New Roman" w:cs="Times New Roman"/>
          <w:sz w:val="24"/>
          <w:szCs w:val="24"/>
          <w:lang w:val="es-CO" w:eastAsia="es-CO"/>
        </w:rPr>
        <w:t>I</w:t>
      </w:r>
      <w:r w:rsidRPr="00FF3F25">
        <w:rPr>
          <w:rFonts w:ascii="Times New Roman" w:eastAsia="Arial" w:hAnsi="Times New Roman" w:cs="Times New Roman"/>
          <w:sz w:val="24"/>
          <w:szCs w:val="24"/>
          <w:lang w:val="es-CO" w:eastAsia="es-CO"/>
        </w:rPr>
        <w:t>gualmente</w:t>
      </w:r>
      <w:r w:rsidR="005E5FD9" w:rsidRPr="00FF3F25">
        <w:rPr>
          <w:rFonts w:ascii="Times New Roman" w:eastAsia="Arial" w:hAnsi="Times New Roman" w:cs="Times New Roman"/>
          <w:sz w:val="24"/>
          <w:szCs w:val="24"/>
          <w:lang w:val="es-CO" w:eastAsia="es-CO"/>
        </w:rPr>
        <w:t>,</w:t>
      </w:r>
      <w:r w:rsidRPr="00FF3F25">
        <w:rPr>
          <w:rFonts w:ascii="Times New Roman" w:eastAsia="Arial" w:hAnsi="Times New Roman" w:cs="Times New Roman"/>
          <w:sz w:val="24"/>
          <w:szCs w:val="24"/>
          <w:lang w:val="es-CO" w:eastAsia="es-CO"/>
        </w:rPr>
        <w:t xml:space="preserve"> esta teoría precisa que </w:t>
      </w:r>
      <w:r w:rsidR="00EA3395" w:rsidRPr="00FF3F25">
        <w:rPr>
          <w:rFonts w:ascii="Times New Roman" w:eastAsia="Arial" w:hAnsi="Times New Roman" w:cs="Times New Roman"/>
          <w:sz w:val="24"/>
          <w:szCs w:val="24"/>
          <w:lang w:val="es-CO" w:eastAsia="es-CO"/>
        </w:rPr>
        <w:t>“</w:t>
      </w:r>
      <w:r w:rsidRPr="00FF3F25">
        <w:rPr>
          <w:rFonts w:ascii="Times New Roman" w:eastAsia="Arial" w:hAnsi="Times New Roman" w:cs="Times New Roman"/>
          <w:sz w:val="24"/>
          <w:szCs w:val="24"/>
          <w:lang w:val="es-CO" w:eastAsia="es-CO"/>
        </w:rPr>
        <w:t xml:space="preserve">los factores motivacionales operan solo para incrementar y mejorar la satisfacción en el trabajo mientras que los factores higiénicos reducen la insatisfacción en </w:t>
      </w:r>
      <w:r w:rsidR="00167B8E" w:rsidRPr="00FF3F25">
        <w:rPr>
          <w:rFonts w:ascii="Times New Roman" w:eastAsia="Arial" w:hAnsi="Times New Roman" w:cs="Times New Roman"/>
          <w:sz w:val="24"/>
          <w:szCs w:val="24"/>
          <w:lang w:val="es-CO" w:eastAsia="es-CO"/>
        </w:rPr>
        <w:t>el trabajo”</w:t>
      </w:r>
      <w:r w:rsidR="005E5FD9" w:rsidRPr="00FF3F25">
        <w:rPr>
          <w:rFonts w:ascii="Times New Roman" w:eastAsia="Arial" w:hAnsi="Times New Roman" w:cs="Times New Roman"/>
          <w:sz w:val="24"/>
          <w:szCs w:val="24"/>
          <w:lang w:val="es-CO" w:eastAsia="es-CO"/>
        </w:rPr>
        <w:t xml:space="preserve"> </w:t>
      </w:r>
      <w:r w:rsidR="00E81DBE" w:rsidRPr="00FF3F25">
        <w:rPr>
          <w:rFonts w:ascii="Times New Roman" w:eastAsia="Arial" w:hAnsi="Times New Roman" w:cs="Times New Roman"/>
          <w:noProof/>
          <w:sz w:val="24"/>
          <w:szCs w:val="24"/>
          <w:lang w:val="es-ES" w:eastAsia="es-CO"/>
        </w:rPr>
        <w:t>(</w:t>
      </w:r>
      <w:bookmarkStart w:id="123" w:name="_Hlk213425582"/>
      <w:r w:rsidR="00E81DBE" w:rsidRPr="00FF3F25">
        <w:rPr>
          <w:rFonts w:ascii="Times New Roman" w:eastAsia="Arial" w:hAnsi="Times New Roman" w:cs="Times New Roman"/>
          <w:noProof/>
          <w:sz w:val="24"/>
          <w:szCs w:val="24"/>
          <w:lang w:val="es-ES" w:eastAsia="es-CO"/>
        </w:rPr>
        <w:t>Mohammed</w:t>
      </w:r>
      <w:r w:rsidR="005E5FD9" w:rsidRPr="00FF3F25">
        <w:rPr>
          <w:rFonts w:ascii="Times New Roman" w:eastAsia="Arial" w:hAnsi="Times New Roman" w:cs="Times New Roman"/>
          <w:noProof/>
          <w:sz w:val="24"/>
          <w:szCs w:val="24"/>
          <w:lang w:val="es-ES" w:eastAsia="es-CO"/>
        </w:rPr>
        <w:t xml:space="preserve"> et al.</w:t>
      </w:r>
      <w:r w:rsidR="00E81DBE" w:rsidRPr="00FF3F25">
        <w:rPr>
          <w:rFonts w:ascii="Times New Roman" w:eastAsia="Arial" w:hAnsi="Times New Roman" w:cs="Times New Roman"/>
          <w:noProof/>
          <w:sz w:val="24"/>
          <w:szCs w:val="24"/>
          <w:lang w:val="es-ES" w:eastAsia="es-CO"/>
        </w:rPr>
        <w:t>, 2017</w:t>
      </w:r>
      <w:bookmarkEnd w:id="123"/>
      <w:r w:rsidR="005E5FD9" w:rsidRPr="00FF3F25">
        <w:rPr>
          <w:rFonts w:ascii="Times New Roman" w:eastAsia="Arial" w:hAnsi="Times New Roman" w:cs="Times New Roman"/>
          <w:sz w:val="24"/>
          <w:szCs w:val="24"/>
          <w:lang w:val="es-CO" w:eastAsia="es-CO"/>
        </w:rPr>
        <w:t>,</w:t>
      </w:r>
      <w:r w:rsidR="00211E41" w:rsidRPr="00FF3F25">
        <w:rPr>
          <w:rFonts w:ascii="Times New Roman" w:eastAsia="Arial" w:hAnsi="Times New Roman" w:cs="Times New Roman"/>
          <w:sz w:val="24"/>
          <w:szCs w:val="24"/>
          <w:lang w:val="es-CO" w:eastAsia="es-CO"/>
        </w:rPr>
        <w:t xml:space="preserve"> p</w:t>
      </w:r>
      <w:r w:rsidR="005E5FD9" w:rsidRPr="00FF3F25">
        <w:rPr>
          <w:rFonts w:ascii="Times New Roman" w:eastAsia="Arial" w:hAnsi="Times New Roman" w:cs="Times New Roman"/>
          <w:sz w:val="24"/>
          <w:szCs w:val="24"/>
          <w:lang w:val="es-CO" w:eastAsia="es-CO"/>
        </w:rPr>
        <w:t>.</w:t>
      </w:r>
      <w:r w:rsidR="00211E41" w:rsidRPr="00FF3F25">
        <w:rPr>
          <w:rFonts w:ascii="Times New Roman" w:eastAsia="Arial" w:hAnsi="Times New Roman" w:cs="Times New Roman"/>
          <w:sz w:val="24"/>
          <w:szCs w:val="24"/>
          <w:lang w:val="es-CO" w:eastAsia="es-CO"/>
        </w:rPr>
        <w:t xml:space="preserve"> 12</w:t>
      </w:r>
      <w:r w:rsidR="005E5FD9" w:rsidRPr="00FF3F25">
        <w:rPr>
          <w:lang w:val="es-CO" w:eastAsia="es-CO"/>
        </w:rPr>
        <w:t>).</w:t>
      </w:r>
      <w:r w:rsidRPr="00FF3F25">
        <w:rPr>
          <w:rFonts w:ascii="Times New Roman" w:eastAsia="Arial" w:hAnsi="Times New Roman" w:cs="Times New Roman"/>
          <w:sz w:val="24"/>
          <w:szCs w:val="24"/>
          <w:lang w:val="es-CO" w:eastAsia="es-CO"/>
        </w:rPr>
        <w:t xml:space="preserve"> </w:t>
      </w:r>
      <w:r w:rsidR="005E5FD9" w:rsidRPr="00FF3F25">
        <w:rPr>
          <w:rFonts w:ascii="Times New Roman" w:eastAsia="Arial" w:hAnsi="Times New Roman" w:cs="Times New Roman"/>
          <w:sz w:val="24"/>
          <w:szCs w:val="24"/>
          <w:lang w:val="es-CO" w:eastAsia="es-CO"/>
        </w:rPr>
        <w:t>E</w:t>
      </w:r>
      <w:r w:rsidRPr="00FF3F25">
        <w:rPr>
          <w:rFonts w:ascii="Times New Roman" w:eastAsia="Arial" w:hAnsi="Times New Roman" w:cs="Times New Roman"/>
          <w:sz w:val="24"/>
          <w:szCs w:val="24"/>
          <w:lang w:val="es-CO" w:eastAsia="es-CO"/>
        </w:rPr>
        <w:t xml:space="preserve">s así </w:t>
      </w:r>
      <w:r w:rsidR="005E5FD9" w:rsidRPr="00FF3F25">
        <w:rPr>
          <w:rFonts w:ascii="Times New Roman" w:eastAsia="Arial" w:hAnsi="Times New Roman" w:cs="Times New Roman"/>
          <w:sz w:val="24"/>
          <w:szCs w:val="24"/>
          <w:lang w:val="es-CO" w:eastAsia="es-CO"/>
        </w:rPr>
        <w:t xml:space="preserve">como </w:t>
      </w:r>
      <w:r w:rsidRPr="00FF3F25">
        <w:rPr>
          <w:rFonts w:ascii="Times New Roman" w:eastAsia="Arial" w:hAnsi="Times New Roman" w:cs="Times New Roman"/>
          <w:sz w:val="24"/>
          <w:szCs w:val="24"/>
          <w:lang w:val="es-CO" w:eastAsia="es-CO"/>
        </w:rPr>
        <w:t xml:space="preserve">el factor motivacional adquiere relevancia para tratar las actitudes de los trabajadores y se hace necesario que los esfuerzos de las organizaciones se centren en este factor, puesto que permite incrementar la satisfacción, obteniendo con ello el apasionamiento de los trabajadores, el desarrollo de sus habilidades y aplicación de sus conocimientos en un determinado ambiente laboral. </w:t>
      </w:r>
    </w:p>
    <w:p w14:paraId="077C5451" w14:textId="18A38075" w:rsidR="009B10AD" w:rsidRPr="00FF3F25" w:rsidRDefault="009B10AD" w:rsidP="009A0FF9">
      <w:pPr>
        <w:spacing w:after="120" w:line="360" w:lineRule="auto"/>
        <w:ind w:firstLine="709"/>
        <w:jc w:val="both"/>
        <w:rPr>
          <w:rFonts w:ascii="Times New Roman" w:eastAsia="Arial" w:hAnsi="Times New Roman" w:cs="Times New Roman"/>
          <w:sz w:val="24"/>
          <w:szCs w:val="24"/>
          <w:shd w:val="clear" w:color="auto" w:fill="D9D9D9"/>
          <w:lang w:val="es-CO" w:eastAsia="es-CO"/>
        </w:rPr>
      </w:pPr>
      <w:r w:rsidRPr="00FF3F25">
        <w:rPr>
          <w:rFonts w:ascii="Times New Roman" w:eastAsia="Arial" w:hAnsi="Times New Roman" w:cs="Times New Roman"/>
          <w:sz w:val="24"/>
          <w:szCs w:val="24"/>
          <w:lang w:val="es-CO" w:eastAsia="es-CO"/>
        </w:rPr>
        <w:t xml:space="preserve">En este sentido, </w:t>
      </w:r>
      <w:bookmarkStart w:id="124" w:name="_Hlk213425594"/>
      <w:r w:rsidR="00E81DBE" w:rsidRPr="00FF3F25">
        <w:rPr>
          <w:rFonts w:ascii="Times New Roman" w:eastAsia="Arial" w:hAnsi="Times New Roman" w:cs="Times New Roman"/>
          <w:noProof/>
          <w:sz w:val="24"/>
          <w:szCs w:val="24"/>
          <w:lang w:val="es-ES" w:eastAsia="es-CO"/>
        </w:rPr>
        <w:t>Montoya</w:t>
      </w:r>
      <w:r w:rsidR="005E5FD9" w:rsidRPr="00FF3F25">
        <w:rPr>
          <w:rFonts w:ascii="Times New Roman" w:eastAsia="Arial" w:hAnsi="Times New Roman" w:cs="Times New Roman"/>
          <w:noProof/>
          <w:sz w:val="24"/>
          <w:szCs w:val="24"/>
          <w:lang w:val="es-ES" w:eastAsia="es-CO"/>
        </w:rPr>
        <w:t xml:space="preserve"> et al.</w:t>
      </w:r>
      <w:r w:rsidR="00E81DBE" w:rsidRPr="00FF3F25">
        <w:rPr>
          <w:rFonts w:ascii="Times New Roman" w:eastAsia="Arial" w:hAnsi="Times New Roman" w:cs="Times New Roman"/>
          <w:noProof/>
          <w:sz w:val="24"/>
          <w:szCs w:val="24"/>
          <w:lang w:val="es-ES" w:eastAsia="es-CO"/>
        </w:rPr>
        <w:t xml:space="preserve"> </w:t>
      </w:r>
      <w:r w:rsidR="005E5FD9" w:rsidRPr="00FF3F25">
        <w:rPr>
          <w:rFonts w:ascii="Times New Roman" w:eastAsia="Arial" w:hAnsi="Times New Roman" w:cs="Times New Roman"/>
          <w:noProof/>
          <w:sz w:val="24"/>
          <w:szCs w:val="24"/>
          <w:lang w:val="es-ES" w:eastAsia="es-CO"/>
        </w:rPr>
        <w:t>(</w:t>
      </w:r>
      <w:r w:rsidR="00E81DBE" w:rsidRPr="00FF3F25">
        <w:rPr>
          <w:rFonts w:ascii="Times New Roman" w:eastAsia="Arial" w:hAnsi="Times New Roman" w:cs="Times New Roman"/>
          <w:noProof/>
          <w:sz w:val="24"/>
          <w:szCs w:val="24"/>
          <w:lang w:val="es-ES" w:eastAsia="es-CO"/>
        </w:rPr>
        <w:t>2020</w:t>
      </w:r>
      <w:bookmarkEnd w:id="124"/>
      <w:r w:rsidR="00E81DBE" w:rsidRPr="00FF3F25">
        <w:rPr>
          <w:rFonts w:ascii="Times New Roman" w:eastAsia="Arial" w:hAnsi="Times New Roman" w:cs="Times New Roman"/>
          <w:noProof/>
          <w:sz w:val="24"/>
          <w:szCs w:val="24"/>
          <w:lang w:val="es-ES" w:eastAsia="es-CO"/>
        </w:rPr>
        <w:t>)</w:t>
      </w:r>
      <w:r w:rsidR="00956D73" w:rsidRPr="00FF3F25">
        <w:rPr>
          <w:lang w:val="es-CO" w:eastAsia="es-CO"/>
        </w:rPr>
        <w:t xml:space="preserve"> </w:t>
      </w:r>
      <w:r w:rsidRPr="00FF3F25">
        <w:rPr>
          <w:rFonts w:ascii="Times New Roman" w:eastAsia="Arial" w:hAnsi="Times New Roman" w:cs="Times New Roman"/>
          <w:sz w:val="24"/>
          <w:szCs w:val="24"/>
          <w:lang w:val="es-CO" w:eastAsia="es-CO"/>
        </w:rPr>
        <w:t>emplea</w:t>
      </w:r>
      <w:r w:rsidR="005E5FD9" w:rsidRPr="00FF3F25">
        <w:rPr>
          <w:rFonts w:ascii="Times New Roman" w:eastAsia="Arial" w:hAnsi="Times New Roman" w:cs="Times New Roman"/>
          <w:sz w:val="24"/>
          <w:szCs w:val="24"/>
          <w:lang w:val="es-CO" w:eastAsia="es-CO"/>
        </w:rPr>
        <w:t>ron</w:t>
      </w:r>
      <w:r w:rsidR="002169CC" w:rsidRPr="00FF3F25">
        <w:rPr>
          <w:rFonts w:ascii="Times New Roman" w:eastAsia="Arial" w:hAnsi="Times New Roman" w:cs="Times New Roman"/>
          <w:sz w:val="24"/>
          <w:szCs w:val="24"/>
          <w:lang w:val="es-CO" w:eastAsia="es-CO"/>
        </w:rPr>
        <w:t xml:space="preserve"> el cuestionario S20/23 </w:t>
      </w:r>
      <w:r w:rsidRPr="00FF3F25">
        <w:rPr>
          <w:rFonts w:ascii="Times New Roman" w:eastAsia="Arial" w:hAnsi="Times New Roman" w:cs="Times New Roman"/>
          <w:sz w:val="24"/>
          <w:szCs w:val="24"/>
          <w:lang w:val="es-CO" w:eastAsia="es-CO"/>
        </w:rPr>
        <w:t xml:space="preserve">que aborda los diferentes constructos para identificar la </w:t>
      </w:r>
      <w:r w:rsidR="00956D73" w:rsidRPr="00FF3F25">
        <w:rPr>
          <w:rFonts w:ascii="Times New Roman" w:eastAsia="Arial" w:hAnsi="Times New Roman" w:cs="Times New Roman"/>
          <w:sz w:val="24"/>
          <w:szCs w:val="24"/>
          <w:lang w:val="es-CO" w:eastAsia="es-CO"/>
        </w:rPr>
        <w:t xml:space="preserve">satisfacción laboral referentes </w:t>
      </w:r>
      <w:r w:rsidRPr="00FF3F25">
        <w:rPr>
          <w:rFonts w:ascii="Times New Roman" w:eastAsia="Arial" w:hAnsi="Times New Roman" w:cs="Times New Roman"/>
          <w:sz w:val="24"/>
          <w:szCs w:val="24"/>
          <w:lang w:val="es-CO" w:eastAsia="es-CO"/>
        </w:rPr>
        <w:t xml:space="preserve">a: </w:t>
      </w:r>
      <w:r w:rsidR="005635E6" w:rsidRPr="00FF3F25">
        <w:rPr>
          <w:rFonts w:ascii="Times New Roman" w:eastAsia="Arial" w:hAnsi="Times New Roman" w:cs="Times New Roman"/>
          <w:sz w:val="24"/>
          <w:szCs w:val="24"/>
          <w:lang w:val="es-CO" w:eastAsia="es-CO"/>
        </w:rPr>
        <w:t>‘</w:t>
      </w:r>
      <w:r w:rsidRPr="00FF3F25">
        <w:rPr>
          <w:rFonts w:ascii="Times New Roman" w:eastAsia="Arial" w:hAnsi="Times New Roman" w:cs="Times New Roman"/>
          <w:sz w:val="24"/>
          <w:szCs w:val="24"/>
          <w:lang w:val="es-CO" w:eastAsia="es-CO"/>
        </w:rPr>
        <w:t>supervisión</w:t>
      </w:r>
      <w:r w:rsidR="005635E6" w:rsidRPr="00FF3F25">
        <w:rPr>
          <w:rFonts w:ascii="Times New Roman" w:eastAsia="Arial" w:hAnsi="Times New Roman" w:cs="Times New Roman"/>
          <w:sz w:val="24"/>
          <w:szCs w:val="24"/>
          <w:lang w:val="es-CO" w:eastAsia="es-CO"/>
        </w:rPr>
        <w:t>’</w:t>
      </w:r>
      <w:r w:rsidRPr="00FF3F25">
        <w:rPr>
          <w:rFonts w:ascii="Times New Roman" w:eastAsia="Arial" w:hAnsi="Times New Roman" w:cs="Times New Roman"/>
          <w:sz w:val="24"/>
          <w:szCs w:val="24"/>
          <w:lang w:val="es-CO" w:eastAsia="es-CO"/>
        </w:rPr>
        <w:t xml:space="preserve">; </w:t>
      </w:r>
      <w:r w:rsidR="005635E6" w:rsidRPr="00FF3F25">
        <w:rPr>
          <w:rFonts w:ascii="Times New Roman" w:eastAsia="Arial" w:hAnsi="Times New Roman" w:cs="Times New Roman"/>
          <w:sz w:val="24"/>
          <w:szCs w:val="24"/>
          <w:lang w:val="es-CO" w:eastAsia="es-CO"/>
        </w:rPr>
        <w:t>‘</w:t>
      </w:r>
      <w:r w:rsidRPr="00FF3F25">
        <w:rPr>
          <w:rFonts w:ascii="Times New Roman" w:eastAsia="Arial" w:hAnsi="Times New Roman" w:cs="Times New Roman"/>
          <w:sz w:val="24"/>
          <w:szCs w:val="24"/>
          <w:lang w:val="es-CO" w:eastAsia="es-CO"/>
        </w:rPr>
        <w:t>ambiente físico</w:t>
      </w:r>
      <w:r w:rsidR="005635E6" w:rsidRPr="00FF3F25">
        <w:rPr>
          <w:rFonts w:ascii="Times New Roman" w:eastAsia="Arial" w:hAnsi="Times New Roman" w:cs="Times New Roman"/>
          <w:sz w:val="24"/>
          <w:szCs w:val="24"/>
          <w:lang w:val="es-CO" w:eastAsia="es-CO"/>
        </w:rPr>
        <w:t>’</w:t>
      </w:r>
      <w:r w:rsidRPr="00FF3F25">
        <w:rPr>
          <w:rFonts w:ascii="Times New Roman" w:eastAsia="Arial" w:hAnsi="Times New Roman" w:cs="Times New Roman"/>
          <w:sz w:val="24"/>
          <w:szCs w:val="24"/>
          <w:lang w:val="es-CO" w:eastAsia="es-CO"/>
        </w:rPr>
        <w:t xml:space="preserve">; </w:t>
      </w:r>
      <w:r w:rsidR="005635E6" w:rsidRPr="00FF3F25">
        <w:rPr>
          <w:rFonts w:ascii="Times New Roman" w:eastAsia="Arial" w:hAnsi="Times New Roman" w:cs="Times New Roman"/>
          <w:sz w:val="24"/>
          <w:szCs w:val="24"/>
          <w:lang w:val="es-CO" w:eastAsia="es-CO"/>
        </w:rPr>
        <w:t>‘</w:t>
      </w:r>
      <w:r w:rsidRPr="00FF3F25">
        <w:rPr>
          <w:rFonts w:ascii="Times New Roman" w:eastAsia="Arial" w:hAnsi="Times New Roman" w:cs="Times New Roman"/>
          <w:sz w:val="24"/>
          <w:szCs w:val="24"/>
          <w:lang w:val="es-CO" w:eastAsia="es-CO"/>
        </w:rPr>
        <w:t>prestaciones recibidas</w:t>
      </w:r>
      <w:r w:rsidR="005635E6" w:rsidRPr="00FF3F25">
        <w:rPr>
          <w:rFonts w:ascii="Times New Roman" w:eastAsia="Arial" w:hAnsi="Times New Roman" w:cs="Times New Roman"/>
          <w:sz w:val="24"/>
          <w:szCs w:val="24"/>
          <w:lang w:val="es-CO" w:eastAsia="es-CO"/>
        </w:rPr>
        <w:t>’</w:t>
      </w:r>
      <w:r w:rsidRPr="00FF3F25">
        <w:rPr>
          <w:rFonts w:ascii="Times New Roman" w:eastAsia="Arial" w:hAnsi="Times New Roman" w:cs="Times New Roman"/>
          <w:sz w:val="24"/>
          <w:szCs w:val="24"/>
          <w:lang w:val="es-CO" w:eastAsia="es-CO"/>
        </w:rPr>
        <w:t xml:space="preserve">; </w:t>
      </w:r>
      <w:r w:rsidR="005635E6" w:rsidRPr="00FF3F25">
        <w:rPr>
          <w:rFonts w:ascii="Times New Roman" w:eastAsia="Arial" w:hAnsi="Times New Roman" w:cs="Times New Roman"/>
          <w:sz w:val="24"/>
          <w:szCs w:val="24"/>
          <w:lang w:val="es-CO" w:eastAsia="es-CO"/>
        </w:rPr>
        <w:t>‘</w:t>
      </w:r>
      <w:r w:rsidRPr="00FF3F25">
        <w:rPr>
          <w:rFonts w:ascii="Times New Roman" w:eastAsia="Arial" w:hAnsi="Times New Roman" w:cs="Times New Roman"/>
          <w:sz w:val="24"/>
          <w:szCs w:val="24"/>
          <w:lang w:val="es-CO" w:eastAsia="es-CO"/>
        </w:rPr>
        <w:t>participación</w:t>
      </w:r>
      <w:r w:rsidR="005635E6" w:rsidRPr="00FF3F25">
        <w:rPr>
          <w:rFonts w:ascii="Times New Roman" w:eastAsia="Arial" w:hAnsi="Times New Roman" w:cs="Times New Roman"/>
          <w:sz w:val="24"/>
          <w:szCs w:val="24"/>
          <w:lang w:val="es-CO" w:eastAsia="es-CO"/>
        </w:rPr>
        <w:t>’</w:t>
      </w:r>
      <w:r w:rsidRPr="00FF3F25">
        <w:rPr>
          <w:rFonts w:ascii="Times New Roman" w:eastAsia="Arial" w:hAnsi="Times New Roman" w:cs="Times New Roman"/>
          <w:sz w:val="24"/>
          <w:szCs w:val="24"/>
          <w:lang w:val="es-CO" w:eastAsia="es-CO"/>
        </w:rPr>
        <w:t xml:space="preserve">; </w:t>
      </w:r>
      <w:r w:rsidR="005635E6" w:rsidRPr="00FF3F25">
        <w:rPr>
          <w:rFonts w:ascii="Times New Roman" w:eastAsia="Arial" w:hAnsi="Times New Roman" w:cs="Times New Roman"/>
          <w:sz w:val="24"/>
          <w:szCs w:val="24"/>
          <w:lang w:val="es-CO" w:eastAsia="es-CO"/>
        </w:rPr>
        <w:t>‘</w:t>
      </w:r>
      <w:r w:rsidRPr="00FF3F25">
        <w:rPr>
          <w:rFonts w:ascii="Times New Roman" w:eastAsia="Arial" w:hAnsi="Times New Roman" w:cs="Times New Roman"/>
          <w:sz w:val="24"/>
          <w:szCs w:val="24"/>
          <w:lang w:val="es-CO" w:eastAsia="es-CO"/>
        </w:rPr>
        <w:t>intrínseca del trabajo</w:t>
      </w:r>
      <w:r w:rsidR="005635E6" w:rsidRPr="00FF3F25">
        <w:rPr>
          <w:rFonts w:ascii="Times New Roman" w:eastAsia="Arial" w:hAnsi="Times New Roman" w:cs="Times New Roman"/>
          <w:sz w:val="24"/>
          <w:szCs w:val="24"/>
          <w:lang w:val="es-CO" w:eastAsia="es-CO"/>
        </w:rPr>
        <w:t>’</w:t>
      </w:r>
      <w:r w:rsidRPr="00FF3F25">
        <w:rPr>
          <w:rFonts w:ascii="Times New Roman" w:eastAsia="Arial" w:hAnsi="Times New Roman" w:cs="Times New Roman"/>
          <w:sz w:val="24"/>
          <w:szCs w:val="24"/>
          <w:lang w:val="es-CO" w:eastAsia="es-CO"/>
        </w:rPr>
        <w:t xml:space="preserve">. Destacan que esta última, de conformidad con </w:t>
      </w:r>
      <w:bookmarkStart w:id="125" w:name="_Hlk213425615"/>
      <w:r w:rsidR="00167B8E" w:rsidRPr="00FF3F25">
        <w:rPr>
          <w:rFonts w:ascii="Times New Roman" w:eastAsia="Arial" w:hAnsi="Times New Roman" w:cs="Times New Roman"/>
          <w:sz w:val="24"/>
          <w:szCs w:val="24"/>
          <w:lang w:val="es-CO" w:eastAsia="es-CO"/>
        </w:rPr>
        <w:t>(</w:t>
      </w:r>
      <w:r w:rsidRPr="00FF3F25">
        <w:rPr>
          <w:rFonts w:ascii="Times New Roman" w:eastAsia="Arial" w:hAnsi="Times New Roman" w:cs="Times New Roman"/>
          <w:sz w:val="24"/>
          <w:szCs w:val="24"/>
          <w:lang w:val="es-CO" w:eastAsia="es-CO"/>
        </w:rPr>
        <w:t>Reig et al</w:t>
      </w:r>
      <w:bookmarkEnd w:id="125"/>
      <w:r w:rsidR="005E5FD9" w:rsidRPr="00FF3F25">
        <w:rPr>
          <w:rFonts w:ascii="Times New Roman" w:eastAsia="Arial" w:hAnsi="Times New Roman" w:cs="Times New Roman"/>
          <w:sz w:val="24"/>
          <w:szCs w:val="24"/>
          <w:lang w:val="es-CO" w:eastAsia="es-CO"/>
        </w:rPr>
        <w:t>.</w:t>
      </w:r>
      <w:r w:rsidR="00471E7B" w:rsidRPr="00FF3F25">
        <w:rPr>
          <w:rFonts w:ascii="Times New Roman" w:eastAsia="Arial" w:hAnsi="Times New Roman" w:cs="Times New Roman"/>
          <w:sz w:val="24"/>
          <w:szCs w:val="24"/>
          <w:lang w:val="es-CO" w:eastAsia="es-CO"/>
        </w:rPr>
        <w:t>,</w:t>
      </w:r>
      <w:r w:rsidR="00167B8E" w:rsidRPr="00FF3F25">
        <w:rPr>
          <w:rFonts w:ascii="Times New Roman" w:eastAsia="Arial" w:hAnsi="Times New Roman" w:cs="Times New Roman"/>
          <w:sz w:val="24"/>
          <w:szCs w:val="24"/>
          <w:lang w:val="es-CO" w:eastAsia="es-CO"/>
        </w:rPr>
        <w:t xml:space="preserve"> 2008, citado por </w:t>
      </w:r>
      <w:r w:rsidR="00167B8E" w:rsidRPr="00FF3F25">
        <w:rPr>
          <w:rFonts w:ascii="Times New Roman" w:eastAsia="Arial" w:hAnsi="Times New Roman" w:cs="Times New Roman"/>
          <w:noProof/>
          <w:sz w:val="24"/>
          <w:szCs w:val="24"/>
          <w:lang w:val="es-ES" w:eastAsia="es-CO"/>
        </w:rPr>
        <w:t>Montoya et al, 2020)</w:t>
      </w:r>
      <w:r w:rsidR="00167B8E" w:rsidRPr="00FF3F25">
        <w:rPr>
          <w:rFonts w:ascii="Times New Roman" w:eastAsia="Arial" w:hAnsi="Times New Roman" w:cs="Times New Roman"/>
          <w:sz w:val="24"/>
          <w:szCs w:val="24"/>
          <w:lang w:val="es-CO" w:eastAsia="es-CO"/>
        </w:rPr>
        <w:t>,</w:t>
      </w:r>
      <w:r w:rsidRPr="00FF3F25">
        <w:rPr>
          <w:rFonts w:ascii="Times New Roman" w:eastAsia="Arial" w:hAnsi="Times New Roman" w:cs="Times New Roman"/>
          <w:sz w:val="24"/>
          <w:szCs w:val="24"/>
          <w:lang w:val="es-CO" w:eastAsia="es-CO"/>
        </w:rPr>
        <w:t xml:space="preserve"> puede identificar una satisfacción alta, debido a que existe una conexión entre el individuo y la labor que efectúa. </w:t>
      </w:r>
      <w:r w:rsidR="00471E7B" w:rsidRPr="00FF3F25">
        <w:rPr>
          <w:rFonts w:ascii="Times New Roman" w:eastAsia="Arial" w:hAnsi="Times New Roman" w:cs="Times New Roman"/>
          <w:sz w:val="24"/>
          <w:szCs w:val="24"/>
          <w:lang w:val="es-CO" w:eastAsia="es-CO"/>
        </w:rPr>
        <w:t xml:space="preserve">Lo anterior, </w:t>
      </w:r>
      <w:r w:rsidRPr="00FF3F25">
        <w:rPr>
          <w:rFonts w:ascii="Times New Roman" w:eastAsia="Arial" w:hAnsi="Times New Roman" w:cs="Times New Roman"/>
          <w:sz w:val="24"/>
          <w:szCs w:val="24"/>
          <w:lang w:val="es-CO" w:eastAsia="es-CO"/>
        </w:rPr>
        <w:t xml:space="preserve">toda vez que “la </w:t>
      </w:r>
      <w:bookmarkStart w:id="126" w:name="_heading=h.56hs3mkm05sd" w:colFirst="0" w:colLast="0"/>
      <w:bookmarkStart w:id="127" w:name="_heading=h.wks98sa23ipd" w:colFirst="0" w:colLast="0"/>
      <w:bookmarkStart w:id="128" w:name="_heading=h.4z6i4jz96op6" w:colFirst="0" w:colLast="0"/>
      <w:bookmarkEnd w:id="126"/>
      <w:bookmarkEnd w:id="127"/>
      <w:bookmarkEnd w:id="128"/>
      <w:r w:rsidRPr="00FF3F25">
        <w:rPr>
          <w:rFonts w:ascii="Times New Roman" w:eastAsia="Arial" w:hAnsi="Times New Roman" w:cs="Times New Roman"/>
          <w:sz w:val="24"/>
          <w:szCs w:val="24"/>
          <w:lang w:val="es-CO" w:eastAsia="es-CO"/>
        </w:rPr>
        <w:t xml:space="preserve">conducta intrínsecamente motivada es aquella conducta que se realiza únicamente por el interés y el placer de realizarla” </w:t>
      </w:r>
      <w:r w:rsidR="00E81DBE" w:rsidRPr="00FF3F25">
        <w:rPr>
          <w:rFonts w:ascii="Times New Roman" w:eastAsia="Arial" w:hAnsi="Times New Roman" w:cs="Times New Roman"/>
          <w:noProof/>
          <w:sz w:val="24"/>
          <w:szCs w:val="24"/>
          <w:lang w:val="es-ES" w:eastAsia="es-CO"/>
        </w:rPr>
        <w:t>(</w:t>
      </w:r>
      <w:bookmarkStart w:id="129" w:name="_Hlk213425635"/>
      <w:r w:rsidR="00E81DBE" w:rsidRPr="00FF3F25">
        <w:rPr>
          <w:rFonts w:ascii="Times New Roman" w:eastAsia="Arial" w:hAnsi="Times New Roman" w:cs="Times New Roman"/>
          <w:noProof/>
          <w:sz w:val="24"/>
          <w:szCs w:val="24"/>
          <w:lang w:val="es-ES" w:eastAsia="es-CO"/>
        </w:rPr>
        <w:t>Nieto, 2016</w:t>
      </w:r>
      <w:bookmarkEnd w:id="129"/>
      <w:r w:rsidR="00471E7B" w:rsidRPr="00FF3F25">
        <w:rPr>
          <w:rFonts w:ascii="Times New Roman" w:eastAsia="Arial" w:hAnsi="Times New Roman" w:cs="Times New Roman"/>
          <w:sz w:val="24"/>
          <w:szCs w:val="24"/>
          <w:lang w:val="es-CO" w:eastAsia="es-CO"/>
        </w:rPr>
        <w:t>,</w:t>
      </w:r>
      <w:r w:rsidR="00211E41" w:rsidRPr="00FF3F25">
        <w:rPr>
          <w:rFonts w:ascii="Times New Roman" w:eastAsia="Arial" w:hAnsi="Times New Roman" w:cs="Times New Roman"/>
          <w:sz w:val="24"/>
          <w:szCs w:val="24"/>
          <w:lang w:val="es-CO" w:eastAsia="es-CO"/>
        </w:rPr>
        <w:t xml:space="preserve"> p</w:t>
      </w:r>
      <w:r w:rsidR="00471E7B" w:rsidRPr="00FF3F25">
        <w:rPr>
          <w:rFonts w:ascii="Times New Roman" w:eastAsia="Arial" w:hAnsi="Times New Roman" w:cs="Times New Roman"/>
          <w:sz w:val="24"/>
          <w:szCs w:val="24"/>
          <w:lang w:val="es-CO" w:eastAsia="es-CO"/>
        </w:rPr>
        <w:t>.</w:t>
      </w:r>
      <w:r w:rsidR="00211E41" w:rsidRPr="00FF3F25">
        <w:rPr>
          <w:rFonts w:ascii="Times New Roman" w:eastAsia="Arial" w:hAnsi="Times New Roman" w:cs="Times New Roman"/>
          <w:sz w:val="24"/>
          <w:szCs w:val="24"/>
          <w:lang w:val="es-CO" w:eastAsia="es-CO"/>
        </w:rPr>
        <w:t xml:space="preserve"> 16</w:t>
      </w:r>
      <w:r w:rsidR="00471E7B" w:rsidRPr="00FF3F25">
        <w:rPr>
          <w:rFonts w:ascii="Times New Roman" w:eastAsia="Arial" w:hAnsi="Times New Roman" w:cs="Times New Roman"/>
          <w:sz w:val="24"/>
          <w:szCs w:val="24"/>
          <w:lang w:val="es-CO" w:eastAsia="es-CO"/>
        </w:rPr>
        <w:t>)</w:t>
      </w:r>
      <w:r w:rsidRPr="00FF3F25">
        <w:rPr>
          <w:rFonts w:ascii="Times New Roman" w:eastAsia="Arial" w:hAnsi="Times New Roman" w:cs="Times New Roman"/>
          <w:sz w:val="24"/>
          <w:szCs w:val="24"/>
          <w:lang w:val="es-CO" w:eastAsia="es-CO"/>
        </w:rPr>
        <w:t>, lo que le da un valor inherente puesto que proviene de la percepción del individuo</w:t>
      </w:r>
      <w:r w:rsidR="003D1A22" w:rsidRPr="00FF3F25">
        <w:rPr>
          <w:rFonts w:ascii="Times New Roman" w:eastAsia="Arial" w:hAnsi="Times New Roman" w:cs="Times New Roman"/>
          <w:sz w:val="24"/>
          <w:szCs w:val="24"/>
          <w:lang w:val="es-CO" w:eastAsia="es-CO"/>
        </w:rPr>
        <w:t>,</w:t>
      </w:r>
      <w:r w:rsidRPr="00FF3F25">
        <w:rPr>
          <w:rFonts w:ascii="Times New Roman" w:eastAsia="Arial" w:hAnsi="Times New Roman" w:cs="Times New Roman"/>
          <w:sz w:val="24"/>
          <w:szCs w:val="24"/>
          <w:lang w:val="es-CO" w:eastAsia="es-CO"/>
        </w:rPr>
        <w:t xml:space="preserve"> ocasionada por la necesidad de realizar un buen trabajo y el sentido de compromiso que conlleva al disfrute y plenitud de la labor desempeñada, logrando así la autorrealización del trabajador.  </w:t>
      </w:r>
    </w:p>
    <w:p w14:paraId="776D7AAD" w14:textId="344EE178" w:rsidR="009B10AD" w:rsidRPr="00FF3F25" w:rsidRDefault="009B10AD" w:rsidP="009A0FF9">
      <w:pPr>
        <w:spacing w:after="120" w:line="360" w:lineRule="auto"/>
        <w:ind w:firstLine="709"/>
        <w:jc w:val="both"/>
        <w:rPr>
          <w:rFonts w:ascii="Times New Roman" w:eastAsia="Arial" w:hAnsi="Times New Roman" w:cs="Times New Roman"/>
          <w:sz w:val="24"/>
          <w:szCs w:val="24"/>
          <w:lang w:val="es-CO" w:eastAsia="es-CO"/>
        </w:rPr>
      </w:pPr>
      <w:r w:rsidRPr="00FF3F25">
        <w:rPr>
          <w:rFonts w:ascii="Times New Roman" w:eastAsia="Arial" w:hAnsi="Times New Roman" w:cs="Times New Roman"/>
          <w:sz w:val="24"/>
          <w:szCs w:val="24"/>
          <w:lang w:val="es-CO" w:eastAsia="es-CO"/>
        </w:rPr>
        <w:t>Así mismo, “la motivación intrínseca empuja al individuo a querer superar los retos del entorno</w:t>
      </w:r>
      <w:r w:rsidR="007F5C77" w:rsidRPr="00FF3F25">
        <w:rPr>
          <w:rFonts w:ascii="Times New Roman" w:eastAsia="Arial" w:hAnsi="Times New Roman" w:cs="Times New Roman"/>
          <w:sz w:val="24"/>
          <w:szCs w:val="24"/>
          <w:lang w:val="es-CO" w:eastAsia="es-CO"/>
        </w:rPr>
        <w:t>;</w:t>
      </w:r>
      <w:r w:rsidRPr="00FF3F25">
        <w:rPr>
          <w:rFonts w:ascii="Times New Roman" w:eastAsia="Arial" w:hAnsi="Times New Roman" w:cs="Times New Roman"/>
          <w:sz w:val="24"/>
          <w:szCs w:val="24"/>
          <w:lang w:val="es-CO" w:eastAsia="es-CO"/>
        </w:rPr>
        <w:t xml:space="preserve"> y los logros de adquisición de dominio hacen que la persona sea más capaz de adaptarse a los retos y curiosidades que le rodean” </w:t>
      </w:r>
      <w:r w:rsidR="00E81DBE" w:rsidRPr="00FF3F25">
        <w:rPr>
          <w:rFonts w:ascii="Times New Roman" w:eastAsia="Arial" w:hAnsi="Times New Roman" w:cs="Times New Roman"/>
          <w:noProof/>
          <w:sz w:val="24"/>
          <w:szCs w:val="24"/>
          <w:lang w:val="es-ES" w:eastAsia="es-CO"/>
        </w:rPr>
        <w:t>(Nieto, 2016</w:t>
      </w:r>
      <w:r w:rsidR="003D1A22" w:rsidRPr="00FF3F25">
        <w:rPr>
          <w:rFonts w:ascii="Times New Roman" w:eastAsia="Arial" w:hAnsi="Times New Roman" w:cs="Times New Roman"/>
          <w:noProof/>
          <w:sz w:val="24"/>
          <w:szCs w:val="24"/>
          <w:lang w:val="es-ES" w:eastAsia="es-CO"/>
        </w:rPr>
        <w:t>,</w:t>
      </w:r>
      <w:r w:rsidR="00211E41" w:rsidRPr="00FF3F25">
        <w:rPr>
          <w:lang w:val="es-CO" w:eastAsia="es-CO"/>
        </w:rPr>
        <w:t xml:space="preserve"> </w:t>
      </w:r>
      <w:r w:rsidR="00211E41" w:rsidRPr="00FF3F25">
        <w:rPr>
          <w:rFonts w:ascii="Times New Roman" w:hAnsi="Times New Roman" w:cs="Times New Roman"/>
          <w:lang w:val="es-CO" w:eastAsia="es-CO"/>
        </w:rPr>
        <w:t>p</w:t>
      </w:r>
      <w:r w:rsidR="003D1A22" w:rsidRPr="00FF3F25">
        <w:rPr>
          <w:rFonts w:ascii="Times New Roman" w:hAnsi="Times New Roman" w:cs="Times New Roman"/>
          <w:lang w:val="es-CO" w:eastAsia="es-CO"/>
        </w:rPr>
        <w:t>.</w:t>
      </w:r>
      <w:r w:rsidR="00211E41" w:rsidRPr="00FF3F25">
        <w:rPr>
          <w:rFonts w:ascii="Times New Roman" w:hAnsi="Times New Roman" w:cs="Times New Roman"/>
          <w:lang w:val="es-CO" w:eastAsia="es-CO"/>
        </w:rPr>
        <w:t xml:space="preserve"> 16</w:t>
      </w:r>
      <w:r w:rsidR="003D1A22" w:rsidRPr="00FF3F25">
        <w:rPr>
          <w:rFonts w:ascii="Times New Roman" w:hAnsi="Times New Roman" w:cs="Times New Roman"/>
          <w:lang w:val="es-CO" w:eastAsia="es-CO"/>
        </w:rPr>
        <w:t>)</w:t>
      </w:r>
      <w:r w:rsidR="007F5C77" w:rsidRPr="00FF3F25">
        <w:rPr>
          <w:rFonts w:ascii="Times New Roman" w:eastAsia="Arial" w:hAnsi="Times New Roman" w:cs="Times New Roman"/>
          <w:sz w:val="24"/>
          <w:szCs w:val="24"/>
          <w:lang w:val="es-CO" w:eastAsia="es-CO"/>
        </w:rPr>
        <w:t>.</w:t>
      </w:r>
      <w:r w:rsidR="00211E41" w:rsidRPr="00FF3F25">
        <w:rPr>
          <w:rFonts w:ascii="Times New Roman" w:eastAsia="Arial" w:hAnsi="Times New Roman" w:cs="Times New Roman"/>
          <w:sz w:val="24"/>
          <w:szCs w:val="24"/>
          <w:lang w:val="es-CO" w:eastAsia="es-CO"/>
        </w:rPr>
        <w:t xml:space="preserve"> </w:t>
      </w:r>
      <w:r w:rsidR="007F5C77" w:rsidRPr="00FF3F25">
        <w:rPr>
          <w:rFonts w:ascii="Times New Roman" w:eastAsia="Arial" w:hAnsi="Times New Roman" w:cs="Times New Roman"/>
          <w:sz w:val="24"/>
          <w:szCs w:val="24"/>
          <w:lang w:val="es-CO" w:eastAsia="es-CO"/>
        </w:rPr>
        <w:t>Est</w:t>
      </w:r>
      <w:r w:rsidRPr="00FF3F25">
        <w:rPr>
          <w:rFonts w:ascii="Times New Roman" w:eastAsia="Arial" w:hAnsi="Times New Roman" w:cs="Times New Roman"/>
          <w:sz w:val="24"/>
          <w:szCs w:val="24"/>
          <w:lang w:val="es-CO" w:eastAsia="es-CO"/>
        </w:rPr>
        <w:t>o se convierte en un factor notable en las diferentes entidades</w:t>
      </w:r>
      <w:r w:rsidR="007F5C77" w:rsidRPr="00FF3F25">
        <w:rPr>
          <w:rFonts w:ascii="Times New Roman" w:eastAsia="Arial" w:hAnsi="Times New Roman" w:cs="Times New Roman"/>
          <w:sz w:val="24"/>
          <w:szCs w:val="24"/>
          <w:lang w:val="es-CO" w:eastAsia="es-CO"/>
        </w:rPr>
        <w:t>,</w:t>
      </w:r>
      <w:r w:rsidRPr="00FF3F25">
        <w:rPr>
          <w:rFonts w:ascii="Times New Roman" w:eastAsia="Arial" w:hAnsi="Times New Roman" w:cs="Times New Roman"/>
          <w:sz w:val="24"/>
          <w:szCs w:val="24"/>
          <w:lang w:val="es-CO" w:eastAsia="es-CO"/>
        </w:rPr>
        <w:t xml:space="preserve"> tanto públicas como privadas, pues al propiciar la aplicación de los conocimientos en el área de trabajo, la motivación intrínseca se hace presente, pues se da el desarrollo de las habilidades y competencias de los trabajadores, generando una conciliación entre los intereses del trabajador y la empresa, que, igualmente, termina beneficiando </w:t>
      </w:r>
      <w:r w:rsidR="007F5C77" w:rsidRPr="00FF3F25">
        <w:rPr>
          <w:rFonts w:ascii="Times New Roman" w:eastAsia="Arial" w:hAnsi="Times New Roman" w:cs="Times New Roman"/>
          <w:sz w:val="24"/>
          <w:szCs w:val="24"/>
          <w:lang w:val="es-CO" w:eastAsia="es-CO"/>
        </w:rPr>
        <w:t xml:space="preserve">a </w:t>
      </w:r>
      <w:r w:rsidRPr="00FF3F25">
        <w:rPr>
          <w:rFonts w:ascii="Times New Roman" w:eastAsia="Arial" w:hAnsi="Times New Roman" w:cs="Times New Roman"/>
          <w:sz w:val="24"/>
          <w:szCs w:val="24"/>
          <w:lang w:val="es-CO" w:eastAsia="es-CO"/>
        </w:rPr>
        <w:t xml:space="preserve">ambas partes. </w:t>
      </w:r>
    </w:p>
    <w:p w14:paraId="1896C6D7" w14:textId="0A6E270B" w:rsidR="005352F5" w:rsidRPr="00FF3F25" w:rsidRDefault="009B10AD" w:rsidP="00945BB2">
      <w:pPr>
        <w:autoSpaceDE w:val="0"/>
        <w:autoSpaceDN w:val="0"/>
        <w:adjustRightInd w:val="0"/>
        <w:spacing w:after="120" w:line="360" w:lineRule="auto"/>
        <w:ind w:firstLine="709"/>
        <w:jc w:val="both"/>
        <w:rPr>
          <w:rFonts w:ascii="Times New Roman" w:eastAsia="Arial" w:hAnsi="Times New Roman" w:cs="Times New Roman"/>
          <w:sz w:val="24"/>
          <w:szCs w:val="24"/>
          <w:lang w:val="es-CO" w:eastAsia="es-CO"/>
        </w:rPr>
      </w:pPr>
      <w:r w:rsidRPr="00FF3F25">
        <w:rPr>
          <w:rFonts w:ascii="Times New Roman" w:eastAsia="Arial" w:hAnsi="Times New Roman" w:cs="Times New Roman"/>
          <w:sz w:val="24"/>
          <w:szCs w:val="24"/>
          <w:lang w:val="es-CO" w:eastAsia="es-CO"/>
        </w:rPr>
        <w:t>Es por ello que se hace pertinente retomar los ítems intrínsecos de la satisfacción laboral de la escala de Overall Job Satisfaction</w:t>
      </w:r>
      <w:r w:rsidR="007F5C77" w:rsidRPr="00FF3F25">
        <w:rPr>
          <w:rFonts w:ascii="Times New Roman" w:eastAsia="Arial" w:hAnsi="Times New Roman" w:cs="Times New Roman"/>
          <w:sz w:val="24"/>
          <w:szCs w:val="24"/>
          <w:lang w:val="es-CO" w:eastAsia="es-CO"/>
        </w:rPr>
        <w:t>,</w:t>
      </w:r>
      <w:r w:rsidRPr="00FF3F25">
        <w:rPr>
          <w:rFonts w:ascii="Times New Roman" w:eastAsia="Arial" w:hAnsi="Times New Roman" w:cs="Times New Roman"/>
          <w:sz w:val="24"/>
          <w:szCs w:val="24"/>
          <w:lang w:val="es-CO" w:eastAsia="es-CO"/>
        </w:rPr>
        <w:t xml:space="preserve"> creada por </w:t>
      </w:r>
      <w:bookmarkStart w:id="130" w:name="_Hlk213425656"/>
      <w:r w:rsidRPr="00FF3F25">
        <w:rPr>
          <w:rFonts w:ascii="Times New Roman" w:eastAsia="Arial" w:hAnsi="Times New Roman" w:cs="Times New Roman"/>
          <w:sz w:val="24"/>
          <w:szCs w:val="24"/>
          <w:lang w:val="es-CO" w:eastAsia="es-CO"/>
        </w:rPr>
        <w:t>Warr</w:t>
      </w:r>
      <w:r w:rsidR="005352F5" w:rsidRPr="00FF3F25">
        <w:rPr>
          <w:rFonts w:ascii="Times New Roman" w:eastAsia="Arial" w:hAnsi="Times New Roman" w:cs="Times New Roman"/>
          <w:sz w:val="24"/>
          <w:szCs w:val="24"/>
          <w:lang w:val="es-CO" w:eastAsia="es-CO"/>
        </w:rPr>
        <w:t xml:space="preserve"> et al.</w:t>
      </w:r>
      <w:r w:rsidRPr="00FF3F25">
        <w:rPr>
          <w:rFonts w:ascii="Times New Roman" w:eastAsia="Arial" w:hAnsi="Times New Roman" w:cs="Times New Roman"/>
          <w:sz w:val="24"/>
          <w:szCs w:val="24"/>
          <w:lang w:val="es-CO" w:eastAsia="es-CO"/>
        </w:rPr>
        <w:t xml:space="preserve"> </w:t>
      </w:r>
      <w:r w:rsidR="007F5C77" w:rsidRPr="00FF3F25">
        <w:rPr>
          <w:rFonts w:ascii="Times New Roman" w:eastAsia="Arial" w:hAnsi="Times New Roman" w:cs="Times New Roman"/>
          <w:sz w:val="24"/>
          <w:szCs w:val="24"/>
          <w:lang w:val="es-CO" w:eastAsia="es-CO"/>
        </w:rPr>
        <w:t>(</w:t>
      </w:r>
      <w:r w:rsidRPr="00FF3F25">
        <w:rPr>
          <w:rFonts w:ascii="Times New Roman" w:eastAsia="Arial" w:hAnsi="Times New Roman" w:cs="Times New Roman"/>
          <w:sz w:val="24"/>
          <w:szCs w:val="24"/>
          <w:lang w:val="es-CO" w:eastAsia="es-CO"/>
        </w:rPr>
        <w:t>1979</w:t>
      </w:r>
      <w:bookmarkEnd w:id="130"/>
      <w:r w:rsidR="005352F5" w:rsidRPr="00FF3F25">
        <w:rPr>
          <w:rFonts w:ascii="Times New Roman" w:eastAsia="Arial" w:hAnsi="Times New Roman" w:cs="Times New Roman"/>
          <w:sz w:val="24"/>
          <w:szCs w:val="24"/>
          <w:lang w:val="es-CO" w:eastAsia="es-CO"/>
        </w:rPr>
        <w:t>,</w:t>
      </w:r>
      <w:r w:rsidR="00942EF0" w:rsidRPr="00FF3F25">
        <w:rPr>
          <w:rFonts w:ascii="Times New Roman" w:eastAsia="Arial" w:hAnsi="Times New Roman" w:cs="Times New Roman"/>
          <w:sz w:val="24"/>
          <w:szCs w:val="24"/>
          <w:lang w:val="es-CO" w:eastAsia="es-CO"/>
        </w:rPr>
        <w:t xml:space="preserve"> citados por Nieto)</w:t>
      </w:r>
      <w:r w:rsidRPr="00FF3F25">
        <w:rPr>
          <w:rFonts w:ascii="Times New Roman" w:eastAsia="Arial" w:hAnsi="Times New Roman" w:cs="Times New Roman"/>
          <w:sz w:val="24"/>
          <w:szCs w:val="24"/>
          <w:lang w:val="es-CO" w:eastAsia="es-CO"/>
        </w:rPr>
        <w:t xml:space="preserve"> así: </w:t>
      </w:r>
    </w:p>
    <w:p w14:paraId="2D63D209" w14:textId="6BB8872F" w:rsidR="007F5C77" w:rsidRPr="00FF3F25" w:rsidRDefault="00945BB2" w:rsidP="005352F5">
      <w:pPr>
        <w:autoSpaceDE w:val="0"/>
        <w:autoSpaceDN w:val="0"/>
        <w:adjustRightInd w:val="0"/>
        <w:spacing w:after="120" w:line="360" w:lineRule="auto"/>
        <w:ind w:left="709"/>
        <w:jc w:val="both"/>
        <w:rPr>
          <w:rFonts w:ascii="Times New Roman" w:eastAsia="Arial" w:hAnsi="Times New Roman" w:cs="Times New Roman"/>
          <w:sz w:val="24"/>
          <w:szCs w:val="24"/>
          <w:lang w:val="es-CO" w:eastAsia="es-CO"/>
        </w:rPr>
      </w:pPr>
      <w:r w:rsidRPr="00FF3F25">
        <w:rPr>
          <w:rFonts w:ascii="Times New Roman" w:eastAsia="Arial" w:hAnsi="Times New Roman" w:cs="Times New Roman"/>
          <w:sz w:val="24"/>
          <w:szCs w:val="24"/>
          <w:lang w:val="es-CO" w:eastAsia="es-CO"/>
        </w:rPr>
        <w:t>libertad para elegir su propio método de trabajo; reconocimiento que obtienen por el trabajo bien hecho; responsabilidad que se les ha asignado; posibilidad de utilizar sus capacidades; posibilidades de promoción; la atención que se presta a las sugerencias que hacen; y la variedad de tareas que realizan en su trabajo</w:t>
      </w:r>
      <w:r w:rsidR="007F5C77" w:rsidRPr="00FF3F25">
        <w:rPr>
          <w:rFonts w:ascii="Times New Roman" w:eastAsia="Arial" w:hAnsi="Times New Roman" w:cs="Times New Roman"/>
          <w:sz w:val="24"/>
          <w:szCs w:val="24"/>
          <w:lang w:val="es-CO" w:eastAsia="es-CO"/>
        </w:rPr>
        <w:t>.</w:t>
      </w:r>
      <w:r w:rsidR="009B10AD" w:rsidRPr="00FF3F25">
        <w:rPr>
          <w:rFonts w:ascii="Times New Roman" w:eastAsia="Arial" w:hAnsi="Times New Roman" w:cs="Times New Roman"/>
          <w:sz w:val="24"/>
          <w:szCs w:val="24"/>
          <w:lang w:val="es-CO" w:eastAsia="es-CO"/>
        </w:rPr>
        <w:t xml:space="preserve"> </w:t>
      </w:r>
      <w:r w:rsidR="00E81DBE" w:rsidRPr="00FF3F25">
        <w:rPr>
          <w:rFonts w:ascii="Times New Roman" w:eastAsia="Arial" w:hAnsi="Times New Roman" w:cs="Times New Roman"/>
          <w:noProof/>
          <w:sz w:val="24"/>
          <w:szCs w:val="24"/>
          <w:lang w:val="es-ES" w:eastAsia="es-CO"/>
        </w:rPr>
        <w:t>(</w:t>
      </w:r>
      <w:r w:rsidR="005352F5" w:rsidRPr="00FF3F25">
        <w:rPr>
          <w:rFonts w:ascii="Times New Roman" w:eastAsia="Arial" w:hAnsi="Times New Roman" w:cs="Times New Roman"/>
          <w:noProof/>
          <w:sz w:val="24"/>
          <w:szCs w:val="24"/>
          <w:lang w:val="es-ES" w:eastAsia="es-CO"/>
        </w:rPr>
        <w:t>2016, p.</w:t>
      </w:r>
      <w:r w:rsidR="00211E41" w:rsidRPr="00FF3F25">
        <w:rPr>
          <w:rFonts w:ascii="Times New Roman" w:hAnsi="Times New Roman" w:cs="Times New Roman"/>
          <w:lang w:val="es-CO" w:eastAsia="es-CO"/>
        </w:rPr>
        <w:t xml:space="preserve"> 16</w:t>
      </w:r>
      <w:r w:rsidR="007F5C77" w:rsidRPr="00FF3F25">
        <w:rPr>
          <w:rFonts w:ascii="Times New Roman" w:hAnsi="Times New Roman" w:cs="Times New Roman"/>
          <w:lang w:val="es-CO" w:eastAsia="es-CO"/>
        </w:rPr>
        <w:t>)</w:t>
      </w:r>
      <w:r w:rsidR="009B10AD" w:rsidRPr="00FF3F25">
        <w:rPr>
          <w:rFonts w:ascii="Times New Roman" w:eastAsia="Arial" w:hAnsi="Times New Roman" w:cs="Times New Roman"/>
          <w:sz w:val="24"/>
          <w:szCs w:val="24"/>
          <w:lang w:val="es-CO" w:eastAsia="es-CO"/>
        </w:rPr>
        <w:t xml:space="preserve"> </w:t>
      </w:r>
    </w:p>
    <w:p w14:paraId="045C2094" w14:textId="21FB21E1" w:rsidR="009B10AD" w:rsidRPr="00FF3F25" w:rsidRDefault="007F5C77" w:rsidP="007F5C77">
      <w:pPr>
        <w:autoSpaceDE w:val="0"/>
        <w:autoSpaceDN w:val="0"/>
        <w:adjustRightInd w:val="0"/>
        <w:spacing w:after="120" w:line="360" w:lineRule="auto"/>
        <w:ind w:firstLine="709"/>
        <w:jc w:val="both"/>
        <w:rPr>
          <w:rFonts w:ascii="Times New Roman" w:eastAsia="Arial" w:hAnsi="Times New Roman" w:cs="Times New Roman"/>
          <w:sz w:val="24"/>
          <w:szCs w:val="24"/>
          <w:lang w:val="es-CO" w:eastAsia="es-CO"/>
        </w:rPr>
      </w:pPr>
      <w:r w:rsidRPr="00FF3F25">
        <w:rPr>
          <w:rFonts w:ascii="Times New Roman" w:eastAsia="Arial" w:hAnsi="Times New Roman" w:cs="Times New Roman"/>
          <w:sz w:val="24"/>
          <w:szCs w:val="24"/>
          <w:lang w:val="es-CO" w:eastAsia="es-CO"/>
        </w:rPr>
        <w:t>P</w:t>
      </w:r>
      <w:r w:rsidR="009B10AD" w:rsidRPr="00FF3F25">
        <w:rPr>
          <w:rFonts w:ascii="Times New Roman" w:eastAsia="Arial" w:hAnsi="Times New Roman" w:cs="Times New Roman"/>
          <w:sz w:val="24"/>
          <w:szCs w:val="24"/>
          <w:lang w:val="es-CO" w:eastAsia="es-CO"/>
        </w:rPr>
        <w:t xml:space="preserve">ara el presente estudio se tendrán en cuenta cuatro de ellos: </w:t>
      </w:r>
    </w:p>
    <w:p w14:paraId="72904B0A" w14:textId="0C113959" w:rsidR="009B10AD" w:rsidRPr="00FF3F25" w:rsidRDefault="009B10AD">
      <w:pPr>
        <w:pStyle w:val="Prrafodelista"/>
        <w:numPr>
          <w:ilvl w:val="0"/>
          <w:numId w:val="9"/>
        </w:numPr>
        <w:autoSpaceDE w:val="0"/>
        <w:autoSpaceDN w:val="0"/>
        <w:adjustRightInd w:val="0"/>
        <w:spacing w:after="120" w:line="360" w:lineRule="auto"/>
        <w:ind w:left="357" w:hanging="357"/>
        <w:contextualSpacing w:val="0"/>
        <w:jc w:val="both"/>
        <w:rPr>
          <w:rFonts w:ascii="Times New Roman" w:eastAsia="Arial" w:hAnsi="Times New Roman" w:cs="Times New Roman"/>
          <w:sz w:val="24"/>
          <w:szCs w:val="24"/>
          <w:lang w:val="es-CO" w:eastAsia="es-CO"/>
        </w:rPr>
      </w:pPr>
      <w:r w:rsidRPr="00FF3F25">
        <w:rPr>
          <w:rFonts w:ascii="Times New Roman" w:eastAsia="Arial" w:hAnsi="Times New Roman" w:cs="Times New Roman"/>
          <w:b/>
          <w:bCs/>
          <w:sz w:val="24"/>
          <w:szCs w:val="24"/>
          <w:lang w:val="es-CO" w:eastAsia="es-CO"/>
        </w:rPr>
        <w:t>Responsabilidad que se les ha asignado</w:t>
      </w:r>
      <w:r w:rsidRPr="00FF3F25">
        <w:rPr>
          <w:rFonts w:ascii="Times New Roman" w:eastAsia="Arial" w:hAnsi="Times New Roman" w:cs="Times New Roman"/>
          <w:sz w:val="24"/>
          <w:szCs w:val="24"/>
          <w:lang w:val="es-CO" w:eastAsia="es-CO"/>
        </w:rPr>
        <w:t xml:space="preserve">, por cuanto permitirá identificar el nivel de confianza depositada en el trabajador por sus superiores, en el ejercicio de determinadas actividades en las que aplique sus conocimientos y que conlleve al cumplimiento de los objetivos encomendados. </w:t>
      </w:r>
    </w:p>
    <w:p w14:paraId="249BB7A5" w14:textId="3A4F81B1" w:rsidR="009B10AD" w:rsidRPr="00FF3F25" w:rsidRDefault="009B10AD">
      <w:pPr>
        <w:pStyle w:val="Prrafodelista"/>
        <w:numPr>
          <w:ilvl w:val="0"/>
          <w:numId w:val="9"/>
        </w:numPr>
        <w:autoSpaceDE w:val="0"/>
        <w:autoSpaceDN w:val="0"/>
        <w:adjustRightInd w:val="0"/>
        <w:spacing w:after="120" w:line="360" w:lineRule="auto"/>
        <w:ind w:left="357" w:hanging="357"/>
        <w:contextualSpacing w:val="0"/>
        <w:jc w:val="both"/>
        <w:rPr>
          <w:rFonts w:ascii="Times New Roman" w:eastAsia="Arial" w:hAnsi="Times New Roman" w:cs="Times New Roman"/>
          <w:sz w:val="24"/>
          <w:szCs w:val="24"/>
          <w:lang w:val="es-CO" w:eastAsia="es-CO"/>
        </w:rPr>
      </w:pPr>
      <w:r w:rsidRPr="00FF3F25">
        <w:rPr>
          <w:rFonts w:ascii="Times New Roman" w:eastAsia="Arial" w:hAnsi="Times New Roman" w:cs="Times New Roman"/>
          <w:b/>
          <w:bCs/>
          <w:sz w:val="24"/>
          <w:szCs w:val="24"/>
          <w:lang w:val="es-CO" w:eastAsia="es-CO"/>
        </w:rPr>
        <w:t>Posibilidades de promocionar</w:t>
      </w:r>
      <w:r w:rsidRPr="00FF3F25">
        <w:rPr>
          <w:rFonts w:ascii="Times New Roman" w:eastAsia="Arial" w:hAnsi="Times New Roman" w:cs="Times New Roman"/>
          <w:sz w:val="24"/>
          <w:szCs w:val="24"/>
          <w:lang w:val="es-CO" w:eastAsia="es-CO"/>
        </w:rPr>
        <w:t>, en el entendido de determinar si los trabajadores tienen la oportunidad de ascender</w:t>
      </w:r>
      <w:r w:rsidR="00C6310F" w:rsidRPr="00FF3F25">
        <w:rPr>
          <w:rFonts w:ascii="Times New Roman" w:eastAsia="Arial" w:hAnsi="Times New Roman" w:cs="Times New Roman"/>
          <w:sz w:val="24"/>
          <w:szCs w:val="24"/>
          <w:lang w:val="es-CO" w:eastAsia="es-CO"/>
        </w:rPr>
        <w:t>,</w:t>
      </w:r>
      <w:r w:rsidRPr="00FF3F25">
        <w:rPr>
          <w:rFonts w:ascii="Times New Roman" w:eastAsia="Arial" w:hAnsi="Times New Roman" w:cs="Times New Roman"/>
          <w:sz w:val="24"/>
          <w:szCs w:val="24"/>
          <w:lang w:val="es-CO" w:eastAsia="es-CO"/>
        </w:rPr>
        <w:t xml:space="preserve"> de acuerdo </w:t>
      </w:r>
      <w:r w:rsidR="00C6310F" w:rsidRPr="00FF3F25">
        <w:rPr>
          <w:rFonts w:ascii="Times New Roman" w:eastAsia="Arial" w:hAnsi="Times New Roman" w:cs="Times New Roman"/>
          <w:sz w:val="24"/>
          <w:szCs w:val="24"/>
          <w:lang w:val="es-CO" w:eastAsia="es-CO"/>
        </w:rPr>
        <w:t>con e</w:t>
      </w:r>
      <w:r w:rsidRPr="00FF3F25">
        <w:rPr>
          <w:rFonts w:ascii="Times New Roman" w:eastAsia="Arial" w:hAnsi="Times New Roman" w:cs="Times New Roman"/>
          <w:sz w:val="24"/>
          <w:szCs w:val="24"/>
          <w:lang w:val="es-CO" w:eastAsia="es-CO"/>
        </w:rPr>
        <w:t>l desarrollo de sus habilidades y conocimientos en su puesto de trabajo.</w:t>
      </w:r>
    </w:p>
    <w:p w14:paraId="45468B44" w14:textId="172F2BAF" w:rsidR="009B10AD" w:rsidRPr="00FF3F25" w:rsidRDefault="009B10AD">
      <w:pPr>
        <w:pStyle w:val="Prrafodelista"/>
        <w:numPr>
          <w:ilvl w:val="0"/>
          <w:numId w:val="9"/>
        </w:numPr>
        <w:autoSpaceDE w:val="0"/>
        <w:autoSpaceDN w:val="0"/>
        <w:adjustRightInd w:val="0"/>
        <w:spacing w:after="120" w:line="360" w:lineRule="auto"/>
        <w:ind w:left="357" w:hanging="357"/>
        <w:contextualSpacing w:val="0"/>
        <w:jc w:val="both"/>
        <w:rPr>
          <w:rFonts w:ascii="Times New Roman" w:eastAsia="Arial" w:hAnsi="Times New Roman" w:cs="Times New Roman"/>
          <w:sz w:val="24"/>
          <w:szCs w:val="24"/>
          <w:lang w:val="es-CO" w:eastAsia="es-CO"/>
        </w:rPr>
      </w:pPr>
      <w:r w:rsidRPr="00FF3F25">
        <w:rPr>
          <w:rFonts w:ascii="Times New Roman" w:eastAsia="Arial" w:hAnsi="Times New Roman" w:cs="Times New Roman"/>
          <w:b/>
          <w:bCs/>
          <w:sz w:val="24"/>
          <w:szCs w:val="24"/>
          <w:lang w:val="es-CO" w:eastAsia="es-CO"/>
        </w:rPr>
        <w:t>La atención que se presta a las sugerencias propuestas</w:t>
      </w:r>
      <w:r w:rsidRPr="00FF3F25">
        <w:rPr>
          <w:rFonts w:ascii="Times New Roman" w:eastAsia="Arial" w:hAnsi="Times New Roman" w:cs="Times New Roman"/>
          <w:sz w:val="24"/>
          <w:szCs w:val="24"/>
          <w:lang w:val="es-CO" w:eastAsia="es-CO"/>
        </w:rPr>
        <w:t>, referente a establecer si las organizaciones permiten que sus trabajadores aporten ideas encaminadas a mejorar el área en que laboran</w:t>
      </w:r>
      <w:r w:rsidR="00C6310F" w:rsidRPr="00FF3F25">
        <w:rPr>
          <w:rFonts w:ascii="Times New Roman" w:eastAsia="Arial" w:hAnsi="Times New Roman" w:cs="Times New Roman"/>
          <w:sz w:val="24"/>
          <w:szCs w:val="24"/>
          <w:lang w:val="es-CO" w:eastAsia="es-CO"/>
        </w:rPr>
        <w:t>;</w:t>
      </w:r>
      <w:r w:rsidRPr="00FF3F25">
        <w:rPr>
          <w:rFonts w:ascii="Times New Roman" w:eastAsia="Arial" w:hAnsi="Times New Roman" w:cs="Times New Roman"/>
          <w:sz w:val="24"/>
          <w:szCs w:val="24"/>
          <w:lang w:val="es-CO" w:eastAsia="es-CO"/>
        </w:rPr>
        <w:t xml:space="preserve"> es decir</w:t>
      </w:r>
      <w:r w:rsidR="00C6310F" w:rsidRPr="00FF3F25">
        <w:rPr>
          <w:rFonts w:ascii="Times New Roman" w:eastAsia="Arial" w:hAnsi="Times New Roman" w:cs="Times New Roman"/>
          <w:sz w:val="24"/>
          <w:szCs w:val="24"/>
          <w:lang w:val="es-CO" w:eastAsia="es-CO"/>
        </w:rPr>
        <w:t>,</w:t>
      </w:r>
      <w:r w:rsidRPr="00FF3F25">
        <w:rPr>
          <w:rFonts w:ascii="Times New Roman" w:eastAsia="Arial" w:hAnsi="Times New Roman" w:cs="Times New Roman"/>
          <w:sz w:val="24"/>
          <w:szCs w:val="24"/>
          <w:lang w:val="es-CO" w:eastAsia="es-CO"/>
        </w:rPr>
        <w:t xml:space="preserve"> que sean escuchados y que se tengan en cuenta en las estrategias adoptadas por la empresa</w:t>
      </w:r>
    </w:p>
    <w:p w14:paraId="23DC437E" w14:textId="5969EA46" w:rsidR="009B10AD" w:rsidRPr="00FF3F25" w:rsidRDefault="009B10AD">
      <w:pPr>
        <w:pStyle w:val="Prrafodelista"/>
        <w:numPr>
          <w:ilvl w:val="0"/>
          <w:numId w:val="9"/>
        </w:numPr>
        <w:autoSpaceDE w:val="0"/>
        <w:autoSpaceDN w:val="0"/>
        <w:adjustRightInd w:val="0"/>
        <w:spacing w:after="120" w:line="360" w:lineRule="auto"/>
        <w:ind w:left="357" w:hanging="357"/>
        <w:contextualSpacing w:val="0"/>
        <w:jc w:val="both"/>
        <w:rPr>
          <w:rFonts w:ascii="Times New Roman" w:eastAsia="Times New Roman" w:hAnsi="Times New Roman" w:cs="Times New Roman"/>
          <w:sz w:val="24"/>
          <w:szCs w:val="24"/>
          <w:lang w:val="es-CO" w:eastAsia="es-CO"/>
        </w:rPr>
      </w:pPr>
      <w:r w:rsidRPr="00FF3F25">
        <w:rPr>
          <w:rFonts w:ascii="Times New Roman" w:eastAsia="Arial" w:hAnsi="Times New Roman" w:cs="Times New Roman"/>
          <w:b/>
          <w:bCs/>
          <w:sz w:val="24"/>
          <w:szCs w:val="24"/>
          <w:lang w:val="es-CO" w:eastAsia="es-CO"/>
        </w:rPr>
        <w:t>Variedad de tareas en el trabajo</w:t>
      </w:r>
      <w:r w:rsidRPr="00FF3F25">
        <w:rPr>
          <w:rFonts w:ascii="Times New Roman" w:eastAsia="Arial" w:hAnsi="Times New Roman" w:cs="Times New Roman"/>
          <w:sz w:val="24"/>
          <w:szCs w:val="24"/>
          <w:lang w:val="es-CO" w:eastAsia="es-CO"/>
        </w:rPr>
        <w:t xml:space="preserve">, encaminado a verificar si la configuración de funciones asignadas </w:t>
      </w:r>
      <w:r w:rsidR="00C6310F" w:rsidRPr="00FF3F25">
        <w:rPr>
          <w:rFonts w:ascii="Times New Roman" w:eastAsia="Arial" w:hAnsi="Times New Roman" w:cs="Times New Roman"/>
          <w:sz w:val="24"/>
          <w:szCs w:val="24"/>
          <w:lang w:val="es-CO" w:eastAsia="es-CO"/>
        </w:rPr>
        <w:t>e</w:t>
      </w:r>
      <w:r w:rsidRPr="00FF3F25">
        <w:rPr>
          <w:rFonts w:ascii="Times New Roman" w:eastAsia="Arial" w:hAnsi="Times New Roman" w:cs="Times New Roman"/>
          <w:sz w:val="24"/>
          <w:szCs w:val="24"/>
          <w:lang w:val="es-CO" w:eastAsia="es-CO"/>
        </w:rPr>
        <w:t xml:space="preserve">s </w:t>
      </w:r>
      <w:r w:rsidR="00C6310F" w:rsidRPr="00FF3F25">
        <w:rPr>
          <w:rFonts w:ascii="Times New Roman" w:eastAsia="Arial" w:hAnsi="Times New Roman" w:cs="Times New Roman"/>
          <w:sz w:val="24"/>
          <w:szCs w:val="24"/>
          <w:lang w:val="es-CO" w:eastAsia="es-CO"/>
        </w:rPr>
        <w:t xml:space="preserve">la </w:t>
      </w:r>
      <w:r w:rsidRPr="00FF3F25">
        <w:rPr>
          <w:rFonts w:ascii="Times New Roman" w:eastAsia="Arial" w:hAnsi="Times New Roman" w:cs="Times New Roman"/>
          <w:sz w:val="24"/>
          <w:szCs w:val="24"/>
          <w:lang w:val="es-CO" w:eastAsia="es-CO"/>
        </w:rPr>
        <w:t>adecuada al cargo</w:t>
      </w:r>
      <w:r w:rsidR="00C6310F" w:rsidRPr="00FF3F25">
        <w:rPr>
          <w:rFonts w:ascii="Times New Roman" w:eastAsia="Arial" w:hAnsi="Times New Roman" w:cs="Times New Roman"/>
          <w:sz w:val="24"/>
          <w:szCs w:val="24"/>
          <w:lang w:val="es-CO" w:eastAsia="es-CO"/>
        </w:rPr>
        <w:t>,</w:t>
      </w:r>
      <w:r w:rsidRPr="00FF3F25">
        <w:rPr>
          <w:rFonts w:ascii="Times New Roman" w:eastAsia="Arial" w:hAnsi="Times New Roman" w:cs="Times New Roman"/>
          <w:sz w:val="24"/>
          <w:szCs w:val="24"/>
          <w:lang w:val="es-CO" w:eastAsia="es-CO"/>
        </w:rPr>
        <w:t xml:space="preserve"> y ofrece un dinamismo que reduzca la monotonía y enriquezca las habilidades de la persona</w:t>
      </w:r>
      <w:r w:rsidR="00C6310F" w:rsidRPr="00FF3F25">
        <w:rPr>
          <w:rFonts w:ascii="Times New Roman" w:eastAsia="Arial" w:hAnsi="Times New Roman" w:cs="Times New Roman"/>
          <w:sz w:val="24"/>
          <w:szCs w:val="24"/>
          <w:lang w:val="es-CO" w:eastAsia="es-CO"/>
        </w:rPr>
        <w:t>,</w:t>
      </w:r>
      <w:r w:rsidRPr="00FF3F25">
        <w:rPr>
          <w:rFonts w:ascii="Times New Roman" w:eastAsia="Arial" w:hAnsi="Times New Roman" w:cs="Times New Roman"/>
          <w:sz w:val="24"/>
          <w:szCs w:val="24"/>
          <w:lang w:val="es-CO" w:eastAsia="es-CO"/>
        </w:rPr>
        <w:t xml:space="preserve"> manteniendo un balance en la carga asignada. </w:t>
      </w:r>
      <w:bookmarkStart w:id="131" w:name="_heading=h.38qimg92bsu8" w:colFirst="0" w:colLast="0"/>
      <w:bookmarkEnd w:id="131"/>
      <w:r w:rsidRPr="00FF3F25">
        <w:rPr>
          <w:rFonts w:ascii="Times New Roman" w:eastAsia="Arial" w:hAnsi="Times New Roman" w:cs="Times New Roman"/>
          <w:sz w:val="24"/>
          <w:szCs w:val="24"/>
          <w:lang w:val="es-CO" w:eastAsia="es-CO"/>
        </w:rPr>
        <w:t>Ahora bien, la “población juvenil”, que ha culminado sus estudios profesionales e incursiona en la vida laboral a través de su “primer empleo”, que se encuentra a la expectativa de obtener un trabajo que le permita desarrollar sus capacidades y obtener experiencia a través de sus vivencias en el mundo laboral, genera la necesidad de evaluar los programas que propendan por crear espacios laborales que promuevan la calidad de vida y</w:t>
      </w:r>
      <w:r w:rsidR="00C6310F" w:rsidRPr="00FF3F25">
        <w:rPr>
          <w:rFonts w:ascii="Times New Roman" w:eastAsia="Arial" w:hAnsi="Times New Roman" w:cs="Times New Roman"/>
          <w:sz w:val="24"/>
          <w:szCs w:val="24"/>
          <w:lang w:val="es-CO" w:eastAsia="es-CO"/>
        </w:rPr>
        <w:t>,</w:t>
      </w:r>
      <w:r w:rsidRPr="00FF3F25">
        <w:rPr>
          <w:rFonts w:ascii="Times New Roman" w:eastAsia="Arial" w:hAnsi="Times New Roman" w:cs="Times New Roman"/>
          <w:sz w:val="24"/>
          <w:szCs w:val="24"/>
          <w:lang w:val="es-CO" w:eastAsia="es-CO"/>
        </w:rPr>
        <w:t xml:space="preserve"> por ende</w:t>
      </w:r>
      <w:r w:rsidR="00C6310F" w:rsidRPr="00FF3F25">
        <w:rPr>
          <w:rFonts w:ascii="Times New Roman" w:eastAsia="Arial" w:hAnsi="Times New Roman" w:cs="Times New Roman"/>
          <w:sz w:val="24"/>
          <w:szCs w:val="24"/>
          <w:lang w:val="es-CO" w:eastAsia="es-CO"/>
        </w:rPr>
        <w:t>,</w:t>
      </w:r>
      <w:r w:rsidRPr="00FF3F25">
        <w:rPr>
          <w:rFonts w:ascii="Times New Roman" w:eastAsia="Arial" w:hAnsi="Times New Roman" w:cs="Times New Roman"/>
          <w:sz w:val="24"/>
          <w:szCs w:val="24"/>
          <w:lang w:val="es-CO" w:eastAsia="es-CO"/>
        </w:rPr>
        <w:t xml:space="preserve"> su satisfacción laboral. </w:t>
      </w:r>
      <w:bookmarkStart w:id="132" w:name="_heading=h.2wyry8pwacnx" w:colFirst="0" w:colLast="0"/>
      <w:bookmarkStart w:id="133" w:name="_heading=h.c2uns6hmfskc" w:colFirst="0" w:colLast="0"/>
      <w:bookmarkEnd w:id="132"/>
      <w:bookmarkEnd w:id="133"/>
    </w:p>
    <w:p w14:paraId="1C197598" w14:textId="4F4D712C" w:rsidR="00D4546D" w:rsidRPr="00FF3F25" w:rsidRDefault="00DA4B80" w:rsidP="005635E6">
      <w:pPr>
        <w:pStyle w:val="Ttulo1"/>
        <w:spacing w:after="240" w:line="360" w:lineRule="auto"/>
        <w:jc w:val="center"/>
        <w:rPr>
          <w:rFonts w:ascii="Times New Roman" w:hAnsi="Times New Roman" w:cs="Times New Roman"/>
          <w:b/>
          <w:bCs/>
          <w:color w:val="auto"/>
          <w:sz w:val="24"/>
          <w:szCs w:val="24"/>
          <w:lang w:val="es-CO"/>
        </w:rPr>
      </w:pPr>
      <w:bookmarkStart w:id="134" w:name="_Toc213838430"/>
      <w:r w:rsidRPr="00FF3F25">
        <w:rPr>
          <w:rFonts w:ascii="Times New Roman" w:hAnsi="Times New Roman" w:cs="Times New Roman"/>
          <w:b/>
          <w:bCs/>
          <w:color w:val="auto"/>
          <w:sz w:val="24"/>
          <w:szCs w:val="24"/>
          <w:lang w:val="es-CO"/>
        </w:rPr>
        <w:t>Metodología</w:t>
      </w:r>
      <w:bookmarkEnd w:id="134"/>
    </w:p>
    <w:p w14:paraId="7E00A321" w14:textId="0DC2DE7A" w:rsidR="0024679B" w:rsidRPr="00FF3F25" w:rsidRDefault="0024679B" w:rsidP="009A0FF9">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 xml:space="preserve">La propuesta investigativa forma parte del macroproyecto “Capacidades humanas, estratégicas y sociológicas de los jóvenes en el mundo en el trabajo” y será abordada desde un enfoque mixto, que según </w:t>
      </w:r>
      <w:bookmarkStart w:id="135" w:name="_Hlk213425712"/>
      <w:r w:rsidR="00EE10FB" w:rsidRPr="00FF3F25">
        <w:rPr>
          <w:rFonts w:ascii="Times New Roman" w:eastAsia="Times New Roman" w:hAnsi="Times New Roman" w:cs="Times New Roman"/>
          <w:sz w:val="24"/>
          <w:szCs w:val="24"/>
        </w:rPr>
        <w:t>(</w:t>
      </w:r>
      <w:r w:rsidR="00E81DBE" w:rsidRPr="00FF3F25">
        <w:rPr>
          <w:rFonts w:ascii="Times New Roman" w:eastAsia="Times New Roman" w:hAnsi="Times New Roman" w:cs="Times New Roman"/>
          <w:noProof/>
          <w:sz w:val="24"/>
          <w:szCs w:val="24"/>
          <w:lang w:val="es-ES"/>
        </w:rPr>
        <w:t>Hernández</w:t>
      </w:r>
      <w:r w:rsidR="0061691C" w:rsidRPr="00FF3F25">
        <w:rPr>
          <w:rFonts w:ascii="Times New Roman" w:eastAsia="Times New Roman" w:hAnsi="Times New Roman" w:cs="Times New Roman"/>
          <w:noProof/>
          <w:sz w:val="24"/>
          <w:szCs w:val="24"/>
          <w:lang w:val="es-ES"/>
        </w:rPr>
        <w:t xml:space="preserve"> et al.</w:t>
      </w:r>
      <w:r w:rsidR="00E81DBE" w:rsidRPr="00FF3F25">
        <w:rPr>
          <w:rFonts w:ascii="Times New Roman" w:eastAsia="Times New Roman" w:hAnsi="Times New Roman" w:cs="Times New Roman"/>
          <w:noProof/>
          <w:sz w:val="24"/>
          <w:szCs w:val="24"/>
          <w:lang w:val="es-ES"/>
        </w:rPr>
        <w:t>, 2014</w:t>
      </w:r>
      <w:bookmarkEnd w:id="135"/>
      <w:r w:rsidR="00EE10FB" w:rsidRPr="00FF3F25">
        <w:rPr>
          <w:rFonts w:ascii="Times New Roman" w:eastAsia="Times New Roman" w:hAnsi="Times New Roman" w:cs="Times New Roman"/>
          <w:noProof/>
          <w:sz w:val="24"/>
          <w:szCs w:val="24"/>
          <w:lang w:val="es-ES"/>
        </w:rPr>
        <w:t>)</w:t>
      </w:r>
      <w:r w:rsidR="00211E41" w:rsidRPr="00FF3F25">
        <w:rPr>
          <w:rFonts w:ascii="Times New Roman" w:eastAsia="Times New Roman" w:hAnsi="Times New Roman" w:cs="Times New Roman"/>
          <w:sz w:val="24"/>
          <w:szCs w:val="24"/>
        </w:rPr>
        <w:t xml:space="preserve"> </w:t>
      </w:r>
      <w:r w:rsidRPr="00FF3F25">
        <w:rPr>
          <w:rFonts w:ascii="Times New Roman" w:eastAsia="Times New Roman" w:hAnsi="Times New Roman" w:cs="Times New Roman"/>
          <w:sz w:val="24"/>
          <w:szCs w:val="24"/>
        </w:rPr>
        <w:t>implica la recolección y el análisis de los datos cuantitativos y cualitativos, que permiten integración teórico-metodológica y discusión conjunta para lograr un mayor entendimiento del fenómeno de estudio. Se inicia con una medición cuantitativa, con un alcance descriptivo</w:t>
      </w:r>
      <w:r w:rsidR="00423938"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a través de una serie de preguntas cerradas que permiten identificar la vivencia de los participantes en su primera experiencia laboral, complementando con una sección de carácter cualitativo que pretende</w:t>
      </w:r>
      <w:r w:rsidR="00423938"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mediante preguntas abiertas</w:t>
      </w:r>
      <w:r w:rsidR="00423938"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conocer la percepción de los jóvenes </w:t>
      </w:r>
      <w:r w:rsidR="00423938" w:rsidRPr="00FF3F25">
        <w:rPr>
          <w:rFonts w:ascii="Times New Roman" w:eastAsia="Times New Roman" w:hAnsi="Times New Roman" w:cs="Times New Roman"/>
          <w:sz w:val="24"/>
          <w:szCs w:val="24"/>
        </w:rPr>
        <w:t xml:space="preserve">acerca </w:t>
      </w:r>
      <w:r w:rsidRPr="00FF3F25">
        <w:rPr>
          <w:rFonts w:ascii="Times New Roman" w:eastAsia="Times New Roman" w:hAnsi="Times New Roman" w:cs="Times New Roman"/>
          <w:sz w:val="24"/>
          <w:szCs w:val="24"/>
        </w:rPr>
        <w:t>del mundo laboral</w:t>
      </w:r>
      <w:r w:rsidR="00423938"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w:t>
      </w:r>
      <w:r w:rsidR="00423938" w:rsidRPr="00FF3F25">
        <w:rPr>
          <w:rFonts w:ascii="Times New Roman" w:eastAsia="Times New Roman" w:hAnsi="Times New Roman" w:cs="Times New Roman"/>
          <w:sz w:val="24"/>
          <w:szCs w:val="24"/>
        </w:rPr>
        <w:t>L</w:t>
      </w:r>
      <w:r w:rsidRPr="00FF3F25">
        <w:rPr>
          <w:rFonts w:ascii="Times New Roman" w:eastAsia="Times New Roman" w:hAnsi="Times New Roman" w:cs="Times New Roman"/>
          <w:sz w:val="24"/>
          <w:szCs w:val="24"/>
        </w:rPr>
        <w:t>o anterior focalizado en las categorías</w:t>
      </w:r>
      <w:r w:rsidR="0091059C"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capacidades humanas, calidad de vida laboral y satisfacción laboral.  </w:t>
      </w:r>
    </w:p>
    <w:p w14:paraId="07DD9A02" w14:textId="5B69EE3B" w:rsidR="003C3265" w:rsidRPr="00FF3F25" w:rsidRDefault="003C3265" w:rsidP="009A0FF9">
      <w:pPr>
        <w:spacing w:after="120" w:line="360" w:lineRule="auto"/>
        <w:ind w:firstLine="709"/>
        <w:jc w:val="both"/>
        <w:rPr>
          <w:rFonts w:ascii="Times New Roman" w:eastAsia="Times New Roman" w:hAnsi="Times New Roman" w:cs="Times New Roman"/>
          <w:sz w:val="24"/>
          <w:szCs w:val="24"/>
        </w:rPr>
      </w:pPr>
    </w:p>
    <w:p w14:paraId="09E52D6C" w14:textId="77777777" w:rsidR="003C3265" w:rsidRPr="00FF3F25" w:rsidRDefault="003C3265" w:rsidP="009A0FF9">
      <w:pPr>
        <w:spacing w:after="120" w:line="360" w:lineRule="auto"/>
        <w:ind w:firstLine="709"/>
        <w:jc w:val="both"/>
        <w:rPr>
          <w:rFonts w:ascii="Times New Roman" w:eastAsia="Times New Roman" w:hAnsi="Times New Roman" w:cs="Times New Roman"/>
          <w:sz w:val="24"/>
          <w:szCs w:val="24"/>
        </w:rPr>
      </w:pPr>
    </w:p>
    <w:p w14:paraId="6EFC0AB8" w14:textId="77777777" w:rsidR="006F1680" w:rsidRPr="00FF3F25" w:rsidRDefault="006F1680">
      <w:pPr>
        <w:spacing w:after="0" w:line="240" w:lineRule="auto"/>
        <w:rPr>
          <w:rFonts w:ascii="Times New Roman" w:eastAsia="Times New Roman" w:hAnsi="Times New Roman" w:cs="Times New Roman"/>
          <w:b/>
          <w:sz w:val="24"/>
          <w:szCs w:val="24"/>
        </w:rPr>
      </w:pPr>
      <w:r w:rsidRPr="00FF3F25">
        <w:rPr>
          <w:rFonts w:ascii="Times New Roman" w:eastAsia="Times New Roman" w:hAnsi="Times New Roman" w:cs="Times New Roman"/>
          <w:b/>
          <w:sz w:val="24"/>
          <w:szCs w:val="24"/>
        </w:rPr>
        <w:br w:type="page"/>
      </w:r>
    </w:p>
    <w:p w14:paraId="797F18A1" w14:textId="50192061" w:rsidR="0024679B" w:rsidRPr="00FF3F25" w:rsidRDefault="0024679B" w:rsidP="009A0FF9">
      <w:pPr>
        <w:spacing w:after="120" w:line="360" w:lineRule="auto"/>
        <w:rPr>
          <w:rFonts w:ascii="Times New Roman" w:eastAsia="Times New Roman" w:hAnsi="Times New Roman" w:cs="Times New Roman"/>
          <w:b/>
          <w:sz w:val="24"/>
          <w:szCs w:val="24"/>
        </w:rPr>
      </w:pPr>
      <w:r w:rsidRPr="00FF3F25">
        <w:rPr>
          <w:rFonts w:ascii="Times New Roman" w:eastAsia="Times New Roman" w:hAnsi="Times New Roman" w:cs="Times New Roman"/>
          <w:b/>
          <w:sz w:val="24"/>
          <w:szCs w:val="24"/>
        </w:rPr>
        <w:t>Diseño</w:t>
      </w:r>
    </w:p>
    <w:p w14:paraId="21DDD332" w14:textId="1B29D506" w:rsidR="00EC1CEC" w:rsidRPr="00FF3F25" w:rsidRDefault="0024679B" w:rsidP="0091059C">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Se empleó una investigación no experimental a través de un diseño de tipo transversal relacional</w:t>
      </w:r>
      <w:r w:rsidR="0091059C"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con intencionalidad descriptiva e interpretativa</w:t>
      </w:r>
      <w:r w:rsidR="0091059C"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puesto que se pretende describir las dinámicas laborales de los </w:t>
      </w:r>
      <w:r w:rsidR="00412078" w:rsidRPr="00FF3F25">
        <w:rPr>
          <w:rFonts w:ascii="Times New Roman" w:eastAsia="Times New Roman" w:hAnsi="Times New Roman" w:cs="Times New Roman"/>
          <w:sz w:val="24"/>
          <w:szCs w:val="24"/>
        </w:rPr>
        <w:t xml:space="preserve">Estudio internacional </w:t>
      </w:r>
      <w:r w:rsidRPr="00FF3F25">
        <w:rPr>
          <w:rFonts w:ascii="Times New Roman" w:eastAsia="Times New Roman" w:hAnsi="Times New Roman" w:cs="Times New Roman"/>
          <w:sz w:val="24"/>
          <w:szCs w:val="24"/>
        </w:rPr>
        <w:t xml:space="preserve">jóvenes desde las tres categorías de análisis, relacionando los descriptores propios de cada categoría a las respuestas dadas por los participantes, finalizando con interpretación y explicación de los resultados </w:t>
      </w:r>
      <w:r w:rsidR="0091059C" w:rsidRPr="00FF3F25">
        <w:rPr>
          <w:rFonts w:ascii="Times New Roman" w:eastAsia="Times New Roman" w:hAnsi="Times New Roman" w:cs="Times New Roman"/>
          <w:sz w:val="24"/>
          <w:szCs w:val="24"/>
        </w:rPr>
        <w:t>obtenidos</w:t>
      </w:r>
      <w:r w:rsidRPr="00FF3F25">
        <w:rPr>
          <w:rFonts w:ascii="Times New Roman" w:eastAsia="Times New Roman" w:hAnsi="Times New Roman" w:cs="Times New Roman"/>
          <w:sz w:val="24"/>
          <w:szCs w:val="24"/>
        </w:rPr>
        <w:t>.</w:t>
      </w:r>
    </w:p>
    <w:p w14:paraId="02AC6346" w14:textId="0B9A9390" w:rsidR="0024679B" w:rsidRPr="00FF3F25" w:rsidRDefault="0024679B" w:rsidP="009A0FF9">
      <w:pPr>
        <w:spacing w:after="120" w:line="360" w:lineRule="auto"/>
        <w:rPr>
          <w:rFonts w:ascii="Times New Roman" w:eastAsia="Times New Roman" w:hAnsi="Times New Roman" w:cs="Times New Roman"/>
          <w:sz w:val="24"/>
          <w:szCs w:val="24"/>
        </w:rPr>
      </w:pPr>
      <w:r w:rsidRPr="00FF3F25">
        <w:rPr>
          <w:rFonts w:ascii="Times New Roman" w:eastAsia="Times New Roman" w:hAnsi="Times New Roman" w:cs="Times New Roman"/>
          <w:b/>
          <w:sz w:val="24"/>
          <w:szCs w:val="24"/>
        </w:rPr>
        <w:t xml:space="preserve">Población </w:t>
      </w:r>
      <w:r w:rsidR="0091059C" w:rsidRPr="00FF3F25">
        <w:rPr>
          <w:rFonts w:ascii="Times New Roman" w:eastAsia="Times New Roman" w:hAnsi="Times New Roman" w:cs="Times New Roman"/>
          <w:b/>
          <w:sz w:val="24"/>
          <w:szCs w:val="24"/>
        </w:rPr>
        <w:t>y</w:t>
      </w:r>
      <w:r w:rsidRPr="00FF3F25">
        <w:rPr>
          <w:rFonts w:ascii="Times New Roman" w:eastAsia="Times New Roman" w:hAnsi="Times New Roman" w:cs="Times New Roman"/>
          <w:b/>
          <w:sz w:val="24"/>
          <w:szCs w:val="24"/>
        </w:rPr>
        <w:t xml:space="preserve"> </w:t>
      </w:r>
      <w:r w:rsidR="0091059C" w:rsidRPr="00FF3F25">
        <w:rPr>
          <w:rFonts w:ascii="Times New Roman" w:eastAsia="Times New Roman" w:hAnsi="Times New Roman" w:cs="Times New Roman"/>
          <w:b/>
          <w:sz w:val="24"/>
          <w:szCs w:val="24"/>
        </w:rPr>
        <w:t>m</w:t>
      </w:r>
      <w:r w:rsidRPr="00FF3F25">
        <w:rPr>
          <w:rFonts w:ascii="Times New Roman" w:eastAsia="Times New Roman" w:hAnsi="Times New Roman" w:cs="Times New Roman"/>
          <w:b/>
          <w:sz w:val="24"/>
          <w:szCs w:val="24"/>
        </w:rPr>
        <w:t>uestra</w:t>
      </w:r>
    </w:p>
    <w:p w14:paraId="206612DC" w14:textId="441BB5D5" w:rsidR="0024679B" w:rsidRPr="00FF3F25" w:rsidRDefault="0024679B" w:rsidP="00AC6BD9">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 xml:space="preserve">La población seleccionada como objeto de estudio se tomó a partir del muestreo no probabilístico por conveniencia, puesto que las personas se seleccionaron atendiendo a factores de accesibilidad y proximidad. </w:t>
      </w:r>
    </w:p>
    <w:p w14:paraId="0090E189" w14:textId="09C8E8AF" w:rsidR="0024679B" w:rsidRPr="00FF3F25" w:rsidRDefault="0024679B" w:rsidP="00AC6BD9">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En total, participaron 28 personas quienes lograron su primera experiencia laboral por medio de la vinculación al</w:t>
      </w:r>
      <w:r w:rsidR="0091059C" w:rsidRPr="00FF3F25">
        <w:rPr>
          <w:rFonts w:ascii="Times New Roman" w:eastAsia="Times New Roman" w:hAnsi="Times New Roman" w:cs="Times New Roman"/>
          <w:sz w:val="24"/>
          <w:szCs w:val="24"/>
        </w:rPr>
        <w:t xml:space="preserve"> P</w:t>
      </w:r>
      <w:r w:rsidRPr="00FF3F25">
        <w:rPr>
          <w:rFonts w:ascii="Times New Roman" w:eastAsia="Times New Roman" w:hAnsi="Times New Roman" w:cs="Times New Roman"/>
          <w:sz w:val="24"/>
          <w:szCs w:val="24"/>
        </w:rPr>
        <w:t>rograma 40.000 primeros empleos, que promueve la contratación formal de jóvenes entre los 18 y 28 años de edad, cuyo acercamiento a las empresas se dio a través de la agencia de gestión y colocación de empleo</w:t>
      </w:r>
      <w:r w:rsidR="0091059C"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administrada por la Caja de Compensación Familiar de Manizales.</w:t>
      </w:r>
    </w:p>
    <w:p w14:paraId="2DE7B48C" w14:textId="4C6818C5" w:rsidR="0024679B" w:rsidRPr="00FF3F25" w:rsidRDefault="0024679B" w:rsidP="0024679B">
      <w:pPr>
        <w:spacing w:after="0" w:line="360" w:lineRule="auto"/>
        <w:rPr>
          <w:rFonts w:ascii="Times New Roman" w:eastAsia="Times New Roman" w:hAnsi="Times New Roman" w:cs="Times New Roman"/>
          <w:sz w:val="24"/>
          <w:szCs w:val="24"/>
        </w:rPr>
      </w:pPr>
      <w:r w:rsidRPr="00FF3F25">
        <w:rPr>
          <w:rFonts w:ascii="Times New Roman" w:eastAsia="Times New Roman" w:hAnsi="Times New Roman" w:cs="Times New Roman"/>
          <w:b/>
          <w:sz w:val="24"/>
          <w:szCs w:val="24"/>
        </w:rPr>
        <w:t>Instrumento</w:t>
      </w:r>
    </w:p>
    <w:p w14:paraId="611EEF31" w14:textId="0F81728E" w:rsidR="0024679B" w:rsidRPr="00FF3F25" w:rsidRDefault="0024679B" w:rsidP="009A0FF9">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 xml:space="preserve">Se utilizó como base teórico-metodológica el estudio Internacional de Calidad de Vida Laboral en Organizaciones de Servicios Humanos (WONPUM) </w:t>
      </w:r>
      <w:r w:rsidR="000364FA" w:rsidRPr="00FF3F25">
        <w:rPr>
          <w:rFonts w:ascii="Times New Roman" w:eastAsia="Times New Roman" w:hAnsi="Times New Roman" w:cs="Times New Roman"/>
          <w:sz w:val="24"/>
          <w:szCs w:val="24"/>
        </w:rPr>
        <w:t>(</w:t>
      </w:r>
      <w:r w:rsidR="0091059C" w:rsidRPr="00FF3F25">
        <w:rPr>
          <w:rFonts w:ascii="Times New Roman" w:eastAsia="Times New Roman" w:hAnsi="Times New Roman" w:cs="Times New Roman"/>
          <w:sz w:val="24"/>
          <w:szCs w:val="24"/>
        </w:rPr>
        <w:t>v</w:t>
      </w:r>
      <w:r w:rsidR="000364FA" w:rsidRPr="00FF3F25">
        <w:rPr>
          <w:rFonts w:ascii="Times New Roman" w:eastAsia="Times New Roman" w:hAnsi="Times New Roman" w:cs="Times New Roman"/>
          <w:sz w:val="24"/>
          <w:szCs w:val="24"/>
        </w:rPr>
        <w:t>er anexo 1)</w:t>
      </w:r>
      <w:r w:rsidR="0091059C" w:rsidRPr="00FF3F25">
        <w:rPr>
          <w:rFonts w:ascii="Times New Roman" w:eastAsia="Times New Roman" w:hAnsi="Times New Roman" w:cs="Times New Roman"/>
          <w:sz w:val="24"/>
          <w:szCs w:val="24"/>
        </w:rPr>
        <w:t>,</w:t>
      </w:r>
      <w:r w:rsidR="000364FA" w:rsidRPr="00FF3F25">
        <w:rPr>
          <w:rFonts w:ascii="Times New Roman" w:eastAsia="Times New Roman" w:hAnsi="Times New Roman" w:cs="Times New Roman"/>
          <w:sz w:val="24"/>
          <w:szCs w:val="24"/>
        </w:rPr>
        <w:t xml:space="preserve"> </w:t>
      </w:r>
      <w:r w:rsidRPr="00FF3F25">
        <w:rPr>
          <w:rFonts w:ascii="Times New Roman" w:eastAsia="Times New Roman" w:hAnsi="Times New Roman" w:cs="Times New Roman"/>
          <w:sz w:val="24"/>
          <w:szCs w:val="24"/>
        </w:rPr>
        <w:t>elaborado por Josep María Blanch en la Universidad Autónoma de Barcelona, el cual se adaptó al contexto de la población participante. Para este caso se considera</w:t>
      </w:r>
      <w:r w:rsidR="0091059C" w:rsidRPr="00FF3F25">
        <w:rPr>
          <w:rFonts w:ascii="Times New Roman" w:eastAsia="Times New Roman" w:hAnsi="Times New Roman" w:cs="Times New Roman"/>
          <w:sz w:val="24"/>
          <w:szCs w:val="24"/>
        </w:rPr>
        <w:t>ro</w:t>
      </w:r>
      <w:r w:rsidRPr="00FF3F25">
        <w:rPr>
          <w:rFonts w:ascii="Times New Roman" w:eastAsia="Times New Roman" w:hAnsi="Times New Roman" w:cs="Times New Roman"/>
          <w:sz w:val="24"/>
          <w:szCs w:val="24"/>
        </w:rPr>
        <w:t>n 28 individuos que han sido ben</w:t>
      </w:r>
      <w:r w:rsidR="000364FA" w:rsidRPr="00FF3F25">
        <w:rPr>
          <w:rFonts w:ascii="Times New Roman" w:eastAsia="Times New Roman" w:hAnsi="Times New Roman" w:cs="Times New Roman"/>
          <w:sz w:val="24"/>
          <w:szCs w:val="24"/>
        </w:rPr>
        <w:t xml:space="preserve">eficiados de dicha convocatoria, quienes dieron su consentimiento.  </w:t>
      </w:r>
    </w:p>
    <w:p w14:paraId="5B806219" w14:textId="36ADF555" w:rsidR="0024679B" w:rsidRPr="00FF3F25" w:rsidRDefault="0024679B" w:rsidP="009A0FF9">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La investigación pretend</w:t>
      </w:r>
      <w:r w:rsidR="00560798" w:rsidRPr="00FF3F25">
        <w:rPr>
          <w:rFonts w:ascii="Times New Roman" w:eastAsia="Times New Roman" w:hAnsi="Times New Roman" w:cs="Times New Roman"/>
          <w:sz w:val="24"/>
          <w:szCs w:val="24"/>
        </w:rPr>
        <w:t>ió</w:t>
      </w:r>
      <w:r w:rsidRPr="00FF3F25">
        <w:rPr>
          <w:rFonts w:ascii="Times New Roman" w:eastAsia="Times New Roman" w:hAnsi="Times New Roman" w:cs="Times New Roman"/>
          <w:sz w:val="24"/>
          <w:szCs w:val="24"/>
        </w:rPr>
        <w:t xml:space="preserve"> conocer las categorías de análisis: capacidades humanas, calidad de vida laboral y satisfacción laboral</w:t>
      </w:r>
      <w:r w:rsidR="00560798"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a través de los bloques 1,</w:t>
      </w:r>
      <w:r w:rsidR="00560798" w:rsidRPr="00FF3F25">
        <w:rPr>
          <w:rFonts w:ascii="Times New Roman" w:eastAsia="Times New Roman" w:hAnsi="Times New Roman" w:cs="Times New Roman"/>
          <w:sz w:val="24"/>
          <w:szCs w:val="24"/>
        </w:rPr>
        <w:t xml:space="preserve"> </w:t>
      </w:r>
      <w:r w:rsidRPr="00FF3F25">
        <w:rPr>
          <w:rFonts w:ascii="Times New Roman" w:eastAsia="Times New Roman" w:hAnsi="Times New Roman" w:cs="Times New Roman"/>
          <w:sz w:val="24"/>
          <w:szCs w:val="24"/>
        </w:rPr>
        <w:t>2,</w:t>
      </w:r>
      <w:r w:rsidR="00560798" w:rsidRPr="00FF3F25">
        <w:rPr>
          <w:rFonts w:ascii="Times New Roman" w:eastAsia="Times New Roman" w:hAnsi="Times New Roman" w:cs="Times New Roman"/>
          <w:sz w:val="24"/>
          <w:szCs w:val="24"/>
        </w:rPr>
        <w:t xml:space="preserve"> </w:t>
      </w:r>
      <w:r w:rsidRPr="00FF3F25">
        <w:rPr>
          <w:rFonts w:ascii="Times New Roman" w:eastAsia="Times New Roman" w:hAnsi="Times New Roman" w:cs="Times New Roman"/>
          <w:sz w:val="24"/>
          <w:szCs w:val="24"/>
        </w:rPr>
        <w:t>6,</w:t>
      </w:r>
      <w:r w:rsidR="00560798" w:rsidRPr="00FF3F25">
        <w:rPr>
          <w:rFonts w:ascii="Times New Roman" w:eastAsia="Times New Roman" w:hAnsi="Times New Roman" w:cs="Times New Roman"/>
          <w:sz w:val="24"/>
          <w:szCs w:val="24"/>
        </w:rPr>
        <w:t xml:space="preserve"> </w:t>
      </w:r>
      <w:r w:rsidRPr="00FF3F25">
        <w:rPr>
          <w:rFonts w:ascii="Times New Roman" w:eastAsia="Times New Roman" w:hAnsi="Times New Roman" w:cs="Times New Roman"/>
          <w:sz w:val="24"/>
          <w:szCs w:val="24"/>
        </w:rPr>
        <w:t>8,</w:t>
      </w:r>
      <w:r w:rsidR="00560798" w:rsidRPr="00FF3F25">
        <w:rPr>
          <w:rFonts w:ascii="Times New Roman" w:eastAsia="Times New Roman" w:hAnsi="Times New Roman" w:cs="Times New Roman"/>
          <w:sz w:val="24"/>
          <w:szCs w:val="24"/>
        </w:rPr>
        <w:t xml:space="preserve"> </w:t>
      </w:r>
      <w:r w:rsidRPr="00FF3F25">
        <w:rPr>
          <w:rFonts w:ascii="Times New Roman" w:eastAsia="Times New Roman" w:hAnsi="Times New Roman" w:cs="Times New Roman"/>
          <w:sz w:val="24"/>
          <w:szCs w:val="24"/>
        </w:rPr>
        <w:t>9, en lo que respecta a un análisis cuantitativo</w:t>
      </w:r>
      <w:r w:rsidR="00560798"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y los bloques 17, 18, 22, 23, 24, en lo que respecta a un análisis cualitativo.</w:t>
      </w:r>
    </w:p>
    <w:p w14:paraId="294F66F9" w14:textId="765C5F74" w:rsidR="0024679B" w:rsidRPr="00FF3F25" w:rsidRDefault="0024679B" w:rsidP="009A0FF9">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En lo que hace referencia a la primera categoría de análisis, esta se centra en la libertad y elección, la que permitió establecer si los participantes durante su primer trabajo lograron aplicar sus habilidades</w:t>
      </w:r>
      <w:r w:rsidR="00560798"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empleando la “razón práctica” y “el control sobre el propio entorno”, toda vez que es importante que las personas puedan decidir sobre las actividades que consideren apropiadas para desarrollar sus capacidades</w:t>
      </w:r>
      <w:r w:rsidR="00560798"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y que sean acordes a su proyecto de vida, primando así la dignidad humana. </w:t>
      </w:r>
    </w:p>
    <w:p w14:paraId="10FCC94B" w14:textId="03B52E9D" w:rsidR="0024679B" w:rsidRPr="00FF3F25" w:rsidRDefault="0024679B" w:rsidP="009A0FF9">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Desde la segunda categoría de análisis, que se enfoca en la armonía que existe entre el proyecto de vida y su contexto social, se buscó conocer la percepción de los participantes</w:t>
      </w:r>
      <w:r w:rsidR="00DD3E4D"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a través de los descriptores “individuo y actividad profesional” e “individuo y grupo laboral”</w:t>
      </w:r>
      <w:r w:rsidR="00DD3E4D"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sobre su sentir entre lo que se formó y el trabajo que desempeña, además de su relación con los demás integrantes del equipo de trabajo, debido a que estos descriptores son fundamentales para determinar la calidad de vida laboral de los actores. </w:t>
      </w:r>
    </w:p>
    <w:p w14:paraId="6D625700" w14:textId="4AA9830A" w:rsidR="0024679B" w:rsidRPr="00FF3F25" w:rsidRDefault="0024679B" w:rsidP="009A0FF9">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En cuanto a la tercera categoría de análisis, que permite conocer la percepción sobre la actitud y motivación de las personas en su trabajo, se logró profundizar</w:t>
      </w:r>
      <w:r w:rsidR="00DD3E4D" w:rsidRPr="00FF3F25">
        <w:rPr>
          <w:rFonts w:ascii="Times New Roman" w:eastAsia="Times New Roman" w:hAnsi="Times New Roman" w:cs="Times New Roman"/>
          <w:sz w:val="24"/>
          <w:szCs w:val="24"/>
        </w:rPr>
        <w:t xml:space="preserve"> en</w:t>
      </w:r>
      <w:r w:rsidRPr="00FF3F25">
        <w:rPr>
          <w:rFonts w:ascii="Times New Roman" w:eastAsia="Times New Roman" w:hAnsi="Times New Roman" w:cs="Times New Roman"/>
          <w:sz w:val="24"/>
          <w:szCs w:val="24"/>
        </w:rPr>
        <w:t xml:space="preserve"> aspectos enfocados a los factores motivacionales por medio de los descriptores “responsabilidad que se les ha asignado”, “posibilidades de promocionar”, “la atención que se presta a las sugerencias propuestas” y “</w:t>
      </w:r>
      <w:r w:rsidR="00DD3E4D" w:rsidRPr="00FF3F25">
        <w:rPr>
          <w:rFonts w:ascii="Times New Roman" w:eastAsia="Times New Roman" w:hAnsi="Times New Roman" w:cs="Times New Roman"/>
          <w:sz w:val="24"/>
          <w:szCs w:val="24"/>
        </w:rPr>
        <w:t>v</w:t>
      </w:r>
      <w:r w:rsidRPr="00FF3F25">
        <w:rPr>
          <w:rFonts w:ascii="Times New Roman" w:eastAsia="Times New Roman" w:hAnsi="Times New Roman" w:cs="Times New Roman"/>
          <w:sz w:val="24"/>
          <w:szCs w:val="24"/>
        </w:rPr>
        <w:t>ariedad de tareas en el trabajo”, toda vez que</w:t>
      </w:r>
      <w:r w:rsidR="00DD3E4D"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además de la calidad de vida laboral</w:t>
      </w:r>
      <w:r w:rsidR="00DD3E4D"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es necesario conocer aspectos propios de la satisfacción laboral. </w:t>
      </w:r>
    </w:p>
    <w:p w14:paraId="3DCC9EDA" w14:textId="50D06C98" w:rsidR="0024679B" w:rsidRPr="00FF3F25" w:rsidRDefault="003C3265" w:rsidP="003C3265">
      <w:pPr>
        <w:pStyle w:val="Descripcin"/>
        <w:rPr>
          <w:rFonts w:ascii="Times New Roman" w:eastAsia="Times New Roman" w:hAnsi="Times New Roman" w:cs="Times New Roman"/>
          <w:color w:val="auto"/>
          <w:sz w:val="24"/>
          <w:szCs w:val="24"/>
        </w:rPr>
      </w:pPr>
      <w:bookmarkStart w:id="136" w:name="_Toc214911224"/>
      <w:r w:rsidRPr="00FF3F25">
        <w:rPr>
          <w:rFonts w:ascii="Times New Roman" w:hAnsi="Times New Roman" w:cs="Times New Roman"/>
          <w:i w:val="0"/>
          <w:iCs w:val="0"/>
          <w:color w:val="auto"/>
          <w:sz w:val="24"/>
          <w:szCs w:val="24"/>
        </w:rPr>
        <w:t xml:space="preserve">Tabla </w:t>
      </w:r>
      <w:r w:rsidRPr="00FF3F25">
        <w:rPr>
          <w:rFonts w:ascii="Times New Roman" w:hAnsi="Times New Roman" w:cs="Times New Roman"/>
          <w:i w:val="0"/>
          <w:iCs w:val="0"/>
          <w:color w:val="auto"/>
          <w:sz w:val="24"/>
          <w:szCs w:val="24"/>
        </w:rPr>
        <w:fldChar w:fldCharType="begin"/>
      </w:r>
      <w:r w:rsidRPr="00FF3F25">
        <w:rPr>
          <w:rFonts w:ascii="Times New Roman" w:hAnsi="Times New Roman" w:cs="Times New Roman"/>
          <w:i w:val="0"/>
          <w:iCs w:val="0"/>
          <w:color w:val="auto"/>
          <w:sz w:val="24"/>
          <w:szCs w:val="24"/>
        </w:rPr>
        <w:instrText xml:space="preserve"> SEQ Tabla \* ARABIC </w:instrText>
      </w:r>
      <w:r w:rsidRPr="00FF3F25">
        <w:rPr>
          <w:rFonts w:ascii="Times New Roman" w:hAnsi="Times New Roman" w:cs="Times New Roman"/>
          <w:i w:val="0"/>
          <w:iCs w:val="0"/>
          <w:color w:val="auto"/>
          <w:sz w:val="24"/>
          <w:szCs w:val="24"/>
        </w:rPr>
        <w:fldChar w:fldCharType="separate"/>
      </w:r>
      <w:r w:rsidR="00EB4BE5">
        <w:rPr>
          <w:rFonts w:ascii="Times New Roman" w:hAnsi="Times New Roman" w:cs="Times New Roman"/>
          <w:i w:val="0"/>
          <w:iCs w:val="0"/>
          <w:noProof/>
          <w:color w:val="auto"/>
          <w:sz w:val="24"/>
          <w:szCs w:val="24"/>
        </w:rPr>
        <w:t>4</w:t>
      </w:r>
      <w:r w:rsidRPr="00FF3F25">
        <w:rPr>
          <w:rFonts w:ascii="Times New Roman" w:hAnsi="Times New Roman" w:cs="Times New Roman"/>
          <w:i w:val="0"/>
          <w:iCs w:val="0"/>
          <w:color w:val="auto"/>
          <w:sz w:val="24"/>
          <w:szCs w:val="24"/>
        </w:rPr>
        <w:fldChar w:fldCharType="end"/>
      </w:r>
      <w:r w:rsidRPr="00FF3F25">
        <w:rPr>
          <w:rFonts w:ascii="Times New Roman" w:hAnsi="Times New Roman" w:cs="Times New Roman"/>
          <w:i w:val="0"/>
          <w:iCs w:val="0"/>
          <w:color w:val="auto"/>
          <w:sz w:val="24"/>
          <w:szCs w:val="24"/>
        </w:rPr>
        <w:t>.</w:t>
      </w:r>
      <w:r w:rsidRPr="00FF3F25">
        <w:rPr>
          <w:i w:val="0"/>
          <w:iCs w:val="0"/>
          <w:color w:val="auto"/>
        </w:rPr>
        <w:t xml:space="preserve"> </w:t>
      </w:r>
      <w:r w:rsidR="0024679B" w:rsidRPr="00FF3F25">
        <w:rPr>
          <w:rFonts w:ascii="Times New Roman" w:eastAsia="Times New Roman" w:hAnsi="Times New Roman" w:cs="Times New Roman"/>
          <w:i w:val="0"/>
          <w:iCs w:val="0"/>
          <w:color w:val="auto"/>
          <w:sz w:val="24"/>
          <w:szCs w:val="24"/>
        </w:rPr>
        <w:t>Categorías de análisis</w:t>
      </w:r>
      <w:bookmarkEnd w:id="136"/>
    </w:p>
    <w:tbl>
      <w:tblPr>
        <w:tblW w:w="4849" w:type="pct"/>
        <w:tblLook w:val="0400" w:firstRow="0" w:lastRow="0" w:firstColumn="0" w:lastColumn="0" w:noHBand="0" w:noVBand="1"/>
      </w:tblPr>
      <w:tblGrid>
        <w:gridCol w:w="1830"/>
        <w:gridCol w:w="1850"/>
        <w:gridCol w:w="5388"/>
      </w:tblGrid>
      <w:tr w:rsidR="00FF3F25" w:rsidRPr="00FF3F25" w14:paraId="403A8446" w14:textId="10D4129C" w:rsidTr="00796EEC">
        <w:trPr>
          <w:trHeight w:val="410"/>
        </w:trPr>
        <w:tc>
          <w:tcPr>
            <w:tcW w:w="1009" w:type="pct"/>
            <w:tcBorders>
              <w:top w:val="single" w:sz="4" w:space="0" w:color="000000"/>
              <w:left w:val="single" w:sz="4" w:space="0" w:color="FFFFFF" w:themeColor="background1"/>
              <w:bottom w:val="single" w:sz="4" w:space="0" w:color="000000"/>
              <w:right w:val="single" w:sz="4" w:space="0" w:color="FFFFFF" w:themeColor="background1"/>
            </w:tcBorders>
            <w:tcMar>
              <w:top w:w="0" w:type="dxa"/>
              <w:left w:w="108" w:type="dxa"/>
              <w:bottom w:w="0" w:type="dxa"/>
              <w:right w:w="108" w:type="dxa"/>
            </w:tcMar>
            <w:vAlign w:val="center"/>
          </w:tcPr>
          <w:p w14:paraId="6DF6DFF1" w14:textId="3BB56B30" w:rsidR="00796EEC" w:rsidRPr="00FF3F25" w:rsidRDefault="00796EEC" w:rsidP="0024679B">
            <w:pPr>
              <w:spacing w:after="0" w:line="240" w:lineRule="auto"/>
              <w:jc w:val="center"/>
              <w:rPr>
                <w:rFonts w:ascii="Times New Roman" w:eastAsia="Times New Roman" w:hAnsi="Times New Roman" w:cs="Times New Roman"/>
                <w:bCs/>
                <w:sz w:val="24"/>
                <w:szCs w:val="24"/>
              </w:rPr>
            </w:pPr>
            <w:r w:rsidRPr="00FF3F25">
              <w:rPr>
                <w:rFonts w:ascii="Times New Roman" w:eastAsia="Times New Roman" w:hAnsi="Times New Roman" w:cs="Times New Roman"/>
                <w:bCs/>
                <w:sz w:val="24"/>
                <w:szCs w:val="24"/>
              </w:rPr>
              <w:t>Categorías</w:t>
            </w:r>
          </w:p>
        </w:tc>
        <w:tc>
          <w:tcPr>
            <w:tcW w:w="1020" w:type="pct"/>
            <w:tcBorders>
              <w:top w:val="single" w:sz="4" w:space="0" w:color="auto"/>
              <w:left w:val="single" w:sz="4" w:space="0" w:color="FFFFFF" w:themeColor="background1"/>
              <w:bottom w:val="single" w:sz="4" w:space="0" w:color="auto"/>
              <w:right w:val="single" w:sz="4" w:space="0" w:color="FFFFFF" w:themeColor="background1"/>
            </w:tcBorders>
            <w:vAlign w:val="center"/>
          </w:tcPr>
          <w:p w14:paraId="183E75EC" w14:textId="5163533A" w:rsidR="00796EEC" w:rsidRPr="00FF3F25" w:rsidRDefault="00796EEC" w:rsidP="0024679B">
            <w:pPr>
              <w:spacing w:after="0" w:line="240" w:lineRule="auto"/>
              <w:jc w:val="center"/>
              <w:rPr>
                <w:rFonts w:ascii="Times New Roman" w:eastAsia="Times New Roman" w:hAnsi="Times New Roman" w:cs="Times New Roman"/>
                <w:bCs/>
                <w:sz w:val="24"/>
                <w:szCs w:val="24"/>
              </w:rPr>
            </w:pPr>
            <w:r w:rsidRPr="00FF3F25">
              <w:rPr>
                <w:rFonts w:ascii="Times New Roman" w:eastAsia="Times New Roman" w:hAnsi="Times New Roman" w:cs="Times New Roman"/>
                <w:bCs/>
                <w:sz w:val="24"/>
                <w:szCs w:val="24"/>
              </w:rPr>
              <w:t>Ser y hacer</w:t>
            </w:r>
          </w:p>
        </w:tc>
        <w:tc>
          <w:tcPr>
            <w:tcW w:w="2971" w:type="pct"/>
            <w:tcBorders>
              <w:top w:val="single" w:sz="4" w:space="0" w:color="000000"/>
              <w:left w:val="single" w:sz="4" w:space="0" w:color="FFFFFF" w:themeColor="background1"/>
              <w:bottom w:val="single" w:sz="4" w:space="0" w:color="000000"/>
              <w:right w:val="single" w:sz="4" w:space="0" w:color="FFFFFF" w:themeColor="background1"/>
            </w:tcBorders>
            <w:tcMar>
              <w:top w:w="0" w:type="dxa"/>
              <w:left w:w="108" w:type="dxa"/>
              <w:bottom w:w="0" w:type="dxa"/>
              <w:right w:w="108" w:type="dxa"/>
            </w:tcMar>
            <w:vAlign w:val="center"/>
          </w:tcPr>
          <w:p w14:paraId="32FA1D15" w14:textId="507F3E40" w:rsidR="00796EEC" w:rsidRPr="00FF3F25" w:rsidRDefault="00796EEC" w:rsidP="0024679B">
            <w:pPr>
              <w:spacing w:after="0" w:line="240" w:lineRule="auto"/>
              <w:jc w:val="center"/>
              <w:rPr>
                <w:rFonts w:ascii="Times New Roman" w:eastAsia="Times New Roman" w:hAnsi="Times New Roman" w:cs="Times New Roman"/>
                <w:bCs/>
                <w:sz w:val="24"/>
                <w:szCs w:val="24"/>
              </w:rPr>
            </w:pPr>
            <w:r w:rsidRPr="00FF3F25">
              <w:rPr>
                <w:rFonts w:ascii="Times New Roman" w:eastAsia="Times New Roman" w:hAnsi="Times New Roman" w:cs="Times New Roman"/>
                <w:bCs/>
                <w:sz w:val="24"/>
                <w:szCs w:val="24"/>
              </w:rPr>
              <w:t>Descriptores</w:t>
            </w:r>
          </w:p>
        </w:tc>
      </w:tr>
      <w:tr w:rsidR="00FF3F25" w:rsidRPr="00FF3F25" w14:paraId="34261A97" w14:textId="0AA6AA50" w:rsidTr="00796EEC">
        <w:trPr>
          <w:trHeight w:val="707"/>
        </w:trPr>
        <w:tc>
          <w:tcPr>
            <w:tcW w:w="1009" w:type="pct"/>
            <w:tcBorders>
              <w:top w:val="single" w:sz="4" w:space="0" w:color="000000"/>
              <w:left w:val="single" w:sz="4" w:space="0" w:color="FFFFFF" w:themeColor="background1"/>
              <w:bottom w:val="single" w:sz="4" w:space="0" w:color="000000"/>
              <w:right w:val="single" w:sz="4" w:space="0" w:color="FFFFFF" w:themeColor="background1"/>
            </w:tcBorders>
            <w:tcMar>
              <w:top w:w="0" w:type="dxa"/>
              <w:left w:w="108" w:type="dxa"/>
              <w:bottom w:w="0" w:type="dxa"/>
              <w:right w:w="108" w:type="dxa"/>
            </w:tcMar>
            <w:vAlign w:val="center"/>
          </w:tcPr>
          <w:p w14:paraId="1FF13C83" w14:textId="26764253" w:rsidR="00796EEC" w:rsidRPr="00FF3F25" w:rsidRDefault="00796EEC" w:rsidP="0024679B">
            <w:pPr>
              <w:spacing w:after="0" w:line="240" w:lineRule="auto"/>
              <w:jc w:val="center"/>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 xml:space="preserve">Capacidades </w:t>
            </w:r>
            <w:r w:rsidR="00DD3E4D" w:rsidRPr="00FF3F25">
              <w:rPr>
                <w:rFonts w:ascii="Times New Roman" w:eastAsia="Times New Roman" w:hAnsi="Times New Roman" w:cs="Times New Roman"/>
                <w:sz w:val="24"/>
                <w:szCs w:val="24"/>
              </w:rPr>
              <w:t>h</w:t>
            </w:r>
            <w:r w:rsidRPr="00FF3F25">
              <w:rPr>
                <w:rFonts w:ascii="Times New Roman" w:eastAsia="Times New Roman" w:hAnsi="Times New Roman" w:cs="Times New Roman"/>
                <w:sz w:val="24"/>
                <w:szCs w:val="24"/>
              </w:rPr>
              <w:t>umanas</w:t>
            </w:r>
          </w:p>
        </w:tc>
        <w:tc>
          <w:tcPr>
            <w:tcW w:w="1020" w:type="pct"/>
            <w:tcBorders>
              <w:top w:val="single" w:sz="4" w:space="0" w:color="auto"/>
              <w:left w:val="single" w:sz="4" w:space="0" w:color="FFFFFF" w:themeColor="background1"/>
              <w:bottom w:val="single" w:sz="4" w:space="0" w:color="auto"/>
              <w:right w:val="single" w:sz="4" w:space="0" w:color="FFFFFF" w:themeColor="background1"/>
            </w:tcBorders>
            <w:vAlign w:val="center"/>
          </w:tcPr>
          <w:p w14:paraId="0D7EFEAC" w14:textId="7EA2AFFF" w:rsidR="00796EEC" w:rsidRPr="00FF3F25" w:rsidRDefault="00796EEC" w:rsidP="00796EEC">
            <w:pPr>
              <w:spacing w:after="0" w:line="240" w:lineRule="auto"/>
              <w:ind w:left="182"/>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Ser</w:t>
            </w:r>
          </w:p>
        </w:tc>
        <w:tc>
          <w:tcPr>
            <w:tcW w:w="2971" w:type="pct"/>
            <w:tcBorders>
              <w:top w:val="single" w:sz="4" w:space="0" w:color="000000"/>
              <w:left w:val="single" w:sz="4" w:space="0" w:color="FFFFFF" w:themeColor="background1"/>
              <w:bottom w:val="single" w:sz="4" w:space="0" w:color="000000"/>
              <w:right w:val="single" w:sz="4" w:space="0" w:color="FFFFFF" w:themeColor="background1"/>
            </w:tcBorders>
            <w:tcMar>
              <w:top w:w="0" w:type="dxa"/>
              <w:left w:w="108" w:type="dxa"/>
              <w:bottom w:w="0" w:type="dxa"/>
              <w:right w:w="108" w:type="dxa"/>
            </w:tcMar>
            <w:vAlign w:val="center"/>
          </w:tcPr>
          <w:p w14:paraId="6B2C2875" w14:textId="77777777" w:rsidR="00796EEC" w:rsidRPr="00FF3F25" w:rsidRDefault="00796EEC">
            <w:pPr>
              <w:pStyle w:val="Prrafodelista"/>
              <w:numPr>
                <w:ilvl w:val="0"/>
                <w:numId w:val="10"/>
              </w:numPr>
              <w:spacing w:before="60" w:after="60" w:line="240" w:lineRule="auto"/>
              <w:ind w:left="714" w:hanging="357"/>
              <w:contextualSpacing w:val="0"/>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Razón práctica</w:t>
            </w:r>
          </w:p>
          <w:p w14:paraId="04AB2138" w14:textId="7D7ACD8A" w:rsidR="00796EEC" w:rsidRPr="00FF3F25" w:rsidRDefault="00796EEC">
            <w:pPr>
              <w:pStyle w:val="Prrafodelista"/>
              <w:numPr>
                <w:ilvl w:val="0"/>
                <w:numId w:val="10"/>
              </w:numPr>
              <w:spacing w:after="120" w:line="240" w:lineRule="auto"/>
              <w:ind w:left="714" w:hanging="357"/>
              <w:contextualSpacing w:val="0"/>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Control sobre el propio entorno</w:t>
            </w:r>
          </w:p>
        </w:tc>
      </w:tr>
      <w:tr w:rsidR="00FF3F25" w:rsidRPr="00FF3F25" w14:paraId="5B659337" w14:textId="5C298335" w:rsidTr="00796EEC">
        <w:trPr>
          <w:trHeight w:val="822"/>
        </w:trPr>
        <w:tc>
          <w:tcPr>
            <w:tcW w:w="1009" w:type="pct"/>
            <w:tcBorders>
              <w:top w:val="single" w:sz="4" w:space="0" w:color="000000"/>
              <w:left w:val="single" w:sz="4" w:space="0" w:color="FFFFFF" w:themeColor="background1"/>
              <w:bottom w:val="single" w:sz="4" w:space="0" w:color="000000"/>
              <w:right w:val="single" w:sz="4" w:space="0" w:color="FFFFFF" w:themeColor="background1"/>
            </w:tcBorders>
            <w:tcMar>
              <w:top w:w="0" w:type="dxa"/>
              <w:left w:w="108" w:type="dxa"/>
              <w:bottom w:w="0" w:type="dxa"/>
              <w:right w:w="108" w:type="dxa"/>
            </w:tcMar>
            <w:vAlign w:val="center"/>
          </w:tcPr>
          <w:p w14:paraId="34D6E401" w14:textId="77777777" w:rsidR="00796EEC" w:rsidRPr="00FF3F25" w:rsidRDefault="00796EEC" w:rsidP="0024679B">
            <w:pPr>
              <w:spacing w:after="0" w:line="240" w:lineRule="auto"/>
              <w:jc w:val="center"/>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Calidad de vida laboral</w:t>
            </w:r>
          </w:p>
        </w:tc>
        <w:tc>
          <w:tcPr>
            <w:tcW w:w="1020" w:type="pct"/>
            <w:tcBorders>
              <w:top w:val="single" w:sz="4" w:space="0" w:color="auto"/>
              <w:left w:val="single" w:sz="4" w:space="0" w:color="FFFFFF" w:themeColor="background1"/>
              <w:bottom w:val="single" w:sz="4" w:space="0" w:color="auto"/>
              <w:right w:val="single" w:sz="4" w:space="0" w:color="FFFFFF" w:themeColor="background1"/>
            </w:tcBorders>
            <w:vAlign w:val="center"/>
          </w:tcPr>
          <w:p w14:paraId="0CE6B4D1" w14:textId="2FD41933" w:rsidR="00796EEC" w:rsidRPr="00FF3F25" w:rsidRDefault="00796EEC" w:rsidP="00796EEC">
            <w:pPr>
              <w:spacing w:after="0" w:line="240" w:lineRule="auto"/>
              <w:ind w:left="182"/>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Hacer</w:t>
            </w:r>
          </w:p>
        </w:tc>
        <w:tc>
          <w:tcPr>
            <w:tcW w:w="2971" w:type="pct"/>
            <w:tcBorders>
              <w:top w:val="single" w:sz="4" w:space="0" w:color="000000"/>
              <w:left w:val="single" w:sz="4" w:space="0" w:color="FFFFFF" w:themeColor="background1"/>
              <w:bottom w:val="single" w:sz="4" w:space="0" w:color="000000"/>
              <w:right w:val="single" w:sz="4" w:space="0" w:color="FFFFFF" w:themeColor="background1"/>
            </w:tcBorders>
            <w:tcMar>
              <w:top w:w="0" w:type="dxa"/>
              <w:left w:w="108" w:type="dxa"/>
              <w:bottom w:w="0" w:type="dxa"/>
              <w:right w:w="108" w:type="dxa"/>
            </w:tcMar>
            <w:vAlign w:val="center"/>
          </w:tcPr>
          <w:p w14:paraId="1A39D351" w14:textId="4F840A9A" w:rsidR="00796EEC" w:rsidRPr="00FF3F25" w:rsidRDefault="00796EEC">
            <w:pPr>
              <w:pStyle w:val="Prrafodelista"/>
              <w:numPr>
                <w:ilvl w:val="0"/>
                <w:numId w:val="10"/>
              </w:numPr>
              <w:spacing w:after="60" w:line="240" w:lineRule="auto"/>
              <w:ind w:left="714" w:hanging="357"/>
              <w:contextualSpacing w:val="0"/>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Individuo y actividad profesional</w:t>
            </w:r>
          </w:p>
          <w:p w14:paraId="376C938F" w14:textId="77777777" w:rsidR="00796EEC" w:rsidRPr="00FF3F25" w:rsidRDefault="00796EEC">
            <w:pPr>
              <w:pStyle w:val="Prrafodelista"/>
              <w:numPr>
                <w:ilvl w:val="0"/>
                <w:numId w:val="10"/>
              </w:numPr>
              <w:spacing w:after="0" w:line="240" w:lineRule="auto"/>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Individuo y grupo laboral</w:t>
            </w:r>
          </w:p>
        </w:tc>
      </w:tr>
      <w:tr w:rsidR="00FF3F25" w:rsidRPr="00FF3F25" w14:paraId="7F13F576" w14:textId="49FD42A3" w:rsidTr="00796EEC">
        <w:trPr>
          <w:trHeight w:val="1840"/>
        </w:trPr>
        <w:tc>
          <w:tcPr>
            <w:tcW w:w="1009" w:type="pct"/>
            <w:tcBorders>
              <w:top w:val="single" w:sz="4" w:space="0" w:color="000000"/>
              <w:left w:val="single" w:sz="4" w:space="0" w:color="FFFFFF" w:themeColor="background1"/>
              <w:bottom w:val="single" w:sz="4" w:space="0" w:color="000000"/>
              <w:right w:val="single" w:sz="4" w:space="0" w:color="FFFFFF" w:themeColor="background1"/>
            </w:tcBorders>
            <w:tcMar>
              <w:top w:w="0" w:type="dxa"/>
              <w:left w:w="108" w:type="dxa"/>
              <w:bottom w:w="0" w:type="dxa"/>
              <w:right w:w="108" w:type="dxa"/>
            </w:tcMar>
            <w:vAlign w:val="center"/>
          </w:tcPr>
          <w:p w14:paraId="62CD7CA5" w14:textId="6414E335" w:rsidR="00796EEC" w:rsidRPr="00FF3F25" w:rsidRDefault="00796EEC" w:rsidP="0024679B">
            <w:pPr>
              <w:spacing w:after="0" w:line="240" w:lineRule="auto"/>
              <w:jc w:val="center"/>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 xml:space="preserve">Satisfacción </w:t>
            </w:r>
            <w:r w:rsidR="00DD3E4D" w:rsidRPr="00FF3F25">
              <w:rPr>
                <w:rFonts w:ascii="Times New Roman" w:eastAsia="Times New Roman" w:hAnsi="Times New Roman" w:cs="Times New Roman"/>
                <w:sz w:val="24"/>
                <w:szCs w:val="24"/>
              </w:rPr>
              <w:t>l</w:t>
            </w:r>
            <w:r w:rsidRPr="00FF3F25">
              <w:rPr>
                <w:rFonts w:ascii="Times New Roman" w:eastAsia="Times New Roman" w:hAnsi="Times New Roman" w:cs="Times New Roman"/>
                <w:sz w:val="24"/>
                <w:szCs w:val="24"/>
              </w:rPr>
              <w:t>aboral</w:t>
            </w:r>
          </w:p>
        </w:tc>
        <w:tc>
          <w:tcPr>
            <w:tcW w:w="1020" w:type="pct"/>
            <w:tcBorders>
              <w:top w:val="single" w:sz="4" w:space="0" w:color="auto"/>
              <w:left w:val="single" w:sz="4" w:space="0" w:color="FFFFFF" w:themeColor="background1"/>
              <w:bottom w:val="single" w:sz="4" w:space="0" w:color="auto"/>
              <w:right w:val="single" w:sz="4" w:space="0" w:color="FFFFFF" w:themeColor="background1"/>
            </w:tcBorders>
            <w:vAlign w:val="center"/>
          </w:tcPr>
          <w:p w14:paraId="4135F93B" w14:textId="763074C0" w:rsidR="00796EEC" w:rsidRPr="00FF3F25" w:rsidRDefault="00796EEC" w:rsidP="00796EEC">
            <w:pPr>
              <w:spacing w:after="0" w:line="240" w:lineRule="auto"/>
              <w:ind w:left="182"/>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Ser y hacer</w:t>
            </w:r>
          </w:p>
        </w:tc>
        <w:tc>
          <w:tcPr>
            <w:tcW w:w="2971" w:type="pct"/>
            <w:tcBorders>
              <w:top w:val="single" w:sz="4" w:space="0" w:color="000000"/>
              <w:left w:val="single" w:sz="4" w:space="0" w:color="FFFFFF" w:themeColor="background1"/>
              <w:bottom w:val="single" w:sz="4" w:space="0" w:color="000000"/>
              <w:right w:val="single" w:sz="4" w:space="0" w:color="FFFFFF" w:themeColor="background1"/>
            </w:tcBorders>
            <w:tcMar>
              <w:top w:w="0" w:type="dxa"/>
              <w:left w:w="108" w:type="dxa"/>
              <w:bottom w:w="0" w:type="dxa"/>
              <w:right w:w="108" w:type="dxa"/>
            </w:tcMar>
            <w:vAlign w:val="center"/>
          </w:tcPr>
          <w:p w14:paraId="0033B3B7" w14:textId="09B35E51" w:rsidR="00796EEC" w:rsidRPr="00FF3F25" w:rsidRDefault="00796EEC">
            <w:pPr>
              <w:pStyle w:val="Prrafodelista"/>
              <w:numPr>
                <w:ilvl w:val="0"/>
                <w:numId w:val="10"/>
              </w:numPr>
              <w:spacing w:after="60" w:line="240" w:lineRule="auto"/>
              <w:ind w:left="714" w:hanging="357"/>
              <w:contextualSpacing w:val="0"/>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Responsabilidad que se les ha asignado</w:t>
            </w:r>
          </w:p>
          <w:p w14:paraId="4EB5AFD3" w14:textId="77777777" w:rsidR="00796EEC" w:rsidRPr="00FF3F25" w:rsidRDefault="00796EEC">
            <w:pPr>
              <w:pStyle w:val="Prrafodelista"/>
              <w:numPr>
                <w:ilvl w:val="0"/>
                <w:numId w:val="10"/>
              </w:numPr>
              <w:spacing w:after="60" w:line="240" w:lineRule="auto"/>
              <w:ind w:left="714" w:hanging="357"/>
              <w:contextualSpacing w:val="0"/>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Posibilidades de promocionar</w:t>
            </w:r>
          </w:p>
          <w:p w14:paraId="120AE84E" w14:textId="77777777" w:rsidR="00796EEC" w:rsidRPr="00FF3F25" w:rsidRDefault="00796EEC">
            <w:pPr>
              <w:pStyle w:val="Prrafodelista"/>
              <w:numPr>
                <w:ilvl w:val="0"/>
                <w:numId w:val="10"/>
              </w:numPr>
              <w:spacing w:after="60" w:line="240" w:lineRule="auto"/>
              <w:ind w:left="714" w:hanging="357"/>
              <w:contextualSpacing w:val="0"/>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La atención que se presta a las sugerencias propuestas</w:t>
            </w:r>
          </w:p>
          <w:p w14:paraId="2F663535" w14:textId="08782D26" w:rsidR="00796EEC" w:rsidRPr="00FF3F25" w:rsidRDefault="00796EEC">
            <w:pPr>
              <w:pStyle w:val="Prrafodelista"/>
              <w:numPr>
                <w:ilvl w:val="0"/>
                <w:numId w:val="10"/>
              </w:numPr>
              <w:spacing w:after="0" w:line="240" w:lineRule="auto"/>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Variedad de tareas en el trabajo</w:t>
            </w:r>
          </w:p>
        </w:tc>
      </w:tr>
    </w:tbl>
    <w:p w14:paraId="3BBCAD73" w14:textId="77777777" w:rsidR="0024679B" w:rsidRPr="00FF3F25" w:rsidRDefault="0024679B" w:rsidP="0024679B">
      <w:pPr>
        <w:spacing w:after="0" w:line="360" w:lineRule="auto"/>
        <w:jc w:val="center"/>
        <w:rPr>
          <w:rFonts w:ascii="Times New Roman" w:eastAsia="Times New Roman" w:hAnsi="Times New Roman" w:cs="Times New Roman"/>
          <w:b/>
          <w:sz w:val="24"/>
          <w:szCs w:val="24"/>
        </w:rPr>
      </w:pPr>
    </w:p>
    <w:p w14:paraId="1CC8CDFD" w14:textId="51C2D8CA" w:rsidR="0024679B" w:rsidRPr="00FF3F25" w:rsidRDefault="0024679B">
      <w:pPr>
        <w:spacing w:after="0" w:line="240" w:lineRule="auto"/>
        <w:rPr>
          <w:rFonts w:ascii="Times New Roman" w:eastAsia="Times New Roman" w:hAnsi="Times New Roman" w:cs="Times New Roman"/>
          <w:b/>
          <w:sz w:val="24"/>
          <w:szCs w:val="24"/>
        </w:rPr>
      </w:pPr>
    </w:p>
    <w:p w14:paraId="3B039859" w14:textId="77777777" w:rsidR="003C3265" w:rsidRPr="00FF3F25" w:rsidRDefault="003C3265">
      <w:pPr>
        <w:spacing w:after="0" w:line="240" w:lineRule="auto"/>
        <w:rPr>
          <w:rFonts w:ascii="Times New Roman" w:eastAsia="Times New Roman" w:hAnsi="Times New Roman" w:cs="Times New Roman"/>
          <w:b/>
          <w:sz w:val="24"/>
          <w:szCs w:val="24"/>
        </w:rPr>
      </w:pPr>
    </w:p>
    <w:p w14:paraId="6DD1C4DA" w14:textId="105D5A86" w:rsidR="0024679B" w:rsidRPr="00FF3F25" w:rsidRDefault="00DD3E4D" w:rsidP="005635E6">
      <w:pPr>
        <w:pStyle w:val="Ttulo1"/>
        <w:spacing w:after="240"/>
        <w:jc w:val="center"/>
        <w:rPr>
          <w:rFonts w:ascii="Times New Roman" w:hAnsi="Times New Roman" w:cs="Times New Roman"/>
          <w:b/>
          <w:bCs/>
          <w:color w:val="auto"/>
          <w:sz w:val="24"/>
          <w:szCs w:val="24"/>
        </w:rPr>
      </w:pPr>
      <w:bookmarkStart w:id="137" w:name="_Toc213838431"/>
      <w:r w:rsidRPr="00FF3F25">
        <w:rPr>
          <w:rFonts w:ascii="Times New Roman" w:hAnsi="Times New Roman" w:cs="Times New Roman"/>
          <w:b/>
          <w:bCs/>
          <w:color w:val="auto"/>
          <w:sz w:val="24"/>
          <w:szCs w:val="24"/>
        </w:rPr>
        <w:t>Análisis de resultados</w:t>
      </w:r>
      <w:bookmarkEnd w:id="137"/>
    </w:p>
    <w:p w14:paraId="2379D97B" w14:textId="7D001630" w:rsidR="0024679B" w:rsidRPr="00FF3F25" w:rsidRDefault="00EA1460" w:rsidP="00796EEC">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La importancia de programas de “primer empleo”</w:t>
      </w:r>
      <w:r w:rsidR="00DD3E4D"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como política pública que potencia el ser y el hacer en el mundo del trabajo</w:t>
      </w:r>
      <w:r w:rsidR="00DD3E4D"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es de interés nacional en la mayoría de los países. En este caso, l</w:t>
      </w:r>
      <w:r w:rsidR="0024679B" w:rsidRPr="00FF3F25">
        <w:rPr>
          <w:rFonts w:ascii="Times New Roman" w:eastAsia="Times New Roman" w:hAnsi="Times New Roman" w:cs="Times New Roman"/>
          <w:sz w:val="24"/>
          <w:szCs w:val="24"/>
        </w:rPr>
        <w:t xml:space="preserve">os datos se trataron de acuerdo </w:t>
      </w:r>
      <w:r w:rsidR="00DD3E4D" w:rsidRPr="00FF3F25">
        <w:rPr>
          <w:rFonts w:ascii="Times New Roman" w:eastAsia="Times New Roman" w:hAnsi="Times New Roman" w:cs="Times New Roman"/>
          <w:sz w:val="24"/>
          <w:szCs w:val="24"/>
        </w:rPr>
        <w:t>con</w:t>
      </w:r>
      <w:r w:rsidR="0024679B" w:rsidRPr="00FF3F25">
        <w:rPr>
          <w:rFonts w:ascii="Times New Roman" w:eastAsia="Times New Roman" w:hAnsi="Times New Roman" w:cs="Times New Roman"/>
          <w:sz w:val="24"/>
          <w:szCs w:val="24"/>
        </w:rPr>
        <w:t xml:space="preserve"> dos momentos con intencionalidad: descriptiva e interpretativa. En el primer momento, se recopiló la información de una manera organizada y agrupada</w:t>
      </w:r>
      <w:r w:rsidR="00DD3E4D" w:rsidRPr="00FF3F25">
        <w:rPr>
          <w:rFonts w:ascii="Times New Roman" w:eastAsia="Times New Roman" w:hAnsi="Times New Roman" w:cs="Times New Roman"/>
          <w:sz w:val="24"/>
          <w:szCs w:val="24"/>
        </w:rPr>
        <w:t>,</w:t>
      </w:r>
      <w:r w:rsidR="0024679B" w:rsidRPr="00FF3F25">
        <w:rPr>
          <w:rFonts w:ascii="Times New Roman" w:eastAsia="Times New Roman" w:hAnsi="Times New Roman" w:cs="Times New Roman"/>
          <w:sz w:val="24"/>
          <w:szCs w:val="24"/>
        </w:rPr>
        <w:t xml:space="preserve"> de acuerdo </w:t>
      </w:r>
      <w:r w:rsidR="00DD3E4D" w:rsidRPr="00FF3F25">
        <w:rPr>
          <w:rFonts w:ascii="Times New Roman" w:eastAsia="Times New Roman" w:hAnsi="Times New Roman" w:cs="Times New Roman"/>
          <w:sz w:val="24"/>
          <w:szCs w:val="24"/>
        </w:rPr>
        <w:t>con</w:t>
      </w:r>
      <w:r w:rsidR="0024679B" w:rsidRPr="00FF3F25">
        <w:rPr>
          <w:rFonts w:ascii="Times New Roman" w:eastAsia="Times New Roman" w:hAnsi="Times New Roman" w:cs="Times New Roman"/>
          <w:sz w:val="24"/>
          <w:szCs w:val="24"/>
        </w:rPr>
        <w:t xml:space="preserve"> las categorías de análisis conforme a los resultados de la implementación del instrumento denominado “Estudio </w:t>
      </w:r>
      <w:r w:rsidR="00BF576E" w:rsidRPr="00FF3F25">
        <w:rPr>
          <w:rFonts w:ascii="Times New Roman" w:eastAsia="Times New Roman" w:hAnsi="Times New Roman" w:cs="Times New Roman"/>
          <w:sz w:val="24"/>
          <w:szCs w:val="24"/>
        </w:rPr>
        <w:t>i</w:t>
      </w:r>
      <w:r w:rsidR="0024679B" w:rsidRPr="00FF3F25">
        <w:rPr>
          <w:rFonts w:ascii="Times New Roman" w:eastAsia="Times New Roman" w:hAnsi="Times New Roman" w:cs="Times New Roman"/>
          <w:sz w:val="24"/>
          <w:szCs w:val="24"/>
        </w:rPr>
        <w:t xml:space="preserve">nternacional de </w:t>
      </w:r>
      <w:r w:rsidR="00BF576E" w:rsidRPr="00FF3F25">
        <w:rPr>
          <w:rFonts w:ascii="Times New Roman" w:eastAsia="Times New Roman" w:hAnsi="Times New Roman" w:cs="Times New Roman"/>
          <w:sz w:val="24"/>
          <w:szCs w:val="24"/>
        </w:rPr>
        <w:t>c</w:t>
      </w:r>
      <w:r w:rsidR="0024679B" w:rsidRPr="00FF3F25">
        <w:rPr>
          <w:rFonts w:ascii="Times New Roman" w:eastAsia="Times New Roman" w:hAnsi="Times New Roman" w:cs="Times New Roman"/>
          <w:sz w:val="24"/>
          <w:szCs w:val="24"/>
        </w:rPr>
        <w:t xml:space="preserve">alidad de </w:t>
      </w:r>
      <w:r w:rsidR="00BF576E" w:rsidRPr="00FF3F25">
        <w:rPr>
          <w:rFonts w:ascii="Times New Roman" w:eastAsia="Times New Roman" w:hAnsi="Times New Roman" w:cs="Times New Roman"/>
          <w:sz w:val="24"/>
          <w:szCs w:val="24"/>
        </w:rPr>
        <w:t>v</w:t>
      </w:r>
      <w:r w:rsidR="0024679B" w:rsidRPr="00FF3F25">
        <w:rPr>
          <w:rFonts w:ascii="Times New Roman" w:eastAsia="Times New Roman" w:hAnsi="Times New Roman" w:cs="Times New Roman"/>
          <w:sz w:val="24"/>
          <w:szCs w:val="24"/>
        </w:rPr>
        <w:t xml:space="preserve">ida </w:t>
      </w:r>
      <w:r w:rsidR="00BF576E" w:rsidRPr="00FF3F25">
        <w:rPr>
          <w:rFonts w:ascii="Times New Roman" w:eastAsia="Times New Roman" w:hAnsi="Times New Roman" w:cs="Times New Roman"/>
          <w:sz w:val="24"/>
          <w:szCs w:val="24"/>
        </w:rPr>
        <w:t>l</w:t>
      </w:r>
      <w:r w:rsidR="0024679B" w:rsidRPr="00FF3F25">
        <w:rPr>
          <w:rFonts w:ascii="Times New Roman" w:eastAsia="Times New Roman" w:hAnsi="Times New Roman" w:cs="Times New Roman"/>
          <w:sz w:val="24"/>
          <w:szCs w:val="24"/>
        </w:rPr>
        <w:t xml:space="preserve">aboral en </w:t>
      </w:r>
      <w:r w:rsidR="00BF576E" w:rsidRPr="00FF3F25">
        <w:rPr>
          <w:rFonts w:ascii="Times New Roman" w:eastAsia="Times New Roman" w:hAnsi="Times New Roman" w:cs="Times New Roman"/>
          <w:sz w:val="24"/>
          <w:szCs w:val="24"/>
        </w:rPr>
        <w:t>o</w:t>
      </w:r>
      <w:r w:rsidR="0024679B" w:rsidRPr="00FF3F25">
        <w:rPr>
          <w:rFonts w:ascii="Times New Roman" w:eastAsia="Times New Roman" w:hAnsi="Times New Roman" w:cs="Times New Roman"/>
          <w:sz w:val="24"/>
          <w:szCs w:val="24"/>
        </w:rPr>
        <w:t xml:space="preserve">rganizaciones de </w:t>
      </w:r>
      <w:r w:rsidR="00BF576E" w:rsidRPr="00FF3F25">
        <w:rPr>
          <w:rFonts w:ascii="Times New Roman" w:eastAsia="Times New Roman" w:hAnsi="Times New Roman" w:cs="Times New Roman"/>
          <w:sz w:val="24"/>
          <w:szCs w:val="24"/>
        </w:rPr>
        <w:t>s</w:t>
      </w:r>
      <w:r w:rsidR="0024679B" w:rsidRPr="00FF3F25">
        <w:rPr>
          <w:rFonts w:ascii="Times New Roman" w:eastAsia="Times New Roman" w:hAnsi="Times New Roman" w:cs="Times New Roman"/>
          <w:sz w:val="24"/>
          <w:szCs w:val="24"/>
        </w:rPr>
        <w:t xml:space="preserve">ervicios </w:t>
      </w:r>
      <w:r w:rsidR="00BF576E" w:rsidRPr="00FF3F25">
        <w:rPr>
          <w:rFonts w:ascii="Times New Roman" w:eastAsia="Times New Roman" w:hAnsi="Times New Roman" w:cs="Times New Roman"/>
          <w:sz w:val="24"/>
          <w:szCs w:val="24"/>
        </w:rPr>
        <w:t>h</w:t>
      </w:r>
      <w:r w:rsidR="0024679B" w:rsidRPr="00FF3F25">
        <w:rPr>
          <w:rFonts w:ascii="Times New Roman" w:eastAsia="Times New Roman" w:hAnsi="Times New Roman" w:cs="Times New Roman"/>
          <w:sz w:val="24"/>
          <w:szCs w:val="24"/>
        </w:rPr>
        <w:t>umanos”, elaborado por Josep María Blanch</w:t>
      </w:r>
      <w:r w:rsidR="00BF576E" w:rsidRPr="00FF3F25">
        <w:rPr>
          <w:rFonts w:ascii="Times New Roman" w:eastAsia="Times New Roman" w:hAnsi="Times New Roman" w:cs="Times New Roman"/>
          <w:sz w:val="24"/>
          <w:szCs w:val="24"/>
        </w:rPr>
        <w:t>,</w:t>
      </w:r>
      <w:r w:rsidR="0024679B" w:rsidRPr="00FF3F25">
        <w:rPr>
          <w:rFonts w:ascii="Times New Roman" w:eastAsia="Times New Roman" w:hAnsi="Times New Roman" w:cs="Times New Roman"/>
          <w:sz w:val="24"/>
          <w:szCs w:val="24"/>
        </w:rPr>
        <w:t xml:space="preserve"> en la Universidad Autónoma de Barcelona</w:t>
      </w:r>
      <w:r w:rsidR="00BF576E" w:rsidRPr="00FF3F25">
        <w:rPr>
          <w:rFonts w:ascii="Times New Roman" w:eastAsia="Times New Roman" w:hAnsi="Times New Roman" w:cs="Times New Roman"/>
          <w:sz w:val="24"/>
          <w:szCs w:val="24"/>
        </w:rPr>
        <w:t>.</w:t>
      </w:r>
      <w:r w:rsidR="0024679B" w:rsidRPr="00FF3F25">
        <w:rPr>
          <w:rFonts w:ascii="Times New Roman" w:eastAsia="Times New Roman" w:hAnsi="Times New Roman" w:cs="Times New Roman"/>
          <w:sz w:val="24"/>
          <w:szCs w:val="24"/>
        </w:rPr>
        <w:t xml:space="preserve"> </w:t>
      </w:r>
      <w:r w:rsidR="00BF576E" w:rsidRPr="00FF3F25">
        <w:rPr>
          <w:rFonts w:ascii="Times New Roman" w:eastAsia="Times New Roman" w:hAnsi="Times New Roman" w:cs="Times New Roman"/>
          <w:sz w:val="24"/>
          <w:szCs w:val="24"/>
        </w:rPr>
        <w:t xml:space="preserve">Este </w:t>
      </w:r>
      <w:r w:rsidR="0024679B" w:rsidRPr="00FF3F25">
        <w:rPr>
          <w:rFonts w:ascii="Times New Roman" w:eastAsia="Times New Roman" w:hAnsi="Times New Roman" w:cs="Times New Roman"/>
          <w:sz w:val="24"/>
          <w:szCs w:val="24"/>
        </w:rPr>
        <w:t xml:space="preserve">se adaptó a la presente investigación y que fue aplicado a 28 personas, quienes lograron su primera experiencia laboral por medio de la vinculación al </w:t>
      </w:r>
      <w:r w:rsidR="00BF576E" w:rsidRPr="00FF3F25">
        <w:rPr>
          <w:rFonts w:ascii="Times New Roman" w:eastAsia="Times New Roman" w:hAnsi="Times New Roman" w:cs="Times New Roman"/>
          <w:sz w:val="24"/>
          <w:szCs w:val="24"/>
        </w:rPr>
        <w:t>P</w:t>
      </w:r>
      <w:r w:rsidR="0024679B" w:rsidRPr="00FF3F25">
        <w:rPr>
          <w:rFonts w:ascii="Times New Roman" w:eastAsia="Times New Roman" w:hAnsi="Times New Roman" w:cs="Times New Roman"/>
          <w:sz w:val="24"/>
          <w:szCs w:val="24"/>
        </w:rPr>
        <w:t>rograma 40.000 primeros empleos</w:t>
      </w:r>
      <w:r w:rsidR="00BF576E" w:rsidRPr="00FF3F25">
        <w:rPr>
          <w:rFonts w:ascii="Times New Roman" w:eastAsia="Times New Roman" w:hAnsi="Times New Roman" w:cs="Times New Roman"/>
          <w:sz w:val="24"/>
          <w:szCs w:val="24"/>
        </w:rPr>
        <w:t>,</w:t>
      </w:r>
      <w:r w:rsidR="0024679B" w:rsidRPr="00FF3F25">
        <w:rPr>
          <w:rFonts w:ascii="Times New Roman" w:eastAsia="Times New Roman" w:hAnsi="Times New Roman" w:cs="Times New Roman"/>
          <w:sz w:val="24"/>
          <w:szCs w:val="24"/>
        </w:rPr>
        <w:t xml:space="preserve"> que promueve la contratación formal de jóvenes entre los 18 y 28 años de edad. </w:t>
      </w:r>
    </w:p>
    <w:p w14:paraId="229B8893" w14:textId="633F5FF5" w:rsidR="0024679B" w:rsidRPr="00FF3F25" w:rsidRDefault="0024679B" w:rsidP="00796EEC">
      <w:pPr>
        <w:spacing w:after="120" w:line="360" w:lineRule="auto"/>
        <w:ind w:firstLine="709"/>
        <w:jc w:val="both"/>
        <w:rPr>
          <w:rFonts w:ascii="Times New Roman" w:eastAsia="Times New Roman" w:hAnsi="Times New Roman" w:cs="Times New Roman"/>
          <w:b/>
          <w:sz w:val="24"/>
          <w:szCs w:val="24"/>
        </w:rPr>
      </w:pPr>
      <w:r w:rsidRPr="00FF3F25">
        <w:rPr>
          <w:rFonts w:ascii="Times New Roman" w:eastAsia="Times New Roman" w:hAnsi="Times New Roman" w:cs="Times New Roman"/>
          <w:sz w:val="24"/>
          <w:szCs w:val="24"/>
        </w:rPr>
        <w:t xml:space="preserve">En el segundo momento, se incluye la descripción </w:t>
      </w:r>
      <w:r w:rsidR="00BF576E" w:rsidRPr="00FF3F25">
        <w:rPr>
          <w:rFonts w:ascii="Times New Roman" w:eastAsia="Times New Roman" w:hAnsi="Times New Roman" w:cs="Times New Roman"/>
          <w:sz w:val="24"/>
          <w:szCs w:val="24"/>
        </w:rPr>
        <w:t xml:space="preserve">detallada </w:t>
      </w:r>
      <w:r w:rsidRPr="00FF3F25">
        <w:rPr>
          <w:rFonts w:ascii="Times New Roman" w:eastAsia="Times New Roman" w:hAnsi="Times New Roman" w:cs="Times New Roman"/>
          <w:sz w:val="24"/>
          <w:szCs w:val="24"/>
        </w:rPr>
        <w:t xml:space="preserve">de la información, en la que se emplearon tablas y gráficos que permitieron destacar los componentes y porcentajes más significativos de las respuestas dadas, complementado con las narrativas codificadas, resultado de las preguntas abiertas que permiten analizar lo pertinente a las categorías de análisis: capacidades humanas, calidad de vida laboral y satisfacción laboral con los respectivos descriptores. Además, se discutieron e interpretaron los resultados previamente analizados, a efectos de obtener un diálogo entre lo planteado teórico-conceptual-investigativo y los hallazgos que se han evidenciado en la fase de resultados.  </w:t>
      </w:r>
    </w:p>
    <w:p w14:paraId="1B0408D4" w14:textId="33F78914" w:rsidR="0024679B" w:rsidRPr="00FF3F25" w:rsidRDefault="0024679B" w:rsidP="005635E6">
      <w:pPr>
        <w:pStyle w:val="Ttulo2"/>
        <w:spacing w:before="120" w:after="120" w:line="360" w:lineRule="auto"/>
        <w:rPr>
          <w:rFonts w:ascii="Times New Roman" w:hAnsi="Times New Roman" w:cs="Times New Roman"/>
          <w:b/>
          <w:bCs/>
          <w:color w:val="auto"/>
          <w:sz w:val="24"/>
          <w:szCs w:val="24"/>
        </w:rPr>
      </w:pPr>
      <w:bookmarkStart w:id="138" w:name="_Toc213838432"/>
      <w:r w:rsidRPr="00FF3F25">
        <w:rPr>
          <w:rFonts w:ascii="Times New Roman" w:hAnsi="Times New Roman" w:cs="Times New Roman"/>
          <w:b/>
          <w:bCs/>
          <w:color w:val="auto"/>
          <w:sz w:val="24"/>
          <w:szCs w:val="24"/>
        </w:rPr>
        <w:t xml:space="preserve">Hallazgos </w:t>
      </w:r>
      <w:r w:rsidR="009E7736" w:rsidRPr="00FF3F25">
        <w:rPr>
          <w:rFonts w:ascii="Times New Roman" w:hAnsi="Times New Roman" w:cs="Times New Roman"/>
          <w:b/>
          <w:bCs/>
          <w:color w:val="auto"/>
          <w:sz w:val="24"/>
          <w:szCs w:val="24"/>
        </w:rPr>
        <w:t xml:space="preserve">en </w:t>
      </w:r>
      <w:r w:rsidR="00EA1460" w:rsidRPr="00FF3F25">
        <w:rPr>
          <w:rFonts w:ascii="Times New Roman" w:hAnsi="Times New Roman" w:cs="Times New Roman"/>
          <w:b/>
          <w:bCs/>
          <w:color w:val="auto"/>
          <w:sz w:val="24"/>
          <w:szCs w:val="24"/>
        </w:rPr>
        <w:t>el caso de Colombia</w:t>
      </w:r>
      <w:bookmarkEnd w:id="138"/>
    </w:p>
    <w:p w14:paraId="3E099DD9" w14:textId="47CC06E5" w:rsidR="0024679B" w:rsidRPr="00FF3F25" w:rsidRDefault="0024679B" w:rsidP="00796EEC">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El primer empleo es una política que reivindica el fortalecimiento de los jóvenes en la inserción laboral. Los resultados de esta investigación evidencian las características de los sujetos participantes, atendiendo la estructura del instrumento empleado en el trabajo de camp</w:t>
      </w:r>
      <w:r w:rsidR="00EE10FB" w:rsidRPr="00FF3F25">
        <w:rPr>
          <w:rFonts w:ascii="Times New Roman" w:eastAsia="Times New Roman" w:hAnsi="Times New Roman" w:cs="Times New Roman"/>
          <w:sz w:val="24"/>
          <w:szCs w:val="24"/>
        </w:rPr>
        <w:t xml:space="preserve">o. </w:t>
      </w:r>
    </w:p>
    <w:p w14:paraId="2852DFED" w14:textId="624A8740" w:rsidR="0024679B" w:rsidRPr="00FF3F25" w:rsidRDefault="0024679B" w:rsidP="00796EEC">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La fase de análisis se inicia relacionando la descripción sociodemográfica de los participantes, indicando características como: género, nivel educativo y edad de incursión al mundo laboral, con el propósito de establecer datos generales de la población objeto de estudio. Seguido de una valoración cuantitativa en la que se abordan aspectos referente</w:t>
      </w:r>
      <w:r w:rsidR="00BF576E" w:rsidRPr="00FF3F25">
        <w:rPr>
          <w:rFonts w:ascii="Times New Roman" w:eastAsia="Times New Roman" w:hAnsi="Times New Roman" w:cs="Times New Roman"/>
          <w:sz w:val="24"/>
          <w:szCs w:val="24"/>
        </w:rPr>
        <w:t>s</w:t>
      </w:r>
      <w:r w:rsidRPr="00FF3F25">
        <w:rPr>
          <w:rFonts w:ascii="Times New Roman" w:eastAsia="Times New Roman" w:hAnsi="Times New Roman" w:cs="Times New Roman"/>
          <w:sz w:val="24"/>
          <w:szCs w:val="24"/>
        </w:rPr>
        <w:t xml:space="preserve"> a las condiciones del trabajo, la organización del trabajo, las consideraciones de las tendencias actuales en el mundo del trabajo, la percepción hacia el primer empleo y su sentir en la actualidad.</w:t>
      </w:r>
    </w:p>
    <w:p w14:paraId="5E427707" w14:textId="312E5BAF" w:rsidR="0024679B" w:rsidRPr="00FF3F25" w:rsidRDefault="00BF576E" w:rsidP="00796EEC">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Se continúa</w:t>
      </w:r>
      <w:r w:rsidR="0024679B" w:rsidRPr="00FF3F25">
        <w:rPr>
          <w:rFonts w:ascii="Times New Roman" w:eastAsia="Times New Roman" w:hAnsi="Times New Roman" w:cs="Times New Roman"/>
          <w:sz w:val="24"/>
          <w:szCs w:val="24"/>
        </w:rPr>
        <w:t xml:space="preserve"> con los análisis de carácter cualitativo que buscan identificar la percepción de los participantes en su primer empleo</w:t>
      </w:r>
      <w:r w:rsidRPr="00FF3F25">
        <w:rPr>
          <w:rFonts w:ascii="Times New Roman" w:eastAsia="Times New Roman" w:hAnsi="Times New Roman" w:cs="Times New Roman"/>
          <w:sz w:val="24"/>
          <w:szCs w:val="24"/>
        </w:rPr>
        <w:t>,</w:t>
      </w:r>
      <w:r w:rsidR="0024679B" w:rsidRPr="00FF3F25">
        <w:rPr>
          <w:rFonts w:ascii="Times New Roman" w:eastAsia="Times New Roman" w:hAnsi="Times New Roman" w:cs="Times New Roman"/>
          <w:sz w:val="24"/>
          <w:szCs w:val="24"/>
        </w:rPr>
        <w:t xml:space="preserve"> </w:t>
      </w:r>
      <w:r w:rsidRPr="00FF3F25">
        <w:rPr>
          <w:rFonts w:ascii="Times New Roman" w:eastAsia="Times New Roman" w:hAnsi="Times New Roman" w:cs="Times New Roman"/>
          <w:sz w:val="24"/>
          <w:szCs w:val="24"/>
        </w:rPr>
        <w:t xml:space="preserve">a </w:t>
      </w:r>
      <w:r w:rsidR="0024679B" w:rsidRPr="00FF3F25">
        <w:rPr>
          <w:rFonts w:ascii="Times New Roman" w:eastAsia="Times New Roman" w:hAnsi="Times New Roman" w:cs="Times New Roman"/>
          <w:sz w:val="24"/>
          <w:szCs w:val="24"/>
        </w:rPr>
        <w:t>parti</w:t>
      </w:r>
      <w:r w:rsidRPr="00FF3F25">
        <w:rPr>
          <w:rFonts w:ascii="Times New Roman" w:eastAsia="Times New Roman" w:hAnsi="Times New Roman" w:cs="Times New Roman"/>
          <w:sz w:val="24"/>
          <w:szCs w:val="24"/>
        </w:rPr>
        <w:t>r</w:t>
      </w:r>
      <w:r w:rsidR="0024679B" w:rsidRPr="00FF3F25">
        <w:rPr>
          <w:rFonts w:ascii="Times New Roman" w:eastAsia="Times New Roman" w:hAnsi="Times New Roman" w:cs="Times New Roman"/>
          <w:sz w:val="24"/>
          <w:szCs w:val="24"/>
        </w:rPr>
        <w:t xml:space="preserve"> de la definición del significado de trabajar para cada uno de ellos; </w:t>
      </w:r>
      <w:r w:rsidRPr="00FF3F25">
        <w:rPr>
          <w:rFonts w:ascii="Times New Roman" w:eastAsia="Times New Roman" w:hAnsi="Times New Roman" w:cs="Times New Roman"/>
          <w:sz w:val="24"/>
          <w:szCs w:val="24"/>
        </w:rPr>
        <w:t xml:space="preserve">se </w:t>
      </w:r>
      <w:r w:rsidR="0024679B" w:rsidRPr="00FF3F25">
        <w:rPr>
          <w:rFonts w:ascii="Times New Roman" w:eastAsia="Times New Roman" w:hAnsi="Times New Roman" w:cs="Times New Roman"/>
          <w:sz w:val="24"/>
          <w:szCs w:val="24"/>
        </w:rPr>
        <w:t>reflexiona sobre la práctica ideal de su profesión en contraste a la práctica actual</w:t>
      </w:r>
      <w:r w:rsidRPr="00FF3F25">
        <w:rPr>
          <w:rFonts w:ascii="Times New Roman" w:eastAsia="Times New Roman" w:hAnsi="Times New Roman" w:cs="Times New Roman"/>
          <w:sz w:val="24"/>
          <w:szCs w:val="24"/>
        </w:rPr>
        <w:t>,</w:t>
      </w:r>
      <w:r w:rsidR="0024679B" w:rsidRPr="00FF3F25">
        <w:rPr>
          <w:rFonts w:ascii="Times New Roman" w:eastAsia="Times New Roman" w:hAnsi="Times New Roman" w:cs="Times New Roman"/>
          <w:sz w:val="24"/>
          <w:szCs w:val="24"/>
        </w:rPr>
        <w:t xml:space="preserve"> señalando lo mejor y lo peor de su trabajo;</w:t>
      </w:r>
      <w:r w:rsidRPr="00FF3F25">
        <w:rPr>
          <w:rFonts w:ascii="Times New Roman" w:eastAsia="Times New Roman" w:hAnsi="Times New Roman" w:cs="Times New Roman"/>
          <w:sz w:val="24"/>
          <w:szCs w:val="24"/>
        </w:rPr>
        <w:t xml:space="preserve"> y se</w:t>
      </w:r>
      <w:r w:rsidR="0024679B" w:rsidRPr="00FF3F25">
        <w:rPr>
          <w:rFonts w:ascii="Times New Roman" w:eastAsia="Times New Roman" w:hAnsi="Times New Roman" w:cs="Times New Roman"/>
          <w:sz w:val="24"/>
          <w:szCs w:val="24"/>
        </w:rPr>
        <w:t xml:space="preserve"> precisan</w:t>
      </w:r>
      <w:r w:rsidRPr="00FF3F25">
        <w:rPr>
          <w:rFonts w:ascii="Times New Roman" w:eastAsia="Times New Roman" w:hAnsi="Times New Roman" w:cs="Times New Roman"/>
          <w:sz w:val="24"/>
          <w:szCs w:val="24"/>
        </w:rPr>
        <w:t xml:space="preserve"> las</w:t>
      </w:r>
      <w:r w:rsidR="0024679B" w:rsidRPr="00FF3F25">
        <w:rPr>
          <w:rFonts w:ascii="Times New Roman" w:eastAsia="Times New Roman" w:hAnsi="Times New Roman" w:cs="Times New Roman"/>
          <w:sz w:val="24"/>
          <w:szCs w:val="24"/>
        </w:rPr>
        <w:t xml:space="preserve"> palabras que relacionen con su trabajo</w:t>
      </w:r>
      <w:r w:rsidRPr="00FF3F25">
        <w:rPr>
          <w:rFonts w:ascii="Times New Roman" w:eastAsia="Times New Roman" w:hAnsi="Times New Roman" w:cs="Times New Roman"/>
          <w:sz w:val="24"/>
          <w:szCs w:val="24"/>
        </w:rPr>
        <w:t>,</w:t>
      </w:r>
      <w:r w:rsidR="0024679B" w:rsidRPr="00FF3F25">
        <w:rPr>
          <w:rFonts w:ascii="Times New Roman" w:eastAsia="Times New Roman" w:hAnsi="Times New Roman" w:cs="Times New Roman"/>
          <w:sz w:val="24"/>
          <w:szCs w:val="24"/>
        </w:rPr>
        <w:t xml:space="preserve"> asociando las palabras clave de su profesión. </w:t>
      </w:r>
    </w:p>
    <w:p w14:paraId="5E47C7E6" w14:textId="015A56BF" w:rsidR="0024679B" w:rsidRPr="00FF3F25" w:rsidRDefault="0024679B" w:rsidP="00796EEC">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A continuación, se relacionan los hallazgos</w:t>
      </w:r>
      <w:r w:rsidR="00BF576E"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acorde </w:t>
      </w:r>
      <w:r w:rsidR="00BF576E" w:rsidRPr="00FF3F25">
        <w:rPr>
          <w:rFonts w:ascii="Times New Roman" w:eastAsia="Times New Roman" w:hAnsi="Times New Roman" w:cs="Times New Roman"/>
          <w:sz w:val="24"/>
          <w:szCs w:val="24"/>
        </w:rPr>
        <w:t>con</w:t>
      </w:r>
      <w:r w:rsidRPr="00FF3F25">
        <w:rPr>
          <w:rFonts w:ascii="Times New Roman" w:eastAsia="Times New Roman" w:hAnsi="Times New Roman" w:cs="Times New Roman"/>
          <w:sz w:val="24"/>
          <w:szCs w:val="24"/>
        </w:rPr>
        <w:t xml:space="preserve"> las categorías objeto de análisis</w:t>
      </w:r>
      <w:r w:rsidR="00EA1CC2" w:rsidRPr="00FF3F25">
        <w:rPr>
          <w:rFonts w:ascii="Times New Roman" w:eastAsia="Times New Roman" w:hAnsi="Times New Roman" w:cs="Times New Roman"/>
          <w:sz w:val="24"/>
          <w:szCs w:val="24"/>
        </w:rPr>
        <w:t xml:space="preserve"> cuantitativo</w:t>
      </w:r>
      <w:r w:rsidR="00BF576E"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w:t>
      </w:r>
    </w:p>
    <w:p w14:paraId="70F41415" w14:textId="01BE9CC8" w:rsidR="0024679B" w:rsidRPr="00FF3F25" w:rsidRDefault="0024679B" w:rsidP="005635E6">
      <w:pPr>
        <w:pStyle w:val="Ttulo2"/>
        <w:spacing w:before="120" w:after="120" w:line="360" w:lineRule="auto"/>
        <w:rPr>
          <w:rFonts w:ascii="Times New Roman" w:hAnsi="Times New Roman" w:cs="Times New Roman"/>
          <w:b/>
          <w:bCs/>
          <w:color w:val="auto"/>
          <w:sz w:val="24"/>
          <w:szCs w:val="24"/>
        </w:rPr>
      </w:pPr>
      <w:bookmarkStart w:id="139" w:name="_Toc213838433"/>
      <w:r w:rsidRPr="00FF3F25">
        <w:rPr>
          <w:rFonts w:ascii="Times New Roman" w:hAnsi="Times New Roman" w:cs="Times New Roman"/>
          <w:b/>
          <w:bCs/>
          <w:color w:val="auto"/>
          <w:sz w:val="24"/>
          <w:szCs w:val="24"/>
        </w:rPr>
        <w:t>Perfil sociodemográfico</w:t>
      </w:r>
      <w:bookmarkEnd w:id="139"/>
    </w:p>
    <w:p w14:paraId="009A3D7E" w14:textId="793159ED" w:rsidR="0024679B" w:rsidRPr="00FF3F25" w:rsidRDefault="0024679B" w:rsidP="00EE10FB">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En un principio se describ</w:t>
      </w:r>
      <w:r w:rsidR="00BF576E" w:rsidRPr="00FF3F25">
        <w:rPr>
          <w:rFonts w:ascii="Times New Roman" w:eastAsia="Times New Roman" w:hAnsi="Times New Roman" w:cs="Times New Roman"/>
          <w:sz w:val="24"/>
          <w:szCs w:val="24"/>
        </w:rPr>
        <w:t>en,</w:t>
      </w:r>
      <w:r w:rsidRPr="00FF3F25">
        <w:rPr>
          <w:rFonts w:ascii="Times New Roman" w:eastAsia="Times New Roman" w:hAnsi="Times New Roman" w:cs="Times New Roman"/>
          <w:sz w:val="24"/>
          <w:szCs w:val="24"/>
        </w:rPr>
        <w:t xml:space="preserve"> </w:t>
      </w:r>
      <w:r w:rsidR="00BF576E" w:rsidRPr="00FF3F25">
        <w:rPr>
          <w:rFonts w:ascii="Times New Roman" w:eastAsia="Times New Roman" w:hAnsi="Times New Roman" w:cs="Times New Roman"/>
          <w:sz w:val="24"/>
          <w:szCs w:val="24"/>
        </w:rPr>
        <w:t xml:space="preserve">desde el análisis cuantitativo, </w:t>
      </w:r>
      <w:r w:rsidRPr="00FF3F25">
        <w:rPr>
          <w:rFonts w:ascii="Times New Roman" w:eastAsia="Times New Roman" w:hAnsi="Times New Roman" w:cs="Times New Roman"/>
          <w:sz w:val="24"/>
          <w:szCs w:val="24"/>
        </w:rPr>
        <w:t>los resultados arrojados de los datos y respuestas dados por medio de escalas numéricas de la aplicación del instrumento.</w:t>
      </w:r>
    </w:p>
    <w:p w14:paraId="3835B09D" w14:textId="21EF4C70" w:rsidR="0024679B" w:rsidRPr="00FF3F25" w:rsidRDefault="008462C4" w:rsidP="008462C4">
      <w:pPr>
        <w:pStyle w:val="Descripcin"/>
        <w:rPr>
          <w:rFonts w:ascii="Times New Roman" w:eastAsia="Times New Roman" w:hAnsi="Times New Roman" w:cs="Times New Roman"/>
          <w:bCs/>
          <w:i w:val="0"/>
          <w:color w:val="auto"/>
          <w:sz w:val="24"/>
          <w:szCs w:val="24"/>
        </w:rPr>
      </w:pPr>
      <w:bookmarkStart w:id="140" w:name="_Toc214910982"/>
      <w:r w:rsidRPr="00FF3F25">
        <w:rPr>
          <w:rFonts w:ascii="Times New Roman" w:hAnsi="Times New Roman" w:cs="Times New Roman"/>
          <w:i w:val="0"/>
          <w:color w:val="auto"/>
          <w:sz w:val="24"/>
          <w:szCs w:val="24"/>
        </w:rPr>
        <w:t xml:space="preserve">Figura </w:t>
      </w:r>
      <w:r w:rsidRPr="00FF3F25">
        <w:rPr>
          <w:rFonts w:ascii="Times New Roman" w:hAnsi="Times New Roman" w:cs="Times New Roman"/>
          <w:i w:val="0"/>
          <w:color w:val="auto"/>
          <w:sz w:val="24"/>
          <w:szCs w:val="24"/>
        </w:rPr>
        <w:fldChar w:fldCharType="begin"/>
      </w:r>
      <w:r w:rsidRPr="00FF3F25">
        <w:rPr>
          <w:rFonts w:ascii="Times New Roman" w:hAnsi="Times New Roman" w:cs="Times New Roman"/>
          <w:i w:val="0"/>
          <w:color w:val="auto"/>
          <w:sz w:val="24"/>
          <w:szCs w:val="24"/>
        </w:rPr>
        <w:instrText xml:space="preserve"> SEQ Figura \* ARABIC </w:instrText>
      </w:r>
      <w:r w:rsidRPr="00FF3F25">
        <w:rPr>
          <w:rFonts w:ascii="Times New Roman" w:hAnsi="Times New Roman" w:cs="Times New Roman"/>
          <w:i w:val="0"/>
          <w:color w:val="auto"/>
          <w:sz w:val="24"/>
          <w:szCs w:val="24"/>
        </w:rPr>
        <w:fldChar w:fldCharType="separate"/>
      </w:r>
      <w:r w:rsidR="00EB4BE5">
        <w:rPr>
          <w:rFonts w:ascii="Times New Roman" w:hAnsi="Times New Roman" w:cs="Times New Roman"/>
          <w:i w:val="0"/>
          <w:noProof/>
          <w:color w:val="auto"/>
          <w:sz w:val="24"/>
          <w:szCs w:val="24"/>
        </w:rPr>
        <w:t>1</w:t>
      </w:r>
      <w:r w:rsidRPr="00FF3F25">
        <w:rPr>
          <w:rFonts w:ascii="Times New Roman" w:hAnsi="Times New Roman" w:cs="Times New Roman"/>
          <w:i w:val="0"/>
          <w:color w:val="auto"/>
          <w:sz w:val="24"/>
          <w:szCs w:val="24"/>
        </w:rPr>
        <w:fldChar w:fldCharType="end"/>
      </w:r>
      <w:r w:rsidR="0024679B" w:rsidRPr="00FF3F25">
        <w:rPr>
          <w:rFonts w:ascii="Times New Roman" w:eastAsia="Times New Roman" w:hAnsi="Times New Roman" w:cs="Times New Roman"/>
          <w:bCs/>
          <w:i w:val="0"/>
          <w:color w:val="auto"/>
          <w:sz w:val="24"/>
          <w:szCs w:val="24"/>
        </w:rPr>
        <w:t>. Distribución por género</w:t>
      </w:r>
      <w:bookmarkEnd w:id="140"/>
    </w:p>
    <w:p w14:paraId="23A5CDE8" w14:textId="6E7962A3" w:rsidR="008627AA" w:rsidRPr="00FF3F25" w:rsidRDefault="00E81DBE" w:rsidP="0024679B">
      <w:pPr>
        <w:spacing w:after="0" w:line="360" w:lineRule="auto"/>
        <w:jc w:val="both"/>
        <w:rPr>
          <w:rFonts w:ascii="Times New Roman" w:eastAsia="Times New Roman" w:hAnsi="Times New Roman" w:cs="Times New Roman"/>
          <w:sz w:val="24"/>
          <w:szCs w:val="24"/>
        </w:rPr>
      </w:pPr>
      <w:r w:rsidRPr="00FF3F25">
        <w:rPr>
          <w:noProof/>
          <w:lang w:val="es-CO" w:eastAsia="es-CO"/>
        </w:rPr>
        <w:drawing>
          <wp:anchor distT="0" distB="0" distL="114300" distR="114300" simplePos="0" relativeHeight="251665408" behindDoc="1" locked="0" layoutInCell="1" allowOverlap="1" wp14:anchorId="50937D7F" wp14:editId="41C9EBC5">
            <wp:simplePos x="0" y="0"/>
            <wp:positionH relativeFrom="margin">
              <wp:align>left</wp:align>
            </wp:positionH>
            <wp:positionV relativeFrom="paragraph">
              <wp:posOffset>137704</wp:posOffset>
            </wp:positionV>
            <wp:extent cx="3319685" cy="1848485"/>
            <wp:effectExtent l="0" t="0" r="0" b="0"/>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extLst>
                        <a:ext uri="{28A0092B-C50C-407E-A947-70E740481C1C}">
                          <a14:useLocalDpi xmlns:a14="http://schemas.microsoft.com/office/drawing/2010/main" val="0"/>
                        </a:ext>
                      </a:extLst>
                    </a:blip>
                    <a:srcRect l="20627" t="55812" r="45352" b="10490"/>
                    <a:stretch/>
                  </pic:blipFill>
                  <pic:spPr bwMode="auto">
                    <a:xfrm>
                      <a:off x="0" y="0"/>
                      <a:ext cx="3319685" cy="184848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EC54675" w14:textId="058C327C" w:rsidR="0024679B" w:rsidRPr="00FF3F25" w:rsidRDefault="0024679B" w:rsidP="0024679B">
      <w:pPr>
        <w:spacing w:after="0" w:line="360" w:lineRule="auto"/>
        <w:jc w:val="center"/>
        <w:rPr>
          <w:rFonts w:ascii="Times New Roman" w:eastAsia="Times New Roman" w:hAnsi="Times New Roman" w:cs="Times New Roman"/>
          <w:sz w:val="24"/>
          <w:szCs w:val="24"/>
        </w:rPr>
      </w:pPr>
    </w:p>
    <w:p w14:paraId="712CF07C" w14:textId="2184F9B4" w:rsidR="0024679B" w:rsidRPr="00FF3F25" w:rsidRDefault="0024679B" w:rsidP="0024679B">
      <w:pPr>
        <w:spacing w:after="0" w:line="360" w:lineRule="auto"/>
        <w:jc w:val="both"/>
        <w:rPr>
          <w:rFonts w:ascii="Times New Roman" w:eastAsia="Times New Roman" w:hAnsi="Times New Roman" w:cs="Times New Roman"/>
          <w:sz w:val="24"/>
          <w:szCs w:val="24"/>
        </w:rPr>
      </w:pPr>
    </w:p>
    <w:p w14:paraId="056C3C78" w14:textId="24588569" w:rsidR="00E81DBE" w:rsidRPr="00FF3F25" w:rsidRDefault="00E81DBE" w:rsidP="0024679B">
      <w:pPr>
        <w:spacing w:after="0" w:line="360" w:lineRule="auto"/>
        <w:jc w:val="both"/>
        <w:rPr>
          <w:rFonts w:ascii="Times New Roman" w:eastAsia="Times New Roman" w:hAnsi="Times New Roman" w:cs="Times New Roman"/>
          <w:sz w:val="24"/>
          <w:szCs w:val="24"/>
        </w:rPr>
      </w:pPr>
    </w:p>
    <w:p w14:paraId="7302E15C" w14:textId="508C8CEB" w:rsidR="00E81DBE" w:rsidRPr="00FF3F25" w:rsidRDefault="00E81DBE" w:rsidP="0024679B">
      <w:pPr>
        <w:spacing w:after="0" w:line="360" w:lineRule="auto"/>
        <w:jc w:val="both"/>
        <w:rPr>
          <w:rFonts w:ascii="Times New Roman" w:eastAsia="Times New Roman" w:hAnsi="Times New Roman" w:cs="Times New Roman"/>
          <w:sz w:val="24"/>
          <w:szCs w:val="24"/>
        </w:rPr>
      </w:pPr>
    </w:p>
    <w:p w14:paraId="3B06EF02" w14:textId="13F85571" w:rsidR="00E81DBE" w:rsidRPr="00FF3F25" w:rsidRDefault="00E81DBE" w:rsidP="0024679B">
      <w:pPr>
        <w:spacing w:after="0" w:line="360" w:lineRule="auto"/>
        <w:jc w:val="both"/>
        <w:rPr>
          <w:rFonts w:ascii="Times New Roman" w:eastAsia="Times New Roman" w:hAnsi="Times New Roman" w:cs="Times New Roman"/>
          <w:sz w:val="24"/>
          <w:szCs w:val="24"/>
        </w:rPr>
      </w:pPr>
    </w:p>
    <w:p w14:paraId="38F291FD" w14:textId="77777777" w:rsidR="003C3265" w:rsidRPr="00FF3F25" w:rsidRDefault="003C3265" w:rsidP="0024679B">
      <w:pPr>
        <w:spacing w:after="0" w:line="360" w:lineRule="auto"/>
        <w:jc w:val="both"/>
        <w:rPr>
          <w:rFonts w:ascii="Times New Roman" w:eastAsia="Times New Roman" w:hAnsi="Times New Roman" w:cs="Times New Roman"/>
          <w:sz w:val="24"/>
          <w:szCs w:val="24"/>
        </w:rPr>
      </w:pPr>
    </w:p>
    <w:p w14:paraId="2B4997A6" w14:textId="414B9285" w:rsidR="00E81DBE" w:rsidRPr="00FF3F25" w:rsidRDefault="00E81DBE" w:rsidP="0024679B">
      <w:pPr>
        <w:spacing w:after="0" w:line="360" w:lineRule="auto"/>
        <w:jc w:val="both"/>
        <w:rPr>
          <w:rFonts w:ascii="Times New Roman" w:eastAsia="Times New Roman" w:hAnsi="Times New Roman" w:cs="Times New Roman"/>
          <w:sz w:val="24"/>
          <w:szCs w:val="24"/>
        </w:rPr>
      </w:pPr>
    </w:p>
    <w:p w14:paraId="6412BA28" w14:textId="7F2751C4" w:rsidR="0024679B" w:rsidRPr="00FF3F25" w:rsidRDefault="0024679B" w:rsidP="00796EEC">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Se observa una proporción del género masculino del 64,3% en contraste al 35,7% del género femenino, lo que destaca el número de hombres vinculados</w:t>
      </w:r>
      <w:r w:rsidR="00532BD7" w:rsidRPr="00FF3F25">
        <w:rPr>
          <w:rFonts w:ascii="Times New Roman" w:eastAsia="Times New Roman" w:hAnsi="Times New Roman" w:cs="Times New Roman"/>
          <w:sz w:val="24"/>
          <w:szCs w:val="24"/>
        </w:rPr>
        <w:t xml:space="preserve"> que</w:t>
      </w:r>
      <w:r w:rsidRPr="00FF3F25">
        <w:rPr>
          <w:rFonts w:ascii="Times New Roman" w:eastAsia="Times New Roman" w:hAnsi="Times New Roman" w:cs="Times New Roman"/>
          <w:sz w:val="24"/>
          <w:szCs w:val="24"/>
        </w:rPr>
        <w:t xml:space="preserve"> han obtenido su primera experiencia laboral en comparación con las mujeres, lo que</w:t>
      </w:r>
      <w:r w:rsidR="00532BD7"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a su vez</w:t>
      </w:r>
      <w:r w:rsidR="00532BD7"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permite inferir que las empresas que buscan suplir cargos a través del programa han encontrado en la población masculina las capacidades requeridas para sus vacantes, lo que podría estar potencializado por su formación académica y demás habilidades transversales que destacan en el grupo conformado por este género.</w:t>
      </w:r>
    </w:p>
    <w:p w14:paraId="489C9A57" w14:textId="77777777" w:rsidR="0024679B" w:rsidRPr="00FF3F25" w:rsidRDefault="0024679B" w:rsidP="0024679B">
      <w:pPr>
        <w:spacing w:after="0" w:line="360" w:lineRule="auto"/>
        <w:jc w:val="both"/>
        <w:rPr>
          <w:rFonts w:ascii="Times New Roman" w:eastAsia="Times New Roman" w:hAnsi="Times New Roman" w:cs="Times New Roman"/>
          <w:b/>
          <w:sz w:val="24"/>
          <w:szCs w:val="24"/>
          <w:u w:val="single"/>
        </w:rPr>
      </w:pPr>
    </w:p>
    <w:p w14:paraId="27F2EC6D" w14:textId="77777777" w:rsidR="006F1680" w:rsidRPr="00FF3F25" w:rsidRDefault="006F1680">
      <w:pPr>
        <w:spacing w:after="0" w:line="240" w:lineRule="auto"/>
        <w:rPr>
          <w:rFonts w:ascii="Times New Roman" w:hAnsi="Times New Roman" w:cs="Times New Roman"/>
          <w:iCs/>
          <w:sz w:val="24"/>
          <w:szCs w:val="24"/>
        </w:rPr>
      </w:pPr>
      <w:bookmarkStart w:id="141" w:name="_Toc214910983"/>
      <w:r w:rsidRPr="00FF3F25">
        <w:rPr>
          <w:rFonts w:ascii="Times New Roman" w:hAnsi="Times New Roman" w:cs="Times New Roman"/>
          <w:i/>
          <w:sz w:val="24"/>
          <w:szCs w:val="24"/>
        </w:rPr>
        <w:br w:type="page"/>
      </w:r>
    </w:p>
    <w:p w14:paraId="3AD9E16F" w14:textId="56341ABF" w:rsidR="0024679B" w:rsidRPr="00FF3F25" w:rsidRDefault="008462C4" w:rsidP="008462C4">
      <w:pPr>
        <w:pStyle w:val="Descripcin"/>
        <w:rPr>
          <w:rFonts w:ascii="Times New Roman" w:eastAsia="Times New Roman" w:hAnsi="Times New Roman" w:cs="Times New Roman"/>
          <w:bCs/>
          <w:i w:val="0"/>
          <w:color w:val="auto"/>
          <w:sz w:val="24"/>
          <w:szCs w:val="24"/>
        </w:rPr>
      </w:pPr>
      <w:r w:rsidRPr="00FF3F25">
        <w:rPr>
          <w:rFonts w:ascii="Times New Roman" w:hAnsi="Times New Roman" w:cs="Times New Roman"/>
          <w:i w:val="0"/>
          <w:color w:val="auto"/>
          <w:sz w:val="24"/>
          <w:szCs w:val="24"/>
        </w:rPr>
        <w:t xml:space="preserve">Figura </w:t>
      </w:r>
      <w:r w:rsidRPr="00FF3F25">
        <w:rPr>
          <w:rFonts w:ascii="Times New Roman" w:hAnsi="Times New Roman" w:cs="Times New Roman"/>
          <w:i w:val="0"/>
          <w:color w:val="auto"/>
          <w:sz w:val="24"/>
          <w:szCs w:val="24"/>
        </w:rPr>
        <w:fldChar w:fldCharType="begin"/>
      </w:r>
      <w:r w:rsidRPr="00FF3F25">
        <w:rPr>
          <w:rFonts w:ascii="Times New Roman" w:hAnsi="Times New Roman" w:cs="Times New Roman"/>
          <w:i w:val="0"/>
          <w:color w:val="auto"/>
          <w:sz w:val="24"/>
          <w:szCs w:val="24"/>
        </w:rPr>
        <w:instrText xml:space="preserve"> SEQ Figura \* ARABIC </w:instrText>
      </w:r>
      <w:r w:rsidRPr="00FF3F25">
        <w:rPr>
          <w:rFonts w:ascii="Times New Roman" w:hAnsi="Times New Roman" w:cs="Times New Roman"/>
          <w:i w:val="0"/>
          <w:color w:val="auto"/>
          <w:sz w:val="24"/>
          <w:szCs w:val="24"/>
        </w:rPr>
        <w:fldChar w:fldCharType="separate"/>
      </w:r>
      <w:r w:rsidR="00EB4BE5">
        <w:rPr>
          <w:rFonts w:ascii="Times New Roman" w:hAnsi="Times New Roman" w:cs="Times New Roman"/>
          <w:i w:val="0"/>
          <w:noProof/>
          <w:color w:val="auto"/>
          <w:sz w:val="24"/>
          <w:szCs w:val="24"/>
        </w:rPr>
        <w:t>2</w:t>
      </w:r>
      <w:r w:rsidRPr="00FF3F25">
        <w:rPr>
          <w:rFonts w:ascii="Times New Roman" w:hAnsi="Times New Roman" w:cs="Times New Roman"/>
          <w:i w:val="0"/>
          <w:color w:val="auto"/>
          <w:sz w:val="24"/>
          <w:szCs w:val="24"/>
        </w:rPr>
        <w:fldChar w:fldCharType="end"/>
      </w:r>
      <w:r w:rsidR="00532BD7" w:rsidRPr="00FF3F25">
        <w:rPr>
          <w:rFonts w:ascii="Times New Roman" w:eastAsia="Times New Roman" w:hAnsi="Times New Roman" w:cs="Times New Roman"/>
          <w:bCs/>
          <w:i w:val="0"/>
          <w:color w:val="auto"/>
          <w:sz w:val="24"/>
          <w:szCs w:val="24"/>
        </w:rPr>
        <w:t>.</w:t>
      </w:r>
      <w:r w:rsidR="0024679B" w:rsidRPr="00FF3F25">
        <w:rPr>
          <w:rFonts w:ascii="Times New Roman" w:eastAsia="Times New Roman" w:hAnsi="Times New Roman" w:cs="Times New Roman"/>
          <w:bCs/>
          <w:i w:val="0"/>
          <w:color w:val="auto"/>
          <w:sz w:val="24"/>
          <w:szCs w:val="24"/>
        </w:rPr>
        <w:t xml:space="preserve"> Nivel educativo</w:t>
      </w:r>
      <w:bookmarkEnd w:id="141"/>
    </w:p>
    <w:p w14:paraId="29705867" w14:textId="2D64DFAD" w:rsidR="00E81DBE" w:rsidRPr="00FF3F25" w:rsidRDefault="00796EEC" w:rsidP="00E81DBE">
      <w:pPr>
        <w:spacing w:after="0" w:line="360" w:lineRule="auto"/>
        <w:rPr>
          <w:rFonts w:ascii="Times New Roman" w:eastAsia="Times New Roman" w:hAnsi="Times New Roman" w:cs="Times New Roman"/>
          <w:noProof/>
          <w:sz w:val="24"/>
          <w:szCs w:val="24"/>
          <w:lang w:val="es-CO" w:eastAsia="es-CO"/>
        </w:rPr>
      </w:pPr>
      <w:r w:rsidRPr="00FF3F25">
        <w:rPr>
          <w:rFonts w:ascii="Times New Roman" w:eastAsia="Times New Roman" w:hAnsi="Times New Roman" w:cs="Times New Roman"/>
          <w:noProof/>
          <w:sz w:val="24"/>
          <w:szCs w:val="24"/>
          <w:lang w:val="es-CO" w:eastAsia="es-CO"/>
        </w:rPr>
        <w:drawing>
          <wp:anchor distT="0" distB="0" distL="114300" distR="114300" simplePos="0" relativeHeight="251667456" behindDoc="1" locked="0" layoutInCell="1" allowOverlap="1" wp14:anchorId="5349DB25" wp14:editId="73227E1D">
            <wp:simplePos x="0" y="0"/>
            <wp:positionH relativeFrom="column">
              <wp:posOffset>10886</wp:posOffset>
            </wp:positionH>
            <wp:positionV relativeFrom="paragraph">
              <wp:posOffset>200842</wp:posOffset>
            </wp:positionV>
            <wp:extent cx="3949609" cy="2245937"/>
            <wp:effectExtent l="0" t="0" r="0" b="2540"/>
            <wp:wrapNone/>
            <wp:docPr id="28"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rotWithShape="1">
                    <a:blip r:embed="rId15">
                      <a:extLst>
                        <a:ext uri="{28A0092B-C50C-407E-A947-70E740481C1C}">
                          <a14:useLocalDpi xmlns:a14="http://schemas.microsoft.com/office/drawing/2010/main" val="0"/>
                        </a:ext>
                      </a:extLst>
                    </a:blip>
                    <a:srcRect l="8221" t="13245"/>
                    <a:stretch/>
                  </pic:blipFill>
                  <pic:spPr bwMode="auto">
                    <a:xfrm>
                      <a:off x="0" y="0"/>
                      <a:ext cx="3949609" cy="2245937"/>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8801CBC" w14:textId="75DB4038" w:rsidR="00E81DBE" w:rsidRPr="00FF3F25" w:rsidRDefault="00E81DBE" w:rsidP="00E81DBE">
      <w:pPr>
        <w:spacing w:after="0" w:line="360" w:lineRule="auto"/>
        <w:rPr>
          <w:rFonts w:ascii="Times New Roman" w:eastAsia="Times New Roman" w:hAnsi="Times New Roman" w:cs="Times New Roman"/>
          <w:noProof/>
          <w:sz w:val="24"/>
          <w:szCs w:val="24"/>
          <w:lang w:val="es-CO" w:eastAsia="es-CO"/>
        </w:rPr>
      </w:pPr>
    </w:p>
    <w:p w14:paraId="773BA212" w14:textId="67E0D4C5" w:rsidR="00E81DBE" w:rsidRPr="00FF3F25" w:rsidRDefault="00E81DBE" w:rsidP="00E81DBE">
      <w:pPr>
        <w:spacing w:after="0" w:line="360" w:lineRule="auto"/>
        <w:rPr>
          <w:rFonts w:ascii="Times New Roman" w:eastAsia="Times New Roman" w:hAnsi="Times New Roman" w:cs="Times New Roman"/>
          <w:noProof/>
          <w:sz w:val="24"/>
          <w:szCs w:val="24"/>
          <w:lang w:val="es-CO" w:eastAsia="es-CO"/>
        </w:rPr>
      </w:pPr>
    </w:p>
    <w:p w14:paraId="458A3438" w14:textId="62022F4B" w:rsidR="00E81DBE" w:rsidRPr="00FF3F25" w:rsidRDefault="00E81DBE" w:rsidP="00E81DBE">
      <w:pPr>
        <w:spacing w:after="0" w:line="360" w:lineRule="auto"/>
        <w:rPr>
          <w:rFonts w:ascii="Times New Roman" w:eastAsia="Times New Roman" w:hAnsi="Times New Roman" w:cs="Times New Roman"/>
          <w:noProof/>
          <w:sz w:val="24"/>
          <w:szCs w:val="24"/>
          <w:lang w:val="es-CO" w:eastAsia="es-CO"/>
        </w:rPr>
      </w:pPr>
    </w:p>
    <w:p w14:paraId="08DD401E" w14:textId="2AF179A5" w:rsidR="00E81DBE" w:rsidRPr="00FF3F25" w:rsidRDefault="00E81DBE" w:rsidP="00E81DBE">
      <w:pPr>
        <w:spacing w:after="0" w:line="360" w:lineRule="auto"/>
        <w:rPr>
          <w:rFonts w:ascii="Times New Roman" w:eastAsia="Times New Roman" w:hAnsi="Times New Roman" w:cs="Times New Roman"/>
          <w:noProof/>
          <w:sz w:val="24"/>
          <w:szCs w:val="24"/>
          <w:lang w:val="es-CO" w:eastAsia="es-CO"/>
        </w:rPr>
      </w:pPr>
    </w:p>
    <w:p w14:paraId="0CD47201" w14:textId="7AE0B1CD" w:rsidR="00E81DBE" w:rsidRPr="00FF3F25" w:rsidRDefault="00E81DBE" w:rsidP="00E81DBE">
      <w:pPr>
        <w:spacing w:after="0" w:line="360" w:lineRule="auto"/>
        <w:rPr>
          <w:rFonts w:ascii="Times New Roman" w:eastAsia="Times New Roman" w:hAnsi="Times New Roman" w:cs="Times New Roman"/>
          <w:sz w:val="24"/>
          <w:szCs w:val="24"/>
        </w:rPr>
      </w:pPr>
    </w:p>
    <w:p w14:paraId="1912029B" w14:textId="62FAB4F8" w:rsidR="00E81DBE" w:rsidRPr="00FF3F25" w:rsidRDefault="00E81DBE" w:rsidP="00E81DBE">
      <w:pPr>
        <w:spacing w:after="0" w:line="360" w:lineRule="auto"/>
        <w:rPr>
          <w:rFonts w:ascii="Times New Roman" w:eastAsia="Times New Roman" w:hAnsi="Times New Roman" w:cs="Times New Roman"/>
          <w:sz w:val="24"/>
          <w:szCs w:val="24"/>
        </w:rPr>
      </w:pPr>
    </w:p>
    <w:p w14:paraId="46FD84EE" w14:textId="06E17B73" w:rsidR="00E81DBE" w:rsidRPr="00FF3F25" w:rsidRDefault="00E81DBE" w:rsidP="00E81DBE">
      <w:pPr>
        <w:spacing w:after="0" w:line="360" w:lineRule="auto"/>
        <w:rPr>
          <w:rFonts w:ascii="Times New Roman" w:eastAsia="Times New Roman" w:hAnsi="Times New Roman" w:cs="Times New Roman"/>
          <w:sz w:val="24"/>
          <w:szCs w:val="24"/>
        </w:rPr>
      </w:pPr>
    </w:p>
    <w:p w14:paraId="1349AE37" w14:textId="0CAD39BE" w:rsidR="00E81DBE" w:rsidRPr="00FF3F25" w:rsidRDefault="00E81DBE" w:rsidP="00E81DBE">
      <w:pPr>
        <w:spacing w:after="0" w:line="360" w:lineRule="auto"/>
        <w:rPr>
          <w:rFonts w:ascii="Times New Roman" w:eastAsia="Times New Roman" w:hAnsi="Times New Roman" w:cs="Times New Roman"/>
          <w:sz w:val="24"/>
          <w:szCs w:val="24"/>
        </w:rPr>
      </w:pPr>
    </w:p>
    <w:p w14:paraId="028DDA70" w14:textId="1701BE33" w:rsidR="00E81DBE" w:rsidRPr="00FF3F25" w:rsidRDefault="00E81DBE" w:rsidP="00E81DBE">
      <w:pPr>
        <w:spacing w:after="0" w:line="360" w:lineRule="auto"/>
        <w:rPr>
          <w:rFonts w:ascii="Times New Roman" w:eastAsia="Times New Roman" w:hAnsi="Times New Roman" w:cs="Times New Roman"/>
          <w:sz w:val="24"/>
          <w:szCs w:val="24"/>
        </w:rPr>
      </w:pPr>
    </w:p>
    <w:p w14:paraId="78BE583D" w14:textId="3153A690" w:rsidR="00527BC7" w:rsidRPr="00FF3F25" w:rsidRDefault="0024679B" w:rsidP="00527BC7">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 xml:space="preserve">En cuanto al nivel educativo, </w:t>
      </w:r>
      <w:r w:rsidR="00532BD7" w:rsidRPr="00FF3F25">
        <w:rPr>
          <w:rFonts w:ascii="Times New Roman" w:eastAsia="Times New Roman" w:hAnsi="Times New Roman" w:cs="Times New Roman"/>
          <w:sz w:val="24"/>
          <w:szCs w:val="24"/>
        </w:rPr>
        <w:t>el</w:t>
      </w:r>
      <w:r w:rsidRPr="00FF3F25">
        <w:rPr>
          <w:rFonts w:ascii="Times New Roman" w:eastAsia="Times New Roman" w:hAnsi="Times New Roman" w:cs="Times New Roman"/>
          <w:sz w:val="24"/>
          <w:szCs w:val="24"/>
        </w:rPr>
        <w:t xml:space="preserve"> 64% de </w:t>
      </w:r>
      <w:r w:rsidR="00532BD7" w:rsidRPr="00FF3F25">
        <w:rPr>
          <w:rFonts w:ascii="Times New Roman" w:eastAsia="Times New Roman" w:hAnsi="Times New Roman" w:cs="Times New Roman"/>
          <w:sz w:val="24"/>
          <w:szCs w:val="24"/>
        </w:rPr>
        <w:t xml:space="preserve">los </w:t>
      </w:r>
      <w:r w:rsidRPr="00FF3F25">
        <w:rPr>
          <w:rFonts w:ascii="Times New Roman" w:eastAsia="Times New Roman" w:hAnsi="Times New Roman" w:cs="Times New Roman"/>
          <w:sz w:val="24"/>
          <w:szCs w:val="24"/>
        </w:rPr>
        <w:t>participantes tienen educación superior universitaria, el 18% alcanza un nivel de formación de tecnólogo, 7% poseen titulación como técnicos</w:t>
      </w:r>
      <w:r w:rsidR="00532BD7"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y finalmente el 11% tienen educación media como bachilleres. </w:t>
      </w:r>
      <w:r w:rsidR="00532BD7" w:rsidRPr="00FF3F25">
        <w:rPr>
          <w:rFonts w:ascii="Times New Roman" w:eastAsia="Times New Roman" w:hAnsi="Times New Roman" w:cs="Times New Roman"/>
          <w:sz w:val="24"/>
          <w:szCs w:val="24"/>
        </w:rPr>
        <w:t>Est</w:t>
      </w:r>
      <w:r w:rsidRPr="00FF3F25">
        <w:rPr>
          <w:rFonts w:ascii="Times New Roman" w:eastAsia="Times New Roman" w:hAnsi="Times New Roman" w:cs="Times New Roman"/>
          <w:sz w:val="24"/>
          <w:szCs w:val="24"/>
        </w:rPr>
        <w:t>o permite inferir que existe una alta población egresada del nivel de pregrado que se enfrenta al reto de incorporarse a la fuerza laboral.</w:t>
      </w:r>
    </w:p>
    <w:p w14:paraId="7D2020F9" w14:textId="0A9C123A" w:rsidR="0024679B" w:rsidRPr="00FF3F25" w:rsidRDefault="008462C4" w:rsidP="008462C4">
      <w:pPr>
        <w:pStyle w:val="Descripcin"/>
        <w:rPr>
          <w:rFonts w:ascii="Times New Roman" w:hAnsi="Times New Roman" w:cs="Times New Roman"/>
          <w:i w:val="0"/>
          <w:color w:val="auto"/>
          <w:sz w:val="24"/>
          <w:szCs w:val="24"/>
        </w:rPr>
      </w:pPr>
      <w:bookmarkStart w:id="142" w:name="_Toc214910984"/>
      <w:r w:rsidRPr="00FF3F25">
        <w:rPr>
          <w:rFonts w:ascii="Times New Roman" w:hAnsi="Times New Roman" w:cs="Times New Roman"/>
          <w:i w:val="0"/>
          <w:color w:val="auto"/>
          <w:sz w:val="24"/>
          <w:szCs w:val="24"/>
        </w:rPr>
        <w:t xml:space="preserve">Figura </w:t>
      </w:r>
      <w:r w:rsidRPr="00FF3F25">
        <w:rPr>
          <w:rFonts w:ascii="Times New Roman" w:hAnsi="Times New Roman" w:cs="Times New Roman"/>
          <w:i w:val="0"/>
          <w:color w:val="auto"/>
          <w:sz w:val="24"/>
          <w:szCs w:val="24"/>
        </w:rPr>
        <w:fldChar w:fldCharType="begin"/>
      </w:r>
      <w:r w:rsidRPr="00FF3F25">
        <w:rPr>
          <w:rFonts w:ascii="Times New Roman" w:hAnsi="Times New Roman" w:cs="Times New Roman"/>
          <w:i w:val="0"/>
          <w:color w:val="auto"/>
          <w:sz w:val="24"/>
          <w:szCs w:val="24"/>
        </w:rPr>
        <w:instrText xml:space="preserve"> SEQ Figura \* ARABIC </w:instrText>
      </w:r>
      <w:r w:rsidRPr="00FF3F25">
        <w:rPr>
          <w:rFonts w:ascii="Times New Roman" w:hAnsi="Times New Roman" w:cs="Times New Roman"/>
          <w:i w:val="0"/>
          <w:color w:val="auto"/>
          <w:sz w:val="24"/>
          <w:szCs w:val="24"/>
        </w:rPr>
        <w:fldChar w:fldCharType="separate"/>
      </w:r>
      <w:r w:rsidR="00EB4BE5">
        <w:rPr>
          <w:rFonts w:ascii="Times New Roman" w:hAnsi="Times New Roman" w:cs="Times New Roman"/>
          <w:i w:val="0"/>
          <w:noProof/>
          <w:color w:val="auto"/>
          <w:sz w:val="24"/>
          <w:szCs w:val="24"/>
        </w:rPr>
        <w:t>3</w:t>
      </w:r>
      <w:r w:rsidRPr="00FF3F25">
        <w:rPr>
          <w:rFonts w:ascii="Times New Roman" w:hAnsi="Times New Roman" w:cs="Times New Roman"/>
          <w:i w:val="0"/>
          <w:color w:val="auto"/>
          <w:sz w:val="24"/>
          <w:szCs w:val="24"/>
        </w:rPr>
        <w:fldChar w:fldCharType="end"/>
      </w:r>
      <w:r w:rsidR="0024679B" w:rsidRPr="00FF3F25">
        <w:rPr>
          <w:rFonts w:ascii="Times New Roman" w:hAnsi="Times New Roman" w:cs="Times New Roman"/>
          <w:i w:val="0"/>
          <w:color w:val="auto"/>
          <w:sz w:val="24"/>
          <w:szCs w:val="24"/>
        </w:rPr>
        <w:t xml:space="preserve">. </w:t>
      </w:r>
      <w:r w:rsidR="00532BD7" w:rsidRPr="00FF3F25">
        <w:rPr>
          <w:rFonts w:ascii="Times New Roman" w:hAnsi="Times New Roman" w:cs="Times New Roman"/>
          <w:i w:val="0"/>
          <w:color w:val="auto"/>
          <w:sz w:val="24"/>
          <w:szCs w:val="24"/>
        </w:rPr>
        <w:t>E</w:t>
      </w:r>
      <w:r w:rsidR="0024679B" w:rsidRPr="00FF3F25">
        <w:rPr>
          <w:rFonts w:ascii="Times New Roman" w:hAnsi="Times New Roman" w:cs="Times New Roman"/>
          <w:i w:val="0"/>
          <w:color w:val="auto"/>
          <w:sz w:val="24"/>
          <w:szCs w:val="24"/>
        </w:rPr>
        <w:t>dad</w:t>
      </w:r>
      <w:r w:rsidR="00532BD7" w:rsidRPr="00FF3F25">
        <w:rPr>
          <w:rFonts w:ascii="Times New Roman" w:hAnsi="Times New Roman" w:cs="Times New Roman"/>
          <w:i w:val="0"/>
          <w:color w:val="auto"/>
          <w:sz w:val="24"/>
          <w:szCs w:val="24"/>
        </w:rPr>
        <w:t xml:space="preserve"> de incursión al mundo laboral</w:t>
      </w:r>
      <w:bookmarkEnd w:id="142"/>
    </w:p>
    <w:p w14:paraId="47C4F08F" w14:textId="1D85D96B" w:rsidR="0024679B" w:rsidRPr="00FF3F25" w:rsidRDefault="00532BD7" w:rsidP="0024679B">
      <w:pPr>
        <w:spacing w:after="0" w:line="360" w:lineRule="auto"/>
        <w:jc w:val="both"/>
        <w:rPr>
          <w:rFonts w:ascii="Times New Roman" w:eastAsia="Times New Roman" w:hAnsi="Times New Roman" w:cs="Times New Roman"/>
          <w:sz w:val="24"/>
          <w:szCs w:val="24"/>
        </w:rPr>
      </w:pPr>
      <w:r w:rsidRPr="00FF3F25">
        <w:rPr>
          <w:rFonts w:ascii="Times New Roman" w:eastAsia="Times New Roman" w:hAnsi="Times New Roman" w:cs="Times New Roman"/>
          <w:noProof/>
          <w:sz w:val="24"/>
          <w:szCs w:val="24"/>
          <w:lang w:val="es-CO" w:eastAsia="es-CO"/>
        </w:rPr>
        <w:drawing>
          <wp:anchor distT="0" distB="0" distL="114300" distR="114300" simplePos="0" relativeHeight="251668480" behindDoc="1" locked="0" layoutInCell="1" allowOverlap="1" wp14:anchorId="05792EA7" wp14:editId="32CCACE2">
            <wp:simplePos x="0" y="0"/>
            <wp:positionH relativeFrom="margin">
              <wp:posOffset>-2721</wp:posOffset>
            </wp:positionH>
            <wp:positionV relativeFrom="paragraph">
              <wp:posOffset>26670</wp:posOffset>
            </wp:positionV>
            <wp:extent cx="5238750" cy="2243455"/>
            <wp:effectExtent l="19050" t="19050" r="19050" b="23495"/>
            <wp:wrapNone/>
            <wp:docPr id="30"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rotWithShape="1">
                    <a:blip r:embed="rId16">
                      <a:extLst>
                        <a:ext uri="{28A0092B-C50C-407E-A947-70E740481C1C}">
                          <a14:useLocalDpi xmlns:a14="http://schemas.microsoft.com/office/drawing/2010/main" val="0"/>
                        </a:ext>
                      </a:extLst>
                    </a:blip>
                    <a:srcRect t="16251"/>
                    <a:stretch/>
                  </pic:blipFill>
                  <pic:spPr bwMode="auto">
                    <a:xfrm>
                      <a:off x="0" y="0"/>
                      <a:ext cx="5241627" cy="2244687"/>
                    </a:xfrm>
                    <a:prstGeom prst="rect">
                      <a:avLst/>
                    </a:prstGeom>
                    <a:ln>
                      <a:solidFill>
                        <a:schemeClr val="tx1"/>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9B16100" w14:textId="487722FB" w:rsidR="00E81DBE" w:rsidRPr="00FF3F25" w:rsidRDefault="00E81DBE" w:rsidP="0024679B">
      <w:pPr>
        <w:spacing w:after="0" w:line="360" w:lineRule="auto"/>
        <w:jc w:val="both"/>
        <w:rPr>
          <w:rFonts w:ascii="Times New Roman" w:eastAsia="Times New Roman" w:hAnsi="Times New Roman" w:cs="Times New Roman"/>
          <w:sz w:val="24"/>
          <w:szCs w:val="24"/>
        </w:rPr>
      </w:pPr>
    </w:p>
    <w:p w14:paraId="66A26B44" w14:textId="7FFA0BA2" w:rsidR="00E81DBE" w:rsidRPr="00FF3F25" w:rsidRDefault="00E81DBE" w:rsidP="0024679B">
      <w:pPr>
        <w:spacing w:after="0" w:line="360" w:lineRule="auto"/>
        <w:jc w:val="both"/>
        <w:rPr>
          <w:rFonts w:ascii="Times New Roman" w:eastAsia="Times New Roman" w:hAnsi="Times New Roman" w:cs="Times New Roman"/>
          <w:sz w:val="24"/>
          <w:szCs w:val="24"/>
        </w:rPr>
      </w:pPr>
    </w:p>
    <w:p w14:paraId="369D3053" w14:textId="4753BE56" w:rsidR="00E81DBE" w:rsidRPr="00FF3F25" w:rsidRDefault="00E81DBE" w:rsidP="0024679B">
      <w:pPr>
        <w:spacing w:after="0" w:line="360" w:lineRule="auto"/>
        <w:jc w:val="both"/>
        <w:rPr>
          <w:rFonts w:ascii="Times New Roman" w:eastAsia="Times New Roman" w:hAnsi="Times New Roman" w:cs="Times New Roman"/>
          <w:sz w:val="24"/>
          <w:szCs w:val="24"/>
        </w:rPr>
      </w:pPr>
    </w:p>
    <w:p w14:paraId="72B9CF71" w14:textId="5D5818F6" w:rsidR="00E81DBE" w:rsidRPr="00FF3F25" w:rsidRDefault="00E81DBE" w:rsidP="0024679B">
      <w:pPr>
        <w:spacing w:after="0" w:line="360" w:lineRule="auto"/>
        <w:jc w:val="both"/>
        <w:rPr>
          <w:rFonts w:ascii="Times New Roman" w:eastAsia="Times New Roman" w:hAnsi="Times New Roman" w:cs="Times New Roman"/>
          <w:sz w:val="24"/>
          <w:szCs w:val="24"/>
        </w:rPr>
      </w:pPr>
    </w:p>
    <w:p w14:paraId="17C27966" w14:textId="1AB80457" w:rsidR="00E81DBE" w:rsidRPr="00FF3F25" w:rsidRDefault="00E81DBE" w:rsidP="0024679B">
      <w:pPr>
        <w:spacing w:after="0" w:line="360" w:lineRule="auto"/>
        <w:jc w:val="both"/>
        <w:rPr>
          <w:rFonts w:ascii="Times New Roman" w:eastAsia="Times New Roman" w:hAnsi="Times New Roman" w:cs="Times New Roman"/>
          <w:sz w:val="24"/>
          <w:szCs w:val="24"/>
        </w:rPr>
      </w:pPr>
    </w:p>
    <w:p w14:paraId="208B3F9F" w14:textId="1DAE01AE" w:rsidR="00E81DBE" w:rsidRPr="00FF3F25" w:rsidRDefault="00E81DBE" w:rsidP="0024679B">
      <w:pPr>
        <w:spacing w:after="0" w:line="360" w:lineRule="auto"/>
        <w:jc w:val="both"/>
        <w:rPr>
          <w:rFonts w:ascii="Times New Roman" w:eastAsia="Times New Roman" w:hAnsi="Times New Roman" w:cs="Times New Roman"/>
          <w:sz w:val="24"/>
          <w:szCs w:val="24"/>
        </w:rPr>
      </w:pPr>
    </w:p>
    <w:p w14:paraId="37832244" w14:textId="77777777" w:rsidR="00E81DBE" w:rsidRPr="00FF3F25" w:rsidRDefault="00E81DBE" w:rsidP="0024679B">
      <w:pPr>
        <w:spacing w:after="0" w:line="360" w:lineRule="auto"/>
        <w:jc w:val="both"/>
        <w:rPr>
          <w:rFonts w:ascii="Times New Roman" w:eastAsia="Times New Roman" w:hAnsi="Times New Roman" w:cs="Times New Roman"/>
          <w:sz w:val="24"/>
          <w:szCs w:val="24"/>
        </w:rPr>
      </w:pPr>
    </w:p>
    <w:p w14:paraId="3F61D627" w14:textId="27616059" w:rsidR="00E81DBE" w:rsidRPr="00FF3F25" w:rsidRDefault="00E81DBE" w:rsidP="0024679B">
      <w:pPr>
        <w:spacing w:after="0" w:line="360" w:lineRule="auto"/>
        <w:jc w:val="both"/>
        <w:rPr>
          <w:rFonts w:ascii="Times New Roman" w:eastAsia="Times New Roman" w:hAnsi="Times New Roman" w:cs="Times New Roman"/>
          <w:sz w:val="24"/>
          <w:szCs w:val="24"/>
        </w:rPr>
      </w:pPr>
    </w:p>
    <w:p w14:paraId="72EE8142" w14:textId="77777777" w:rsidR="00E81DBE" w:rsidRPr="00FF3F25" w:rsidRDefault="00E81DBE" w:rsidP="0024679B">
      <w:pPr>
        <w:spacing w:after="0" w:line="360" w:lineRule="auto"/>
        <w:jc w:val="both"/>
        <w:rPr>
          <w:rFonts w:ascii="Times New Roman" w:eastAsia="Times New Roman" w:hAnsi="Times New Roman" w:cs="Times New Roman"/>
          <w:sz w:val="24"/>
          <w:szCs w:val="24"/>
        </w:rPr>
      </w:pPr>
    </w:p>
    <w:p w14:paraId="32876E96" w14:textId="70FFD524" w:rsidR="00EE10FB" w:rsidRPr="00FF3F25" w:rsidRDefault="0024679B" w:rsidP="005635E6">
      <w:pPr>
        <w:spacing w:after="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Respecto a la edad en que los participantes tuvieron su primer encuentro con el mundo laboral, se revela que el 62,76% iniciaron su etapa laboral en el rango de 22 a 25 años, edades en las que pueden tener la madurez suficiente para definir libremente acciones enmarcadas en su rol en el mundo laboral</w:t>
      </w:r>
      <w:r w:rsidR="00532BD7"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que les permite construir sus proyectos de vida. En tanto que, para el rango de edades entre los 18-21</w:t>
      </w:r>
      <w:r w:rsidR="00532BD7"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años que representa un 24,56%, su temprana edad podría representar una etapa en su vida en la que todavía están transitando un camino de autodescubrimiento, en el que buscan encontrar consonancia en su actuar</w:t>
      </w:r>
      <w:r w:rsidR="00532BD7"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y elegir con respecto a las metas que tienen proyectadas en su primer empleo.</w:t>
      </w:r>
    </w:p>
    <w:p w14:paraId="08D3BDA6" w14:textId="10513F50" w:rsidR="0024679B" w:rsidRPr="00FF3F25" w:rsidRDefault="0024679B" w:rsidP="005635E6">
      <w:pPr>
        <w:pStyle w:val="Ttulo2"/>
        <w:spacing w:before="120" w:after="240" w:line="360" w:lineRule="auto"/>
        <w:rPr>
          <w:rFonts w:ascii="Times New Roman" w:hAnsi="Times New Roman" w:cs="Times New Roman"/>
          <w:b/>
          <w:bCs/>
          <w:color w:val="auto"/>
          <w:sz w:val="24"/>
          <w:szCs w:val="24"/>
        </w:rPr>
      </w:pPr>
      <w:bookmarkStart w:id="143" w:name="_Toc213838434"/>
      <w:r w:rsidRPr="00FF3F25">
        <w:rPr>
          <w:rFonts w:ascii="Times New Roman" w:hAnsi="Times New Roman" w:cs="Times New Roman"/>
          <w:b/>
          <w:bCs/>
          <w:color w:val="auto"/>
          <w:sz w:val="24"/>
          <w:szCs w:val="24"/>
        </w:rPr>
        <w:t>Condiciones de trabajo en la organización donde ejerció su primer empleo</w:t>
      </w:r>
      <w:bookmarkEnd w:id="143"/>
    </w:p>
    <w:p w14:paraId="7EAE42E2" w14:textId="0ABDAE04" w:rsidR="00527BC7" w:rsidRPr="00FF3F25" w:rsidRDefault="00AE5C75" w:rsidP="00527BC7">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Las figuras 4, 5 y 6</w:t>
      </w:r>
      <w:r w:rsidR="0024679B" w:rsidRPr="00FF3F25">
        <w:rPr>
          <w:rFonts w:ascii="Times New Roman" w:eastAsia="Times New Roman" w:hAnsi="Times New Roman" w:cs="Times New Roman"/>
          <w:sz w:val="24"/>
          <w:szCs w:val="24"/>
        </w:rPr>
        <w:t xml:space="preserve"> presenta</w:t>
      </w:r>
      <w:r w:rsidR="00555929" w:rsidRPr="00FF3F25">
        <w:rPr>
          <w:rFonts w:ascii="Times New Roman" w:eastAsia="Times New Roman" w:hAnsi="Times New Roman" w:cs="Times New Roman"/>
          <w:sz w:val="24"/>
          <w:szCs w:val="24"/>
        </w:rPr>
        <w:t>n</w:t>
      </w:r>
      <w:r w:rsidR="0024679B" w:rsidRPr="00FF3F25">
        <w:rPr>
          <w:rFonts w:ascii="Times New Roman" w:eastAsia="Times New Roman" w:hAnsi="Times New Roman" w:cs="Times New Roman"/>
          <w:sz w:val="24"/>
          <w:szCs w:val="24"/>
        </w:rPr>
        <w:t xml:space="preserve"> las respuestas dadas por los jóvenes en cuanto a las condiciones de trabajo en la organización donde ejercieron su primer empleo, clasificándolas en una escala de 0 a 10, donde 0 se aproxima a un resultado “pésimo” y 10 a un</w:t>
      </w:r>
      <w:r w:rsidR="00555929" w:rsidRPr="00FF3F25">
        <w:rPr>
          <w:rFonts w:ascii="Times New Roman" w:eastAsia="Times New Roman" w:hAnsi="Times New Roman" w:cs="Times New Roman"/>
          <w:sz w:val="24"/>
          <w:szCs w:val="24"/>
        </w:rPr>
        <w:t>o</w:t>
      </w:r>
      <w:r w:rsidR="0024679B" w:rsidRPr="00FF3F25">
        <w:rPr>
          <w:rFonts w:ascii="Times New Roman" w:eastAsia="Times New Roman" w:hAnsi="Times New Roman" w:cs="Times New Roman"/>
          <w:sz w:val="24"/>
          <w:szCs w:val="24"/>
        </w:rPr>
        <w:t xml:space="preserve"> “óptimo”. Estas respuestas permiti</w:t>
      </w:r>
      <w:r w:rsidR="00555929" w:rsidRPr="00FF3F25">
        <w:rPr>
          <w:rFonts w:ascii="Times New Roman" w:eastAsia="Times New Roman" w:hAnsi="Times New Roman" w:cs="Times New Roman"/>
          <w:sz w:val="24"/>
          <w:szCs w:val="24"/>
        </w:rPr>
        <w:t>eron</w:t>
      </w:r>
      <w:r w:rsidR="0024679B" w:rsidRPr="00FF3F25">
        <w:rPr>
          <w:rFonts w:ascii="Times New Roman" w:eastAsia="Times New Roman" w:hAnsi="Times New Roman" w:cs="Times New Roman"/>
          <w:sz w:val="24"/>
          <w:szCs w:val="24"/>
        </w:rPr>
        <w:t xml:space="preserve"> conocer las condiciones ofrecidas en los diferentes espacios laborales a la población juvenil, identificando los puntos fuertes y débiles bajo una mirada que integra las capacidades humanas, calidad de vida laboral y satisfacción laboral. </w:t>
      </w:r>
    </w:p>
    <w:p w14:paraId="5D898253" w14:textId="4E0BB97A" w:rsidR="0024679B" w:rsidRPr="00FF3F25" w:rsidRDefault="008462C4" w:rsidP="008462C4">
      <w:pPr>
        <w:pStyle w:val="Descripcin"/>
        <w:rPr>
          <w:rFonts w:ascii="Times New Roman" w:hAnsi="Times New Roman" w:cs="Times New Roman"/>
          <w:i w:val="0"/>
          <w:color w:val="auto"/>
          <w:sz w:val="24"/>
          <w:szCs w:val="24"/>
        </w:rPr>
      </w:pPr>
      <w:bookmarkStart w:id="144" w:name="_Toc214910985"/>
      <w:r w:rsidRPr="00FF3F25">
        <w:rPr>
          <w:rFonts w:ascii="Times New Roman" w:hAnsi="Times New Roman" w:cs="Times New Roman"/>
          <w:i w:val="0"/>
          <w:color w:val="auto"/>
          <w:sz w:val="24"/>
          <w:szCs w:val="24"/>
        </w:rPr>
        <w:t xml:space="preserve">Figura </w:t>
      </w:r>
      <w:r w:rsidRPr="00FF3F25">
        <w:rPr>
          <w:rFonts w:ascii="Times New Roman" w:hAnsi="Times New Roman" w:cs="Times New Roman"/>
          <w:i w:val="0"/>
          <w:color w:val="auto"/>
          <w:sz w:val="24"/>
          <w:szCs w:val="24"/>
        </w:rPr>
        <w:fldChar w:fldCharType="begin"/>
      </w:r>
      <w:r w:rsidRPr="00FF3F25">
        <w:rPr>
          <w:rFonts w:ascii="Times New Roman" w:hAnsi="Times New Roman" w:cs="Times New Roman"/>
          <w:i w:val="0"/>
          <w:color w:val="auto"/>
          <w:sz w:val="24"/>
          <w:szCs w:val="24"/>
        </w:rPr>
        <w:instrText xml:space="preserve"> SEQ Figura \* ARABIC </w:instrText>
      </w:r>
      <w:r w:rsidRPr="00FF3F25">
        <w:rPr>
          <w:rFonts w:ascii="Times New Roman" w:hAnsi="Times New Roman" w:cs="Times New Roman"/>
          <w:i w:val="0"/>
          <w:color w:val="auto"/>
          <w:sz w:val="24"/>
          <w:szCs w:val="24"/>
        </w:rPr>
        <w:fldChar w:fldCharType="separate"/>
      </w:r>
      <w:r w:rsidR="00EB4BE5">
        <w:rPr>
          <w:rFonts w:ascii="Times New Roman" w:hAnsi="Times New Roman" w:cs="Times New Roman"/>
          <w:i w:val="0"/>
          <w:noProof/>
          <w:color w:val="auto"/>
          <w:sz w:val="24"/>
          <w:szCs w:val="24"/>
        </w:rPr>
        <w:t>4</w:t>
      </w:r>
      <w:r w:rsidRPr="00FF3F25">
        <w:rPr>
          <w:rFonts w:ascii="Times New Roman" w:hAnsi="Times New Roman" w:cs="Times New Roman"/>
          <w:i w:val="0"/>
          <w:color w:val="auto"/>
          <w:sz w:val="24"/>
          <w:szCs w:val="24"/>
        </w:rPr>
        <w:fldChar w:fldCharType="end"/>
      </w:r>
      <w:r w:rsidR="003C3265" w:rsidRPr="00FF3F25">
        <w:rPr>
          <w:rFonts w:ascii="Times New Roman" w:hAnsi="Times New Roman" w:cs="Times New Roman"/>
          <w:i w:val="0"/>
          <w:color w:val="auto"/>
          <w:sz w:val="24"/>
          <w:szCs w:val="24"/>
        </w:rPr>
        <w:t>. C</w:t>
      </w:r>
      <w:r w:rsidR="0024679B" w:rsidRPr="00FF3F25">
        <w:rPr>
          <w:rFonts w:ascii="Times New Roman" w:hAnsi="Times New Roman" w:cs="Times New Roman"/>
          <w:i w:val="0"/>
          <w:color w:val="auto"/>
          <w:sz w:val="24"/>
          <w:szCs w:val="24"/>
        </w:rPr>
        <w:t xml:space="preserve">apacidades </w:t>
      </w:r>
      <w:r w:rsidR="00E47CD4" w:rsidRPr="00FF3F25">
        <w:rPr>
          <w:rFonts w:ascii="Times New Roman" w:hAnsi="Times New Roman" w:cs="Times New Roman"/>
          <w:i w:val="0"/>
          <w:color w:val="auto"/>
          <w:sz w:val="24"/>
          <w:szCs w:val="24"/>
        </w:rPr>
        <w:t>h</w:t>
      </w:r>
      <w:r w:rsidR="0024679B" w:rsidRPr="00FF3F25">
        <w:rPr>
          <w:rFonts w:ascii="Times New Roman" w:hAnsi="Times New Roman" w:cs="Times New Roman"/>
          <w:i w:val="0"/>
          <w:color w:val="auto"/>
          <w:sz w:val="24"/>
          <w:szCs w:val="24"/>
        </w:rPr>
        <w:t>uma</w:t>
      </w:r>
      <w:r w:rsidR="00EE10FB" w:rsidRPr="00FF3F25">
        <w:rPr>
          <w:rFonts w:ascii="Times New Roman" w:hAnsi="Times New Roman" w:cs="Times New Roman"/>
          <w:i w:val="0"/>
          <w:color w:val="auto"/>
          <w:sz w:val="24"/>
          <w:szCs w:val="24"/>
        </w:rPr>
        <w:t>nas</w:t>
      </w:r>
      <w:bookmarkEnd w:id="144"/>
    </w:p>
    <w:p w14:paraId="7ADC30C2" w14:textId="72CBD0FA" w:rsidR="002B6F90" w:rsidRPr="00FF3F25" w:rsidRDefault="002B6F90" w:rsidP="002B6F90">
      <w:pPr>
        <w:pStyle w:val="NormalWeb"/>
      </w:pPr>
      <w:r w:rsidRPr="00FF3F25">
        <w:rPr>
          <w:noProof/>
        </w:rPr>
        <w:drawing>
          <wp:inline distT="0" distB="0" distL="0" distR="0" wp14:anchorId="396F38A0" wp14:editId="45D3781F">
            <wp:extent cx="5800954" cy="3420112"/>
            <wp:effectExtent l="0" t="0" r="9525" b="8890"/>
            <wp:docPr id="17" name="Imagen 17" descr="C:\Users\Luz Stella\Downloads\WhatsApp Image 2025-11-24 at 7.29.53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Users\Luz Stella\Downloads\WhatsApp Image 2025-11-24 at 7.29.53 PM.jpe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816191" cy="3429095"/>
                    </a:xfrm>
                    <a:prstGeom prst="rect">
                      <a:avLst/>
                    </a:prstGeom>
                    <a:noFill/>
                    <a:ln>
                      <a:noFill/>
                    </a:ln>
                  </pic:spPr>
                </pic:pic>
              </a:graphicData>
            </a:graphic>
          </wp:inline>
        </w:drawing>
      </w:r>
    </w:p>
    <w:p w14:paraId="2B3D1583" w14:textId="11CECC9E" w:rsidR="0024679B" w:rsidRPr="00FF3F25" w:rsidRDefault="0024679B" w:rsidP="00E47CD4">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El análisis del “reconocimiento del propio trabajo por colegas”</w:t>
      </w:r>
      <w:r w:rsidR="00555929"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en la organización donde se ejerció el primer empleo, devela valoracion</w:t>
      </w:r>
      <w:r w:rsidR="002B6F90" w:rsidRPr="00FF3F25">
        <w:rPr>
          <w:rFonts w:ascii="Times New Roman" w:eastAsia="Times New Roman" w:hAnsi="Times New Roman" w:cs="Times New Roman"/>
          <w:sz w:val="24"/>
          <w:szCs w:val="24"/>
        </w:rPr>
        <w:t>es óptimas, en cuanto tiene una media del 8,25 otorga y el 8,50</w:t>
      </w:r>
      <w:r w:rsidRPr="00FF3F25">
        <w:rPr>
          <w:rFonts w:ascii="Times New Roman" w:eastAsia="Times New Roman" w:hAnsi="Times New Roman" w:cs="Times New Roman"/>
          <w:sz w:val="24"/>
          <w:szCs w:val="24"/>
        </w:rPr>
        <w:t xml:space="preserve"> al “reconocimiento del propio trabajo por personas usuarias”</w:t>
      </w:r>
      <w:r w:rsidR="00555929"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Denota así, que en su primer empleo estos jóvenes, en su mayoría</w:t>
      </w:r>
      <w:r w:rsidR="000A5B22"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estuvieron en entornos laborales que propiciaron establecer relaciones valiosas lo que se asocia directamente con la capacidad del control sobre el propio entorno y se basa en el principio del enfoque de las capacidades que es la dignidad humana de cada sujeto.</w:t>
      </w:r>
    </w:p>
    <w:p w14:paraId="7C13171E" w14:textId="1DF92F42" w:rsidR="0024679B" w:rsidRPr="00FF3F25" w:rsidRDefault="0024679B" w:rsidP="00E47CD4">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 xml:space="preserve">En lo que corresponde a la percepción de la “calidad del contrato laboral”, </w:t>
      </w:r>
      <w:r w:rsidR="000A5B22" w:rsidRPr="00FF3F25">
        <w:rPr>
          <w:rFonts w:ascii="Times New Roman" w:eastAsia="Times New Roman" w:hAnsi="Times New Roman" w:cs="Times New Roman"/>
          <w:sz w:val="24"/>
          <w:szCs w:val="24"/>
        </w:rPr>
        <w:t xml:space="preserve">la puntuación </w:t>
      </w:r>
      <w:r w:rsidRPr="00FF3F25">
        <w:rPr>
          <w:rFonts w:ascii="Times New Roman" w:eastAsia="Times New Roman" w:hAnsi="Times New Roman" w:cs="Times New Roman"/>
          <w:sz w:val="24"/>
          <w:szCs w:val="24"/>
        </w:rPr>
        <w:t>es más diversa ent</w:t>
      </w:r>
      <w:r w:rsidR="002B6F90" w:rsidRPr="00FF3F25">
        <w:rPr>
          <w:rFonts w:ascii="Times New Roman" w:eastAsia="Times New Roman" w:hAnsi="Times New Roman" w:cs="Times New Roman"/>
          <w:sz w:val="24"/>
          <w:szCs w:val="24"/>
        </w:rPr>
        <w:t>re los participantes, dado que se obtuvo una media del 7,05</w:t>
      </w:r>
      <w:r w:rsidRPr="00FF3F25">
        <w:rPr>
          <w:rFonts w:ascii="Times New Roman" w:eastAsia="Times New Roman" w:hAnsi="Times New Roman" w:cs="Times New Roman"/>
          <w:sz w:val="24"/>
          <w:szCs w:val="24"/>
        </w:rPr>
        <w:t xml:space="preserve"> </w:t>
      </w:r>
      <w:r w:rsidR="000A5B22" w:rsidRPr="00FF3F25">
        <w:rPr>
          <w:rFonts w:ascii="Times New Roman" w:eastAsia="Times New Roman" w:hAnsi="Times New Roman" w:cs="Times New Roman"/>
          <w:sz w:val="24"/>
          <w:szCs w:val="24"/>
        </w:rPr>
        <w:t>Est</w:t>
      </w:r>
      <w:r w:rsidRPr="00FF3F25">
        <w:rPr>
          <w:rFonts w:ascii="Times New Roman" w:eastAsia="Times New Roman" w:hAnsi="Times New Roman" w:cs="Times New Roman"/>
          <w:sz w:val="24"/>
          <w:szCs w:val="24"/>
        </w:rPr>
        <w:t>o permite inferir que se entiende que las distintas formas de contratación por las que fueron vinculados los jóvenes a su primer empleo afectan capacidades como la razón práctica</w:t>
      </w:r>
      <w:r w:rsidR="000A5B22"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debido a que no se puede decir que quien tiene un contrato a término fijo goza de la misma estabilidad y beneficios que quien tiene un contrato a término indefinido. </w:t>
      </w:r>
    </w:p>
    <w:p w14:paraId="32414B98" w14:textId="4DC67E1F" w:rsidR="0024679B" w:rsidRPr="00FF3F25" w:rsidRDefault="0024679B" w:rsidP="00E47CD4">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 xml:space="preserve">Del mismo modo, se ve un comportamiento similar en la valoración de la “justicia en la contratación, la remuneración y la promoción”, </w:t>
      </w:r>
      <w:r w:rsidR="000A5B22" w:rsidRPr="00FF3F25">
        <w:rPr>
          <w:rFonts w:ascii="Times New Roman" w:eastAsia="Times New Roman" w:hAnsi="Times New Roman" w:cs="Times New Roman"/>
          <w:sz w:val="24"/>
          <w:szCs w:val="24"/>
        </w:rPr>
        <w:t xml:space="preserve">donde </w:t>
      </w:r>
      <w:r w:rsidR="002B6F90" w:rsidRPr="00FF3F25">
        <w:rPr>
          <w:rFonts w:ascii="Times New Roman" w:eastAsia="Times New Roman" w:hAnsi="Times New Roman" w:cs="Times New Roman"/>
          <w:sz w:val="24"/>
          <w:szCs w:val="24"/>
        </w:rPr>
        <w:t>se observa una media de</w:t>
      </w:r>
      <w:r w:rsidRPr="00FF3F25">
        <w:rPr>
          <w:rFonts w:ascii="Times New Roman" w:eastAsia="Times New Roman" w:hAnsi="Times New Roman" w:cs="Times New Roman"/>
          <w:sz w:val="24"/>
          <w:szCs w:val="24"/>
        </w:rPr>
        <w:t xml:space="preserve"> </w:t>
      </w:r>
      <w:r w:rsidR="002B6F90" w:rsidRPr="00FF3F25">
        <w:rPr>
          <w:rFonts w:ascii="Times New Roman" w:eastAsia="Times New Roman" w:hAnsi="Times New Roman" w:cs="Times New Roman"/>
          <w:sz w:val="24"/>
          <w:szCs w:val="24"/>
        </w:rPr>
        <w:t>7,04</w:t>
      </w:r>
      <w:r w:rsidRPr="00FF3F25">
        <w:rPr>
          <w:rFonts w:ascii="Times New Roman" w:eastAsia="Times New Roman" w:hAnsi="Times New Roman" w:cs="Times New Roman"/>
          <w:sz w:val="24"/>
          <w:szCs w:val="24"/>
        </w:rPr>
        <w:t xml:space="preserve">, lo que se relaciona nuevamente con la capacidad razón práctica, ya que la incertidumbre en estos aspectos repercute de forma desfavorable en la planificación de la propia vida. </w:t>
      </w:r>
    </w:p>
    <w:p w14:paraId="08A2EB0A" w14:textId="75DCE5AF" w:rsidR="003C3265" w:rsidRPr="00FF3F25" w:rsidRDefault="0024679B" w:rsidP="00E47CD4">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 xml:space="preserve">Distinto </w:t>
      </w:r>
      <w:r w:rsidR="000A5B22" w:rsidRPr="00FF3F25">
        <w:rPr>
          <w:rFonts w:ascii="Times New Roman" w:eastAsia="Times New Roman" w:hAnsi="Times New Roman" w:cs="Times New Roman"/>
          <w:sz w:val="24"/>
          <w:szCs w:val="24"/>
        </w:rPr>
        <w:t>de</w:t>
      </w:r>
      <w:r w:rsidRPr="00FF3F25">
        <w:rPr>
          <w:rFonts w:ascii="Times New Roman" w:eastAsia="Times New Roman" w:hAnsi="Times New Roman" w:cs="Times New Roman"/>
          <w:sz w:val="24"/>
          <w:szCs w:val="24"/>
        </w:rPr>
        <w:t xml:space="preserve"> lo que sucede con la calificación otorgada a las “relaciones con la </w:t>
      </w:r>
      <w:r w:rsidR="002B6F90" w:rsidRPr="00FF3F25">
        <w:rPr>
          <w:rFonts w:ascii="Times New Roman" w:eastAsia="Times New Roman" w:hAnsi="Times New Roman" w:cs="Times New Roman"/>
          <w:sz w:val="24"/>
          <w:szCs w:val="24"/>
        </w:rPr>
        <w:t>dirección”, al hallar que la media arrojada corresponde a una 7,82</w:t>
      </w:r>
      <w:r w:rsidRPr="00FF3F25">
        <w:rPr>
          <w:rFonts w:ascii="Times New Roman" w:eastAsia="Times New Roman" w:hAnsi="Times New Roman" w:cs="Times New Roman"/>
          <w:sz w:val="24"/>
          <w:szCs w:val="24"/>
        </w:rPr>
        <w:t xml:space="preserve">, infiriendo con ello que existe una cercanía con el nivel directivo. </w:t>
      </w:r>
    </w:p>
    <w:p w14:paraId="7BDD33C3" w14:textId="6930DA3B" w:rsidR="00E47CD4" w:rsidRPr="00FF3F25" w:rsidRDefault="008462C4" w:rsidP="008462C4">
      <w:pPr>
        <w:pStyle w:val="Descripcin"/>
        <w:rPr>
          <w:rFonts w:ascii="Times New Roman" w:eastAsia="Times New Roman" w:hAnsi="Times New Roman" w:cs="Times New Roman"/>
          <w:bCs/>
          <w:i w:val="0"/>
          <w:noProof/>
          <w:color w:val="auto"/>
          <w:sz w:val="24"/>
          <w:szCs w:val="24"/>
          <w:lang w:val="es-CO" w:eastAsia="es-CO"/>
        </w:rPr>
      </w:pPr>
      <w:bookmarkStart w:id="145" w:name="_Toc214910986"/>
      <w:r w:rsidRPr="00FF3F25">
        <w:rPr>
          <w:rFonts w:ascii="Times New Roman" w:hAnsi="Times New Roman" w:cs="Times New Roman"/>
          <w:i w:val="0"/>
          <w:color w:val="auto"/>
          <w:sz w:val="24"/>
          <w:szCs w:val="24"/>
        </w:rPr>
        <w:t xml:space="preserve">Figura </w:t>
      </w:r>
      <w:r w:rsidRPr="00FF3F25">
        <w:rPr>
          <w:rFonts w:ascii="Times New Roman" w:hAnsi="Times New Roman" w:cs="Times New Roman"/>
          <w:i w:val="0"/>
          <w:color w:val="auto"/>
          <w:sz w:val="24"/>
          <w:szCs w:val="24"/>
        </w:rPr>
        <w:fldChar w:fldCharType="begin"/>
      </w:r>
      <w:r w:rsidRPr="00FF3F25">
        <w:rPr>
          <w:rFonts w:ascii="Times New Roman" w:hAnsi="Times New Roman" w:cs="Times New Roman"/>
          <w:i w:val="0"/>
          <w:color w:val="auto"/>
          <w:sz w:val="24"/>
          <w:szCs w:val="24"/>
        </w:rPr>
        <w:instrText xml:space="preserve"> SEQ Figura \* ARABIC </w:instrText>
      </w:r>
      <w:r w:rsidRPr="00FF3F25">
        <w:rPr>
          <w:rFonts w:ascii="Times New Roman" w:hAnsi="Times New Roman" w:cs="Times New Roman"/>
          <w:i w:val="0"/>
          <w:color w:val="auto"/>
          <w:sz w:val="24"/>
          <w:szCs w:val="24"/>
        </w:rPr>
        <w:fldChar w:fldCharType="separate"/>
      </w:r>
      <w:r w:rsidR="00EB4BE5">
        <w:rPr>
          <w:rFonts w:ascii="Times New Roman" w:hAnsi="Times New Roman" w:cs="Times New Roman"/>
          <w:i w:val="0"/>
          <w:noProof/>
          <w:color w:val="auto"/>
          <w:sz w:val="24"/>
          <w:szCs w:val="24"/>
        </w:rPr>
        <w:t>5</w:t>
      </w:r>
      <w:r w:rsidRPr="00FF3F25">
        <w:rPr>
          <w:rFonts w:ascii="Times New Roman" w:hAnsi="Times New Roman" w:cs="Times New Roman"/>
          <w:i w:val="0"/>
          <w:color w:val="auto"/>
          <w:sz w:val="24"/>
          <w:szCs w:val="24"/>
        </w:rPr>
        <w:fldChar w:fldCharType="end"/>
      </w:r>
      <w:r w:rsidR="0024679B" w:rsidRPr="00FF3F25">
        <w:rPr>
          <w:rFonts w:ascii="Times New Roman" w:eastAsia="Times New Roman" w:hAnsi="Times New Roman" w:cs="Times New Roman"/>
          <w:bCs/>
          <w:i w:val="0"/>
          <w:iCs w:val="0"/>
          <w:color w:val="auto"/>
          <w:sz w:val="24"/>
          <w:szCs w:val="24"/>
        </w:rPr>
        <w:t>.</w:t>
      </w:r>
      <w:r w:rsidR="00E47CD4" w:rsidRPr="00FF3F25">
        <w:rPr>
          <w:rFonts w:ascii="Times New Roman" w:eastAsia="Times New Roman" w:hAnsi="Times New Roman" w:cs="Times New Roman"/>
          <w:bCs/>
          <w:i w:val="0"/>
          <w:color w:val="auto"/>
          <w:sz w:val="24"/>
          <w:szCs w:val="24"/>
        </w:rPr>
        <w:t xml:space="preserve"> </w:t>
      </w:r>
      <w:r w:rsidR="0024679B" w:rsidRPr="00FF3F25">
        <w:rPr>
          <w:rFonts w:ascii="Times New Roman" w:eastAsia="Times New Roman" w:hAnsi="Times New Roman" w:cs="Times New Roman"/>
          <w:bCs/>
          <w:i w:val="0"/>
          <w:iCs w:val="0"/>
          <w:color w:val="auto"/>
          <w:sz w:val="24"/>
          <w:szCs w:val="24"/>
        </w:rPr>
        <w:t xml:space="preserve">Calidad de </w:t>
      </w:r>
      <w:r w:rsidR="00954F0C" w:rsidRPr="00FF3F25">
        <w:rPr>
          <w:rFonts w:ascii="Times New Roman" w:eastAsia="Times New Roman" w:hAnsi="Times New Roman" w:cs="Times New Roman"/>
          <w:bCs/>
          <w:i w:val="0"/>
          <w:iCs w:val="0"/>
          <w:color w:val="auto"/>
          <w:sz w:val="24"/>
          <w:szCs w:val="24"/>
        </w:rPr>
        <w:t>v</w:t>
      </w:r>
      <w:r w:rsidR="0024679B" w:rsidRPr="00FF3F25">
        <w:rPr>
          <w:rFonts w:ascii="Times New Roman" w:eastAsia="Times New Roman" w:hAnsi="Times New Roman" w:cs="Times New Roman"/>
          <w:bCs/>
          <w:i w:val="0"/>
          <w:iCs w:val="0"/>
          <w:color w:val="auto"/>
          <w:sz w:val="24"/>
          <w:szCs w:val="24"/>
        </w:rPr>
        <w:t xml:space="preserve">ida </w:t>
      </w:r>
      <w:r w:rsidR="00954F0C" w:rsidRPr="00FF3F25">
        <w:rPr>
          <w:rFonts w:ascii="Times New Roman" w:eastAsia="Times New Roman" w:hAnsi="Times New Roman" w:cs="Times New Roman"/>
          <w:bCs/>
          <w:i w:val="0"/>
          <w:iCs w:val="0"/>
          <w:color w:val="auto"/>
          <w:sz w:val="24"/>
          <w:szCs w:val="24"/>
        </w:rPr>
        <w:t>l</w:t>
      </w:r>
      <w:r w:rsidR="0024679B" w:rsidRPr="00FF3F25">
        <w:rPr>
          <w:rFonts w:ascii="Times New Roman" w:eastAsia="Times New Roman" w:hAnsi="Times New Roman" w:cs="Times New Roman"/>
          <w:bCs/>
          <w:i w:val="0"/>
          <w:iCs w:val="0"/>
          <w:color w:val="auto"/>
          <w:sz w:val="24"/>
          <w:szCs w:val="24"/>
        </w:rPr>
        <w:t>aboral</w:t>
      </w:r>
      <w:bookmarkStart w:id="146" w:name="_Hlk213438250"/>
      <w:bookmarkEnd w:id="145"/>
    </w:p>
    <w:p w14:paraId="7970CC7F" w14:textId="20C59E56" w:rsidR="00F867AD" w:rsidRPr="00FF3F25" w:rsidRDefault="00F867AD" w:rsidP="00F867AD">
      <w:pPr>
        <w:spacing w:before="100" w:beforeAutospacing="1" w:after="100" w:afterAutospacing="1" w:line="240" w:lineRule="auto"/>
        <w:rPr>
          <w:rFonts w:ascii="Times New Roman" w:eastAsia="Times New Roman" w:hAnsi="Times New Roman" w:cs="Times New Roman"/>
          <w:sz w:val="24"/>
          <w:szCs w:val="24"/>
          <w:lang w:val="es-CO" w:eastAsia="es-CO"/>
        </w:rPr>
      </w:pPr>
      <w:r w:rsidRPr="00FF3F25">
        <w:rPr>
          <w:rFonts w:ascii="Times New Roman" w:eastAsia="Times New Roman" w:hAnsi="Times New Roman" w:cs="Times New Roman"/>
          <w:noProof/>
          <w:sz w:val="24"/>
          <w:szCs w:val="24"/>
          <w:lang w:val="es-CO" w:eastAsia="es-CO"/>
        </w:rPr>
        <w:drawing>
          <wp:inline distT="0" distB="0" distL="0" distR="0" wp14:anchorId="0F7E402E" wp14:editId="79B72CF0">
            <wp:extent cx="5486400" cy="3079737"/>
            <wp:effectExtent l="0" t="0" r="0" b="6985"/>
            <wp:docPr id="2" name="Imagen 2" descr="C:\Users\Luz Stella\Downloads\WhatsApp Image 2025-11-23 at 7.38.48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uz Stella\Downloads\WhatsApp Image 2025-11-23 at 7.38.48 PM.jpeg"/>
                    <pic:cNvPicPr>
                      <a:picLocks noChangeAspect="1" noChangeArrowheads="1"/>
                    </pic:cNvPicPr>
                  </pic:nvPicPr>
                  <pic:blipFill rotWithShape="1">
                    <a:blip r:embed="rId18">
                      <a:extLst>
                        <a:ext uri="{28A0092B-C50C-407E-A947-70E740481C1C}">
                          <a14:useLocalDpi xmlns:a14="http://schemas.microsoft.com/office/drawing/2010/main" val="0"/>
                        </a:ext>
                      </a:extLst>
                    </a:blip>
                    <a:srcRect l="160" t="6423"/>
                    <a:stretch/>
                  </pic:blipFill>
                  <pic:spPr bwMode="auto">
                    <a:xfrm>
                      <a:off x="0" y="0"/>
                      <a:ext cx="5529634" cy="3104006"/>
                    </a:xfrm>
                    <a:prstGeom prst="rect">
                      <a:avLst/>
                    </a:prstGeom>
                    <a:noFill/>
                    <a:ln>
                      <a:noFill/>
                    </a:ln>
                    <a:extLst>
                      <a:ext uri="{53640926-AAD7-44D8-BBD7-CCE9431645EC}">
                        <a14:shadowObscured xmlns:a14="http://schemas.microsoft.com/office/drawing/2010/main"/>
                      </a:ext>
                    </a:extLst>
                  </pic:spPr>
                </pic:pic>
              </a:graphicData>
            </a:graphic>
          </wp:inline>
        </w:drawing>
      </w:r>
    </w:p>
    <w:bookmarkEnd w:id="146"/>
    <w:p w14:paraId="3ED00E9B" w14:textId="4476F556" w:rsidR="0024679B" w:rsidRPr="00FF3F25" w:rsidRDefault="0024679B" w:rsidP="00E47CD4">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En primera instancia, se aprecia que la condición “compañerismo” que obtuvo un</w:t>
      </w:r>
      <w:r w:rsidR="00F867AD" w:rsidRPr="00FF3F25">
        <w:rPr>
          <w:rFonts w:ascii="Times New Roman" w:eastAsia="Times New Roman" w:hAnsi="Times New Roman" w:cs="Times New Roman"/>
          <w:sz w:val="24"/>
          <w:szCs w:val="24"/>
        </w:rPr>
        <w:t>a</w:t>
      </w:r>
      <w:r w:rsidRPr="00FF3F25">
        <w:rPr>
          <w:rFonts w:ascii="Times New Roman" w:eastAsia="Times New Roman" w:hAnsi="Times New Roman" w:cs="Times New Roman"/>
          <w:sz w:val="24"/>
          <w:szCs w:val="24"/>
        </w:rPr>
        <w:t xml:space="preserve"> </w:t>
      </w:r>
      <w:r w:rsidR="00F867AD" w:rsidRPr="00FF3F25">
        <w:rPr>
          <w:rFonts w:ascii="Times New Roman" w:eastAsia="Times New Roman" w:hAnsi="Times New Roman" w:cs="Times New Roman"/>
          <w:sz w:val="24"/>
          <w:szCs w:val="24"/>
        </w:rPr>
        <w:t>media</w:t>
      </w:r>
      <w:r w:rsidRPr="00FF3F25">
        <w:rPr>
          <w:rFonts w:ascii="Times New Roman" w:eastAsia="Times New Roman" w:hAnsi="Times New Roman" w:cs="Times New Roman"/>
          <w:sz w:val="24"/>
          <w:szCs w:val="24"/>
        </w:rPr>
        <w:t xml:space="preserve"> de </w:t>
      </w:r>
      <w:r w:rsidR="00F867AD" w:rsidRPr="00FF3F25">
        <w:rPr>
          <w:rFonts w:ascii="Times New Roman" w:eastAsia="Times New Roman" w:hAnsi="Times New Roman" w:cs="Times New Roman"/>
          <w:sz w:val="24"/>
          <w:szCs w:val="24"/>
        </w:rPr>
        <w:t>8,25</w:t>
      </w:r>
      <w:r w:rsidR="00954F0C"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y el “respeto en el grupo de trabajo” </w:t>
      </w:r>
      <w:r w:rsidR="001E1E4B" w:rsidRPr="00FF3F25">
        <w:rPr>
          <w:rFonts w:ascii="Times New Roman" w:eastAsia="Times New Roman" w:hAnsi="Times New Roman" w:cs="Times New Roman"/>
          <w:sz w:val="24"/>
          <w:szCs w:val="24"/>
        </w:rPr>
        <w:t xml:space="preserve">una media del </w:t>
      </w:r>
      <w:r w:rsidR="00F867AD" w:rsidRPr="00FF3F25">
        <w:rPr>
          <w:rFonts w:ascii="Times New Roman" w:eastAsia="Times New Roman" w:hAnsi="Times New Roman" w:cs="Times New Roman"/>
          <w:sz w:val="24"/>
          <w:szCs w:val="24"/>
        </w:rPr>
        <w:t>8,57</w:t>
      </w:r>
      <w:r w:rsidRPr="00FF3F25">
        <w:rPr>
          <w:rFonts w:ascii="Times New Roman" w:eastAsia="Times New Roman" w:hAnsi="Times New Roman" w:cs="Times New Roman"/>
          <w:sz w:val="24"/>
          <w:szCs w:val="24"/>
        </w:rPr>
        <w:t>, cuentan con un rango alto en estas condiciones ofrecidas en las empresas o entidades, lo que indica que el individuo y grupo laboral pueden trabajar en equipo propendiendo por una calidad de vida laboral.</w:t>
      </w:r>
    </w:p>
    <w:p w14:paraId="2FD6C57A" w14:textId="18C527D7" w:rsidR="0024679B" w:rsidRPr="00FF3F25" w:rsidRDefault="0024679B" w:rsidP="00E47CD4">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Sin embargo, la valoración de la “autonomía en la toma de decisiones profesionales” tiene un contraste más marcado hacia puntuaciones negativas</w:t>
      </w:r>
      <w:r w:rsidR="00954F0C" w:rsidRPr="00FF3F25">
        <w:rPr>
          <w:rFonts w:ascii="Times New Roman" w:eastAsia="Times New Roman" w:hAnsi="Times New Roman" w:cs="Times New Roman"/>
          <w:sz w:val="24"/>
          <w:szCs w:val="24"/>
        </w:rPr>
        <w:t>,</w:t>
      </w:r>
      <w:r w:rsidR="00F867AD" w:rsidRPr="00FF3F25">
        <w:rPr>
          <w:rFonts w:ascii="Times New Roman" w:eastAsia="Times New Roman" w:hAnsi="Times New Roman" w:cs="Times New Roman"/>
          <w:sz w:val="24"/>
          <w:szCs w:val="24"/>
        </w:rPr>
        <w:t xml:space="preserve"> pues la media corresponde a</w:t>
      </w:r>
      <w:r w:rsidRPr="00FF3F25">
        <w:rPr>
          <w:rFonts w:ascii="Times New Roman" w:eastAsia="Times New Roman" w:hAnsi="Times New Roman" w:cs="Times New Roman"/>
          <w:sz w:val="24"/>
          <w:szCs w:val="24"/>
        </w:rPr>
        <w:t xml:space="preserve"> </w:t>
      </w:r>
      <w:r w:rsidR="00F867AD" w:rsidRPr="00FF3F25">
        <w:rPr>
          <w:rFonts w:ascii="Times New Roman" w:eastAsia="Times New Roman" w:hAnsi="Times New Roman" w:cs="Times New Roman"/>
          <w:sz w:val="24"/>
          <w:szCs w:val="24"/>
        </w:rPr>
        <w:t>6</w:t>
      </w:r>
      <w:r w:rsidR="001E1E4B" w:rsidRPr="00FF3F25">
        <w:rPr>
          <w:rFonts w:ascii="Times New Roman" w:eastAsia="Times New Roman" w:hAnsi="Times New Roman" w:cs="Times New Roman"/>
          <w:sz w:val="24"/>
          <w:szCs w:val="24"/>
        </w:rPr>
        <w:t>,</w:t>
      </w:r>
      <w:r w:rsidR="00F867AD" w:rsidRPr="00FF3F25">
        <w:rPr>
          <w:rFonts w:ascii="Times New Roman" w:eastAsia="Times New Roman" w:hAnsi="Times New Roman" w:cs="Times New Roman"/>
          <w:sz w:val="24"/>
          <w:szCs w:val="24"/>
        </w:rPr>
        <w:t>68</w:t>
      </w:r>
      <w:r w:rsidRPr="00FF3F25">
        <w:rPr>
          <w:rFonts w:ascii="Times New Roman" w:eastAsia="Times New Roman" w:hAnsi="Times New Roman" w:cs="Times New Roman"/>
          <w:sz w:val="24"/>
          <w:szCs w:val="24"/>
        </w:rPr>
        <w:t xml:space="preserve">, lo cual influye en la calidad de vida laboral, puesto que la baja autonomía en el trabajo desempeñado se considera como desmotivador, en cuanto limita a las personas en su desarrollo profesional y el ejercer sus conocimientos. </w:t>
      </w:r>
    </w:p>
    <w:p w14:paraId="2E6EBE58" w14:textId="344BC3D1" w:rsidR="0024679B" w:rsidRPr="00FF3F25" w:rsidRDefault="0024679B" w:rsidP="00361E7D">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En lo que atañe a la condición de “oportunidades para la formación continua”, los análi</w:t>
      </w:r>
      <w:r w:rsidR="004A6A52" w:rsidRPr="00FF3F25">
        <w:rPr>
          <w:rFonts w:ascii="Times New Roman" w:eastAsia="Times New Roman" w:hAnsi="Times New Roman" w:cs="Times New Roman"/>
          <w:sz w:val="24"/>
          <w:szCs w:val="24"/>
        </w:rPr>
        <w:t>sis arrojaron como resultados una media de</w:t>
      </w:r>
      <w:r w:rsidRPr="00FF3F25">
        <w:rPr>
          <w:rFonts w:ascii="Times New Roman" w:eastAsia="Times New Roman" w:hAnsi="Times New Roman" w:cs="Times New Roman"/>
          <w:sz w:val="24"/>
          <w:szCs w:val="24"/>
        </w:rPr>
        <w:t xml:space="preserve"> </w:t>
      </w:r>
      <w:r w:rsidR="00F867AD" w:rsidRPr="00FF3F25">
        <w:rPr>
          <w:rFonts w:ascii="Times New Roman" w:eastAsia="Times New Roman" w:hAnsi="Times New Roman" w:cs="Times New Roman"/>
          <w:sz w:val="24"/>
          <w:szCs w:val="24"/>
        </w:rPr>
        <w:t>6,57</w:t>
      </w:r>
      <w:r w:rsidRPr="00FF3F25">
        <w:rPr>
          <w:rFonts w:ascii="Times New Roman" w:eastAsia="Times New Roman" w:hAnsi="Times New Roman" w:cs="Times New Roman"/>
          <w:sz w:val="24"/>
          <w:szCs w:val="24"/>
        </w:rPr>
        <w:t>, lo cual permite inferir que</w:t>
      </w:r>
      <w:r w:rsidR="00954F0C"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para la población objeto de estudio, </w:t>
      </w:r>
      <w:r w:rsidR="004A6A52" w:rsidRPr="00FF3F25">
        <w:rPr>
          <w:rFonts w:ascii="Times New Roman" w:eastAsia="Times New Roman" w:hAnsi="Times New Roman" w:cs="Times New Roman"/>
          <w:sz w:val="24"/>
          <w:szCs w:val="24"/>
        </w:rPr>
        <w:t>las</w:t>
      </w:r>
      <w:r w:rsidRPr="00FF3F25">
        <w:rPr>
          <w:rFonts w:ascii="Times New Roman" w:eastAsia="Times New Roman" w:hAnsi="Times New Roman" w:cs="Times New Roman"/>
          <w:sz w:val="24"/>
          <w:szCs w:val="24"/>
        </w:rPr>
        <w:t xml:space="preserve"> organizaciones </w:t>
      </w:r>
      <w:r w:rsidR="00F867AD" w:rsidRPr="00FF3F25">
        <w:rPr>
          <w:rFonts w:ascii="Times New Roman" w:eastAsia="Times New Roman" w:hAnsi="Times New Roman" w:cs="Times New Roman"/>
          <w:sz w:val="24"/>
          <w:szCs w:val="24"/>
        </w:rPr>
        <w:t>no</w:t>
      </w:r>
      <w:r w:rsidR="004A6A52" w:rsidRPr="00FF3F25">
        <w:rPr>
          <w:rFonts w:ascii="Times New Roman" w:eastAsia="Times New Roman" w:hAnsi="Times New Roman" w:cs="Times New Roman"/>
          <w:sz w:val="24"/>
          <w:szCs w:val="24"/>
        </w:rPr>
        <w:t xml:space="preserve"> ofrecieron suficientes espacios </w:t>
      </w:r>
      <w:r w:rsidRPr="00FF3F25">
        <w:rPr>
          <w:rFonts w:ascii="Times New Roman" w:eastAsia="Times New Roman" w:hAnsi="Times New Roman" w:cs="Times New Roman"/>
          <w:sz w:val="24"/>
          <w:szCs w:val="24"/>
        </w:rPr>
        <w:t>para</w:t>
      </w:r>
      <w:r w:rsidR="004A6A52" w:rsidRPr="00FF3F25">
        <w:rPr>
          <w:rFonts w:ascii="Times New Roman" w:eastAsia="Times New Roman" w:hAnsi="Times New Roman" w:cs="Times New Roman"/>
          <w:sz w:val="24"/>
          <w:szCs w:val="24"/>
        </w:rPr>
        <w:t xml:space="preserve"> adquirir nuevos conocimientos y</w:t>
      </w:r>
      <w:r w:rsidRPr="00FF3F25">
        <w:rPr>
          <w:rFonts w:ascii="Times New Roman" w:eastAsia="Times New Roman" w:hAnsi="Times New Roman" w:cs="Times New Roman"/>
          <w:sz w:val="24"/>
          <w:szCs w:val="24"/>
        </w:rPr>
        <w:t xml:space="preserve"> mejorar sus habilidades, </w:t>
      </w:r>
      <w:r w:rsidR="00F867AD" w:rsidRPr="00FF3F25">
        <w:rPr>
          <w:rFonts w:ascii="Times New Roman" w:eastAsia="Times New Roman" w:hAnsi="Times New Roman" w:cs="Times New Roman"/>
          <w:sz w:val="24"/>
          <w:szCs w:val="24"/>
        </w:rPr>
        <w:t>que les permitieran impulsar</w:t>
      </w:r>
      <w:r w:rsidRPr="00FF3F25">
        <w:rPr>
          <w:rFonts w:ascii="Times New Roman" w:eastAsia="Times New Roman" w:hAnsi="Times New Roman" w:cs="Times New Roman"/>
          <w:sz w:val="24"/>
          <w:szCs w:val="24"/>
        </w:rPr>
        <w:t xml:space="preserve"> una mejor calidad de vida laboral.</w:t>
      </w:r>
    </w:p>
    <w:p w14:paraId="4813E22F" w14:textId="672826A6" w:rsidR="0024679B" w:rsidRPr="00FF3F25" w:rsidRDefault="0024679B" w:rsidP="00361E7D">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 xml:space="preserve">En el caso de la “participación en las decisiones organizacionales”, se encontró </w:t>
      </w:r>
      <w:r w:rsidR="00F867AD" w:rsidRPr="00FF3F25">
        <w:rPr>
          <w:rFonts w:ascii="Times New Roman" w:eastAsia="Times New Roman" w:hAnsi="Times New Roman" w:cs="Times New Roman"/>
          <w:sz w:val="24"/>
          <w:szCs w:val="24"/>
        </w:rPr>
        <w:t>una media de</w:t>
      </w:r>
      <w:r w:rsidRPr="00FF3F25">
        <w:rPr>
          <w:rFonts w:ascii="Times New Roman" w:eastAsia="Times New Roman" w:hAnsi="Times New Roman" w:cs="Times New Roman"/>
          <w:sz w:val="24"/>
          <w:szCs w:val="24"/>
        </w:rPr>
        <w:t xml:space="preserve"> </w:t>
      </w:r>
      <w:r w:rsidR="00F867AD" w:rsidRPr="00FF3F25">
        <w:rPr>
          <w:rFonts w:ascii="Times New Roman" w:eastAsia="Times New Roman" w:hAnsi="Times New Roman" w:cs="Times New Roman"/>
          <w:sz w:val="24"/>
          <w:szCs w:val="24"/>
        </w:rPr>
        <w:t xml:space="preserve">6,46, </w:t>
      </w:r>
      <w:r w:rsidRPr="00FF3F25">
        <w:rPr>
          <w:rFonts w:ascii="Times New Roman" w:eastAsia="Times New Roman" w:hAnsi="Times New Roman" w:cs="Times New Roman"/>
          <w:sz w:val="24"/>
          <w:szCs w:val="24"/>
        </w:rPr>
        <w:t xml:space="preserve">demostrando que existen opiniones divididas en esta condición.  </w:t>
      </w:r>
      <w:r w:rsidR="003F19B7" w:rsidRPr="00FF3F25">
        <w:rPr>
          <w:rFonts w:ascii="Times New Roman" w:eastAsia="Times New Roman" w:hAnsi="Times New Roman" w:cs="Times New Roman"/>
          <w:sz w:val="24"/>
          <w:szCs w:val="24"/>
        </w:rPr>
        <w:t>S</w:t>
      </w:r>
      <w:r w:rsidRPr="00FF3F25">
        <w:rPr>
          <w:rFonts w:ascii="Times New Roman" w:eastAsia="Times New Roman" w:hAnsi="Times New Roman" w:cs="Times New Roman"/>
          <w:sz w:val="24"/>
          <w:szCs w:val="24"/>
        </w:rPr>
        <w:t xml:space="preserve">e observa que no todos los jóvenes pueden intervenir con sus conocimientos en los casos presentados en su ambiente laboral, </w:t>
      </w:r>
      <w:r w:rsidR="00954F0C" w:rsidRPr="00FF3F25">
        <w:rPr>
          <w:rFonts w:ascii="Times New Roman" w:eastAsia="Times New Roman" w:hAnsi="Times New Roman" w:cs="Times New Roman"/>
          <w:sz w:val="24"/>
          <w:szCs w:val="24"/>
        </w:rPr>
        <w:t xml:space="preserve">afectando </w:t>
      </w:r>
      <w:r w:rsidRPr="00FF3F25">
        <w:rPr>
          <w:rFonts w:ascii="Times New Roman" w:eastAsia="Times New Roman" w:hAnsi="Times New Roman" w:cs="Times New Roman"/>
          <w:sz w:val="24"/>
          <w:szCs w:val="24"/>
        </w:rPr>
        <w:t>de esta manera su calidad de vida laboral.</w:t>
      </w:r>
    </w:p>
    <w:p w14:paraId="49C65C86" w14:textId="608F3BED" w:rsidR="0024679B" w:rsidRPr="00FF3F25" w:rsidRDefault="0024679B" w:rsidP="00361E7D">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 xml:space="preserve">La “evaluación del rendimiento profesional por la institución” presenta un resultado </w:t>
      </w:r>
      <w:r w:rsidR="00F867AD" w:rsidRPr="00FF3F25">
        <w:rPr>
          <w:rFonts w:ascii="Times New Roman" w:eastAsia="Times New Roman" w:hAnsi="Times New Roman" w:cs="Times New Roman"/>
          <w:sz w:val="24"/>
          <w:szCs w:val="24"/>
        </w:rPr>
        <w:t xml:space="preserve">de 7,57, </w:t>
      </w:r>
      <w:r w:rsidRPr="00FF3F25">
        <w:rPr>
          <w:rFonts w:ascii="Times New Roman" w:eastAsia="Times New Roman" w:hAnsi="Times New Roman" w:cs="Times New Roman"/>
          <w:sz w:val="24"/>
          <w:szCs w:val="24"/>
        </w:rPr>
        <w:t xml:space="preserve">encontrando que </w:t>
      </w:r>
      <w:r w:rsidR="00F867AD" w:rsidRPr="00FF3F25">
        <w:rPr>
          <w:rFonts w:ascii="Times New Roman" w:eastAsia="Times New Roman" w:hAnsi="Times New Roman" w:cs="Times New Roman"/>
          <w:sz w:val="24"/>
          <w:szCs w:val="24"/>
        </w:rPr>
        <w:t xml:space="preserve">no todas </w:t>
      </w:r>
      <w:r w:rsidRPr="00FF3F25">
        <w:rPr>
          <w:rFonts w:ascii="Times New Roman" w:eastAsia="Times New Roman" w:hAnsi="Times New Roman" w:cs="Times New Roman"/>
          <w:sz w:val="24"/>
          <w:szCs w:val="24"/>
        </w:rPr>
        <w:t>las organizaciones emplean instrumentos para medir los conocimientos de los jóvenes</w:t>
      </w:r>
      <w:r w:rsidR="00954F0C"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w:t>
      </w:r>
      <w:r w:rsidR="003F19B7" w:rsidRPr="00FF3F25">
        <w:rPr>
          <w:rFonts w:ascii="Times New Roman" w:eastAsia="Times New Roman" w:hAnsi="Times New Roman" w:cs="Times New Roman"/>
          <w:sz w:val="24"/>
          <w:szCs w:val="24"/>
        </w:rPr>
        <w:t>Aun</w:t>
      </w:r>
      <w:r w:rsidRPr="00FF3F25">
        <w:rPr>
          <w:rFonts w:ascii="Times New Roman" w:eastAsia="Times New Roman" w:hAnsi="Times New Roman" w:cs="Times New Roman"/>
          <w:sz w:val="24"/>
          <w:szCs w:val="24"/>
        </w:rPr>
        <w:t xml:space="preserve"> así</w:t>
      </w:r>
      <w:r w:rsidR="00954F0C"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dada la dispersión en los otros puntajes, se deben aunar más esfuerzos para que las empresas apliquen en su totalidad estas herramientas, lo que permitirá conocer el desempeño profesional de los jóvenes y</w:t>
      </w:r>
      <w:r w:rsidR="007360B9"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por ende</w:t>
      </w:r>
      <w:r w:rsidR="007360B9"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mejorar su calidad de vida laboral. Al analizar la condición del “apoyo recibido del personal directivo”, se observa una </w:t>
      </w:r>
      <w:r w:rsidR="00F867AD" w:rsidRPr="00FF3F25">
        <w:rPr>
          <w:rFonts w:ascii="Times New Roman" w:eastAsia="Times New Roman" w:hAnsi="Times New Roman" w:cs="Times New Roman"/>
          <w:sz w:val="24"/>
          <w:szCs w:val="24"/>
        </w:rPr>
        <w:t>media</w:t>
      </w:r>
      <w:r w:rsidRPr="00FF3F25">
        <w:rPr>
          <w:rFonts w:ascii="Times New Roman" w:eastAsia="Times New Roman" w:hAnsi="Times New Roman" w:cs="Times New Roman"/>
          <w:sz w:val="24"/>
          <w:szCs w:val="24"/>
        </w:rPr>
        <w:t xml:space="preserve"> </w:t>
      </w:r>
      <w:r w:rsidR="00F867AD" w:rsidRPr="00FF3F25">
        <w:rPr>
          <w:rFonts w:ascii="Times New Roman" w:eastAsia="Times New Roman" w:hAnsi="Times New Roman" w:cs="Times New Roman"/>
          <w:sz w:val="24"/>
          <w:szCs w:val="24"/>
        </w:rPr>
        <w:t>de 7,96</w:t>
      </w:r>
      <w:r w:rsidRPr="00FF3F25">
        <w:rPr>
          <w:rFonts w:ascii="Times New Roman" w:eastAsia="Times New Roman" w:hAnsi="Times New Roman" w:cs="Times New Roman"/>
          <w:sz w:val="24"/>
          <w:szCs w:val="24"/>
        </w:rPr>
        <w:t xml:space="preserve"> deduciendo que los jóvenes consideran que cuentan con sus jefes inmediatos en la consecución de las actividades encomendadas y este acompañamiento genera confianza en el cumplimiento de los objetivos. </w:t>
      </w:r>
    </w:p>
    <w:p w14:paraId="59D85652" w14:textId="115E05FB" w:rsidR="0024679B" w:rsidRPr="00FF3F25" w:rsidRDefault="0024679B" w:rsidP="0024679B">
      <w:pPr>
        <w:spacing w:after="0" w:line="360" w:lineRule="auto"/>
        <w:jc w:val="both"/>
        <w:rPr>
          <w:rFonts w:ascii="Times New Roman" w:eastAsia="Times New Roman" w:hAnsi="Times New Roman" w:cs="Times New Roman"/>
          <w:b/>
          <w:sz w:val="24"/>
          <w:szCs w:val="24"/>
          <w:u w:val="single"/>
        </w:rPr>
      </w:pPr>
    </w:p>
    <w:p w14:paraId="60365C93" w14:textId="77777777" w:rsidR="006F1680" w:rsidRPr="00FF3F25" w:rsidRDefault="006F1680">
      <w:pPr>
        <w:spacing w:after="0" w:line="240" w:lineRule="auto"/>
        <w:rPr>
          <w:rFonts w:ascii="Times New Roman" w:hAnsi="Times New Roman" w:cs="Times New Roman"/>
          <w:iCs/>
          <w:sz w:val="24"/>
          <w:szCs w:val="24"/>
        </w:rPr>
      </w:pPr>
      <w:bookmarkStart w:id="147" w:name="_Toc214910987"/>
      <w:r w:rsidRPr="00FF3F25">
        <w:rPr>
          <w:rFonts w:ascii="Times New Roman" w:hAnsi="Times New Roman" w:cs="Times New Roman"/>
          <w:i/>
          <w:sz w:val="24"/>
          <w:szCs w:val="24"/>
        </w:rPr>
        <w:br w:type="page"/>
      </w:r>
    </w:p>
    <w:p w14:paraId="7A7B0870" w14:textId="0343EF0C" w:rsidR="00361E7D" w:rsidRPr="00FF3F25" w:rsidRDefault="008462C4" w:rsidP="008462C4">
      <w:pPr>
        <w:pStyle w:val="Descripcin"/>
        <w:rPr>
          <w:rFonts w:ascii="Times New Roman" w:eastAsia="Times New Roman" w:hAnsi="Times New Roman" w:cs="Times New Roman"/>
          <w:b/>
          <w:i w:val="0"/>
          <w:color w:val="auto"/>
          <w:sz w:val="24"/>
          <w:szCs w:val="24"/>
        </w:rPr>
      </w:pPr>
      <w:r w:rsidRPr="00FF3F25">
        <w:rPr>
          <w:rFonts w:ascii="Times New Roman" w:hAnsi="Times New Roman" w:cs="Times New Roman"/>
          <w:i w:val="0"/>
          <w:color w:val="auto"/>
          <w:sz w:val="24"/>
          <w:szCs w:val="24"/>
        </w:rPr>
        <w:t xml:space="preserve">Figura </w:t>
      </w:r>
      <w:r w:rsidRPr="00FF3F25">
        <w:rPr>
          <w:rFonts w:ascii="Times New Roman" w:hAnsi="Times New Roman" w:cs="Times New Roman"/>
          <w:i w:val="0"/>
          <w:color w:val="auto"/>
          <w:sz w:val="24"/>
          <w:szCs w:val="24"/>
        </w:rPr>
        <w:fldChar w:fldCharType="begin"/>
      </w:r>
      <w:r w:rsidRPr="00FF3F25">
        <w:rPr>
          <w:rFonts w:ascii="Times New Roman" w:hAnsi="Times New Roman" w:cs="Times New Roman"/>
          <w:i w:val="0"/>
          <w:color w:val="auto"/>
          <w:sz w:val="24"/>
          <w:szCs w:val="24"/>
        </w:rPr>
        <w:instrText xml:space="preserve"> SEQ Figura \* ARABIC </w:instrText>
      </w:r>
      <w:r w:rsidRPr="00FF3F25">
        <w:rPr>
          <w:rFonts w:ascii="Times New Roman" w:hAnsi="Times New Roman" w:cs="Times New Roman"/>
          <w:i w:val="0"/>
          <w:color w:val="auto"/>
          <w:sz w:val="24"/>
          <w:szCs w:val="24"/>
        </w:rPr>
        <w:fldChar w:fldCharType="separate"/>
      </w:r>
      <w:r w:rsidR="00EB4BE5">
        <w:rPr>
          <w:rFonts w:ascii="Times New Roman" w:hAnsi="Times New Roman" w:cs="Times New Roman"/>
          <w:i w:val="0"/>
          <w:noProof/>
          <w:color w:val="auto"/>
          <w:sz w:val="24"/>
          <w:szCs w:val="24"/>
        </w:rPr>
        <w:t>6</w:t>
      </w:r>
      <w:r w:rsidRPr="00FF3F25">
        <w:rPr>
          <w:rFonts w:ascii="Times New Roman" w:hAnsi="Times New Roman" w:cs="Times New Roman"/>
          <w:i w:val="0"/>
          <w:color w:val="auto"/>
          <w:sz w:val="24"/>
          <w:szCs w:val="24"/>
        </w:rPr>
        <w:fldChar w:fldCharType="end"/>
      </w:r>
      <w:r w:rsidR="0024679B" w:rsidRPr="00FF3F25">
        <w:rPr>
          <w:rFonts w:ascii="Times New Roman" w:eastAsia="Times New Roman" w:hAnsi="Times New Roman" w:cs="Times New Roman"/>
          <w:b/>
          <w:i w:val="0"/>
          <w:iCs w:val="0"/>
          <w:color w:val="auto"/>
          <w:sz w:val="24"/>
          <w:szCs w:val="24"/>
        </w:rPr>
        <w:t>.</w:t>
      </w:r>
      <w:r w:rsidR="00327EBE" w:rsidRPr="00FF3F25">
        <w:rPr>
          <w:rFonts w:ascii="Times New Roman" w:eastAsia="Times New Roman" w:hAnsi="Times New Roman" w:cs="Times New Roman"/>
          <w:b/>
          <w:i w:val="0"/>
          <w:color w:val="auto"/>
          <w:sz w:val="24"/>
          <w:szCs w:val="24"/>
        </w:rPr>
        <w:t xml:space="preserve"> </w:t>
      </w:r>
      <w:r w:rsidR="0024679B" w:rsidRPr="00FF3F25">
        <w:rPr>
          <w:rFonts w:ascii="Times New Roman" w:eastAsia="Times New Roman" w:hAnsi="Times New Roman" w:cs="Times New Roman"/>
          <w:bCs/>
          <w:i w:val="0"/>
          <w:iCs w:val="0"/>
          <w:color w:val="auto"/>
          <w:sz w:val="24"/>
          <w:szCs w:val="24"/>
        </w:rPr>
        <w:t xml:space="preserve">Satisfacción </w:t>
      </w:r>
      <w:r w:rsidR="007360B9" w:rsidRPr="00FF3F25">
        <w:rPr>
          <w:rFonts w:ascii="Times New Roman" w:eastAsia="Times New Roman" w:hAnsi="Times New Roman" w:cs="Times New Roman"/>
          <w:bCs/>
          <w:i w:val="0"/>
          <w:iCs w:val="0"/>
          <w:color w:val="auto"/>
          <w:sz w:val="24"/>
          <w:szCs w:val="24"/>
        </w:rPr>
        <w:t>l</w:t>
      </w:r>
      <w:r w:rsidR="0024679B" w:rsidRPr="00FF3F25">
        <w:rPr>
          <w:rFonts w:ascii="Times New Roman" w:eastAsia="Times New Roman" w:hAnsi="Times New Roman" w:cs="Times New Roman"/>
          <w:bCs/>
          <w:i w:val="0"/>
          <w:iCs w:val="0"/>
          <w:color w:val="auto"/>
          <w:sz w:val="24"/>
          <w:szCs w:val="24"/>
        </w:rPr>
        <w:t>aboral</w:t>
      </w:r>
      <w:bookmarkEnd w:id="147"/>
      <w:r w:rsidR="0024679B" w:rsidRPr="00FF3F25">
        <w:rPr>
          <w:rFonts w:ascii="Times New Roman" w:eastAsia="Times New Roman" w:hAnsi="Times New Roman" w:cs="Times New Roman"/>
          <w:b/>
          <w:i w:val="0"/>
          <w:color w:val="auto"/>
          <w:sz w:val="24"/>
          <w:szCs w:val="24"/>
        </w:rPr>
        <w:t xml:space="preserve"> </w:t>
      </w:r>
    </w:p>
    <w:p w14:paraId="752BC5ED" w14:textId="07E32E44" w:rsidR="00013681" w:rsidRPr="00FF3F25" w:rsidRDefault="00013681" w:rsidP="00013681">
      <w:pPr>
        <w:pStyle w:val="NormalWeb"/>
      </w:pPr>
      <w:r w:rsidRPr="00FF3F25">
        <w:rPr>
          <w:noProof/>
        </w:rPr>
        <w:drawing>
          <wp:inline distT="0" distB="0" distL="0" distR="0" wp14:anchorId="699ADD61" wp14:editId="2C2C9F7E">
            <wp:extent cx="5757062" cy="3394235"/>
            <wp:effectExtent l="0" t="0" r="0" b="0"/>
            <wp:docPr id="18" name="Imagen 18" descr="C:\Users\Luz Stella\Downloads\WhatsApp Image 2025-11-24 at 7.44.24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Users\Luz Stella\Downloads\WhatsApp Image 2025-11-24 at 7.44.24 PM.jpe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71088" cy="3402504"/>
                    </a:xfrm>
                    <a:prstGeom prst="rect">
                      <a:avLst/>
                    </a:prstGeom>
                    <a:noFill/>
                    <a:ln>
                      <a:noFill/>
                    </a:ln>
                  </pic:spPr>
                </pic:pic>
              </a:graphicData>
            </a:graphic>
          </wp:inline>
        </w:drawing>
      </w:r>
    </w:p>
    <w:p w14:paraId="3D0C5CD8" w14:textId="53CAB9D7" w:rsidR="0024679B" w:rsidRPr="00FF3F25" w:rsidRDefault="0024679B" w:rsidP="00361E7D">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La</w:t>
      </w:r>
      <w:r w:rsidR="00013681" w:rsidRPr="00FF3F25">
        <w:rPr>
          <w:rFonts w:ascii="Times New Roman" w:eastAsia="Times New Roman" w:hAnsi="Times New Roman" w:cs="Times New Roman"/>
          <w:sz w:val="24"/>
          <w:szCs w:val="24"/>
        </w:rPr>
        <w:t xml:space="preserve"> condición</w:t>
      </w:r>
      <w:r w:rsidRPr="00FF3F25">
        <w:rPr>
          <w:rFonts w:ascii="Times New Roman" w:eastAsia="Times New Roman" w:hAnsi="Times New Roman" w:cs="Times New Roman"/>
          <w:sz w:val="24"/>
          <w:szCs w:val="24"/>
        </w:rPr>
        <w:t xml:space="preserve"> “organización general del trabajo” </w:t>
      </w:r>
      <w:r w:rsidR="00013681" w:rsidRPr="00FF3F25">
        <w:rPr>
          <w:rFonts w:ascii="Times New Roman" w:eastAsia="Times New Roman" w:hAnsi="Times New Roman" w:cs="Times New Roman"/>
          <w:sz w:val="24"/>
          <w:szCs w:val="24"/>
        </w:rPr>
        <w:t xml:space="preserve">obtuvo una media de 7,82 </w:t>
      </w:r>
      <w:r w:rsidRPr="00FF3F25">
        <w:rPr>
          <w:rFonts w:ascii="Times New Roman" w:eastAsia="Times New Roman" w:hAnsi="Times New Roman" w:cs="Times New Roman"/>
          <w:sz w:val="24"/>
          <w:szCs w:val="24"/>
        </w:rPr>
        <w:t>y la “carga de trabajo”</w:t>
      </w:r>
      <w:r w:rsidR="00013681" w:rsidRPr="00FF3F25">
        <w:rPr>
          <w:rFonts w:ascii="Times New Roman" w:eastAsia="Times New Roman" w:hAnsi="Times New Roman" w:cs="Times New Roman"/>
          <w:sz w:val="24"/>
          <w:szCs w:val="24"/>
        </w:rPr>
        <w:t xml:space="preserve"> un 7,50, </w:t>
      </w:r>
      <w:r w:rsidRPr="00FF3F25">
        <w:rPr>
          <w:rFonts w:ascii="Times New Roman" w:eastAsia="Times New Roman" w:hAnsi="Times New Roman" w:cs="Times New Roman"/>
          <w:sz w:val="24"/>
          <w:szCs w:val="24"/>
        </w:rPr>
        <w:t>resultado</w:t>
      </w:r>
      <w:r w:rsidR="00013681" w:rsidRPr="00FF3F25">
        <w:rPr>
          <w:rFonts w:ascii="Times New Roman" w:eastAsia="Times New Roman" w:hAnsi="Times New Roman" w:cs="Times New Roman"/>
          <w:sz w:val="24"/>
          <w:szCs w:val="24"/>
        </w:rPr>
        <w:t xml:space="preserve">s que fueron </w:t>
      </w:r>
      <w:r w:rsidRPr="00FF3F25">
        <w:rPr>
          <w:rFonts w:ascii="Times New Roman" w:eastAsia="Times New Roman" w:hAnsi="Times New Roman" w:cs="Times New Roman"/>
          <w:sz w:val="24"/>
          <w:szCs w:val="24"/>
        </w:rPr>
        <w:t>moderado</w:t>
      </w:r>
      <w:r w:rsidR="00013681" w:rsidRPr="00FF3F25">
        <w:rPr>
          <w:rFonts w:ascii="Times New Roman" w:eastAsia="Times New Roman" w:hAnsi="Times New Roman" w:cs="Times New Roman"/>
          <w:sz w:val="24"/>
          <w:szCs w:val="24"/>
        </w:rPr>
        <w:t xml:space="preserve">s. </w:t>
      </w:r>
      <w:r w:rsidRPr="00FF3F25">
        <w:rPr>
          <w:rFonts w:ascii="Times New Roman" w:eastAsia="Times New Roman" w:hAnsi="Times New Roman" w:cs="Times New Roman"/>
          <w:sz w:val="24"/>
          <w:szCs w:val="24"/>
        </w:rPr>
        <w:t xml:space="preserve">Interpretando entonces que estas variables, de la categoría de análisis que son importantes en la medición de la satisfacción laboral, son consideradas </w:t>
      </w:r>
      <w:sdt>
        <w:sdtPr>
          <w:tag w:val="goog_rdk_0"/>
          <w:id w:val="-1027257657"/>
        </w:sdtPr>
        <w:sdtEndPr/>
        <w:sdtContent/>
      </w:sdt>
      <w:r w:rsidRPr="00FF3F25">
        <w:rPr>
          <w:rFonts w:ascii="Times New Roman" w:eastAsia="Times New Roman" w:hAnsi="Times New Roman" w:cs="Times New Roman"/>
          <w:sz w:val="24"/>
          <w:szCs w:val="24"/>
        </w:rPr>
        <w:t>por los jóvenes trabajadores como inadecuadas</w:t>
      </w:r>
      <w:r w:rsidR="00D6506D"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pues la distribución de sus funciones y la responsabilidad que asumen en sus cargos no es equitativa. </w:t>
      </w:r>
    </w:p>
    <w:p w14:paraId="6DA8CA61" w14:textId="6D4C1988" w:rsidR="000E2E27" w:rsidRPr="00FF3F25" w:rsidRDefault="0024679B" w:rsidP="00361E7D">
      <w:pPr>
        <w:spacing w:after="120" w:line="360" w:lineRule="auto"/>
        <w:ind w:firstLine="709"/>
        <w:jc w:val="both"/>
        <w:rPr>
          <w:rFonts w:ascii="Times New Roman" w:eastAsia="Times New Roman" w:hAnsi="Times New Roman" w:cs="Times New Roman"/>
          <w:b/>
          <w:sz w:val="24"/>
          <w:szCs w:val="24"/>
          <w:u w:val="single"/>
        </w:rPr>
      </w:pPr>
      <w:r w:rsidRPr="00FF3F25">
        <w:rPr>
          <w:rFonts w:ascii="Times New Roman" w:eastAsia="Times New Roman" w:hAnsi="Times New Roman" w:cs="Times New Roman"/>
          <w:sz w:val="24"/>
          <w:szCs w:val="24"/>
        </w:rPr>
        <w:t xml:space="preserve">En ese sentido, la condición de “vías de promoción laboral” presentó una variación en sus resultados, al encontrar </w:t>
      </w:r>
      <w:r w:rsidR="00013681" w:rsidRPr="00FF3F25">
        <w:rPr>
          <w:rFonts w:ascii="Times New Roman" w:eastAsia="Times New Roman" w:hAnsi="Times New Roman" w:cs="Times New Roman"/>
          <w:sz w:val="24"/>
          <w:szCs w:val="24"/>
        </w:rPr>
        <w:t xml:space="preserve">una media de 6,29, lo </w:t>
      </w:r>
      <w:r w:rsidRPr="00FF3F25">
        <w:rPr>
          <w:rFonts w:ascii="Times New Roman" w:eastAsia="Times New Roman" w:hAnsi="Times New Roman" w:cs="Times New Roman"/>
          <w:sz w:val="24"/>
          <w:szCs w:val="24"/>
        </w:rPr>
        <w:t xml:space="preserve">que denota que no todos los jóvenes tienen posibilidades de promocionar o ascender en sus ámbitos laborales, limitando sus aspiraciones, lo que conlleva a que se genere una satisfacción laboral baja.  </w:t>
      </w:r>
    </w:p>
    <w:p w14:paraId="520EE695" w14:textId="6E0C4541" w:rsidR="0024679B" w:rsidRPr="00FF3F25" w:rsidRDefault="0024679B" w:rsidP="00D1390B">
      <w:pPr>
        <w:pStyle w:val="Ttulo2"/>
        <w:spacing w:before="120" w:after="120" w:line="360" w:lineRule="auto"/>
        <w:rPr>
          <w:rFonts w:ascii="Times New Roman" w:hAnsi="Times New Roman" w:cs="Times New Roman"/>
          <w:b/>
          <w:bCs/>
          <w:color w:val="auto"/>
          <w:sz w:val="24"/>
          <w:szCs w:val="24"/>
        </w:rPr>
      </w:pPr>
      <w:bookmarkStart w:id="148" w:name="_Toc213838435"/>
      <w:r w:rsidRPr="00FF3F25">
        <w:rPr>
          <w:rFonts w:ascii="Times New Roman" w:hAnsi="Times New Roman" w:cs="Times New Roman"/>
          <w:b/>
          <w:bCs/>
          <w:color w:val="auto"/>
          <w:sz w:val="24"/>
          <w:szCs w:val="24"/>
        </w:rPr>
        <w:t>La organización del trabajo de la empresa donde ejerció su primer empleo</w:t>
      </w:r>
      <w:bookmarkEnd w:id="148"/>
    </w:p>
    <w:p w14:paraId="3A66A564" w14:textId="355C9EAB" w:rsidR="0024679B" w:rsidRPr="00FF3F25" w:rsidRDefault="0024679B" w:rsidP="00361E7D">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 xml:space="preserve">Las </w:t>
      </w:r>
      <w:r w:rsidR="008462C4" w:rsidRPr="00FF3F25">
        <w:rPr>
          <w:rFonts w:ascii="Times New Roman" w:eastAsia="Times New Roman" w:hAnsi="Times New Roman" w:cs="Times New Roman"/>
          <w:sz w:val="24"/>
          <w:szCs w:val="24"/>
        </w:rPr>
        <w:t>figuras 7, 8 y 9</w:t>
      </w:r>
      <w:r w:rsidRPr="00FF3F25">
        <w:rPr>
          <w:rFonts w:ascii="Times New Roman" w:eastAsia="Times New Roman" w:hAnsi="Times New Roman" w:cs="Times New Roman"/>
          <w:sz w:val="24"/>
          <w:szCs w:val="24"/>
        </w:rPr>
        <w:t xml:space="preserve"> exponen los resultados a once aspectos contextualizados en la percepción sobre la organización del trabajo de la empresa donde los jóvenes ejercieron su primer empleo, evaluados en una escala de 0 a 10, siendo 0 la calificación que más se aproxima a "nunca" y 10 la calificación que más se aproxima a "siempre”. El análisis de estos aspectos posibilita una mejor comprensión del sentir de los participantes y cómo sus experiencias se relacionan con la calidad de vida laboral y satisfacción laboral que</w:t>
      </w:r>
      <w:r w:rsidR="008465B7"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a su vez</w:t>
      </w:r>
      <w:r w:rsidR="008465B7"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incide en sus capacidades humanas.</w:t>
      </w:r>
    </w:p>
    <w:p w14:paraId="4CEF3DE8" w14:textId="57A9779D" w:rsidR="0082561E" w:rsidRPr="00FF3F25" w:rsidRDefault="008462C4" w:rsidP="008462C4">
      <w:pPr>
        <w:pStyle w:val="Descripcin"/>
        <w:rPr>
          <w:rFonts w:ascii="Times New Roman" w:eastAsia="Times New Roman" w:hAnsi="Times New Roman" w:cs="Times New Roman"/>
          <w:i w:val="0"/>
          <w:color w:val="auto"/>
          <w:sz w:val="24"/>
          <w:szCs w:val="24"/>
        </w:rPr>
      </w:pPr>
      <w:bookmarkStart w:id="149" w:name="_Toc214910988"/>
      <w:r w:rsidRPr="00FF3F25">
        <w:rPr>
          <w:rFonts w:ascii="Times New Roman" w:hAnsi="Times New Roman" w:cs="Times New Roman"/>
          <w:i w:val="0"/>
          <w:color w:val="auto"/>
          <w:sz w:val="24"/>
          <w:szCs w:val="24"/>
        </w:rPr>
        <w:t xml:space="preserve">Figura </w:t>
      </w:r>
      <w:r w:rsidRPr="00FF3F25">
        <w:rPr>
          <w:rFonts w:ascii="Times New Roman" w:hAnsi="Times New Roman" w:cs="Times New Roman"/>
          <w:i w:val="0"/>
          <w:color w:val="auto"/>
          <w:sz w:val="24"/>
          <w:szCs w:val="24"/>
        </w:rPr>
        <w:fldChar w:fldCharType="begin"/>
      </w:r>
      <w:r w:rsidRPr="00FF3F25">
        <w:rPr>
          <w:rFonts w:ascii="Times New Roman" w:hAnsi="Times New Roman" w:cs="Times New Roman"/>
          <w:i w:val="0"/>
          <w:color w:val="auto"/>
          <w:sz w:val="24"/>
          <w:szCs w:val="24"/>
        </w:rPr>
        <w:instrText xml:space="preserve"> SEQ Figura \* ARABIC </w:instrText>
      </w:r>
      <w:r w:rsidRPr="00FF3F25">
        <w:rPr>
          <w:rFonts w:ascii="Times New Roman" w:hAnsi="Times New Roman" w:cs="Times New Roman"/>
          <w:i w:val="0"/>
          <w:color w:val="auto"/>
          <w:sz w:val="24"/>
          <w:szCs w:val="24"/>
        </w:rPr>
        <w:fldChar w:fldCharType="separate"/>
      </w:r>
      <w:r w:rsidR="00EB4BE5">
        <w:rPr>
          <w:rFonts w:ascii="Times New Roman" w:hAnsi="Times New Roman" w:cs="Times New Roman"/>
          <w:i w:val="0"/>
          <w:noProof/>
          <w:color w:val="auto"/>
          <w:sz w:val="24"/>
          <w:szCs w:val="24"/>
        </w:rPr>
        <w:t>7</w:t>
      </w:r>
      <w:r w:rsidRPr="00FF3F25">
        <w:rPr>
          <w:rFonts w:ascii="Times New Roman" w:hAnsi="Times New Roman" w:cs="Times New Roman"/>
          <w:i w:val="0"/>
          <w:color w:val="auto"/>
          <w:sz w:val="24"/>
          <w:szCs w:val="24"/>
        </w:rPr>
        <w:fldChar w:fldCharType="end"/>
      </w:r>
      <w:r w:rsidR="0024679B" w:rsidRPr="00FF3F25">
        <w:rPr>
          <w:rFonts w:ascii="Times New Roman" w:eastAsia="Times New Roman" w:hAnsi="Times New Roman" w:cs="Times New Roman"/>
          <w:b/>
          <w:i w:val="0"/>
          <w:iCs w:val="0"/>
          <w:color w:val="auto"/>
          <w:sz w:val="24"/>
          <w:szCs w:val="24"/>
        </w:rPr>
        <w:t>.</w:t>
      </w:r>
      <w:r w:rsidR="0024679B" w:rsidRPr="00FF3F25">
        <w:rPr>
          <w:rFonts w:ascii="Times New Roman" w:eastAsia="Times New Roman" w:hAnsi="Times New Roman" w:cs="Times New Roman"/>
          <w:b/>
          <w:i w:val="0"/>
          <w:color w:val="auto"/>
          <w:sz w:val="24"/>
          <w:szCs w:val="24"/>
        </w:rPr>
        <w:t xml:space="preserve"> </w:t>
      </w:r>
      <w:r w:rsidR="0024679B" w:rsidRPr="00FF3F25">
        <w:rPr>
          <w:rFonts w:ascii="Times New Roman" w:eastAsia="Times New Roman" w:hAnsi="Times New Roman" w:cs="Times New Roman"/>
          <w:bCs/>
          <w:i w:val="0"/>
          <w:iCs w:val="0"/>
          <w:color w:val="auto"/>
          <w:sz w:val="24"/>
          <w:szCs w:val="24"/>
        </w:rPr>
        <w:t xml:space="preserve">Capacidades </w:t>
      </w:r>
      <w:r w:rsidR="00B45B47" w:rsidRPr="00FF3F25">
        <w:rPr>
          <w:rFonts w:ascii="Times New Roman" w:eastAsia="Times New Roman" w:hAnsi="Times New Roman" w:cs="Times New Roman"/>
          <w:bCs/>
          <w:i w:val="0"/>
          <w:iCs w:val="0"/>
          <w:color w:val="auto"/>
          <w:sz w:val="24"/>
          <w:szCs w:val="24"/>
        </w:rPr>
        <w:t>h</w:t>
      </w:r>
      <w:r w:rsidR="0024679B" w:rsidRPr="00FF3F25">
        <w:rPr>
          <w:rFonts w:ascii="Times New Roman" w:eastAsia="Times New Roman" w:hAnsi="Times New Roman" w:cs="Times New Roman"/>
          <w:bCs/>
          <w:i w:val="0"/>
          <w:iCs w:val="0"/>
          <w:color w:val="auto"/>
          <w:sz w:val="24"/>
          <w:szCs w:val="24"/>
        </w:rPr>
        <w:t>umanas</w:t>
      </w:r>
      <w:bookmarkEnd w:id="149"/>
    </w:p>
    <w:p w14:paraId="3609FA1D" w14:textId="2D3387C0" w:rsidR="00B5390C" w:rsidRPr="00FF3F25" w:rsidRDefault="00B5390C" w:rsidP="00B5390C">
      <w:pPr>
        <w:autoSpaceDE w:val="0"/>
        <w:autoSpaceDN w:val="0"/>
        <w:adjustRightInd w:val="0"/>
        <w:spacing w:after="0" w:line="240" w:lineRule="auto"/>
        <w:rPr>
          <w:rFonts w:ascii="Times New Roman" w:hAnsi="Times New Roman" w:cs="Times New Roman"/>
          <w:sz w:val="24"/>
          <w:szCs w:val="24"/>
          <w:lang w:val="es-CO"/>
        </w:rPr>
      </w:pPr>
      <w:r w:rsidRPr="00FF3F25">
        <w:rPr>
          <w:rFonts w:ascii="Times New Roman" w:hAnsi="Times New Roman" w:cs="Times New Roman"/>
          <w:noProof/>
          <w:sz w:val="24"/>
          <w:szCs w:val="24"/>
          <w:lang w:val="es-CO" w:eastAsia="es-CO"/>
        </w:rPr>
        <w:drawing>
          <wp:inline distT="0" distB="0" distL="0" distR="0" wp14:anchorId="15D5617F" wp14:editId="6FFBE2AA">
            <wp:extent cx="5972175" cy="3514725"/>
            <wp:effectExtent l="0" t="0" r="9525" b="952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72175" cy="3514725"/>
                    </a:xfrm>
                    <a:prstGeom prst="rect">
                      <a:avLst/>
                    </a:prstGeom>
                    <a:noFill/>
                    <a:ln>
                      <a:noFill/>
                    </a:ln>
                  </pic:spPr>
                </pic:pic>
              </a:graphicData>
            </a:graphic>
          </wp:inline>
        </w:drawing>
      </w:r>
    </w:p>
    <w:p w14:paraId="22D1ADCF" w14:textId="1E177EE9" w:rsidR="0024679B" w:rsidRPr="00FF3F25" w:rsidRDefault="0024679B" w:rsidP="00361E7D">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 xml:space="preserve">En lo que respecta al elemento “me exige según mis capacidades”, </w:t>
      </w:r>
      <w:r w:rsidR="007B09CB" w:rsidRPr="00FF3F25">
        <w:rPr>
          <w:rFonts w:ascii="Times New Roman" w:eastAsia="Times New Roman" w:hAnsi="Times New Roman" w:cs="Times New Roman"/>
          <w:sz w:val="24"/>
          <w:szCs w:val="24"/>
        </w:rPr>
        <w:t>se obtuvo como resultado una media de 8,07</w:t>
      </w:r>
      <w:r w:rsidRPr="00FF3F25">
        <w:rPr>
          <w:rFonts w:ascii="Times New Roman" w:eastAsia="Times New Roman" w:hAnsi="Times New Roman" w:cs="Times New Roman"/>
          <w:sz w:val="24"/>
          <w:szCs w:val="24"/>
        </w:rPr>
        <w:t xml:space="preserve">. De acuerdo </w:t>
      </w:r>
      <w:r w:rsidR="00BC19EC" w:rsidRPr="00FF3F25">
        <w:rPr>
          <w:rFonts w:ascii="Times New Roman" w:eastAsia="Times New Roman" w:hAnsi="Times New Roman" w:cs="Times New Roman"/>
          <w:sz w:val="24"/>
          <w:szCs w:val="24"/>
        </w:rPr>
        <w:t>con</w:t>
      </w:r>
      <w:r w:rsidRPr="00FF3F25">
        <w:rPr>
          <w:rFonts w:ascii="Times New Roman" w:eastAsia="Times New Roman" w:hAnsi="Times New Roman" w:cs="Times New Roman"/>
          <w:sz w:val="24"/>
          <w:szCs w:val="24"/>
        </w:rPr>
        <w:t xml:space="preserve"> estos resultados, se puede inferir que las organizaciones tienen en cuenta las habilidades y nivel de asimilación en las tareas asignadas, para demandar mayores logros, demostrando que los jóvenes pueden ser reconocidos entre sus compañeros por sus aptitudes</w:t>
      </w:r>
      <w:r w:rsidR="00BC19EC"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w:t>
      </w:r>
      <w:r w:rsidR="00BC19EC" w:rsidRPr="00FF3F25">
        <w:rPr>
          <w:rFonts w:ascii="Times New Roman" w:eastAsia="Times New Roman" w:hAnsi="Times New Roman" w:cs="Times New Roman"/>
          <w:sz w:val="24"/>
          <w:szCs w:val="24"/>
        </w:rPr>
        <w:t>N</w:t>
      </w:r>
      <w:r w:rsidRPr="00FF3F25">
        <w:rPr>
          <w:rFonts w:ascii="Times New Roman" w:eastAsia="Times New Roman" w:hAnsi="Times New Roman" w:cs="Times New Roman"/>
          <w:sz w:val="24"/>
          <w:szCs w:val="24"/>
        </w:rPr>
        <w:t>o obstante, es importante que siempre exista un equilibrio entre la exigencia y la carga laboral.</w:t>
      </w:r>
    </w:p>
    <w:p w14:paraId="3013D01B" w14:textId="607B6869" w:rsidR="0024679B" w:rsidRPr="00FF3F25" w:rsidRDefault="0024679B" w:rsidP="00361E7D">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 xml:space="preserve">En </w:t>
      </w:r>
      <w:r w:rsidR="007B09CB" w:rsidRPr="00FF3F25">
        <w:rPr>
          <w:rFonts w:ascii="Times New Roman" w:eastAsia="Times New Roman" w:hAnsi="Times New Roman" w:cs="Times New Roman"/>
          <w:sz w:val="24"/>
          <w:szCs w:val="24"/>
        </w:rPr>
        <w:t xml:space="preserve">lo que respecta a </w:t>
      </w:r>
      <w:r w:rsidRPr="00FF3F25">
        <w:rPr>
          <w:rFonts w:ascii="Times New Roman" w:eastAsia="Times New Roman" w:hAnsi="Times New Roman" w:cs="Times New Roman"/>
          <w:sz w:val="24"/>
          <w:szCs w:val="24"/>
        </w:rPr>
        <w:t xml:space="preserve">la variable “responde a mis necesidades” tiene resultados moderados, </w:t>
      </w:r>
      <w:r w:rsidR="007B09CB" w:rsidRPr="00FF3F25">
        <w:rPr>
          <w:rFonts w:ascii="Times New Roman" w:eastAsia="Times New Roman" w:hAnsi="Times New Roman" w:cs="Times New Roman"/>
          <w:sz w:val="24"/>
          <w:szCs w:val="24"/>
        </w:rPr>
        <w:t xml:space="preserve">toda vez que </w:t>
      </w:r>
      <w:r w:rsidR="003F19B7" w:rsidRPr="00FF3F25">
        <w:rPr>
          <w:rFonts w:ascii="Times New Roman" w:eastAsia="Times New Roman" w:hAnsi="Times New Roman" w:cs="Times New Roman"/>
          <w:sz w:val="24"/>
          <w:szCs w:val="24"/>
        </w:rPr>
        <w:t>la</w:t>
      </w:r>
      <w:r w:rsidR="007B09CB" w:rsidRPr="00FF3F25">
        <w:rPr>
          <w:rFonts w:ascii="Times New Roman" w:eastAsia="Times New Roman" w:hAnsi="Times New Roman" w:cs="Times New Roman"/>
          <w:sz w:val="24"/>
          <w:szCs w:val="24"/>
        </w:rPr>
        <w:t xml:space="preserve"> media</w:t>
      </w:r>
      <w:r w:rsidR="003F19B7" w:rsidRPr="00FF3F25">
        <w:rPr>
          <w:rFonts w:ascii="Times New Roman" w:eastAsia="Times New Roman" w:hAnsi="Times New Roman" w:cs="Times New Roman"/>
          <w:sz w:val="24"/>
          <w:szCs w:val="24"/>
        </w:rPr>
        <w:t xml:space="preserve"> fue</w:t>
      </w:r>
      <w:r w:rsidR="007B09CB" w:rsidRPr="00FF3F25">
        <w:rPr>
          <w:rFonts w:ascii="Times New Roman" w:eastAsia="Times New Roman" w:hAnsi="Times New Roman" w:cs="Times New Roman"/>
          <w:sz w:val="24"/>
          <w:szCs w:val="24"/>
        </w:rPr>
        <w:t xml:space="preserve"> de 7,0</w:t>
      </w:r>
      <w:r w:rsidRPr="00FF3F25">
        <w:rPr>
          <w:rFonts w:ascii="Times New Roman" w:eastAsia="Times New Roman" w:hAnsi="Times New Roman" w:cs="Times New Roman"/>
          <w:sz w:val="24"/>
          <w:szCs w:val="24"/>
        </w:rPr>
        <w:t xml:space="preserve"> sugiriendo que es un aspecto que precisa mejora, pues los jóvenes</w:t>
      </w:r>
      <w:r w:rsidR="00BC19EC"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por medio del cumplimiento de sus necesidades como trabajadores, consiguen aplicar su razón práctica, según sus expectativas individuales, que deben ser articuladas en su espacio laboral. </w:t>
      </w:r>
    </w:p>
    <w:p w14:paraId="7DE1A6F6" w14:textId="5F61ABC9" w:rsidR="0024679B" w:rsidRPr="00FF3F25" w:rsidRDefault="0024679B" w:rsidP="00361E7D">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Lo que se relaciona</w:t>
      </w:r>
      <w:r w:rsidRPr="00FF3F25">
        <w:rPr>
          <w:rFonts w:ascii="Times New Roman" w:eastAsia="Times New Roman" w:hAnsi="Times New Roman" w:cs="Times New Roman"/>
          <w:b/>
          <w:sz w:val="24"/>
          <w:szCs w:val="24"/>
        </w:rPr>
        <w:t xml:space="preserve"> </w:t>
      </w:r>
      <w:r w:rsidRPr="00FF3F25">
        <w:rPr>
          <w:rFonts w:ascii="Times New Roman" w:eastAsia="Times New Roman" w:hAnsi="Times New Roman" w:cs="Times New Roman"/>
          <w:sz w:val="24"/>
          <w:szCs w:val="24"/>
        </w:rPr>
        <w:t xml:space="preserve">directamente con la calificación baja de aspectos como: “encaja con mis expectativas” y “se ajusta a mis aspiraciones”, </w:t>
      </w:r>
      <w:r w:rsidR="007B09CB" w:rsidRPr="00FF3F25">
        <w:rPr>
          <w:rFonts w:ascii="Times New Roman" w:eastAsia="Times New Roman" w:hAnsi="Times New Roman" w:cs="Times New Roman"/>
          <w:sz w:val="24"/>
          <w:szCs w:val="24"/>
        </w:rPr>
        <w:t>con una media de 6,86 respectivamente</w:t>
      </w:r>
      <w:r w:rsidRPr="00FF3F25">
        <w:rPr>
          <w:rFonts w:ascii="Times New Roman" w:eastAsia="Times New Roman" w:hAnsi="Times New Roman" w:cs="Times New Roman"/>
          <w:sz w:val="24"/>
          <w:szCs w:val="24"/>
        </w:rPr>
        <w:t>, indicando que en la mayoría de los casos en su primer empleo los jóvenes ocupan cargos que no guardan estrecha relación con sus intereses profesionales y que</w:t>
      </w:r>
      <w:r w:rsidR="00BC19EC"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aunque les permite iniciar su vida laboral, les limita en la libertad de hacer y ser en conformidad con el desarrollo personal que desean lograr en su mundo del trabajo.</w:t>
      </w:r>
    </w:p>
    <w:p w14:paraId="2BC45D56" w14:textId="72BE1418" w:rsidR="0024679B" w:rsidRPr="00FF3F25" w:rsidRDefault="0024679B" w:rsidP="00361E7D">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 xml:space="preserve">Para el caso del componente “facilita que mis méritos sean valorados con justicia”, se evidencia </w:t>
      </w:r>
      <w:r w:rsidR="007B09CB" w:rsidRPr="00FF3F25">
        <w:rPr>
          <w:rFonts w:ascii="Times New Roman" w:eastAsia="Times New Roman" w:hAnsi="Times New Roman" w:cs="Times New Roman"/>
          <w:sz w:val="24"/>
          <w:szCs w:val="24"/>
        </w:rPr>
        <w:t>un total de 7,11</w:t>
      </w:r>
      <w:r w:rsidRPr="00FF3F25">
        <w:rPr>
          <w:rFonts w:ascii="Times New Roman" w:eastAsia="Times New Roman" w:hAnsi="Times New Roman" w:cs="Times New Roman"/>
          <w:sz w:val="24"/>
          <w:szCs w:val="24"/>
        </w:rPr>
        <w:t>, respuestas que deben tener especial cuidado, puesto que no todos los jóvenes estimaron que en su primera experiencia laboral se les reconociera</w:t>
      </w:r>
      <w:r w:rsidR="00B45B47" w:rsidRPr="00FF3F25">
        <w:rPr>
          <w:rFonts w:ascii="Times New Roman" w:eastAsia="Times New Roman" w:hAnsi="Times New Roman" w:cs="Times New Roman"/>
          <w:sz w:val="24"/>
          <w:szCs w:val="24"/>
        </w:rPr>
        <w:t>n</w:t>
      </w:r>
      <w:r w:rsidRPr="00FF3F25">
        <w:rPr>
          <w:rFonts w:ascii="Times New Roman" w:eastAsia="Times New Roman" w:hAnsi="Times New Roman" w:cs="Times New Roman"/>
          <w:sz w:val="24"/>
          <w:szCs w:val="24"/>
        </w:rPr>
        <w:t xml:space="preserve"> los resultados de su labor de manera satisfactoria.</w:t>
      </w:r>
    </w:p>
    <w:p w14:paraId="4D1FB1FC" w14:textId="240B7874" w:rsidR="003F19B7" w:rsidRPr="00FF3F25" w:rsidRDefault="0024679B" w:rsidP="006F1680">
      <w:pPr>
        <w:spacing w:after="120" w:line="360" w:lineRule="auto"/>
        <w:ind w:firstLine="709"/>
        <w:jc w:val="both"/>
        <w:rPr>
          <w:rFonts w:ascii="Times New Roman" w:eastAsia="Times New Roman" w:hAnsi="Times New Roman" w:cs="Times New Roman"/>
          <w:sz w:val="24"/>
          <w:szCs w:val="24"/>
          <w:u w:val="single"/>
        </w:rPr>
      </w:pPr>
      <w:r w:rsidRPr="00FF3F25">
        <w:rPr>
          <w:rFonts w:ascii="Times New Roman" w:eastAsia="Times New Roman" w:hAnsi="Times New Roman" w:cs="Times New Roman"/>
          <w:sz w:val="24"/>
          <w:szCs w:val="24"/>
        </w:rPr>
        <w:t>Finalmente, se encuentra en el aspecto “me da sensación de libertad” que los resultados no son tan positivos</w:t>
      </w:r>
      <w:r w:rsidR="00B45B47"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w:t>
      </w:r>
      <w:r w:rsidR="007B09CB" w:rsidRPr="00FF3F25">
        <w:rPr>
          <w:rFonts w:ascii="Times New Roman" w:eastAsia="Times New Roman" w:hAnsi="Times New Roman" w:cs="Times New Roman"/>
          <w:sz w:val="24"/>
          <w:szCs w:val="24"/>
        </w:rPr>
        <w:t>la media se ubicó en el 7</w:t>
      </w:r>
      <w:r w:rsidR="001E1E4B" w:rsidRPr="00FF3F25">
        <w:rPr>
          <w:rFonts w:ascii="Times New Roman" w:eastAsia="Times New Roman" w:hAnsi="Times New Roman" w:cs="Times New Roman"/>
          <w:sz w:val="24"/>
          <w:szCs w:val="24"/>
        </w:rPr>
        <w:t>,</w:t>
      </w:r>
      <w:r w:rsidR="007B09CB" w:rsidRPr="00FF3F25">
        <w:rPr>
          <w:rFonts w:ascii="Times New Roman" w:eastAsia="Times New Roman" w:hAnsi="Times New Roman" w:cs="Times New Roman"/>
          <w:sz w:val="24"/>
          <w:szCs w:val="24"/>
        </w:rPr>
        <w:t>32</w:t>
      </w:r>
      <w:r w:rsidRPr="00FF3F25">
        <w:rPr>
          <w:rFonts w:ascii="Times New Roman" w:eastAsia="Times New Roman" w:hAnsi="Times New Roman" w:cs="Times New Roman"/>
          <w:sz w:val="24"/>
          <w:szCs w:val="24"/>
        </w:rPr>
        <w:t>. En consecuencia, se aprecia que un porcentaje significativo consideró que diferentes factores les dificultaron tener sensación de libertad en su primer trabajo, limitando el desarrollo de ciertas aptitudes y el desenvolverse desde la autonomía respecto a sus capacidades.</w:t>
      </w:r>
    </w:p>
    <w:p w14:paraId="2C3382D1" w14:textId="5A7536B9" w:rsidR="0024679B" w:rsidRPr="00FF3F25" w:rsidRDefault="008462C4" w:rsidP="008462C4">
      <w:pPr>
        <w:pStyle w:val="Descripcin"/>
        <w:rPr>
          <w:rFonts w:ascii="Times New Roman" w:eastAsia="Times New Roman" w:hAnsi="Times New Roman" w:cs="Times New Roman"/>
          <w:bCs/>
          <w:i w:val="0"/>
          <w:color w:val="auto"/>
          <w:sz w:val="24"/>
          <w:szCs w:val="24"/>
          <w:u w:val="single"/>
        </w:rPr>
      </w:pPr>
      <w:bookmarkStart w:id="150" w:name="_Toc214910989"/>
      <w:r w:rsidRPr="00FF3F25">
        <w:rPr>
          <w:rFonts w:ascii="Times New Roman" w:hAnsi="Times New Roman" w:cs="Times New Roman"/>
          <w:i w:val="0"/>
          <w:color w:val="auto"/>
          <w:sz w:val="24"/>
          <w:szCs w:val="24"/>
        </w:rPr>
        <w:t xml:space="preserve">Figura </w:t>
      </w:r>
      <w:r w:rsidRPr="00FF3F25">
        <w:rPr>
          <w:rFonts w:ascii="Times New Roman" w:hAnsi="Times New Roman" w:cs="Times New Roman"/>
          <w:i w:val="0"/>
          <w:color w:val="auto"/>
          <w:sz w:val="24"/>
          <w:szCs w:val="24"/>
        </w:rPr>
        <w:fldChar w:fldCharType="begin"/>
      </w:r>
      <w:r w:rsidRPr="00FF3F25">
        <w:rPr>
          <w:rFonts w:ascii="Times New Roman" w:hAnsi="Times New Roman" w:cs="Times New Roman"/>
          <w:i w:val="0"/>
          <w:color w:val="auto"/>
          <w:sz w:val="24"/>
          <w:szCs w:val="24"/>
        </w:rPr>
        <w:instrText xml:space="preserve"> SEQ Figura \* ARABIC </w:instrText>
      </w:r>
      <w:r w:rsidRPr="00FF3F25">
        <w:rPr>
          <w:rFonts w:ascii="Times New Roman" w:hAnsi="Times New Roman" w:cs="Times New Roman"/>
          <w:i w:val="0"/>
          <w:color w:val="auto"/>
          <w:sz w:val="24"/>
          <w:szCs w:val="24"/>
        </w:rPr>
        <w:fldChar w:fldCharType="separate"/>
      </w:r>
      <w:r w:rsidR="00EB4BE5">
        <w:rPr>
          <w:rFonts w:ascii="Times New Roman" w:hAnsi="Times New Roman" w:cs="Times New Roman"/>
          <w:i w:val="0"/>
          <w:noProof/>
          <w:color w:val="auto"/>
          <w:sz w:val="24"/>
          <w:szCs w:val="24"/>
        </w:rPr>
        <w:t>8</w:t>
      </w:r>
      <w:r w:rsidRPr="00FF3F25">
        <w:rPr>
          <w:rFonts w:ascii="Times New Roman" w:hAnsi="Times New Roman" w:cs="Times New Roman"/>
          <w:i w:val="0"/>
          <w:color w:val="auto"/>
          <w:sz w:val="24"/>
          <w:szCs w:val="24"/>
        </w:rPr>
        <w:fldChar w:fldCharType="end"/>
      </w:r>
      <w:r w:rsidR="0024679B" w:rsidRPr="00FF3F25">
        <w:rPr>
          <w:rFonts w:ascii="Times New Roman" w:eastAsia="Times New Roman" w:hAnsi="Times New Roman" w:cs="Times New Roman"/>
          <w:bCs/>
          <w:i w:val="0"/>
          <w:color w:val="auto"/>
          <w:sz w:val="24"/>
          <w:szCs w:val="24"/>
        </w:rPr>
        <w:t xml:space="preserve">. </w:t>
      </w:r>
      <w:r w:rsidR="0024679B" w:rsidRPr="00FF3F25">
        <w:rPr>
          <w:rFonts w:ascii="Times New Roman" w:eastAsia="Times New Roman" w:hAnsi="Times New Roman" w:cs="Times New Roman"/>
          <w:bCs/>
          <w:i w:val="0"/>
          <w:iCs w:val="0"/>
          <w:color w:val="auto"/>
          <w:sz w:val="24"/>
          <w:szCs w:val="24"/>
        </w:rPr>
        <w:t xml:space="preserve">Calidad de </w:t>
      </w:r>
      <w:r w:rsidR="00B45B47" w:rsidRPr="00FF3F25">
        <w:rPr>
          <w:rFonts w:ascii="Times New Roman" w:eastAsia="Times New Roman" w:hAnsi="Times New Roman" w:cs="Times New Roman"/>
          <w:bCs/>
          <w:i w:val="0"/>
          <w:iCs w:val="0"/>
          <w:color w:val="auto"/>
          <w:sz w:val="24"/>
          <w:szCs w:val="24"/>
        </w:rPr>
        <w:t>v</w:t>
      </w:r>
      <w:r w:rsidR="0024679B" w:rsidRPr="00FF3F25">
        <w:rPr>
          <w:rFonts w:ascii="Times New Roman" w:eastAsia="Times New Roman" w:hAnsi="Times New Roman" w:cs="Times New Roman"/>
          <w:bCs/>
          <w:i w:val="0"/>
          <w:iCs w:val="0"/>
          <w:color w:val="auto"/>
          <w:sz w:val="24"/>
          <w:szCs w:val="24"/>
        </w:rPr>
        <w:t xml:space="preserve">ida </w:t>
      </w:r>
      <w:r w:rsidR="00B45B47" w:rsidRPr="00FF3F25">
        <w:rPr>
          <w:rFonts w:ascii="Times New Roman" w:eastAsia="Times New Roman" w:hAnsi="Times New Roman" w:cs="Times New Roman"/>
          <w:bCs/>
          <w:i w:val="0"/>
          <w:iCs w:val="0"/>
          <w:color w:val="auto"/>
          <w:sz w:val="24"/>
          <w:szCs w:val="24"/>
        </w:rPr>
        <w:t>l</w:t>
      </w:r>
      <w:r w:rsidR="0024679B" w:rsidRPr="00FF3F25">
        <w:rPr>
          <w:rFonts w:ascii="Times New Roman" w:eastAsia="Times New Roman" w:hAnsi="Times New Roman" w:cs="Times New Roman"/>
          <w:bCs/>
          <w:i w:val="0"/>
          <w:iCs w:val="0"/>
          <w:color w:val="auto"/>
          <w:sz w:val="24"/>
          <w:szCs w:val="24"/>
        </w:rPr>
        <w:t>aboral</w:t>
      </w:r>
      <w:bookmarkEnd w:id="150"/>
    </w:p>
    <w:p w14:paraId="6A3671F8" w14:textId="77777777" w:rsidR="006B684F" w:rsidRPr="00FF3F25" w:rsidRDefault="006B684F" w:rsidP="006B684F">
      <w:pPr>
        <w:rPr>
          <w:rFonts w:eastAsia="Times New Roman"/>
          <w:noProof/>
          <w:lang w:eastAsia="es-CO"/>
        </w:rPr>
      </w:pPr>
      <w:bookmarkStart w:id="151" w:name="_Hlk213516231"/>
    </w:p>
    <w:p w14:paraId="15F230EA" w14:textId="001869AA" w:rsidR="00EB6344" w:rsidRPr="00FF3F25" w:rsidRDefault="00EB6344" w:rsidP="00EB6344">
      <w:pPr>
        <w:autoSpaceDE w:val="0"/>
        <w:autoSpaceDN w:val="0"/>
        <w:adjustRightInd w:val="0"/>
        <w:spacing w:after="0" w:line="240" w:lineRule="auto"/>
        <w:rPr>
          <w:rFonts w:ascii="Times New Roman" w:hAnsi="Times New Roman" w:cs="Times New Roman"/>
          <w:sz w:val="24"/>
          <w:szCs w:val="24"/>
          <w:lang w:val="es-CO"/>
        </w:rPr>
      </w:pPr>
      <w:r w:rsidRPr="00FF3F25">
        <w:rPr>
          <w:rFonts w:ascii="Times New Roman" w:hAnsi="Times New Roman" w:cs="Times New Roman"/>
          <w:noProof/>
          <w:sz w:val="24"/>
          <w:szCs w:val="24"/>
          <w:lang w:val="es-CO" w:eastAsia="es-CO"/>
        </w:rPr>
        <w:drawing>
          <wp:inline distT="0" distB="0" distL="0" distR="0" wp14:anchorId="3139EAD1" wp14:editId="1A711AA8">
            <wp:extent cx="5972175" cy="3514725"/>
            <wp:effectExtent l="0" t="0" r="9525" b="952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72175" cy="3514725"/>
                    </a:xfrm>
                    <a:prstGeom prst="rect">
                      <a:avLst/>
                    </a:prstGeom>
                    <a:noFill/>
                    <a:ln>
                      <a:noFill/>
                    </a:ln>
                  </pic:spPr>
                </pic:pic>
              </a:graphicData>
            </a:graphic>
          </wp:inline>
        </w:drawing>
      </w:r>
    </w:p>
    <w:p w14:paraId="074B4472" w14:textId="77777777" w:rsidR="00EB6344" w:rsidRPr="00FF3F25" w:rsidRDefault="00EB6344" w:rsidP="00EB6344">
      <w:pPr>
        <w:autoSpaceDE w:val="0"/>
        <w:autoSpaceDN w:val="0"/>
        <w:adjustRightInd w:val="0"/>
        <w:spacing w:after="0" w:line="240" w:lineRule="auto"/>
        <w:rPr>
          <w:rFonts w:ascii="Times New Roman" w:hAnsi="Times New Roman" w:cs="Times New Roman"/>
          <w:sz w:val="24"/>
          <w:szCs w:val="24"/>
          <w:lang w:val="es-CO"/>
        </w:rPr>
      </w:pPr>
    </w:p>
    <w:bookmarkEnd w:id="151"/>
    <w:p w14:paraId="4022D779" w14:textId="120F5286" w:rsidR="0024679B" w:rsidRPr="00FF3F25" w:rsidRDefault="0024679B" w:rsidP="00361E7D">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El aspecto “satisface mis intereses” tiene una distribución media</w:t>
      </w:r>
      <w:r w:rsidR="00B42231" w:rsidRPr="00FF3F25">
        <w:rPr>
          <w:rFonts w:ascii="Times New Roman" w:eastAsia="Times New Roman" w:hAnsi="Times New Roman" w:cs="Times New Roman"/>
          <w:sz w:val="24"/>
          <w:szCs w:val="24"/>
        </w:rPr>
        <w:t xml:space="preserve"> de </w:t>
      </w:r>
      <w:r w:rsidR="001C6430" w:rsidRPr="00FF3F25">
        <w:rPr>
          <w:rFonts w:ascii="Times New Roman" w:eastAsia="Times New Roman" w:hAnsi="Times New Roman" w:cs="Times New Roman"/>
          <w:sz w:val="24"/>
          <w:szCs w:val="24"/>
        </w:rPr>
        <w:t xml:space="preserve">7,39, </w:t>
      </w:r>
      <w:r w:rsidR="00B42231" w:rsidRPr="00FF3F25">
        <w:rPr>
          <w:rFonts w:ascii="Times New Roman" w:eastAsia="Times New Roman" w:hAnsi="Times New Roman" w:cs="Times New Roman"/>
          <w:sz w:val="24"/>
          <w:szCs w:val="24"/>
        </w:rPr>
        <w:t>la cual se</w:t>
      </w:r>
      <w:r w:rsidRPr="00FF3F25">
        <w:rPr>
          <w:rFonts w:ascii="Times New Roman" w:eastAsia="Times New Roman" w:hAnsi="Times New Roman" w:cs="Times New Roman"/>
          <w:sz w:val="24"/>
          <w:szCs w:val="24"/>
        </w:rPr>
        <w:t xml:space="preserve"> debe leer con atención ya que una parte importante de los jóvenes no consideran que las labores desempeñadas están en armonía con su formación académica por lo que se reduce su satisfacción en el trabajo.</w:t>
      </w:r>
    </w:p>
    <w:p w14:paraId="0B5A0692" w14:textId="66F3AF46" w:rsidR="0024679B" w:rsidRPr="00FF3F25" w:rsidRDefault="0024679B" w:rsidP="005B1F10">
      <w:pPr>
        <w:spacing w:after="24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Igualmente, al analizar los aspectos “me hace crecer personalmente”</w:t>
      </w:r>
      <w:r w:rsidR="00B42231" w:rsidRPr="00FF3F25">
        <w:rPr>
          <w:rFonts w:ascii="Times New Roman" w:eastAsia="Times New Roman" w:hAnsi="Times New Roman" w:cs="Times New Roman"/>
          <w:sz w:val="24"/>
          <w:szCs w:val="24"/>
        </w:rPr>
        <w:t xml:space="preserve"> con 7,68</w:t>
      </w:r>
      <w:r w:rsidRPr="00FF3F25">
        <w:rPr>
          <w:rFonts w:ascii="Times New Roman" w:eastAsia="Times New Roman" w:hAnsi="Times New Roman" w:cs="Times New Roman"/>
          <w:sz w:val="24"/>
          <w:szCs w:val="24"/>
        </w:rPr>
        <w:t xml:space="preserve"> y “me permite desarrollar mis competencias profesionales”</w:t>
      </w:r>
      <w:r w:rsidR="00B42231" w:rsidRPr="00FF3F25">
        <w:rPr>
          <w:rFonts w:ascii="Times New Roman" w:eastAsia="Times New Roman" w:hAnsi="Times New Roman" w:cs="Times New Roman"/>
          <w:sz w:val="24"/>
          <w:szCs w:val="24"/>
        </w:rPr>
        <w:t xml:space="preserve"> con 7,32</w:t>
      </w:r>
      <w:r w:rsidRPr="00FF3F25">
        <w:rPr>
          <w:rFonts w:ascii="Times New Roman" w:eastAsia="Times New Roman" w:hAnsi="Times New Roman" w:cs="Times New Roman"/>
          <w:sz w:val="24"/>
          <w:szCs w:val="24"/>
        </w:rPr>
        <w:t xml:space="preserve">, </w:t>
      </w:r>
      <w:r w:rsidR="00B42231" w:rsidRPr="00FF3F25">
        <w:rPr>
          <w:rFonts w:ascii="Times New Roman" w:eastAsia="Times New Roman" w:hAnsi="Times New Roman" w:cs="Times New Roman"/>
          <w:sz w:val="24"/>
          <w:szCs w:val="24"/>
        </w:rPr>
        <w:t xml:space="preserve">denotando una tendencia media, </w:t>
      </w:r>
      <w:r w:rsidRPr="00FF3F25">
        <w:rPr>
          <w:rFonts w:ascii="Times New Roman" w:eastAsia="Times New Roman" w:hAnsi="Times New Roman" w:cs="Times New Roman"/>
          <w:sz w:val="24"/>
          <w:szCs w:val="24"/>
        </w:rPr>
        <w:t>manifestando una autopercepción poco favorable que desencadena en un</w:t>
      </w:r>
      <w:r w:rsidR="005B1F10" w:rsidRPr="00FF3F25">
        <w:rPr>
          <w:rFonts w:ascii="Times New Roman" w:eastAsia="Times New Roman" w:hAnsi="Times New Roman" w:cs="Times New Roman"/>
          <w:sz w:val="24"/>
          <w:szCs w:val="24"/>
        </w:rPr>
        <w:t xml:space="preserve"> </w:t>
      </w:r>
      <w:r w:rsidRPr="00FF3F25">
        <w:rPr>
          <w:rFonts w:ascii="Times New Roman" w:eastAsia="Times New Roman" w:hAnsi="Times New Roman" w:cs="Times New Roman"/>
          <w:sz w:val="24"/>
          <w:szCs w:val="24"/>
        </w:rPr>
        <w:t>nivel personal y profesional no tan satisfactorio.</w:t>
      </w:r>
    </w:p>
    <w:p w14:paraId="728E7614" w14:textId="35BEF7B6" w:rsidR="0024679B" w:rsidRPr="00FF3F25" w:rsidRDefault="008462C4" w:rsidP="008462C4">
      <w:pPr>
        <w:pStyle w:val="Descripcin"/>
        <w:rPr>
          <w:rFonts w:ascii="Times New Roman" w:eastAsia="Times New Roman" w:hAnsi="Times New Roman" w:cs="Times New Roman"/>
          <w:i w:val="0"/>
          <w:color w:val="auto"/>
          <w:sz w:val="24"/>
          <w:szCs w:val="24"/>
        </w:rPr>
      </w:pPr>
      <w:bookmarkStart w:id="152" w:name="_Toc214910990"/>
      <w:r w:rsidRPr="00FF3F25">
        <w:rPr>
          <w:rFonts w:ascii="Times New Roman" w:hAnsi="Times New Roman" w:cs="Times New Roman"/>
          <w:i w:val="0"/>
          <w:color w:val="auto"/>
          <w:sz w:val="24"/>
          <w:szCs w:val="24"/>
        </w:rPr>
        <w:t xml:space="preserve">Figura </w:t>
      </w:r>
      <w:r w:rsidRPr="00FF3F25">
        <w:rPr>
          <w:rFonts w:ascii="Times New Roman" w:hAnsi="Times New Roman" w:cs="Times New Roman"/>
          <w:i w:val="0"/>
          <w:color w:val="auto"/>
          <w:sz w:val="24"/>
          <w:szCs w:val="24"/>
        </w:rPr>
        <w:fldChar w:fldCharType="begin"/>
      </w:r>
      <w:r w:rsidRPr="00FF3F25">
        <w:rPr>
          <w:rFonts w:ascii="Times New Roman" w:hAnsi="Times New Roman" w:cs="Times New Roman"/>
          <w:i w:val="0"/>
          <w:color w:val="auto"/>
          <w:sz w:val="24"/>
          <w:szCs w:val="24"/>
        </w:rPr>
        <w:instrText xml:space="preserve"> SEQ Figura \* ARABIC </w:instrText>
      </w:r>
      <w:r w:rsidRPr="00FF3F25">
        <w:rPr>
          <w:rFonts w:ascii="Times New Roman" w:hAnsi="Times New Roman" w:cs="Times New Roman"/>
          <w:i w:val="0"/>
          <w:color w:val="auto"/>
          <w:sz w:val="24"/>
          <w:szCs w:val="24"/>
        </w:rPr>
        <w:fldChar w:fldCharType="separate"/>
      </w:r>
      <w:r w:rsidR="00EB4BE5">
        <w:rPr>
          <w:rFonts w:ascii="Times New Roman" w:hAnsi="Times New Roman" w:cs="Times New Roman"/>
          <w:i w:val="0"/>
          <w:noProof/>
          <w:color w:val="auto"/>
          <w:sz w:val="24"/>
          <w:szCs w:val="24"/>
        </w:rPr>
        <w:t>9</w:t>
      </w:r>
      <w:r w:rsidRPr="00FF3F25">
        <w:rPr>
          <w:rFonts w:ascii="Times New Roman" w:hAnsi="Times New Roman" w:cs="Times New Roman"/>
          <w:i w:val="0"/>
          <w:color w:val="auto"/>
          <w:sz w:val="24"/>
          <w:szCs w:val="24"/>
        </w:rPr>
        <w:fldChar w:fldCharType="end"/>
      </w:r>
      <w:r w:rsidR="0024679B" w:rsidRPr="00FF3F25">
        <w:rPr>
          <w:rFonts w:ascii="Times New Roman" w:eastAsia="Times New Roman" w:hAnsi="Times New Roman" w:cs="Times New Roman"/>
          <w:i w:val="0"/>
          <w:iCs w:val="0"/>
          <w:color w:val="auto"/>
          <w:sz w:val="24"/>
          <w:szCs w:val="24"/>
        </w:rPr>
        <w:t xml:space="preserve">. Satisfacción </w:t>
      </w:r>
      <w:r w:rsidR="005D3BD9" w:rsidRPr="00FF3F25">
        <w:rPr>
          <w:rFonts w:ascii="Times New Roman" w:eastAsia="Times New Roman" w:hAnsi="Times New Roman" w:cs="Times New Roman"/>
          <w:i w:val="0"/>
          <w:iCs w:val="0"/>
          <w:color w:val="auto"/>
          <w:sz w:val="24"/>
          <w:szCs w:val="24"/>
        </w:rPr>
        <w:t>l</w:t>
      </w:r>
      <w:r w:rsidR="0024679B" w:rsidRPr="00FF3F25">
        <w:rPr>
          <w:rFonts w:ascii="Times New Roman" w:eastAsia="Times New Roman" w:hAnsi="Times New Roman" w:cs="Times New Roman"/>
          <w:i w:val="0"/>
          <w:iCs w:val="0"/>
          <w:color w:val="auto"/>
          <w:sz w:val="24"/>
          <w:szCs w:val="24"/>
        </w:rPr>
        <w:t>aboral</w:t>
      </w:r>
      <w:bookmarkEnd w:id="152"/>
    </w:p>
    <w:p w14:paraId="2CA01A89" w14:textId="4273A453" w:rsidR="009C3248" w:rsidRPr="00FF3F25" w:rsidRDefault="009C3248" w:rsidP="009C3248">
      <w:pPr>
        <w:autoSpaceDE w:val="0"/>
        <w:autoSpaceDN w:val="0"/>
        <w:adjustRightInd w:val="0"/>
        <w:spacing w:after="0" w:line="240" w:lineRule="auto"/>
        <w:rPr>
          <w:rFonts w:ascii="Times New Roman" w:hAnsi="Times New Roman" w:cs="Times New Roman"/>
          <w:sz w:val="24"/>
          <w:szCs w:val="24"/>
          <w:lang w:val="es-CO"/>
        </w:rPr>
      </w:pPr>
      <w:r w:rsidRPr="00FF3F25">
        <w:rPr>
          <w:rFonts w:ascii="Times New Roman" w:hAnsi="Times New Roman" w:cs="Times New Roman"/>
          <w:noProof/>
          <w:sz w:val="24"/>
          <w:szCs w:val="24"/>
          <w:lang w:val="es-CO" w:eastAsia="es-CO"/>
        </w:rPr>
        <w:drawing>
          <wp:inline distT="0" distB="0" distL="0" distR="0" wp14:anchorId="0D41B3EC" wp14:editId="1EB28A62">
            <wp:extent cx="5972175" cy="3514725"/>
            <wp:effectExtent l="0" t="0" r="9525" b="952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72175" cy="3514725"/>
                    </a:xfrm>
                    <a:prstGeom prst="rect">
                      <a:avLst/>
                    </a:prstGeom>
                    <a:noFill/>
                    <a:ln>
                      <a:noFill/>
                    </a:ln>
                  </pic:spPr>
                </pic:pic>
              </a:graphicData>
            </a:graphic>
          </wp:inline>
        </w:drawing>
      </w:r>
    </w:p>
    <w:p w14:paraId="1526BD48" w14:textId="77777777" w:rsidR="009C3248" w:rsidRPr="00FF3F25" w:rsidRDefault="009C3248" w:rsidP="009C3248">
      <w:pPr>
        <w:autoSpaceDE w:val="0"/>
        <w:autoSpaceDN w:val="0"/>
        <w:adjustRightInd w:val="0"/>
        <w:spacing w:after="0" w:line="240" w:lineRule="auto"/>
        <w:rPr>
          <w:rFonts w:ascii="Times New Roman" w:hAnsi="Times New Roman" w:cs="Times New Roman"/>
          <w:sz w:val="24"/>
          <w:szCs w:val="24"/>
          <w:lang w:val="es-CO"/>
        </w:rPr>
      </w:pPr>
    </w:p>
    <w:p w14:paraId="78EC3479" w14:textId="32FD9031" w:rsidR="0024679B" w:rsidRPr="00FF3F25" w:rsidRDefault="0024679B" w:rsidP="00361E7D">
      <w:pPr>
        <w:pBdr>
          <w:top w:val="nil"/>
          <w:left w:val="nil"/>
          <w:bottom w:val="nil"/>
          <w:right w:val="nil"/>
          <w:between w:val="nil"/>
        </w:pBd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En lo que se refiere al enunciado “estimula mi compromiso laboral”, mediante sus respuestas</w:t>
      </w:r>
      <w:r w:rsidR="008B6013"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w:t>
      </w:r>
      <w:r w:rsidR="008B6013" w:rsidRPr="00FF3F25">
        <w:rPr>
          <w:rFonts w:ascii="Times New Roman" w:eastAsia="Times New Roman" w:hAnsi="Times New Roman" w:cs="Times New Roman"/>
          <w:sz w:val="24"/>
          <w:szCs w:val="24"/>
        </w:rPr>
        <w:t xml:space="preserve">los participantes </w:t>
      </w:r>
      <w:r w:rsidR="00B42231" w:rsidRPr="00FF3F25">
        <w:rPr>
          <w:rFonts w:ascii="Times New Roman" w:eastAsia="Times New Roman" w:hAnsi="Times New Roman" w:cs="Times New Roman"/>
          <w:sz w:val="24"/>
          <w:szCs w:val="24"/>
        </w:rPr>
        <w:t xml:space="preserve">estimaron una media de 7,46, resultado que </w:t>
      </w:r>
      <w:r w:rsidRPr="00FF3F25">
        <w:rPr>
          <w:rFonts w:ascii="Times New Roman" w:eastAsia="Times New Roman" w:hAnsi="Times New Roman" w:cs="Times New Roman"/>
          <w:sz w:val="24"/>
          <w:szCs w:val="24"/>
        </w:rPr>
        <w:t>invita</w:t>
      </w:r>
      <w:r w:rsidR="00B42231" w:rsidRPr="00FF3F25">
        <w:rPr>
          <w:rFonts w:ascii="Times New Roman" w:eastAsia="Times New Roman" w:hAnsi="Times New Roman" w:cs="Times New Roman"/>
          <w:sz w:val="24"/>
          <w:szCs w:val="24"/>
        </w:rPr>
        <w:t xml:space="preserve"> a la reflexión puesto que </w:t>
      </w:r>
      <w:r w:rsidRPr="00FF3F25">
        <w:rPr>
          <w:rFonts w:ascii="Times New Roman" w:eastAsia="Times New Roman" w:hAnsi="Times New Roman" w:cs="Times New Roman"/>
          <w:sz w:val="24"/>
          <w:szCs w:val="24"/>
        </w:rPr>
        <w:t xml:space="preserve">no se sintieron impulsados por las instituciones para afianzar más su sentido de pertenencia. Una posibilidad de esta situación podría ser la falta de responsabilidades y confianza en ciertas tareas importantes, así como la poca consideración que se pueda prestar a sus opiniones, desencadenando una baja satisfacción laboral. </w:t>
      </w:r>
    </w:p>
    <w:p w14:paraId="32C8D5EB" w14:textId="16CE97B4" w:rsidR="0024679B" w:rsidRPr="00FF3F25" w:rsidRDefault="0024679B" w:rsidP="00361E7D">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 xml:space="preserve">Para el ítem “me permite trabajar a gusto”, se encontró que del total de los participantes quienes evaluaron </w:t>
      </w:r>
      <w:r w:rsidR="003F19B7" w:rsidRPr="00FF3F25">
        <w:rPr>
          <w:rFonts w:ascii="Times New Roman" w:eastAsia="Times New Roman" w:hAnsi="Times New Roman" w:cs="Times New Roman"/>
          <w:sz w:val="24"/>
          <w:szCs w:val="24"/>
        </w:rPr>
        <w:t>este componente se ubicó</w:t>
      </w:r>
      <w:r w:rsidR="00B42231" w:rsidRPr="00FF3F25">
        <w:rPr>
          <w:rFonts w:ascii="Times New Roman" w:eastAsia="Times New Roman" w:hAnsi="Times New Roman" w:cs="Times New Roman"/>
          <w:sz w:val="24"/>
          <w:szCs w:val="24"/>
        </w:rPr>
        <w:t xml:space="preserve"> en una media 7,61 </w:t>
      </w:r>
      <w:r w:rsidRPr="00FF3F25">
        <w:rPr>
          <w:rFonts w:ascii="Times New Roman" w:eastAsia="Times New Roman" w:hAnsi="Times New Roman" w:cs="Times New Roman"/>
          <w:sz w:val="24"/>
          <w:szCs w:val="24"/>
        </w:rPr>
        <w:t>demostrando que no todos los trabajadores experimentaron un ambiente placentero ni relacionaron de manera positiva el sentir en la organización del trabajo</w:t>
      </w:r>
      <w:r w:rsidR="00A63711"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deteriorando así su satisfacción laboral. Estos porcentajes pueden ser producto de la poca confianza de sus superiores en asignar responsabilidades significativas que gratifiquen su quehacer e impliquen desarrollar sus conocimientos y habilidades.</w:t>
      </w:r>
    </w:p>
    <w:p w14:paraId="2BED8B37" w14:textId="582FF0B9" w:rsidR="0024679B" w:rsidRPr="00FF3F25" w:rsidRDefault="0024679B" w:rsidP="00361E7D">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Situación</w:t>
      </w:r>
      <w:r w:rsidR="00B42231" w:rsidRPr="00FF3F25">
        <w:rPr>
          <w:rFonts w:ascii="Times New Roman" w:eastAsia="Times New Roman" w:hAnsi="Times New Roman" w:cs="Times New Roman"/>
          <w:sz w:val="24"/>
          <w:szCs w:val="24"/>
        </w:rPr>
        <w:t xml:space="preserve"> distinta a </w:t>
      </w:r>
      <w:r w:rsidRPr="00FF3F25">
        <w:rPr>
          <w:rFonts w:ascii="Times New Roman" w:eastAsia="Times New Roman" w:hAnsi="Times New Roman" w:cs="Times New Roman"/>
          <w:sz w:val="24"/>
          <w:szCs w:val="24"/>
        </w:rPr>
        <w:t xml:space="preserve">la concepción “Me hace sentir útil”, teniendo en cuenta que </w:t>
      </w:r>
      <w:r w:rsidR="00B42231" w:rsidRPr="00FF3F25">
        <w:rPr>
          <w:rFonts w:ascii="Times New Roman" w:eastAsia="Times New Roman" w:hAnsi="Times New Roman" w:cs="Times New Roman"/>
          <w:sz w:val="24"/>
          <w:szCs w:val="24"/>
        </w:rPr>
        <w:t>la media se ubicó en 8,07</w:t>
      </w:r>
      <w:r w:rsidRPr="00FF3F25">
        <w:rPr>
          <w:rFonts w:ascii="Times New Roman" w:eastAsia="Times New Roman" w:hAnsi="Times New Roman" w:cs="Times New Roman"/>
          <w:sz w:val="24"/>
          <w:szCs w:val="24"/>
        </w:rPr>
        <w:t xml:space="preserve">, significando que la población objeto de estudio </w:t>
      </w:r>
      <w:r w:rsidR="00B42231" w:rsidRPr="00FF3F25">
        <w:rPr>
          <w:rFonts w:ascii="Times New Roman" w:eastAsia="Times New Roman" w:hAnsi="Times New Roman" w:cs="Times New Roman"/>
          <w:sz w:val="24"/>
          <w:szCs w:val="24"/>
        </w:rPr>
        <w:t>se sintió</w:t>
      </w:r>
      <w:r w:rsidRPr="00FF3F25">
        <w:rPr>
          <w:rFonts w:ascii="Times New Roman" w:eastAsia="Times New Roman" w:hAnsi="Times New Roman" w:cs="Times New Roman"/>
          <w:sz w:val="24"/>
          <w:szCs w:val="24"/>
        </w:rPr>
        <w:t xml:space="preserve"> activa y productiva con las labores encomendadas, generando poca satisfacción al contar con pocas responsabilidades que se encaminan al cumplimiento de unos objetivos.</w:t>
      </w:r>
    </w:p>
    <w:p w14:paraId="2494B125" w14:textId="03BBD267" w:rsidR="0024679B" w:rsidRPr="00FF3F25" w:rsidRDefault="00EA1CC2" w:rsidP="0024679B">
      <w:pPr>
        <w:spacing w:after="0" w:line="360" w:lineRule="auto"/>
        <w:jc w:val="both"/>
        <w:rPr>
          <w:rFonts w:ascii="Calibri" w:eastAsia="Calibri" w:hAnsi="Calibri" w:cs="Calibri"/>
          <w:sz w:val="20"/>
          <w:szCs w:val="20"/>
        </w:rPr>
      </w:pPr>
      <w:r w:rsidRPr="00FF3F25">
        <w:rPr>
          <w:rFonts w:ascii="Times New Roman" w:eastAsia="Times New Roman" w:hAnsi="Times New Roman" w:cs="Times New Roman"/>
          <w:b/>
          <w:sz w:val="24"/>
          <w:szCs w:val="24"/>
        </w:rPr>
        <w:t xml:space="preserve">1.4 </w:t>
      </w:r>
      <w:r w:rsidR="00A63711" w:rsidRPr="00FF3F25">
        <w:rPr>
          <w:rFonts w:ascii="Times New Roman" w:eastAsia="Times New Roman" w:hAnsi="Times New Roman" w:cs="Times New Roman"/>
          <w:b/>
          <w:sz w:val="24"/>
          <w:szCs w:val="24"/>
        </w:rPr>
        <w:t xml:space="preserve">Pensamiento acerca de </w:t>
      </w:r>
      <w:r w:rsidR="0024679B" w:rsidRPr="00FF3F25">
        <w:rPr>
          <w:rFonts w:ascii="Times New Roman" w:eastAsia="Times New Roman" w:hAnsi="Times New Roman" w:cs="Times New Roman"/>
          <w:b/>
          <w:sz w:val="24"/>
          <w:szCs w:val="24"/>
        </w:rPr>
        <w:t>las actuales tendencias en el mundo del trabajo</w:t>
      </w:r>
    </w:p>
    <w:p w14:paraId="775CA384" w14:textId="30A466D4" w:rsidR="0024679B" w:rsidRPr="00FF3F25" w:rsidRDefault="008462C4" w:rsidP="008462C4">
      <w:pPr>
        <w:pStyle w:val="Descripcin"/>
        <w:jc w:val="both"/>
        <w:rPr>
          <w:rFonts w:ascii="Times New Roman" w:hAnsi="Times New Roman" w:cs="Times New Roman"/>
          <w:i w:val="0"/>
          <w:color w:val="auto"/>
          <w:sz w:val="24"/>
          <w:szCs w:val="24"/>
        </w:rPr>
      </w:pPr>
      <w:bookmarkStart w:id="153" w:name="_Toc214910991"/>
      <w:r w:rsidRPr="00FF3F25">
        <w:rPr>
          <w:rFonts w:ascii="Times New Roman" w:hAnsi="Times New Roman" w:cs="Times New Roman"/>
          <w:i w:val="0"/>
          <w:color w:val="auto"/>
          <w:sz w:val="24"/>
          <w:szCs w:val="24"/>
        </w:rPr>
        <w:t xml:space="preserve">Figura </w:t>
      </w:r>
      <w:r w:rsidRPr="00FF3F25">
        <w:rPr>
          <w:rFonts w:ascii="Times New Roman" w:hAnsi="Times New Roman" w:cs="Times New Roman"/>
          <w:i w:val="0"/>
          <w:color w:val="auto"/>
          <w:sz w:val="24"/>
          <w:szCs w:val="24"/>
        </w:rPr>
        <w:fldChar w:fldCharType="begin"/>
      </w:r>
      <w:r w:rsidRPr="00FF3F25">
        <w:rPr>
          <w:rFonts w:ascii="Times New Roman" w:hAnsi="Times New Roman" w:cs="Times New Roman"/>
          <w:i w:val="0"/>
          <w:color w:val="auto"/>
          <w:sz w:val="24"/>
          <w:szCs w:val="24"/>
        </w:rPr>
        <w:instrText xml:space="preserve"> SEQ Figura \* ARABIC </w:instrText>
      </w:r>
      <w:r w:rsidRPr="00FF3F25">
        <w:rPr>
          <w:rFonts w:ascii="Times New Roman" w:hAnsi="Times New Roman" w:cs="Times New Roman"/>
          <w:i w:val="0"/>
          <w:color w:val="auto"/>
          <w:sz w:val="24"/>
          <w:szCs w:val="24"/>
        </w:rPr>
        <w:fldChar w:fldCharType="separate"/>
      </w:r>
      <w:r w:rsidR="00EB4BE5">
        <w:rPr>
          <w:rFonts w:ascii="Times New Roman" w:hAnsi="Times New Roman" w:cs="Times New Roman"/>
          <w:i w:val="0"/>
          <w:noProof/>
          <w:color w:val="auto"/>
          <w:sz w:val="24"/>
          <w:szCs w:val="24"/>
        </w:rPr>
        <w:t>10</w:t>
      </w:r>
      <w:r w:rsidRPr="00FF3F25">
        <w:rPr>
          <w:rFonts w:ascii="Times New Roman" w:hAnsi="Times New Roman" w:cs="Times New Roman"/>
          <w:i w:val="0"/>
          <w:color w:val="auto"/>
          <w:sz w:val="24"/>
          <w:szCs w:val="24"/>
        </w:rPr>
        <w:fldChar w:fldCharType="end"/>
      </w:r>
      <w:r w:rsidRPr="00FF3F25">
        <w:rPr>
          <w:rFonts w:ascii="Times New Roman" w:hAnsi="Times New Roman" w:cs="Times New Roman"/>
          <w:i w:val="0"/>
          <w:color w:val="auto"/>
          <w:sz w:val="24"/>
          <w:szCs w:val="24"/>
        </w:rPr>
        <w:t>.</w:t>
      </w:r>
      <w:r w:rsidR="005B1F10" w:rsidRPr="00FF3F25">
        <w:rPr>
          <w:rFonts w:ascii="Times New Roman" w:eastAsia="Times New Roman" w:hAnsi="Times New Roman" w:cs="Times New Roman"/>
          <w:bCs/>
          <w:i w:val="0"/>
          <w:color w:val="auto"/>
          <w:sz w:val="24"/>
          <w:szCs w:val="24"/>
        </w:rPr>
        <w:t xml:space="preserve"> Pensamiento acerca de las actuales tendencias en el mundo del trabajo</w:t>
      </w:r>
      <w:bookmarkEnd w:id="153"/>
    </w:p>
    <w:p w14:paraId="37F9FF4E" w14:textId="4292E281" w:rsidR="0024679B" w:rsidRPr="00FF3F25" w:rsidRDefault="009C033E" w:rsidP="009C033E">
      <w:pPr>
        <w:spacing w:after="0" w:line="360" w:lineRule="auto"/>
        <w:rPr>
          <w:rFonts w:ascii="Times New Roman" w:eastAsia="Times New Roman" w:hAnsi="Times New Roman" w:cs="Times New Roman"/>
          <w:b/>
          <w:noProof/>
          <w:sz w:val="24"/>
          <w:szCs w:val="24"/>
          <w:lang w:val="es-CO" w:eastAsia="es-CO"/>
        </w:rPr>
      </w:pPr>
      <w:r w:rsidRPr="00FF3F25">
        <w:rPr>
          <w:rFonts w:ascii="Times New Roman" w:eastAsia="Times New Roman" w:hAnsi="Times New Roman" w:cs="Times New Roman"/>
          <w:b/>
          <w:noProof/>
          <w:sz w:val="24"/>
          <w:szCs w:val="24"/>
          <w:lang w:val="es-CO" w:eastAsia="es-CO"/>
        </w:rPr>
        <w:drawing>
          <wp:anchor distT="0" distB="0" distL="114300" distR="114300" simplePos="0" relativeHeight="251670528" behindDoc="1" locked="0" layoutInCell="1" allowOverlap="1" wp14:anchorId="180854FE" wp14:editId="59290E62">
            <wp:simplePos x="0" y="0"/>
            <wp:positionH relativeFrom="column">
              <wp:posOffset>0</wp:posOffset>
            </wp:positionH>
            <wp:positionV relativeFrom="paragraph">
              <wp:posOffset>0</wp:posOffset>
            </wp:positionV>
            <wp:extent cx="5339443" cy="2301875"/>
            <wp:effectExtent l="19050" t="19050" r="13970" b="22225"/>
            <wp:wrapNone/>
            <wp:docPr id="33"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rotWithShape="1">
                    <a:blip r:embed="rId23">
                      <a:extLst>
                        <a:ext uri="{28A0092B-C50C-407E-A947-70E740481C1C}">
                          <a14:useLocalDpi xmlns:a14="http://schemas.microsoft.com/office/drawing/2010/main" val="0"/>
                        </a:ext>
                      </a:extLst>
                    </a:blip>
                    <a:srcRect t="22527"/>
                    <a:stretch/>
                  </pic:blipFill>
                  <pic:spPr bwMode="auto">
                    <a:xfrm>
                      <a:off x="0" y="0"/>
                      <a:ext cx="5339443" cy="2301875"/>
                    </a:xfrm>
                    <a:prstGeom prst="rect">
                      <a:avLst/>
                    </a:prstGeom>
                    <a:ln w="6350">
                      <a:solidFill>
                        <a:schemeClr val="tx1"/>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B4A4F40" w14:textId="1CCF2A03" w:rsidR="009C033E" w:rsidRPr="00FF3F25" w:rsidRDefault="009C033E" w:rsidP="009C033E">
      <w:pPr>
        <w:spacing w:after="0" w:line="360" w:lineRule="auto"/>
        <w:rPr>
          <w:rFonts w:ascii="Times New Roman" w:eastAsia="Times New Roman" w:hAnsi="Times New Roman" w:cs="Times New Roman"/>
          <w:b/>
          <w:noProof/>
          <w:sz w:val="24"/>
          <w:szCs w:val="24"/>
          <w:lang w:val="es-CO" w:eastAsia="es-CO"/>
        </w:rPr>
      </w:pPr>
    </w:p>
    <w:p w14:paraId="528B6DF6" w14:textId="4A064B09" w:rsidR="009C033E" w:rsidRPr="00FF3F25" w:rsidRDefault="009C033E" w:rsidP="009C033E">
      <w:pPr>
        <w:spacing w:after="0" w:line="360" w:lineRule="auto"/>
        <w:rPr>
          <w:rFonts w:ascii="Times New Roman" w:eastAsia="Times New Roman" w:hAnsi="Times New Roman" w:cs="Times New Roman"/>
          <w:b/>
          <w:noProof/>
          <w:sz w:val="24"/>
          <w:szCs w:val="24"/>
          <w:lang w:val="es-CO" w:eastAsia="es-CO"/>
        </w:rPr>
      </w:pPr>
    </w:p>
    <w:p w14:paraId="6E797BD9" w14:textId="45911D08" w:rsidR="009C033E" w:rsidRPr="00FF3F25" w:rsidRDefault="009C033E" w:rsidP="009C033E">
      <w:pPr>
        <w:spacing w:after="0" w:line="360" w:lineRule="auto"/>
        <w:rPr>
          <w:rFonts w:ascii="Times New Roman" w:eastAsia="Times New Roman" w:hAnsi="Times New Roman" w:cs="Times New Roman"/>
          <w:b/>
          <w:noProof/>
          <w:sz w:val="24"/>
          <w:szCs w:val="24"/>
          <w:lang w:val="es-CO" w:eastAsia="es-CO"/>
        </w:rPr>
      </w:pPr>
    </w:p>
    <w:p w14:paraId="6B1396A4" w14:textId="396A5C45" w:rsidR="009C033E" w:rsidRPr="00FF3F25" w:rsidRDefault="009C033E" w:rsidP="009C033E">
      <w:pPr>
        <w:spacing w:after="0" w:line="360" w:lineRule="auto"/>
        <w:rPr>
          <w:rFonts w:ascii="Times New Roman" w:eastAsia="Times New Roman" w:hAnsi="Times New Roman" w:cs="Times New Roman"/>
          <w:b/>
          <w:noProof/>
          <w:sz w:val="24"/>
          <w:szCs w:val="24"/>
          <w:lang w:val="es-CO" w:eastAsia="es-CO"/>
        </w:rPr>
      </w:pPr>
    </w:p>
    <w:p w14:paraId="4062A85F" w14:textId="23E20E2B" w:rsidR="009C033E" w:rsidRPr="00FF3F25" w:rsidRDefault="009C033E" w:rsidP="009C033E">
      <w:pPr>
        <w:spacing w:after="0" w:line="360" w:lineRule="auto"/>
        <w:rPr>
          <w:rFonts w:ascii="Times New Roman" w:eastAsia="Times New Roman" w:hAnsi="Times New Roman" w:cs="Times New Roman"/>
          <w:b/>
          <w:noProof/>
          <w:sz w:val="24"/>
          <w:szCs w:val="24"/>
          <w:lang w:val="es-CO" w:eastAsia="es-CO"/>
        </w:rPr>
      </w:pPr>
    </w:p>
    <w:p w14:paraId="3246504D" w14:textId="62EA6A35" w:rsidR="009C033E" w:rsidRPr="00FF3F25" w:rsidRDefault="009C033E" w:rsidP="009C033E">
      <w:pPr>
        <w:spacing w:after="0" w:line="360" w:lineRule="auto"/>
        <w:rPr>
          <w:rFonts w:ascii="Times New Roman" w:eastAsia="Times New Roman" w:hAnsi="Times New Roman" w:cs="Times New Roman"/>
          <w:b/>
          <w:noProof/>
          <w:sz w:val="24"/>
          <w:szCs w:val="24"/>
          <w:lang w:val="es-CO" w:eastAsia="es-CO"/>
        </w:rPr>
      </w:pPr>
    </w:p>
    <w:p w14:paraId="55F9552F" w14:textId="5945D56C" w:rsidR="00361E7D" w:rsidRPr="00FF3F25" w:rsidRDefault="00361E7D" w:rsidP="009C033E">
      <w:pPr>
        <w:spacing w:after="0" w:line="360" w:lineRule="auto"/>
        <w:rPr>
          <w:rFonts w:ascii="Times New Roman" w:eastAsia="Times New Roman" w:hAnsi="Times New Roman" w:cs="Times New Roman"/>
          <w:b/>
          <w:noProof/>
          <w:sz w:val="24"/>
          <w:szCs w:val="24"/>
          <w:lang w:val="es-CO" w:eastAsia="es-CO"/>
        </w:rPr>
      </w:pPr>
    </w:p>
    <w:p w14:paraId="671978E8" w14:textId="574052F7" w:rsidR="00361E7D" w:rsidRPr="00FF3F25" w:rsidRDefault="00361E7D" w:rsidP="009C033E">
      <w:pPr>
        <w:spacing w:after="0" w:line="360" w:lineRule="auto"/>
        <w:rPr>
          <w:rFonts w:ascii="Times New Roman" w:eastAsia="Times New Roman" w:hAnsi="Times New Roman" w:cs="Times New Roman"/>
          <w:b/>
          <w:noProof/>
          <w:sz w:val="24"/>
          <w:szCs w:val="24"/>
          <w:lang w:val="es-CO" w:eastAsia="es-CO"/>
        </w:rPr>
      </w:pPr>
    </w:p>
    <w:p w14:paraId="59BBC324" w14:textId="77777777" w:rsidR="00361E7D" w:rsidRPr="00FF3F25" w:rsidRDefault="00361E7D" w:rsidP="009C033E">
      <w:pPr>
        <w:spacing w:after="0" w:line="360" w:lineRule="auto"/>
        <w:rPr>
          <w:rFonts w:ascii="Times New Roman" w:eastAsia="Times New Roman" w:hAnsi="Times New Roman" w:cs="Times New Roman"/>
          <w:b/>
          <w:noProof/>
          <w:sz w:val="24"/>
          <w:szCs w:val="24"/>
          <w:lang w:val="es-CO" w:eastAsia="es-CO"/>
        </w:rPr>
      </w:pPr>
    </w:p>
    <w:p w14:paraId="603D81AD" w14:textId="527D8035" w:rsidR="0024679B" w:rsidRPr="00FF3F25" w:rsidRDefault="0024679B" w:rsidP="00361E7D">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Continuando con la categoría de análisis capacidades humanas, l</w:t>
      </w:r>
      <w:r w:rsidR="00A63711" w:rsidRPr="00FF3F25">
        <w:rPr>
          <w:rFonts w:ascii="Times New Roman" w:eastAsia="Times New Roman" w:hAnsi="Times New Roman" w:cs="Times New Roman"/>
          <w:sz w:val="24"/>
          <w:szCs w:val="24"/>
        </w:rPr>
        <w:t>a</w:t>
      </w:r>
      <w:r w:rsidRPr="00FF3F25">
        <w:rPr>
          <w:rFonts w:ascii="Times New Roman" w:eastAsia="Times New Roman" w:hAnsi="Times New Roman" w:cs="Times New Roman"/>
          <w:sz w:val="24"/>
          <w:szCs w:val="24"/>
        </w:rPr>
        <w:t xml:space="preserve"> </w:t>
      </w:r>
      <w:r w:rsidR="00A63711" w:rsidRPr="00FF3F25">
        <w:rPr>
          <w:rFonts w:ascii="Times New Roman" w:eastAsia="Times New Roman" w:hAnsi="Times New Roman" w:cs="Times New Roman"/>
          <w:sz w:val="24"/>
          <w:szCs w:val="24"/>
        </w:rPr>
        <w:t xml:space="preserve">Figura </w:t>
      </w:r>
      <w:r w:rsidR="008462C4" w:rsidRPr="00FF3F25">
        <w:rPr>
          <w:rFonts w:ascii="Times New Roman" w:eastAsia="Times New Roman" w:hAnsi="Times New Roman" w:cs="Times New Roman"/>
          <w:sz w:val="24"/>
          <w:szCs w:val="24"/>
        </w:rPr>
        <w:t>10</w:t>
      </w:r>
      <w:r w:rsidRPr="00FF3F25">
        <w:rPr>
          <w:rFonts w:ascii="Times New Roman" w:eastAsia="Times New Roman" w:hAnsi="Times New Roman" w:cs="Times New Roman"/>
          <w:sz w:val="24"/>
          <w:szCs w:val="24"/>
        </w:rPr>
        <w:t xml:space="preserve"> muestra los resultados de los jóvenes en cuanto a las tendencias actuales en el mundo del trabajo en relación con la expresión “mi vocación profesional no coincide con mi trabajo actual”, mediante una escala de 1 a 7, donde 1 corresponde a “total desacuerdo” y 7 a “total acuerdo”. </w:t>
      </w:r>
    </w:p>
    <w:p w14:paraId="73CBEA37" w14:textId="77777777" w:rsidR="0024679B" w:rsidRPr="00FF3F25" w:rsidRDefault="0024679B" w:rsidP="00361E7D">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Frente a este aspecto, la percepción de los jóvenes llama la atención al encontrar que el 26% de la población se encuentra en total acuerdo en que su vocación profesional no coincide con su trabajo actual, lo que es totalmente opuesto para un 22% que está en desacuerdo. Esto denota que las opiniones son divididas para los participantes, al notar que no todos sienten que su profesión está en armonía con su actividad laboral, limitando su libertad para seleccionar un empleo que se ajuste a sus expectativas y proyecto de vida.</w:t>
      </w:r>
    </w:p>
    <w:p w14:paraId="2199F575" w14:textId="77777777" w:rsidR="00EA1CC2" w:rsidRPr="00FF3F25" w:rsidRDefault="00EA1CC2" w:rsidP="0024679B">
      <w:pPr>
        <w:spacing w:after="0" w:line="360" w:lineRule="auto"/>
        <w:jc w:val="both"/>
        <w:rPr>
          <w:rFonts w:ascii="Times New Roman" w:eastAsia="Times New Roman" w:hAnsi="Times New Roman" w:cs="Times New Roman"/>
          <w:b/>
          <w:sz w:val="24"/>
          <w:szCs w:val="24"/>
        </w:rPr>
      </w:pPr>
    </w:p>
    <w:p w14:paraId="65DD6980" w14:textId="01ABEEBD" w:rsidR="005B1F10" w:rsidRPr="00FF3F25" w:rsidRDefault="008462C4" w:rsidP="008462C4">
      <w:pPr>
        <w:pStyle w:val="Descripcin"/>
        <w:rPr>
          <w:rFonts w:ascii="Times New Roman" w:eastAsia="Times New Roman" w:hAnsi="Times New Roman" w:cs="Times New Roman"/>
          <w:b/>
          <w:i w:val="0"/>
          <w:color w:val="auto"/>
          <w:sz w:val="24"/>
          <w:szCs w:val="24"/>
        </w:rPr>
      </w:pPr>
      <w:bookmarkStart w:id="154" w:name="_Toc214910992"/>
      <w:r w:rsidRPr="00FF3F25">
        <w:rPr>
          <w:rFonts w:ascii="Times New Roman" w:hAnsi="Times New Roman" w:cs="Times New Roman"/>
          <w:i w:val="0"/>
          <w:color w:val="auto"/>
          <w:sz w:val="24"/>
          <w:szCs w:val="24"/>
        </w:rPr>
        <w:t xml:space="preserve">Figura </w:t>
      </w:r>
      <w:r w:rsidRPr="00FF3F25">
        <w:rPr>
          <w:rFonts w:ascii="Times New Roman" w:hAnsi="Times New Roman" w:cs="Times New Roman"/>
          <w:i w:val="0"/>
          <w:color w:val="auto"/>
          <w:sz w:val="24"/>
          <w:szCs w:val="24"/>
        </w:rPr>
        <w:fldChar w:fldCharType="begin"/>
      </w:r>
      <w:r w:rsidRPr="00FF3F25">
        <w:rPr>
          <w:rFonts w:ascii="Times New Roman" w:hAnsi="Times New Roman" w:cs="Times New Roman"/>
          <w:i w:val="0"/>
          <w:color w:val="auto"/>
          <w:sz w:val="24"/>
          <w:szCs w:val="24"/>
        </w:rPr>
        <w:instrText xml:space="preserve"> SEQ Figura \* ARABIC </w:instrText>
      </w:r>
      <w:r w:rsidRPr="00FF3F25">
        <w:rPr>
          <w:rFonts w:ascii="Times New Roman" w:hAnsi="Times New Roman" w:cs="Times New Roman"/>
          <w:i w:val="0"/>
          <w:color w:val="auto"/>
          <w:sz w:val="24"/>
          <w:szCs w:val="24"/>
        </w:rPr>
        <w:fldChar w:fldCharType="separate"/>
      </w:r>
      <w:r w:rsidR="00EB4BE5">
        <w:rPr>
          <w:rFonts w:ascii="Times New Roman" w:hAnsi="Times New Roman" w:cs="Times New Roman"/>
          <w:i w:val="0"/>
          <w:noProof/>
          <w:color w:val="auto"/>
          <w:sz w:val="24"/>
          <w:szCs w:val="24"/>
        </w:rPr>
        <w:t>11</w:t>
      </w:r>
      <w:r w:rsidRPr="00FF3F25">
        <w:rPr>
          <w:rFonts w:ascii="Times New Roman" w:hAnsi="Times New Roman" w:cs="Times New Roman"/>
          <w:i w:val="0"/>
          <w:color w:val="auto"/>
          <w:sz w:val="24"/>
          <w:szCs w:val="24"/>
        </w:rPr>
        <w:fldChar w:fldCharType="end"/>
      </w:r>
      <w:r w:rsidRPr="00FF3F25">
        <w:rPr>
          <w:rFonts w:ascii="Times New Roman" w:eastAsia="Times New Roman" w:hAnsi="Times New Roman" w:cs="Times New Roman"/>
          <w:b/>
          <w:i w:val="0"/>
          <w:iCs w:val="0"/>
          <w:color w:val="auto"/>
          <w:sz w:val="24"/>
          <w:szCs w:val="24"/>
        </w:rPr>
        <w:t xml:space="preserve">. </w:t>
      </w:r>
      <w:r w:rsidR="005B1F10" w:rsidRPr="00FF3F25">
        <w:rPr>
          <w:rFonts w:ascii="Times New Roman" w:eastAsia="Times New Roman" w:hAnsi="Times New Roman" w:cs="Times New Roman"/>
          <w:bCs/>
          <w:i w:val="0"/>
          <w:iCs w:val="0"/>
          <w:color w:val="auto"/>
          <w:sz w:val="24"/>
          <w:szCs w:val="24"/>
        </w:rPr>
        <w:t>Sensación en el primer empleo</w:t>
      </w:r>
      <w:bookmarkEnd w:id="154"/>
      <w:r w:rsidR="005B1F10" w:rsidRPr="00FF3F25">
        <w:rPr>
          <w:rFonts w:ascii="Times New Roman" w:eastAsia="Times New Roman" w:hAnsi="Times New Roman" w:cs="Times New Roman"/>
          <w:b/>
          <w:i w:val="0"/>
          <w:color w:val="auto"/>
          <w:sz w:val="24"/>
          <w:szCs w:val="24"/>
        </w:rPr>
        <w:t xml:space="preserve"> </w:t>
      </w:r>
    </w:p>
    <w:p w14:paraId="3D7C7B72" w14:textId="4613D806" w:rsidR="008F35E2" w:rsidRPr="00FF3F25" w:rsidRDefault="008F35E2" w:rsidP="008F35E2">
      <w:pPr>
        <w:autoSpaceDE w:val="0"/>
        <w:autoSpaceDN w:val="0"/>
        <w:adjustRightInd w:val="0"/>
        <w:spacing w:after="0" w:line="240" w:lineRule="auto"/>
        <w:rPr>
          <w:rFonts w:ascii="Times New Roman" w:hAnsi="Times New Roman" w:cs="Times New Roman"/>
          <w:sz w:val="24"/>
          <w:szCs w:val="24"/>
          <w:lang w:val="es-CO"/>
        </w:rPr>
      </w:pPr>
      <w:r w:rsidRPr="00FF3F25">
        <w:rPr>
          <w:rFonts w:ascii="Times New Roman" w:hAnsi="Times New Roman" w:cs="Times New Roman"/>
          <w:noProof/>
          <w:sz w:val="24"/>
          <w:szCs w:val="24"/>
          <w:lang w:val="es-CO" w:eastAsia="es-CO"/>
        </w:rPr>
        <w:drawing>
          <wp:inline distT="0" distB="0" distL="0" distR="0" wp14:anchorId="408EB32C" wp14:editId="0C9B8A43">
            <wp:extent cx="5969000" cy="3511550"/>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69000" cy="3511550"/>
                    </a:xfrm>
                    <a:prstGeom prst="rect">
                      <a:avLst/>
                    </a:prstGeom>
                    <a:noFill/>
                    <a:ln>
                      <a:noFill/>
                    </a:ln>
                  </pic:spPr>
                </pic:pic>
              </a:graphicData>
            </a:graphic>
          </wp:inline>
        </w:drawing>
      </w:r>
    </w:p>
    <w:p w14:paraId="4DC9FFF8" w14:textId="328FA64C" w:rsidR="0024679B" w:rsidRPr="00FF3F25" w:rsidRDefault="0024679B" w:rsidP="00361E7D">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 xml:space="preserve">El componente de la </w:t>
      </w:r>
      <w:r w:rsidR="008462C4" w:rsidRPr="00FF3F25">
        <w:rPr>
          <w:rFonts w:ascii="Times New Roman" w:eastAsia="Times New Roman" w:hAnsi="Times New Roman" w:cs="Times New Roman"/>
          <w:sz w:val="24"/>
          <w:szCs w:val="24"/>
        </w:rPr>
        <w:t>figura</w:t>
      </w:r>
      <w:r w:rsidRPr="00FF3F25">
        <w:rPr>
          <w:rFonts w:ascii="Times New Roman" w:eastAsia="Times New Roman" w:hAnsi="Times New Roman" w:cs="Times New Roman"/>
          <w:sz w:val="24"/>
          <w:szCs w:val="24"/>
        </w:rPr>
        <w:t xml:space="preserve"> </w:t>
      </w:r>
      <w:r w:rsidR="008462C4" w:rsidRPr="00FF3F25">
        <w:rPr>
          <w:rFonts w:ascii="Times New Roman" w:eastAsia="Times New Roman" w:hAnsi="Times New Roman" w:cs="Times New Roman"/>
          <w:sz w:val="24"/>
          <w:szCs w:val="24"/>
        </w:rPr>
        <w:t>11</w:t>
      </w:r>
      <w:r w:rsidRPr="00FF3F25">
        <w:rPr>
          <w:rFonts w:ascii="Times New Roman" w:eastAsia="Times New Roman" w:hAnsi="Times New Roman" w:cs="Times New Roman"/>
          <w:sz w:val="24"/>
          <w:szCs w:val="24"/>
        </w:rPr>
        <w:t xml:space="preserve"> busca medir las sensaciones de los encuestados mediante una escala de 1 a 7 a través de diferentes criterios, donde 1 se aproxima a las percepciones “negativas” y 7 a las “positivas”. </w:t>
      </w:r>
    </w:p>
    <w:p w14:paraId="6141F29F" w14:textId="0B4EC1BD" w:rsidR="0024679B" w:rsidRPr="00FF3F25" w:rsidRDefault="0024679B" w:rsidP="00361E7D">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 xml:space="preserve">Inicialmente, en lo que </w:t>
      </w:r>
      <w:r w:rsidR="007973C9" w:rsidRPr="00FF3F25">
        <w:rPr>
          <w:rFonts w:ascii="Times New Roman" w:eastAsia="Times New Roman" w:hAnsi="Times New Roman" w:cs="Times New Roman"/>
          <w:sz w:val="24"/>
          <w:szCs w:val="24"/>
        </w:rPr>
        <w:t xml:space="preserve">se </w:t>
      </w:r>
      <w:r w:rsidRPr="00FF3F25">
        <w:rPr>
          <w:rFonts w:ascii="Times New Roman" w:eastAsia="Times New Roman" w:hAnsi="Times New Roman" w:cs="Times New Roman"/>
          <w:sz w:val="24"/>
          <w:szCs w:val="24"/>
        </w:rPr>
        <w:t>refiere a la categoría capacidades humanas, los datos arrojan que la gran mayoría de los participantes experimentaron de forma positiva la “</w:t>
      </w:r>
      <w:r w:rsidR="005C4944" w:rsidRPr="00FF3F25">
        <w:rPr>
          <w:rFonts w:ascii="Times New Roman" w:eastAsia="Times New Roman" w:hAnsi="Times New Roman" w:cs="Times New Roman"/>
          <w:sz w:val="24"/>
          <w:szCs w:val="24"/>
        </w:rPr>
        <w:t>capacidad”, analizando que una media de 5,96</w:t>
      </w:r>
      <w:r w:rsidRPr="00FF3F25">
        <w:rPr>
          <w:rFonts w:ascii="Times New Roman" w:eastAsia="Times New Roman" w:hAnsi="Times New Roman" w:cs="Times New Roman"/>
          <w:sz w:val="24"/>
          <w:szCs w:val="24"/>
        </w:rPr>
        <w:t xml:space="preserve"> </w:t>
      </w:r>
      <w:r w:rsidR="005C4944" w:rsidRPr="00FF3F25">
        <w:rPr>
          <w:rFonts w:ascii="Times New Roman" w:eastAsia="Times New Roman" w:hAnsi="Times New Roman" w:cs="Times New Roman"/>
          <w:sz w:val="24"/>
          <w:szCs w:val="24"/>
        </w:rPr>
        <w:t xml:space="preserve">se aproxima a la calificación máxima. </w:t>
      </w:r>
      <w:r w:rsidRPr="00FF3F25">
        <w:rPr>
          <w:rFonts w:ascii="Times New Roman" w:eastAsia="Times New Roman" w:hAnsi="Times New Roman" w:cs="Times New Roman"/>
          <w:sz w:val="24"/>
          <w:szCs w:val="24"/>
        </w:rPr>
        <w:t xml:space="preserve">Resultados que permiten inferir que el primer empleo sirvió como espacio para el despliegue de sus aptitudes. Sin embargo, en relación </w:t>
      </w:r>
      <w:r w:rsidR="007973C9" w:rsidRPr="00FF3F25">
        <w:rPr>
          <w:rFonts w:ascii="Times New Roman" w:eastAsia="Times New Roman" w:hAnsi="Times New Roman" w:cs="Times New Roman"/>
          <w:sz w:val="24"/>
          <w:szCs w:val="24"/>
        </w:rPr>
        <w:t>con</w:t>
      </w:r>
      <w:r w:rsidRPr="00FF3F25">
        <w:rPr>
          <w:rFonts w:ascii="Times New Roman" w:eastAsia="Times New Roman" w:hAnsi="Times New Roman" w:cs="Times New Roman"/>
          <w:sz w:val="24"/>
          <w:szCs w:val="24"/>
        </w:rPr>
        <w:t xml:space="preserve"> la categoría de análisis calidad de vida laboral, el sentir respecto a la  “competencia” agrupa un menor número de respuestas en los niveles altos con un</w:t>
      </w:r>
      <w:r w:rsidR="005C4944" w:rsidRPr="00FF3F25">
        <w:rPr>
          <w:rFonts w:ascii="Times New Roman" w:eastAsia="Times New Roman" w:hAnsi="Times New Roman" w:cs="Times New Roman"/>
          <w:sz w:val="24"/>
          <w:szCs w:val="24"/>
        </w:rPr>
        <w:t>a media de 5,75</w:t>
      </w:r>
      <w:r w:rsidRPr="00FF3F25">
        <w:rPr>
          <w:rFonts w:ascii="Times New Roman" w:eastAsia="Times New Roman" w:hAnsi="Times New Roman" w:cs="Times New Roman"/>
          <w:sz w:val="24"/>
          <w:szCs w:val="24"/>
        </w:rPr>
        <w:t xml:space="preserve">, reflejando posturas mesuradas en cuanto a la adquisición de habilidades para la proyección profesional de los jóvenes. </w:t>
      </w:r>
    </w:p>
    <w:p w14:paraId="0495951C" w14:textId="2235BA04" w:rsidR="0024679B" w:rsidRPr="00FF3F25" w:rsidRDefault="007973C9" w:rsidP="00361E7D">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Esta s</w:t>
      </w:r>
      <w:r w:rsidR="0024679B" w:rsidRPr="00FF3F25">
        <w:rPr>
          <w:rFonts w:ascii="Times New Roman" w:eastAsia="Times New Roman" w:hAnsi="Times New Roman" w:cs="Times New Roman"/>
          <w:sz w:val="24"/>
          <w:szCs w:val="24"/>
        </w:rPr>
        <w:t>ituación impacta la categoría de satisfacción laboral, en lo que concierne a la “satisfacción”</w:t>
      </w:r>
      <w:r w:rsidRPr="00FF3F25">
        <w:rPr>
          <w:rFonts w:ascii="Times New Roman" w:eastAsia="Times New Roman" w:hAnsi="Times New Roman" w:cs="Times New Roman"/>
          <w:sz w:val="24"/>
          <w:szCs w:val="24"/>
        </w:rPr>
        <w:t>,</w:t>
      </w:r>
      <w:r w:rsidR="0024679B" w:rsidRPr="00FF3F25">
        <w:rPr>
          <w:rFonts w:ascii="Times New Roman" w:eastAsia="Times New Roman" w:hAnsi="Times New Roman" w:cs="Times New Roman"/>
          <w:sz w:val="24"/>
          <w:szCs w:val="24"/>
        </w:rPr>
        <w:t xml:space="preserve"> como lo demuestran las cifras arrojadas, en cuanto que es el </w:t>
      </w:r>
      <w:r w:rsidRPr="00FF3F25">
        <w:rPr>
          <w:rFonts w:ascii="Times New Roman" w:eastAsia="Times New Roman" w:hAnsi="Times New Roman" w:cs="Times New Roman"/>
          <w:sz w:val="24"/>
          <w:szCs w:val="24"/>
        </w:rPr>
        <w:t>í</w:t>
      </w:r>
      <w:r w:rsidR="0024679B" w:rsidRPr="00FF3F25">
        <w:rPr>
          <w:rFonts w:ascii="Times New Roman" w:eastAsia="Times New Roman" w:hAnsi="Times New Roman" w:cs="Times New Roman"/>
          <w:sz w:val="24"/>
          <w:szCs w:val="24"/>
        </w:rPr>
        <w:t xml:space="preserve">tem que reúne </w:t>
      </w:r>
      <w:r w:rsidR="005C4944" w:rsidRPr="00FF3F25">
        <w:rPr>
          <w:rFonts w:ascii="Times New Roman" w:eastAsia="Times New Roman" w:hAnsi="Times New Roman" w:cs="Times New Roman"/>
          <w:sz w:val="24"/>
          <w:szCs w:val="24"/>
        </w:rPr>
        <w:t>valoraciones con tendencias moderada  con una media de 5,39</w:t>
      </w:r>
      <w:r w:rsidR="0024679B" w:rsidRPr="00FF3F25">
        <w:rPr>
          <w:rFonts w:ascii="Times New Roman" w:eastAsia="Times New Roman" w:hAnsi="Times New Roman" w:cs="Times New Roman"/>
          <w:sz w:val="24"/>
          <w:szCs w:val="24"/>
        </w:rPr>
        <w:t>, manifestando emociones negativas más cercanas a la “insatisfacción”</w:t>
      </w:r>
      <w:r w:rsidRPr="00FF3F25">
        <w:rPr>
          <w:rFonts w:ascii="Times New Roman" w:eastAsia="Times New Roman" w:hAnsi="Times New Roman" w:cs="Times New Roman"/>
          <w:sz w:val="24"/>
          <w:szCs w:val="24"/>
        </w:rPr>
        <w:t>,</w:t>
      </w:r>
      <w:r w:rsidR="0024679B" w:rsidRPr="00FF3F25">
        <w:rPr>
          <w:rFonts w:ascii="Times New Roman" w:eastAsia="Times New Roman" w:hAnsi="Times New Roman" w:cs="Times New Roman"/>
          <w:sz w:val="24"/>
          <w:szCs w:val="24"/>
        </w:rPr>
        <w:t xml:space="preserve"> repercutiendo directamente en el bienestar y generando descontento en su trabajo</w:t>
      </w:r>
      <w:r w:rsidRPr="00FF3F25">
        <w:rPr>
          <w:rFonts w:ascii="Times New Roman" w:eastAsia="Times New Roman" w:hAnsi="Times New Roman" w:cs="Times New Roman"/>
          <w:sz w:val="24"/>
          <w:szCs w:val="24"/>
        </w:rPr>
        <w:t>,</w:t>
      </w:r>
      <w:r w:rsidR="0024679B" w:rsidRPr="00FF3F25">
        <w:rPr>
          <w:rFonts w:ascii="Times New Roman" w:eastAsia="Times New Roman" w:hAnsi="Times New Roman" w:cs="Times New Roman"/>
          <w:sz w:val="24"/>
          <w:szCs w:val="24"/>
        </w:rPr>
        <w:t xml:space="preserve"> desde el punto de partida de su trayectoria laboral.</w:t>
      </w:r>
      <w:r w:rsidR="0024679B" w:rsidRPr="00FF3F25">
        <w:rPr>
          <w:rFonts w:ascii="Times New Roman" w:eastAsia="Times New Roman" w:hAnsi="Times New Roman" w:cs="Times New Roman"/>
          <w:sz w:val="24"/>
          <w:szCs w:val="24"/>
        </w:rPr>
        <w:tab/>
      </w:r>
    </w:p>
    <w:p w14:paraId="3D0EE957" w14:textId="40B02DCD" w:rsidR="0024679B" w:rsidRPr="00FF3F25" w:rsidRDefault="007973C9" w:rsidP="00D1390B">
      <w:pPr>
        <w:pStyle w:val="Ttulo2"/>
        <w:spacing w:before="120" w:after="120" w:line="360" w:lineRule="auto"/>
        <w:rPr>
          <w:rFonts w:ascii="Times New Roman" w:hAnsi="Times New Roman" w:cs="Times New Roman"/>
          <w:b/>
          <w:bCs/>
          <w:color w:val="auto"/>
          <w:sz w:val="24"/>
          <w:szCs w:val="24"/>
        </w:rPr>
      </w:pPr>
      <w:bookmarkStart w:id="155" w:name="_Toc213838436"/>
      <w:r w:rsidRPr="00FF3F25">
        <w:rPr>
          <w:rFonts w:ascii="Times New Roman" w:hAnsi="Times New Roman" w:cs="Times New Roman"/>
          <w:b/>
          <w:bCs/>
          <w:color w:val="auto"/>
          <w:sz w:val="24"/>
          <w:szCs w:val="24"/>
        </w:rPr>
        <w:t xml:space="preserve">Criterios relacionados con el </w:t>
      </w:r>
      <w:r w:rsidR="0024679B" w:rsidRPr="00FF3F25">
        <w:rPr>
          <w:rFonts w:ascii="Times New Roman" w:hAnsi="Times New Roman" w:cs="Times New Roman"/>
          <w:b/>
          <w:bCs/>
          <w:color w:val="auto"/>
          <w:sz w:val="24"/>
          <w:szCs w:val="24"/>
        </w:rPr>
        <w:t xml:space="preserve">primer </w:t>
      </w:r>
      <w:sdt>
        <w:sdtPr>
          <w:rPr>
            <w:rFonts w:ascii="Times New Roman" w:hAnsi="Times New Roman" w:cs="Times New Roman"/>
            <w:b/>
            <w:bCs/>
            <w:color w:val="auto"/>
            <w:sz w:val="24"/>
            <w:szCs w:val="24"/>
          </w:rPr>
          <w:tag w:val="goog_rdk_2"/>
          <w:id w:val="1686841038"/>
        </w:sdtPr>
        <w:sdtEndPr/>
        <w:sdtContent/>
      </w:sdt>
      <w:r w:rsidR="0024679B" w:rsidRPr="00FF3F25">
        <w:rPr>
          <w:rFonts w:ascii="Times New Roman" w:hAnsi="Times New Roman" w:cs="Times New Roman"/>
          <w:b/>
          <w:bCs/>
          <w:color w:val="auto"/>
          <w:sz w:val="24"/>
          <w:szCs w:val="24"/>
        </w:rPr>
        <w:t>empleo</w:t>
      </w:r>
      <w:bookmarkEnd w:id="155"/>
    </w:p>
    <w:p w14:paraId="20B3FA26" w14:textId="3A6C51E9" w:rsidR="00B502CD" w:rsidRPr="00FF3F25" w:rsidRDefault="008462C4" w:rsidP="008462C4">
      <w:pPr>
        <w:pStyle w:val="Descripcin"/>
        <w:rPr>
          <w:rFonts w:ascii="Times New Roman" w:eastAsia="Times New Roman" w:hAnsi="Times New Roman" w:cs="Times New Roman"/>
          <w:i w:val="0"/>
          <w:color w:val="auto"/>
          <w:sz w:val="24"/>
          <w:szCs w:val="24"/>
        </w:rPr>
      </w:pPr>
      <w:bookmarkStart w:id="156" w:name="_Toc214910993"/>
      <w:r w:rsidRPr="00FF3F25">
        <w:rPr>
          <w:rFonts w:ascii="Times New Roman" w:hAnsi="Times New Roman" w:cs="Times New Roman"/>
          <w:i w:val="0"/>
          <w:color w:val="auto"/>
          <w:sz w:val="24"/>
          <w:szCs w:val="24"/>
        </w:rPr>
        <w:t xml:space="preserve">Figura </w:t>
      </w:r>
      <w:r w:rsidRPr="00FF3F25">
        <w:rPr>
          <w:rFonts w:ascii="Times New Roman" w:hAnsi="Times New Roman" w:cs="Times New Roman"/>
          <w:i w:val="0"/>
          <w:color w:val="auto"/>
          <w:sz w:val="24"/>
          <w:szCs w:val="24"/>
        </w:rPr>
        <w:fldChar w:fldCharType="begin"/>
      </w:r>
      <w:r w:rsidRPr="00FF3F25">
        <w:rPr>
          <w:rFonts w:ascii="Times New Roman" w:hAnsi="Times New Roman" w:cs="Times New Roman"/>
          <w:i w:val="0"/>
          <w:color w:val="auto"/>
          <w:sz w:val="24"/>
          <w:szCs w:val="24"/>
        </w:rPr>
        <w:instrText xml:space="preserve"> SEQ Figura \* ARABIC </w:instrText>
      </w:r>
      <w:r w:rsidRPr="00FF3F25">
        <w:rPr>
          <w:rFonts w:ascii="Times New Roman" w:hAnsi="Times New Roman" w:cs="Times New Roman"/>
          <w:i w:val="0"/>
          <w:color w:val="auto"/>
          <w:sz w:val="24"/>
          <w:szCs w:val="24"/>
        </w:rPr>
        <w:fldChar w:fldCharType="separate"/>
      </w:r>
      <w:r w:rsidR="00EB4BE5">
        <w:rPr>
          <w:rFonts w:ascii="Times New Roman" w:hAnsi="Times New Roman" w:cs="Times New Roman"/>
          <w:i w:val="0"/>
          <w:noProof/>
          <w:color w:val="auto"/>
          <w:sz w:val="24"/>
          <w:szCs w:val="24"/>
        </w:rPr>
        <w:t>12</w:t>
      </w:r>
      <w:r w:rsidRPr="00FF3F25">
        <w:rPr>
          <w:rFonts w:ascii="Times New Roman" w:hAnsi="Times New Roman" w:cs="Times New Roman"/>
          <w:i w:val="0"/>
          <w:color w:val="auto"/>
          <w:sz w:val="24"/>
          <w:szCs w:val="24"/>
        </w:rPr>
        <w:fldChar w:fldCharType="end"/>
      </w:r>
      <w:r w:rsidRPr="00FF3F25">
        <w:rPr>
          <w:rFonts w:ascii="Times New Roman" w:hAnsi="Times New Roman" w:cs="Times New Roman"/>
          <w:i w:val="0"/>
          <w:color w:val="auto"/>
          <w:sz w:val="24"/>
          <w:szCs w:val="24"/>
        </w:rPr>
        <w:t>.</w:t>
      </w:r>
      <w:r w:rsidR="007973C9" w:rsidRPr="00FF3F25">
        <w:rPr>
          <w:rFonts w:ascii="Times New Roman" w:eastAsia="Times New Roman" w:hAnsi="Times New Roman" w:cs="Times New Roman"/>
          <w:b/>
          <w:i w:val="0"/>
          <w:color w:val="auto"/>
          <w:sz w:val="24"/>
          <w:szCs w:val="24"/>
        </w:rPr>
        <w:t xml:space="preserve"> </w:t>
      </w:r>
      <w:r w:rsidR="007973C9" w:rsidRPr="00FF3F25">
        <w:rPr>
          <w:rFonts w:ascii="Times New Roman" w:eastAsia="Times New Roman" w:hAnsi="Times New Roman" w:cs="Times New Roman"/>
          <w:bCs/>
          <w:i w:val="0"/>
          <w:iCs w:val="0"/>
          <w:color w:val="auto"/>
          <w:sz w:val="24"/>
          <w:szCs w:val="24"/>
        </w:rPr>
        <w:t>Criterios relacionados con el primer empleo</w:t>
      </w:r>
      <w:bookmarkEnd w:id="156"/>
    </w:p>
    <w:p w14:paraId="6510F92A" w14:textId="7DF2B9D4" w:rsidR="00F91EAC" w:rsidRPr="00FF3F25" w:rsidRDefault="00F91EAC" w:rsidP="00F91EAC">
      <w:pPr>
        <w:autoSpaceDE w:val="0"/>
        <w:autoSpaceDN w:val="0"/>
        <w:adjustRightInd w:val="0"/>
        <w:spacing w:after="0" w:line="240" w:lineRule="auto"/>
        <w:rPr>
          <w:rFonts w:ascii="Times New Roman" w:hAnsi="Times New Roman" w:cs="Times New Roman"/>
          <w:sz w:val="24"/>
          <w:szCs w:val="24"/>
          <w:lang w:val="es-CO"/>
        </w:rPr>
      </w:pPr>
      <w:r w:rsidRPr="00FF3F25">
        <w:rPr>
          <w:rFonts w:ascii="Times New Roman" w:hAnsi="Times New Roman" w:cs="Times New Roman"/>
          <w:noProof/>
          <w:sz w:val="24"/>
          <w:szCs w:val="24"/>
          <w:lang w:val="es-CO" w:eastAsia="es-CO"/>
        </w:rPr>
        <w:drawing>
          <wp:inline distT="0" distB="0" distL="0" distR="0" wp14:anchorId="3409550F" wp14:editId="0E58C10D">
            <wp:extent cx="5969000" cy="3511550"/>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69000" cy="3511550"/>
                    </a:xfrm>
                    <a:prstGeom prst="rect">
                      <a:avLst/>
                    </a:prstGeom>
                    <a:noFill/>
                    <a:ln>
                      <a:noFill/>
                    </a:ln>
                  </pic:spPr>
                </pic:pic>
              </a:graphicData>
            </a:graphic>
          </wp:inline>
        </w:drawing>
      </w:r>
    </w:p>
    <w:p w14:paraId="47D816AE" w14:textId="77777777" w:rsidR="00AE5C75" w:rsidRPr="00FF3F25" w:rsidRDefault="00AE5C75" w:rsidP="00361E7D">
      <w:pPr>
        <w:spacing w:after="120" w:line="360" w:lineRule="auto"/>
        <w:ind w:firstLine="709"/>
        <w:jc w:val="both"/>
        <w:rPr>
          <w:rFonts w:ascii="Times New Roman" w:eastAsia="Times New Roman" w:hAnsi="Times New Roman" w:cs="Times New Roman"/>
          <w:sz w:val="24"/>
          <w:szCs w:val="24"/>
        </w:rPr>
      </w:pPr>
    </w:p>
    <w:p w14:paraId="17F25350" w14:textId="26FB24D2" w:rsidR="0024679B" w:rsidRPr="00FF3F25" w:rsidRDefault="0024679B" w:rsidP="00361E7D">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 xml:space="preserve">La </w:t>
      </w:r>
      <w:r w:rsidR="008462C4" w:rsidRPr="00FF3F25">
        <w:rPr>
          <w:rFonts w:ascii="Times New Roman" w:eastAsia="Times New Roman" w:hAnsi="Times New Roman" w:cs="Times New Roman"/>
          <w:sz w:val="24"/>
          <w:szCs w:val="24"/>
        </w:rPr>
        <w:t>figura</w:t>
      </w:r>
      <w:r w:rsidR="005B1F10" w:rsidRPr="00FF3F25">
        <w:rPr>
          <w:rFonts w:ascii="Times New Roman" w:eastAsia="Times New Roman" w:hAnsi="Times New Roman" w:cs="Times New Roman"/>
          <w:sz w:val="24"/>
          <w:szCs w:val="24"/>
        </w:rPr>
        <w:t>12</w:t>
      </w:r>
      <w:r w:rsidRPr="00FF3F25">
        <w:rPr>
          <w:rFonts w:ascii="Times New Roman" w:eastAsia="Times New Roman" w:hAnsi="Times New Roman" w:cs="Times New Roman"/>
          <w:sz w:val="24"/>
          <w:szCs w:val="24"/>
        </w:rPr>
        <w:t xml:space="preserve"> cuenta con 11 criterios relacionados </w:t>
      </w:r>
      <w:r w:rsidR="003E6744" w:rsidRPr="00FF3F25">
        <w:rPr>
          <w:rFonts w:ascii="Times New Roman" w:eastAsia="Times New Roman" w:hAnsi="Times New Roman" w:cs="Times New Roman"/>
          <w:sz w:val="24"/>
          <w:szCs w:val="24"/>
        </w:rPr>
        <w:t>con e</w:t>
      </w:r>
      <w:r w:rsidRPr="00FF3F25">
        <w:rPr>
          <w:rFonts w:ascii="Times New Roman" w:eastAsia="Times New Roman" w:hAnsi="Times New Roman" w:cs="Times New Roman"/>
          <w:sz w:val="24"/>
          <w:szCs w:val="24"/>
        </w:rPr>
        <w:t xml:space="preserve">l primer empleo, los cuales fueron calificados en un rango de 1 a 7, catalogando como “baja” lo más próximo a 1 y “alta” lo más cercano a 7.  </w:t>
      </w:r>
    </w:p>
    <w:p w14:paraId="403949FE" w14:textId="6EEA1481" w:rsidR="0024679B" w:rsidRPr="00FF3F25" w:rsidRDefault="0024679B" w:rsidP="00361E7D">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Es por ello que se interpretarán estos resultados desde la calificación más alta a la más baja</w:t>
      </w:r>
      <w:r w:rsidR="003E6744"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atendiendo las categorías de análisis que se identifican así: capacidades humanas con los reactivos: “el sentido de mi trabajo”, “la calidad de las condiciones de mi trabajo” y “mi realización profesional”; calidad de vida laboral con los ítems: “mi confianza en mi futuro profesional”, “mi competencia profesional”, “la cordialidad en mi ambiente social del trabajo”, “mi capacidad de gestión de mi carga de trabajo” y “mi participación en las decisiones de la organización” y satisfacción laboral con los componentes: “mi rendimiento profesional”, “mi motivación en el trabajo”, “mis oportunidades de promoción laboral”.</w:t>
      </w:r>
    </w:p>
    <w:p w14:paraId="3A4DFBA8" w14:textId="4656616B" w:rsidR="0024679B" w:rsidRPr="00FF3F25" w:rsidRDefault="0024679B" w:rsidP="00361E7D">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Se analizaron los datos de los puntajes que fueron calificados con las puntuaciones más altas. Situación que se da con “mi rendimiento profesional” que obtuvo un</w:t>
      </w:r>
      <w:r w:rsidR="00CE022D" w:rsidRPr="00FF3F25">
        <w:rPr>
          <w:rFonts w:ascii="Times New Roman" w:eastAsia="Times New Roman" w:hAnsi="Times New Roman" w:cs="Times New Roman"/>
          <w:sz w:val="24"/>
          <w:szCs w:val="24"/>
        </w:rPr>
        <w:t>a media de 6,25</w:t>
      </w:r>
      <w:r w:rsidRPr="00FF3F25">
        <w:rPr>
          <w:rFonts w:ascii="Times New Roman" w:eastAsia="Times New Roman" w:hAnsi="Times New Roman" w:cs="Times New Roman"/>
          <w:sz w:val="24"/>
          <w:szCs w:val="24"/>
        </w:rPr>
        <w:t xml:space="preserve"> seguido de “mi confianza en mi futuro profesional”</w:t>
      </w:r>
      <w:r w:rsidR="00CE022D" w:rsidRPr="00FF3F25">
        <w:rPr>
          <w:rFonts w:ascii="Times New Roman" w:eastAsia="Times New Roman" w:hAnsi="Times New Roman" w:cs="Times New Roman"/>
          <w:sz w:val="24"/>
          <w:szCs w:val="24"/>
        </w:rPr>
        <w:t xml:space="preserve"> con un 5,93 seguido del reactivo</w:t>
      </w:r>
      <w:r w:rsidRPr="00FF3F25">
        <w:rPr>
          <w:rFonts w:ascii="Times New Roman" w:eastAsia="Times New Roman" w:hAnsi="Times New Roman" w:cs="Times New Roman"/>
          <w:sz w:val="24"/>
          <w:szCs w:val="24"/>
        </w:rPr>
        <w:t xml:space="preserve"> “el sentido de mi trabajo”, </w:t>
      </w:r>
      <w:r w:rsidR="00CE022D" w:rsidRPr="00FF3F25">
        <w:rPr>
          <w:rFonts w:ascii="Times New Roman" w:eastAsia="Times New Roman" w:hAnsi="Times New Roman" w:cs="Times New Roman"/>
          <w:sz w:val="24"/>
          <w:szCs w:val="24"/>
        </w:rPr>
        <w:t>con 5,89</w:t>
      </w:r>
      <w:r w:rsidR="003E6744"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w:t>
      </w:r>
      <w:r w:rsidR="003E6744" w:rsidRPr="00FF3F25">
        <w:rPr>
          <w:rFonts w:ascii="Times New Roman" w:eastAsia="Times New Roman" w:hAnsi="Times New Roman" w:cs="Times New Roman"/>
          <w:sz w:val="24"/>
          <w:szCs w:val="24"/>
        </w:rPr>
        <w:t>Est</w:t>
      </w:r>
      <w:r w:rsidRPr="00FF3F25">
        <w:rPr>
          <w:rFonts w:ascii="Times New Roman" w:eastAsia="Times New Roman" w:hAnsi="Times New Roman" w:cs="Times New Roman"/>
          <w:sz w:val="24"/>
          <w:szCs w:val="24"/>
        </w:rPr>
        <w:t>o muestra un panorama alentador ya que</w:t>
      </w:r>
      <w:r w:rsidR="003E6744"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en la mayoría de los casos</w:t>
      </w:r>
      <w:r w:rsidR="003E6744"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el trabajo fue percibido como un medio valioso en la búsqueda de significado que da propósito a los participantes en su labor diaria y en la construcción de su proyecto de vida a futuro. </w:t>
      </w:r>
    </w:p>
    <w:p w14:paraId="39B69158" w14:textId="1BDC9E66" w:rsidR="0024679B" w:rsidRPr="00FF3F25" w:rsidRDefault="0024679B" w:rsidP="00361E7D">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 xml:space="preserve">No muy distante, pero sí considerada una calificación </w:t>
      </w:r>
      <w:r w:rsidR="008D314E" w:rsidRPr="00FF3F25">
        <w:rPr>
          <w:rFonts w:ascii="Times New Roman" w:eastAsia="Times New Roman" w:hAnsi="Times New Roman" w:cs="Times New Roman"/>
          <w:sz w:val="24"/>
          <w:szCs w:val="24"/>
        </w:rPr>
        <w:t>moderada</w:t>
      </w:r>
      <w:r w:rsidRPr="00FF3F25">
        <w:rPr>
          <w:rFonts w:ascii="Times New Roman" w:eastAsia="Times New Roman" w:hAnsi="Times New Roman" w:cs="Times New Roman"/>
          <w:sz w:val="24"/>
          <w:szCs w:val="24"/>
        </w:rPr>
        <w:t xml:space="preserve">, se encuentra que </w:t>
      </w:r>
      <w:r w:rsidR="007B318A" w:rsidRPr="00FF3F25">
        <w:rPr>
          <w:rFonts w:ascii="Times New Roman" w:eastAsia="Times New Roman" w:hAnsi="Times New Roman" w:cs="Times New Roman"/>
          <w:sz w:val="24"/>
          <w:szCs w:val="24"/>
        </w:rPr>
        <w:t>los participantes</w:t>
      </w:r>
      <w:r w:rsidRPr="00FF3F25">
        <w:rPr>
          <w:rFonts w:ascii="Times New Roman" w:eastAsia="Times New Roman" w:hAnsi="Times New Roman" w:cs="Times New Roman"/>
          <w:sz w:val="24"/>
          <w:szCs w:val="24"/>
        </w:rPr>
        <w:t xml:space="preserve"> </w:t>
      </w:r>
      <w:r w:rsidR="007B318A" w:rsidRPr="00FF3F25">
        <w:rPr>
          <w:rFonts w:ascii="Times New Roman" w:eastAsia="Times New Roman" w:hAnsi="Times New Roman" w:cs="Times New Roman"/>
          <w:sz w:val="24"/>
          <w:szCs w:val="24"/>
        </w:rPr>
        <w:t xml:space="preserve">puntuaron con una media de </w:t>
      </w:r>
      <w:r w:rsidR="008D314E" w:rsidRPr="00FF3F25">
        <w:rPr>
          <w:rFonts w:ascii="Times New Roman" w:eastAsia="Times New Roman" w:hAnsi="Times New Roman" w:cs="Times New Roman"/>
          <w:sz w:val="24"/>
          <w:szCs w:val="24"/>
        </w:rPr>
        <w:t>5,61</w:t>
      </w:r>
      <w:r w:rsidR="007B318A" w:rsidRPr="00FF3F25">
        <w:rPr>
          <w:rFonts w:ascii="Times New Roman" w:eastAsia="Times New Roman" w:hAnsi="Times New Roman" w:cs="Times New Roman"/>
          <w:sz w:val="24"/>
          <w:szCs w:val="24"/>
        </w:rPr>
        <w:t xml:space="preserve"> </w:t>
      </w:r>
      <w:r w:rsidRPr="00FF3F25">
        <w:rPr>
          <w:rFonts w:ascii="Times New Roman" w:eastAsia="Times New Roman" w:hAnsi="Times New Roman" w:cs="Times New Roman"/>
          <w:sz w:val="24"/>
          <w:szCs w:val="24"/>
        </w:rPr>
        <w:t>al reflexionar sob</w:t>
      </w:r>
      <w:r w:rsidR="007B318A" w:rsidRPr="00FF3F25">
        <w:rPr>
          <w:rFonts w:ascii="Times New Roman" w:eastAsia="Times New Roman" w:hAnsi="Times New Roman" w:cs="Times New Roman"/>
          <w:sz w:val="24"/>
          <w:szCs w:val="24"/>
        </w:rPr>
        <w:t xml:space="preserve">re </w:t>
      </w:r>
      <w:r w:rsidR="008D314E" w:rsidRPr="00FF3F25">
        <w:rPr>
          <w:rFonts w:ascii="Times New Roman" w:eastAsia="Times New Roman" w:hAnsi="Times New Roman" w:cs="Times New Roman"/>
          <w:sz w:val="24"/>
          <w:szCs w:val="24"/>
        </w:rPr>
        <w:t>“la calidad de las condiciones de mi trabajo”</w:t>
      </w:r>
      <w:r w:rsidR="007B318A" w:rsidRPr="00FF3F25">
        <w:rPr>
          <w:rFonts w:ascii="Times New Roman" w:eastAsia="Times New Roman" w:hAnsi="Times New Roman" w:cs="Times New Roman"/>
          <w:sz w:val="24"/>
          <w:szCs w:val="24"/>
        </w:rPr>
        <w:t xml:space="preserve">, en cuanto a </w:t>
      </w:r>
      <w:r w:rsidR="008D314E" w:rsidRPr="00FF3F25">
        <w:rPr>
          <w:rFonts w:ascii="Times New Roman" w:eastAsia="Times New Roman" w:hAnsi="Times New Roman" w:cs="Times New Roman"/>
          <w:sz w:val="24"/>
          <w:szCs w:val="24"/>
        </w:rPr>
        <w:t>“mi competencia profesional”</w:t>
      </w:r>
      <w:r w:rsidRPr="00FF3F25">
        <w:rPr>
          <w:rFonts w:ascii="Times New Roman" w:eastAsia="Times New Roman" w:hAnsi="Times New Roman" w:cs="Times New Roman"/>
          <w:sz w:val="24"/>
          <w:szCs w:val="24"/>
        </w:rPr>
        <w:t xml:space="preserve"> </w:t>
      </w:r>
      <w:r w:rsidR="007B318A" w:rsidRPr="00FF3F25">
        <w:rPr>
          <w:rFonts w:ascii="Times New Roman" w:eastAsia="Times New Roman" w:hAnsi="Times New Roman" w:cs="Times New Roman"/>
          <w:sz w:val="24"/>
          <w:szCs w:val="24"/>
        </w:rPr>
        <w:t xml:space="preserve">otorgaron un </w:t>
      </w:r>
      <w:r w:rsidR="008D314E" w:rsidRPr="00FF3F25">
        <w:rPr>
          <w:rFonts w:ascii="Times New Roman" w:eastAsia="Times New Roman" w:hAnsi="Times New Roman" w:cs="Times New Roman"/>
          <w:sz w:val="24"/>
          <w:szCs w:val="24"/>
        </w:rPr>
        <w:t>5,57</w:t>
      </w:r>
      <w:r w:rsidR="007B318A" w:rsidRPr="00FF3F25">
        <w:rPr>
          <w:rFonts w:ascii="Times New Roman" w:eastAsia="Times New Roman" w:hAnsi="Times New Roman" w:cs="Times New Roman"/>
          <w:sz w:val="24"/>
          <w:szCs w:val="24"/>
        </w:rPr>
        <w:t xml:space="preserve"> </w:t>
      </w:r>
      <w:r w:rsidRPr="00FF3F25">
        <w:rPr>
          <w:rFonts w:ascii="Times New Roman" w:eastAsia="Times New Roman" w:hAnsi="Times New Roman" w:cs="Times New Roman"/>
          <w:sz w:val="24"/>
          <w:szCs w:val="24"/>
        </w:rPr>
        <w:t xml:space="preserve">y </w:t>
      </w:r>
      <w:r w:rsidR="007B318A" w:rsidRPr="00FF3F25">
        <w:rPr>
          <w:rFonts w:ascii="Times New Roman" w:eastAsia="Times New Roman" w:hAnsi="Times New Roman" w:cs="Times New Roman"/>
          <w:sz w:val="24"/>
          <w:szCs w:val="24"/>
        </w:rPr>
        <w:t xml:space="preserve">a la condición </w:t>
      </w:r>
      <w:r w:rsidRPr="00FF3F25">
        <w:rPr>
          <w:rFonts w:ascii="Times New Roman" w:eastAsia="Times New Roman" w:hAnsi="Times New Roman" w:cs="Times New Roman"/>
          <w:sz w:val="24"/>
          <w:szCs w:val="24"/>
        </w:rPr>
        <w:t>“la cordialidad en mi ambiente social del trabajo”</w:t>
      </w:r>
      <w:r w:rsidR="007B318A" w:rsidRPr="00FF3F25">
        <w:rPr>
          <w:rFonts w:ascii="Times New Roman" w:eastAsia="Times New Roman" w:hAnsi="Times New Roman" w:cs="Times New Roman"/>
          <w:sz w:val="24"/>
          <w:szCs w:val="24"/>
        </w:rPr>
        <w:t xml:space="preserve"> </w:t>
      </w:r>
      <w:r w:rsidR="00C905DA" w:rsidRPr="00FF3F25">
        <w:rPr>
          <w:rFonts w:ascii="Times New Roman" w:eastAsia="Times New Roman" w:hAnsi="Times New Roman" w:cs="Times New Roman"/>
          <w:sz w:val="24"/>
          <w:szCs w:val="24"/>
        </w:rPr>
        <w:t>un</w:t>
      </w:r>
      <w:r w:rsidR="007B318A" w:rsidRPr="00FF3F25">
        <w:rPr>
          <w:rFonts w:ascii="Times New Roman" w:eastAsia="Times New Roman" w:hAnsi="Times New Roman" w:cs="Times New Roman"/>
          <w:sz w:val="24"/>
          <w:szCs w:val="24"/>
        </w:rPr>
        <w:t xml:space="preserve"> </w:t>
      </w:r>
      <w:r w:rsidR="002B5429" w:rsidRPr="00FF3F25">
        <w:rPr>
          <w:rFonts w:ascii="Times New Roman" w:eastAsia="Times New Roman" w:hAnsi="Times New Roman" w:cs="Times New Roman"/>
          <w:sz w:val="24"/>
          <w:szCs w:val="24"/>
        </w:rPr>
        <w:t>5,4</w:t>
      </w:r>
      <w:r w:rsidR="007B318A" w:rsidRPr="00FF3F25">
        <w:rPr>
          <w:rFonts w:ascii="Times New Roman" w:eastAsia="Times New Roman" w:hAnsi="Times New Roman" w:cs="Times New Roman"/>
          <w:sz w:val="24"/>
          <w:szCs w:val="24"/>
        </w:rPr>
        <w:t>3</w:t>
      </w:r>
      <w:r w:rsidRPr="00FF3F25">
        <w:rPr>
          <w:rFonts w:ascii="Times New Roman" w:eastAsia="Times New Roman" w:hAnsi="Times New Roman" w:cs="Times New Roman"/>
          <w:sz w:val="24"/>
          <w:szCs w:val="24"/>
        </w:rPr>
        <w:t>. Estas respuestas dan a entender que en las empresas se ofreció un entorno laboral y una forma de desarrollar la competencia, que si bien podría pensarse fue adecuado no alcanzó un nivel alto, afectando la primera experiencia de trabajo en los participantes</w:t>
      </w:r>
      <w:r w:rsidR="003E6744"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pues enfrentaron escenarios en que fue reducido el funcionamiento de sus capacidades.</w:t>
      </w:r>
    </w:p>
    <w:p w14:paraId="156DE223" w14:textId="07CD16F9" w:rsidR="0024679B" w:rsidRPr="00FF3F25" w:rsidRDefault="0024679B" w:rsidP="00361E7D">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En est</w:t>
      </w:r>
      <w:r w:rsidR="003E6744" w:rsidRPr="00FF3F25">
        <w:rPr>
          <w:rFonts w:ascii="Times New Roman" w:eastAsia="Times New Roman" w:hAnsi="Times New Roman" w:cs="Times New Roman"/>
          <w:sz w:val="24"/>
          <w:szCs w:val="24"/>
        </w:rPr>
        <w:t>a</w:t>
      </w:r>
      <w:r w:rsidRPr="00FF3F25">
        <w:rPr>
          <w:rFonts w:ascii="Times New Roman" w:eastAsia="Times New Roman" w:hAnsi="Times New Roman" w:cs="Times New Roman"/>
          <w:sz w:val="24"/>
          <w:szCs w:val="24"/>
        </w:rPr>
        <w:t xml:space="preserve"> misma línea, se encuentra que</w:t>
      </w:r>
      <w:r w:rsidR="003E6744"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de acuerdo </w:t>
      </w:r>
      <w:r w:rsidR="00124C2A" w:rsidRPr="00FF3F25">
        <w:rPr>
          <w:rFonts w:ascii="Times New Roman" w:eastAsia="Times New Roman" w:hAnsi="Times New Roman" w:cs="Times New Roman"/>
          <w:sz w:val="24"/>
          <w:szCs w:val="24"/>
        </w:rPr>
        <w:t>a los resultados</w:t>
      </w:r>
      <w:r w:rsidRPr="00FF3F25">
        <w:rPr>
          <w:rFonts w:ascii="Times New Roman" w:eastAsia="Times New Roman" w:hAnsi="Times New Roman" w:cs="Times New Roman"/>
          <w:sz w:val="24"/>
          <w:szCs w:val="24"/>
        </w:rPr>
        <w:t xml:space="preserve"> la expresión </w:t>
      </w:r>
      <w:r w:rsidR="002B5429" w:rsidRPr="00FF3F25">
        <w:rPr>
          <w:rFonts w:ascii="Times New Roman" w:eastAsia="Times New Roman" w:hAnsi="Times New Roman" w:cs="Times New Roman"/>
          <w:sz w:val="24"/>
          <w:szCs w:val="24"/>
        </w:rPr>
        <w:t xml:space="preserve">“mi capacidad de gestión de mi carga de trabajo” </w:t>
      </w:r>
      <w:r w:rsidRPr="00FF3F25">
        <w:rPr>
          <w:rFonts w:ascii="Times New Roman" w:eastAsia="Times New Roman" w:hAnsi="Times New Roman" w:cs="Times New Roman"/>
          <w:sz w:val="24"/>
          <w:szCs w:val="24"/>
        </w:rPr>
        <w:t xml:space="preserve">alcanzó un </w:t>
      </w:r>
      <w:r w:rsidR="002B5429" w:rsidRPr="00FF3F25">
        <w:rPr>
          <w:rFonts w:ascii="Times New Roman" w:eastAsia="Times New Roman" w:hAnsi="Times New Roman" w:cs="Times New Roman"/>
          <w:sz w:val="24"/>
          <w:szCs w:val="24"/>
        </w:rPr>
        <w:t>5,43</w:t>
      </w:r>
      <w:r w:rsidRPr="00FF3F25">
        <w:rPr>
          <w:rFonts w:ascii="Times New Roman" w:eastAsia="Times New Roman" w:hAnsi="Times New Roman" w:cs="Times New Roman"/>
          <w:sz w:val="24"/>
          <w:szCs w:val="24"/>
        </w:rPr>
        <w:t xml:space="preserve">, seguido de </w:t>
      </w:r>
      <w:r w:rsidR="002B5429" w:rsidRPr="00FF3F25">
        <w:rPr>
          <w:rFonts w:ascii="Times New Roman" w:eastAsia="Times New Roman" w:hAnsi="Times New Roman" w:cs="Times New Roman"/>
          <w:sz w:val="24"/>
          <w:szCs w:val="24"/>
        </w:rPr>
        <w:t xml:space="preserve">“mi motivación en el trabajo” </w:t>
      </w:r>
      <w:r w:rsidRPr="00FF3F25">
        <w:rPr>
          <w:rFonts w:ascii="Times New Roman" w:eastAsia="Times New Roman" w:hAnsi="Times New Roman" w:cs="Times New Roman"/>
          <w:sz w:val="24"/>
          <w:szCs w:val="24"/>
        </w:rPr>
        <w:t xml:space="preserve"> con un </w:t>
      </w:r>
      <w:r w:rsidR="002B5429" w:rsidRPr="00FF3F25">
        <w:rPr>
          <w:rFonts w:ascii="Times New Roman" w:eastAsia="Times New Roman" w:hAnsi="Times New Roman" w:cs="Times New Roman"/>
          <w:sz w:val="24"/>
          <w:szCs w:val="24"/>
        </w:rPr>
        <w:t>5,25</w:t>
      </w:r>
      <w:r w:rsidRPr="00FF3F25">
        <w:rPr>
          <w:rFonts w:ascii="Times New Roman" w:eastAsia="Times New Roman" w:hAnsi="Times New Roman" w:cs="Times New Roman"/>
          <w:sz w:val="24"/>
          <w:szCs w:val="24"/>
        </w:rPr>
        <w:t>, considerando con estas respuestas que se requieren más esfuerzos enfocados para que los jóvenes se sientan totalmente animados por lo que hacen y puedan gestionar de una manera adecuada sus roles</w:t>
      </w:r>
      <w:r w:rsidR="003E6744"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a través de sus conocimientos y habilidades.</w:t>
      </w:r>
    </w:p>
    <w:p w14:paraId="2F03DEAD" w14:textId="24E95DDF" w:rsidR="0024679B" w:rsidRPr="00FF3F25" w:rsidRDefault="0024679B" w:rsidP="005B1F10">
      <w:pPr>
        <w:spacing w:after="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 xml:space="preserve">En una escala baja de resultado, analizando </w:t>
      </w:r>
      <w:r w:rsidR="00124C2A" w:rsidRPr="00FF3F25">
        <w:rPr>
          <w:rFonts w:ascii="Times New Roman" w:eastAsia="Times New Roman" w:hAnsi="Times New Roman" w:cs="Times New Roman"/>
          <w:sz w:val="24"/>
          <w:szCs w:val="24"/>
        </w:rPr>
        <w:t>los resultados de la</w:t>
      </w:r>
      <w:r w:rsidRPr="00FF3F25">
        <w:rPr>
          <w:rFonts w:ascii="Times New Roman" w:eastAsia="Times New Roman" w:hAnsi="Times New Roman" w:cs="Times New Roman"/>
          <w:sz w:val="24"/>
          <w:szCs w:val="24"/>
        </w:rPr>
        <w:t xml:space="preserve"> valoración al enfoque </w:t>
      </w:r>
      <w:r w:rsidR="00C36395" w:rsidRPr="00FF3F25">
        <w:rPr>
          <w:rFonts w:ascii="Times New Roman" w:eastAsia="Times New Roman" w:hAnsi="Times New Roman" w:cs="Times New Roman"/>
          <w:sz w:val="24"/>
          <w:szCs w:val="24"/>
        </w:rPr>
        <w:t>“mi realización profesional”</w:t>
      </w:r>
      <w:r w:rsidRPr="00FF3F25">
        <w:rPr>
          <w:rFonts w:ascii="Times New Roman" w:eastAsia="Times New Roman" w:hAnsi="Times New Roman" w:cs="Times New Roman"/>
          <w:sz w:val="24"/>
          <w:szCs w:val="24"/>
        </w:rPr>
        <w:t xml:space="preserve"> </w:t>
      </w:r>
      <w:r w:rsidR="00124C2A" w:rsidRPr="00FF3F25">
        <w:rPr>
          <w:rFonts w:ascii="Times New Roman" w:eastAsia="Times New Roman" w:hAnsi="Times New Roman" w:cs="Times New Roman"/>
          <w:sz w:val="24"/>
          <w:szCs w:val="24"/>
        </w:rPr>
        <w:t xml:space="preserve">alcanzó un </w:t>
      </w:r>
      <w:r w:rsidR="00C36395" w:rsidRPr="00FF3F25">
        <w:rPr>
          <w:rFonts w:ascii="Times New Roman" w:eastAsia="Times New Roman" w:hAnsi="Times New Roman" w:cs="Times New Roman"/>
          <w:sz w:val="24"/>
          <w:szCs w:val="24"/>
        </w:rPr>
        <w:t xml:space="preserve">5,21 </w:t>
      </w:r>
      <w:r w:rsidRPr="00FF3F25">
        <w:rPr>
          <w:rFonts w:ascii="Times New Roman" w:eastAsia="Times New Roman" w:hAnsi="Times New Roman" w:cs="Times New Roman"/>
          <w:sz w:val="24"/>
          <w:szCs w:val="24"/>
        </w:rPr>
        <w:t xml:space="preserve">así como </w:t>
      </w:r>
      <w:r w:rsidR="00C36395" w:rsidRPr="00FF3F25">
        <w:rPr>
          <w:rFonts w:ascii="Times New Roman" w:eastAsia="Times New Roman" w:hAnsi="Times New Roman" w:cs="Times New Roman"/>
          <w:sz w:val="24"/>
          <w:szCs w:val="24"/>
        </w:rPr>
        <w:t xml:space="preserve">“mi participación en las decisiones de la organización” </w:t>
      </w:r>
      <w:r w:rsidRPr="00FF3F25">
        <w:rPr>
          <w:rFonts w:ascii="Times New Roman" w:eastAsia="Times New Roman" w:hAnsi="Times New Roman" w:cs="Times New Roman"/>
          <w:sz w:val="24"/>
          <w:szCs w:val="24"/>
        </w:rPr>
        <w:t xml:space="preserve">con </w:t>
      </w:r>
      <w:r w:rsidR="00124C2A" w:rsidRPr="00FF3F25">
        <w:rPr>
          <w:rFonts w:ascii="Times New Roman" w:eastAsia="Times New Roman" w:hAnsi="Times New Roman" w:cs="Times New Roman"/>
          <w:sz w:val="24"/>
          <w:szCs w:val="24"/>
        </w:rPr>
        <w:t xml:space="preserve">una media de </w:t>
      </w:r>
      <w:r w:rsidR="00C36395" w:rsidRPr="00FF3F25">
        <w:rPr>
          <w:rFonts w:ascii="Times New Roman" w:eastAsia="Times New Roman" w:hAnsi="Times New Roman" w:cs="Times New Roman"/>
          <w:sz w:val="24"/>
          <w:szCs w:val="24"/>
        </w:rPr>
        <w:t xml:space="preserve">5,14 </w:t>
      </w:r>
      <w:r w:rsidRPr="00FF3F25">
        <w:rPr>
          <w:rFonts w:ascii="Times New Roman" w:eastAsia="Times New Roman" w:hAnsi="Times New Roman" w:cs="Times New Roman"/>
          <w:sz w:val="24"/>
          <w:szCs w:val="24"/>
        </w:rPr>
        <w:t xml:space="preserve">y </w:t>
      </w:r>
      <w:r w:rsidR="00C36395" w:rsidRPr="00FF3F25">
        <w:rPr>
          <w:rFonts w:ascii="Times New Roman" w:eastAsia="Times New Roman" w:hAnsi="Times New Roman" w:cs="Times New Roman"/>
          <w:sz w:val="24"/>
          <w:szCs w:val="24"/>
        </w:rPr>
        <w:t>“mis oportunidades de promoción laboral” con un 5,0</w:t>
      </w:r>
      <w:r w:rsidR="00124C2A" w:rsidRPr="00FF3F25">
        <w:rPr>
          <w:rFonts w:ascii="Times New Roman" w:eastAsia="Times New Roman" w:hAnsi="Times New Roman" w:cs="Times New Roman"/>
          <w:sz w:val="24"/>
          <w:szCs w:val="24"/>
        </w:rPr>
        <w:t>4</w:t>
      </w:r>
      <w:r w:rsidRPr="00FF3F25">
        <w:rPr>
          <w:rFonts w:ascii="Times New Roman" w:eastAsia="Times New Roman" w:hAnsi="Times New Roman" w:cs="Times New Roman"/>
          <w:sz w:val="24"/>
          <w:szCs w:val="24"/>
        </w:rPr>
        <w:t>, demostrando que los jóvenes</w:t>
      </w:r>
      <w:r w:rsidR="003E6744"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en un gran porcentaje</w:t>
      </w:r>
      <w:r w:rsidR="003E6744"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no observaron en su primer empleo una oportunidad para ascender y proyectarse en su campo profesional en las empresas donde obtuvieron su vinculación, limitando su calidad de vida y satisfacción laboral. </w:t>
      </w:r>
    </w:p>
    <w:p w14:paraId="0778823F" w14:textId="77777777" w:rsidR="00B03A43" w:rsidRPr="00FF3F25" w:rsidRDefault="00B03A43" w:rsidP="005B1F10">
      <w:pPr>
        <w:spacing w:after="0" w:line="360" w:lineRule="auto"/>
        <w:ind w:firstLine="709"/>
        <w:jc w:val="both"/>
        <w:rPr>
          <w:rFonts w:ascii="Times New Roman" w:eastAsia="Times New Roman" w:hAnsi="Times New Roman" w:cs="Times New Roman"/>
          <w:sz w:val="24"/>
          <w:szCs w:val="24"/>
        </w:rPr>
      </w:pPr>
    </w:p>
    <w:p w14:paraId="35294CAE" w14:textId="77777777" w:rsidR="00B03A43" w:rsidRPr="00FF3F25" w:rsidRDefault="00B03A43" w:rsidP="005B1F10">
      <w:pPr>
        <w:spacing w:after="0" w:line="360" w:lineRule="auto"/>
        <w:ind w:firstLine="709"/>
        <w:jc w:val="both"/>
        <w:rPr>
          <w:rFonts w:ascii="Times New Roman" w:eastAsia="Times New Roman" w:hAnsi="Times New Roman" w:cs="Times New Roman"/>
          <w:sz w:val="24"/>
          <w:szCs w:val="24"/>
        </w:rPr>
      </w:pPr>
    </w:p>
    <w:p w14:paraId="0C6F85FB" w14:textId="77777777" w:rsidR="00B03A43" w:rsidRPr="00FF3F25" w:rsidRDefault="00B03A43" w:rsidP="005B1F10">
      <w:pPr>
        <w:spacing w:after="0" w:line="360" w:lineRule="auto"/>
        <w:ind w:firstLine="709"/>
        <w:jc w:val="both"/>
        <w:rPr>
          <w:rFonts w:ascii="Times New Roman" w:eastAsia="Times New Roman" w:hAnsi="Times New Roman" w:cs="Times New Roman"/>
          <w:sz w:val="24"/>
          <w:szCs w:val="24"/>
        </w:rPr>
      </w:pPr>
    </w:p>
    <w:p w14:paraId="2D73AEB3" w14:textId="77777777" w:rsidR="00B03A43" w:rsidRPr="00FF3F25" w:rsidRDefault="00B03A43" w:rsidP="005B1F10">
      <w:pPr>
        <w:spacing w:after="0" w:line="360" w:lineRule="auto"/>
        <w:ind w:firstLine="709"/>
        <w:jc w:val="both"/>
        <w:rPr>
          <w:rFonts w:ascii="Times New Roman" w:eastAsia="Times New Roman" w:hAnsi="Times New Roman" w:cs="Times New Roman"/>
          <w:sz w:val="24"/>
          <w:szCs w:val="24"/>
        </w:rPr>
      </w:pPr>
    </w:p>
    <w:p w14:paraId="4A01CB90" w14:textId="77777777" w:rsidR="00B03A43" w:rsidRPr="00FF3F25" w:rsidRDefault="00B03A43" w:rsidP="005B1F10">
      <w:pPr>
        <w:spacing w:after="0" w:line="360" w:lineRule="auto"/>
        <w:ind w:firstLine="709"/>
        <w:jc w:val="both"/>
        <w:rPr>
          <w:rFonts w:ascii="Times New Roman" w:eastAsia="Times New Roman" w:hAnsi="Times New Roman" w:cs="Times New Roman"/>
          <w:sz w:val="24"/>
          <w:szCs w:val="24"/>
        </w:rPr>
      </w:pPr>
    </w:p>
    <w:p w14:paraId="41EB388A" w14:textId="77777777" w:rsidR="00B03A43" w:rsidRPr="00FF3F25" w:rsidRDefault="00B03A43" w:rsidP="005B1F10">
      <w:pPr>
        <w:spacing w:after="0" w:line="360" w:lineRule="auto"/>
        <w:ind w:firstLine="709"/>
        <w:jc w:val="both"/>
        <w:rPr>
          <w:rFonts w:ascii="Times New Roman" w:eastAsia="Times New Roman" w:hAnsi="Times New Roman" w:cs="Times New Roman"/>
          <w:sz w:val="24"/>
          <w:szCs w:val="24"/>
        </w:rPr>
      </w:pPr>
    </w:p>
    <w:p w14:paraId="19FE2B07" w14:textId="77777777" w:rsidR="005B1F10" w:rsidRPr="00FF3F25" w:rsidRDefault="005B1F10" w:rsidP="005B1F10">
      <w:pPr>
        <w:spacing w:after="0" w:line="360" w:lineRule="auto"/>
        <w:ind w:firstLine="709"/>
        <w:jc w:val="both"/>
        <w:rPr>
          <w:rFonts w:ascii="Times New Roman" w:eastAsia="Times New Roman" w:hAnsi="Times New Roman" w:cs="Times New Roman"/>
          <w:sz w:val="24"/>
          <w:szCs w:val="24"/>
        </w:rPr>
      </w:pPr>
    </w:p>
    <w:p w14:paraId="62AAF6FA" w14:textId="1D22428C" w:rsidR="00615E03" w:rsidRPr="00FF3F25" w:rsidRDefault="008462C4" w:rsidP="00AE5C75">
      <w:pPr>
        <w:pStyle w:val="Descripcin"/>
        <w:rPr>
          <w:rFonts w:ascii="Times New Roman" w:eastAsia="Times New Roman" w:hAnsi="Times New Roman" w:cs="Times New Roman"/>
          <w:noProof/>
          <w:color w:val="auto"/>
          <w:lang w:eastAsia="es-CO"/>
        </w:rPr>
      </w:pPr>
      <w:bookmarkStart w:id="157" w:name="_Toc214910994"/>
      <w:r w:rsidRPr="00FF3F25">
        <w:rPr>
          <w:rFonts w:ascii="Times New Roman" w:hAnsi="Times New Roman" w:cs="Times New Roman"/>
          <w:i w:val="0"/>
          <w:color w:val="auto"/>
          <w:sz w:val="24"/>
          <w:szCs w:val="24"/>
        </w:rPr>
        <w:t xml:space="preserve">Figura </w:t>
      </w:r>
      <w:r w:rsidRPr="00FF3F25">
        <w:rPr>
          <w:rFonts w:ascii="Times New Roman" w:hAnsi="Times New Roman" w:cs="Times New Roman"/>
          <w:i w:val="0"/>
          <w:color w:val="auto"/>
          <w:sz w:val="24"/>
          <w:szCs w:val="24"/>
        </w:rPr>
        <w:fldChar w:fldCharType="begin"/>
      </w:r>
      <w:r w:rsidRPr="00FF3F25">
        <w:rPr>
          <w:rFonts w:ascii="Times New Roman" w:hAnsi="Times New Roman" w:cs="Times New Roman"/>
          <w:i w:val="0"/>
          <w:color w:val="auto"/>
          <w:sz w:val="24"/>
          <w:szCs w:val="24"/>
        </w:rPr>
        <w:instrText xml:space="preserve"> SEQ Figura \* ARABIC </w:instrText>
      </w:r>
      <w:r w:rsidRPr="00FF3F25">
        <w:rPr>
          <w:rFonts w:ascii="Times New Roman" w:hAnsi="Times New Roman" w:cs="Times New Roman"/>
          <w:i w:val="0"/>
          <w:color w:val="auto"/>
          <w:sz w:val="24"/>
          <w:szCs w:val="24"/>
        </w:rPr>
        <w:fldChar w:fldCharType="separate"/>
      </w:r>
      <w:r w:rsidR="00EB4BE5">
        <w:rPr>
          <w:rFonts w:ascii="Times New Roman" w:hAnsi="Times New Roman" w:cs="Times New Roman"/>
          <w:i w:val="0"/>
          <w:noProof/>
          <w:color w:val="auto"/>
          <w:sz w:val="24"/>
          <w:szCs w:val="24"/>
        </w:rPr>
        <w:t>13</w:t>
      </w:r>
      <w:r w:rsidRPr="00FF3F25">
        <w:rPr>
          <w:rFonts w:ascii="Times New Roman" w:hAnsi="Times New Roman" w:cs="Times New Roman"/>
          <w:i w:val="0"/>
          <w:color w:val="auto"/>
          <w:sz w:val="24"/>
          <w:szCs w:val="24"/>
        </w:rPr>
        <w:fldChar w:fldCharType="end"/>
      </w:r>
      <w:r w:rsidRPr="00FF3F25">
        <w:rPr>
          <w:rFonts w:ascii="Times New Roman" w:hAnsi="Times New Roman" w:cs="Times New Roman"/>
          <w:i w:val="0"/>
          <w:color w:val="auto"/>
          <w:sz w:val="24"/>
          <w:szCs w:val="24"/>
        </w:rPr>
        <w:t xml:space="preserve">. </w:t>
      </w:r>
      <w:r w:rsidR="005B1F10" w:rsidRPr="00FF3F25">
        <w:rPr>
          <w:rFonts w:ascii="Times New Roman" w:eastAsia="Times New Roman" w:hAnsi="Times New Roman" w:cs="Times New Roman"/>
          <w:bCs/>
          <w:i w:val="0"/>
          <w:iCs w:val="0"/>
          <w:color w:val="auto"/>
          <w:sz w:val="24"/>
          <w:szCs w:val="24"/>
        </w:rPr>
        <w:t>Perspectivas laborales</w:t>
      </w:r>
      <w:bookmarkEnd w:id="157"/>
    </w:p>
    <w:p w14:paraId="632BFEFE" w14:textId="7009B4EF" w:rsidR="00F91EAC" w:rsidRPr="00FF3F25" w:rsidRDefault="00F91EAC" w:rsidP="00F91EAC">
      <w:pPr>
        <w:autoSpaceDE w:val="0"/>
        <w:autoSpaceDN w:val="0"/>
        <w:adjustRightInd w:val="0"/>
        <w:spacing w:after="0" w:line="240" w:lineRule="auto"/>
        <w:rPr>
          <w:rFonts w:ascii="Times New Roman" w:hAnsi="Times New Roman" w:cs="Times New Roman"/>
          <w:sz w:val="24"/>
          <w:szCs w:val="24"/>
          <w:lang w:val="es-CO"/>
        </w:rPr>
      </w:pPr>
      <w:r w:rsidRPr="00FF3F25">
        <w:rPr>
          <w:rFonts w:ascii="Times New Roman" w:hAnsi="Times New Roman" w:cs="Times New Roman"/>
          <w:noProof/>
          <w:sz w:val="24"/>
          <w:szCs w:val="24"/>
          <w:lang w:val="es-CO" w:eastAsia="es-CO"/>
        </w:rPr>
        <w:drawing>
          <wp:inline distT="0" distB="0" distL="0" distR="0" wp14:anchorId="6769DC0E" wp14:editId="740E9F7F">
            <wp:extent cx="5969000" cy="3511550"/>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69000" cy="3511550"/>
                    </a:xfrm>
                    <a:prstGeom prst="rect">
                      <a:avLst/>
                    </a:prstGeom>
                    <a:noFill/>
                    <a:ln>
                      <a:noFill/>
                    </a:ln>
                  </pic:spPr>
                </pic:pic>
              </a:graphicData>
            </a:graphic>
          </wp:inline>
        </w:drawing>
      </w:r>
    </w:p>
    <w:p w14:paraId="29E2446B" w14:textId="77777777" w:rsidR="00F91EAC" w:rsidRPr="00FF3F25" w:rsidRDefault="00F91EAC" w:rsidP="00F91EAC">
      <w:pPr>
        <w:autoSpaceDE w:val="0"/>
        <w:autoSpaceDN w:val="0"/>
        <w:adjustRightInd w:val="0"/>
        <w:spacing w:after="0" w:line="240" w:lineRule="auto"/>
        <w:rPr>
          <w:rFonts w:ascii="Times New Roman" w:hAnsi="Times New Roman" w:cs="Times New Roman"/>
          <w:sz w:val="24"/>
          <w:szCs w:val="24"/>
          <w:lang w:val="es-CO"/>
        </w:rPr>
      </w:pPr>
    </w:p>
    <w:p w14:paraId="2BE3375F" w14:textId="6D1848CF" w:rsidR="0024679B" w:rsidRPr="00FF3F25" w:rsidRDefault="0024679B" w:rsidP="00361E7D">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 xml:space="preserve">La </w:t>
      </w:r>
      <w:r w:rsidR="008462C4" w:rsidRPr="00FF3F25">
        <w:rPr>
          <w:rFonts w:ascii="Times New Roman" w:eastAsia="Times New Roman" w:hAnsi="Times New Roman" w:cs="Times New Roman"/>
          <w:sz w:val="24"/>
          <w:szCs w:val="24"/>
        </w:rPr>
        <w:t>figura</w:t>
      </w:r>
      <w:r w:rsidR="005B1F10" w:rsidRPr="00FF3F25">
        <w:rPr>
          <w:rFonts w:ascii="Times New Roman" w:eastAsia="Times New Roman" w:hAnsi="Times New Roman" w:cs="Times New Roman"/>
          <w:sz w:val="24"/>
          <w:szCs w:val="24"/>
        </w:rPr>
        <w:t xml:space="preserve"> 13</w:t>
      </w:r>
      <w:r w:rsidRPr="00FF3F25">
        <w:rPr>
          <w:rFonts w:ascii="Times New Roman" w:eastAsia="Times New Roman" w:hAnsi="Times New Roman" w:cs="Times New Roman"/>
          <w:sz w:val="24"/>
          <w:szCs w:val="24"/>
        </w:rPr>
        <w:t xml:space="preserve"> </w:t>
      </w:r>
      <w:r w:rsidR="005B1F10" w:rsidRPr="00FF3F25">
        <w:rPr>
          <w:rFonts w:ascii="Times New Roman" w:eastAsia="Times New Roman" w:hAnsi="Times New Roman" w:cs="Times New Roman"/>
          <w:sz w:val="24"/>
          <w:szCs w:val="24"/>
        </w:rPr>
        <w:t xml:space="preserve">presenta </w:t>
      </w:r>
      <w:r w:rsidRPr="00FF3F25">
        <w:rPr>
          <w:rFonts w:ascii="Times New Roman" w:eastAsia="Times New Roman" w:hAnsi="Times New Roman" w:cs="Times New Roman"/>
          <w:sz w:val="24"/>
          <w:szCs w:val="24"/>
        </w:rPr>
        <w:t>los resultados de los jóvenes respecto a lo que piensan en la actualidad a través de 7 criterios, los cuales fueron evaluados así: 0 puntos lo más próximo a “nunca” y 6 pu</w:t>
      </w:r>
      <w:r w:rsidR="00B03A43" w:rsidRPr="00FF3F25">
        <w:rPr>
          <w:rFonts w:ascii="Times New Roman" w:eastAsia="Times New Roman" w:hAnsi="Times New Roman" w:cs="Times New Roman"/>
          <w:sz w:val="24"/>
          <w:szCs w:val="24"/>
        </w:rPr>
        <w:t>ntos lo más próximo a “siempre”</w:t>
      </w:r>
      <w:r w:rsidRPr="00FF3F25">
        <w:rPr>
          <w:rFonts w:ascii="Times New Roman" w:eastAsia="Times New Roman" w:hAnsi="Times New Roman" w:cs="Times New Roman"/>
          <w:sz w:val="24"/>
          <w:szCs w:val="24"/>
        </w:rPr>
        <w:t xml:space="preserve">. </w:t>
      </w:r>
    </w:p>
    <w:p w14:paraId="326B1297" w14:textId="1BBD89C8" w:rsidR="0024679B" w:rsidRPr="00FF3F25" w:rsidRDefault="0024679B" w:rsidP="00361E7D">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Iniciando por los resultado</w:t>
      </w:r>
      <w:r w:rsidR="00B03A43" w:rsidRPr="00FF3F25">
        <w:rPr>
          <w:rFonts w:ascii="Times New Roman" w:eastAsia="Times New Roman" w:hAnsi="Times New Roman" w:cs="Times New Roman"/>
          <w:sz w:val="24"/>
          <w:szCs w:val="24"/>
        </w:rPr>
        <w:t>s más altos, se evidenció que una media de</w:t>
      </w:r>
      <w:r w:rsidRPr="00FF3F25">
        <w:rPr>
          <w:rFonts w:ascii="Times New Roman" w:eastAsia="Times New Roman" w:hAnsi="Times New Roman" w:cs="Times New Roman"/>
          <w:sz w:val="24"/>
          <w:szCs w:val="24"/>
        </w:rPr>
        <w:t xml:space="preserve"> </w:t>
      </w:r>
      <w:r w:rsidR="00A16E01" w:rsidRPr="00FF3F25">
        <w:rPr>
          <w:rFonts w:ascii="Times New Roman" w:eastAsia="Times New Roman" w:hAnsi="Times New Roman" w:cs="Times New Roman"/>
          <w:sz w:val="24"/>
          <w:szCs w:val="24"/>
        </w:rPr>
        <w:t>5,0</w:t>
      </w:r>
      <w:r w:rsidR="008668A7" w:rsidRPr="00FF3F25">
        <w:rPr>
          <w:rFonts w:ascii="Times New Roman" w:eastAsia="Times New Roman" w:hAnsi="Times New Roman" w:cs="Times New Roman"/>
          <w:sz w:val="24"/>
          <w:szCs w:val="24"/>
        </w:rPr>
        <w:t>4</w:t>
      </w:r>
      <w:r w:rsidRPr="00FF3F25">
        <w:rPr>
          <w:rFonts w:ascii="Times New Roman" w:eastAsia="Times New Roman" w:hAnsi="Times New Roman" w:cs="Times New Roman"/>
          <w:sz w:val="24"/>
          <w:szCs w:val="24"/>
        </w:rPr>
        <w:t xml:space="preserve"> está de acuerdo con la frase “estoy orgulloso del trabajo que hago” perteneciente a la categoría de análisis de satisfacción</w:t>
      </w:r>
      <w:r w:rsidR="008668A7" w:rsidRPr="00FF3F25">
        <w:rPr>
          <w:rFonts w:ascii="Times New Roman" w:eastAsia="Times New Roman" w:hAnsi="Times New Roman" w:cs="Times New Roman"/>
          <w:sz w:val="24"/>
          <w:szCs w:val="24"/>
        </w:rPr>
        <w:t xml:space="preserve"> laboral y el </w:t>
      </w:r>
      <w:r w:rsidR="00A16E01" w:rsidRPr="00FF3F25">
        <w:rPr>
          <w:rFonts w:ascii="Times New Roman" w:eastAsia="Times New Roman" w:hAnsi="Times New Roman" w:cs="Times New Roman"/>
          <w:sz w:val="24"/>
          <w:szCs w:val="24"/>
        </w:rPr>
        <w:t>4,93</w:t>
      </w:r>
      <w:r w:rsidRPr="00FF3F25">
        <w:rPr>
          <w:rFonts w:ascii="Times New Roman" w:eastAsia="Times New Roman" w:hAnsi="Times New Roman" w:cs="Times New Roman"/>
          <w:sz w:val="24"/>
          <w:szCs w:val="24"/>
        </w:rPr>
        <w:t xml:space="preserve"> con el concepto “he realizado muchas cosas valiosas en mi trabajo” que corresponde a la categoría de análisis de capacidades humanas.  </w:t>
      </w:r>
    </w:p>
    <w:p w14:paraId="4AB01BC7" w14:textId="49BA28F9" w:rsidR="0024679B" w:rsidRPr="00FF3F25" w:rsidRDefault="0024679B" w:rsidP="00361E7D">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 xml:space="preserve">En contraste, en un rango descendente de calificación, el </w:t>
      </w:r>
      <w:r w:rsidR="00A16E01" w:rsidRPr="00FF3F25">
        <w:rPr>
          <w:rFonts w:ascii="Times New Roman" w:eastAsia="Times New Roman" w:hAnsi="Times New Roman" w:cs="Times New Roman"/>
          <w:sz w:val="24"/>
          <w:szCs w:val="24"/>
        </w:rPr>
        <w:t>4,50</w:t>
      </w:r>
      <w:r w:rsidR="008668A7" w:rsidRPr="00FF3F25">
        <w:rPr>
          <w:rFonts w:ascii="Times New Roman" w:eastAsia="Times New Roman" w:hAnsi="Times New Roman" w:cs="Times New Roman"/>
          <w:sz w:val="24"/>
          <w:szCs w:val="24"/>
        </w:rPr>
        <w:t xml:space="preserve"> </w:t>
      </w:r>
      <w:r w:rsidRPr="00FF3F25">
        <w:rPr>
          <w:rFonts w:ascii="Times New Roman" w:eastAsia="Times New Roman" w:hAnsi="Times New Roman" w:cs="Times New Roman"/>
          <w:sz w:val="24"/>
          <w:szCs w:val="24"/>
        </w:rPr>
        <w:t>se inclinó por la variable que pertenece a la categoría de análisis de calidad de vida laboral “me estimula conseguir objetivos en mi trabajo”</w:t>
      </w:r>
      <w:r w:rsidR="00D6590B"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del mismo modo</w:t>
      </w:r>
      <w:r w:rsidR="00D6590B" w:rsidRPr="00FF3F25">
        <w:rPr>
          <w:rFonts w:ascii="Times New Roman" w:eastAsia="Times New Roman" w:hAnsi="Times New Roman" w:cs="Times New Roman"/>
          <w:sz w:val="24"/>
          <w:szCs w:val="24"/>
        </w:rPr>
        <w:t>,</w:t>
      </w:r>
      <w:r w:rsidR="00B03A43" w:rsidRPr="00FF3F25">
        <w:rPr>
          <w:rFonts w:ascii="Times New Roman" w:eastAsia="Times New Roman" w:hAnsi="Times New Roman" w:cs="Times New Roman"/>
          <w:sz w:val="24"/>
          <w:szCs w:val="24"/>
        </w:rPr>
        <w:t xml:space="preserve"> </w:t>
      </w:r>
      <w:r w:rsidR="00A17ECE" w:rsidRPr="00FF3F25">
        <w:rPr>
          <w:rFonts w:ascii="Times New Roman" w:eastAsia="Times New Roman" w:hAnsi="Times New Roman" w:cs="Times New Roman"/>
          <w:sz w:val="24"/>
          <w:szCs w:val="24"/>
        </w:rPr>
        <w:t xml:space="preserve">una media </w:t>
      </w:r>
      <w:r w:rsidR="00B03A43" w:rsidRPr="00FF3F25">
        <w:rPr>
          <w:rFonts w:ascii="Times New Roman" w:eastAsia="Times New Roman" w:hAnsi="Times New Roman" w:cs="Times New Roman"/>
          <w:sz w:val="24"/>
          <w:szCs w:val="24"/>
        </w:rPr>
        <w:t>de</w:t>
      </w:r>
      <w:r w:rsidR="008668A7" w:rsidRPr="00FF3F25">
        <w:rPr>
          <w:rFonts w:ascii="Times New Roman" w:eastAsia="Times New Roman" w:hAnsi="Times New Roman" w:cs="Times New Roman"/>
          <w:sz w:val="24"/>
          <w:szCs w:val="24"/>
        </w:rPr>
        <w:t xml:space="preserve"> </w:t>
      </w:r>
      <w:r w:rsidR="00A16E01" w:rsidRPr="00FF3F25">
        <w:rPr>
          <w:rFonts w:ascii="Times New Roman" w:eastAsia="Times New Roman" w:hAnsi="Times New Roman" w:cs="Times New Roman"/>
          <w:sz w:val="24"/>
          <w:szCs w:val="24"/>
        </w:rPr>
        <w:t>4,00</w:t>
      </w:r>
      <w:r w:rsidRPr="00FF3F25">
        <w:rPr>
          <w:rFonts w:ascii="Times New Roman" w:eastAsia="Times New Roman" w:hAnsi="Times New Roman" w:cs="Times New Roman"/>
          <w:sz w:val="24"/>
          <w:szCs w:val="24"/>
        </w:rPr>
        <w:t xml:space="preserve"> optó por “mi trabajo tiene sentido y un propósito” que atañe a la categoría de análisis capacidades humanas. La expresión “contribuyo eficazmente a la actividad de mi organización”</w:t>
      </w:r>
      <w:r w:rsidR="00D6590B"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agrupada en la categoría de análisis de sat</w:t>
      </w:r>
      <w:r w:rsidR="008668A7" w:rsidRPr="00FF3F25">
        <w:rPr>
          <w:rFonts w:ascii="Times New Roman" w:eastAsia="Times New Roman" w:hAnsi="Times New Roman" w:cs="Times New Roman"/>
          <w:sz w:val="24"/>
          <w:szCs w:val="24"/>
        </w:rPr>
        <w:t xml:space="preserve">isfacción laboral alcanzó el </w:t>
      </w:r>
      <w:r w:rsidR="00A16E01" w:rsidRPr="00FF3F25">
        <w:rPr>
          <w:rFonts w:ascii="Times New Roman" w:eastAsia="Times New Roman" w:hAnsi="Times New Roman" w:cs="Times New Roman"/>
          <w:sz w:val="24"/>
          <w:szCs w:val="24"/>
        </w:rPr>
        <w:t>4,00</w:t>
      </w:r>
      <w:r w:rsidRPr="00FF3F25">
        <w:rPr>
          <w:rFonts w:ascii="Times New Roman" w:eastAsia="Times New Roman" w:hAnsi="Times New Roman" w:cs="Times New Roman"/>
          <w:sz w:val="24"/>
          <w:szCs w:val="24"/>
        </w:rPr>
        <w:t xml:space="preserve">, seguida del enunciado de la categoría capacidades humanas “mi trabajo es retador” con un </w:t>
      </w:r>
      <w:r w:rsidR="00A16E01" w:rsidRPr="00FF3F25">
        <w:rPr>
          <w:rFonts w:ascii="Times New Roman" w:eastAsia="Times New Roman" w:hAnsi="Times New Roman" w:cs="Times New Roman"/>
          <w:sz w:val="24"/>
          <w:szCs w:val="24"/>
        </w:rPr>
        <w:t>3,75</w:t>
      </w:r>
      <w:r w:rsidR="00D6590B" w:rsidRPr="00FF3F25">
        <w:rPr>
          <w:rFonts w:ascii="Times New Roman" w:eastAsia="Times New Roman" w:hAnsi="Times New Roman" w:cs="Times New Roman"/>
          <w:sz w:val="24"/>
          <w:szCs w:val="24"/>
        </w:rPr>
        <w:t>,</w:t>
      </w:r>
      <w:r w:rsidR="008668A7" w:rsidRPr="00FF3F25">
        <w:rPr>
          <w:rFonts w:ascii="Times New Roman" w:eastAsia="Times New Roman" w:hAnsi="Times New Roman" w:cs="Times New Roman"/>
          <w:sz w:val="24"/>
          <w:szCs w:val="24"/>
        </w:rPr>
        <w:t xml:space="preserve"> y el </w:t>
      </w:r>
      <w:r w:rsidR="00A17ECE" w:rsidRPr="00FF3F25">
        <w:rPr>
          <w:rFonts w:ascii="Times New Roman" w:eastAsia="Times New Roman" w:hAnsi="Times New Roman" w:cs="Times New Roman"/>
          <w:sz w:val="24"/>
          <w:szCs w:val="24"/>
        </w:rPr>
        <w:t>3,61</w:t>
      </w:r>
      <w:r w:rsidRPr="00FF3F25">
        <w:rPr>
          <w:rFonts w:ascii="Times New Roman" w:eastAsia="Times New Roman" w:hAnsi="Times New Roman" w:cs="Times New Roman"/>
          <w:sz w:val="24"/>
          <w:szCs w:val="24"/>
        </w:rPr>
        <w:t xml:space="preserve"> eligió la afirmación “soy capaz de resolver eficazmente los problemas surgidos en mi trabajo” de la categoría de análisis satisfacción laboral. </w:t>
      </w:r>
    </w:p>
    <w:p w14:paraId="1B548447" w14:textId="77777777" w:rsidR="0024679B" w:rsidRPr="00FF3F25" w:rsidRDefault="0024679B" w:rsidP="00361E7D">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Estos datos nos dan a conocer que un porcentaje considerable de los trabajadores no experimentan sensaciones de satisfacción y calidad de vida en sus trabajos, al reflejar en sus respuestas que en el lugar donde laboran no tienen la suficiente autonomía para aplicar sus conocimientos y habilidades en situaciones importantes, puesto que no cuentan con la confianza de sus directivos, limitando así la libertad de ejercer y demostrar sus capacidades en igualdad de condiciones respecto a los demás trabajadores.</w:t>
      </w:r>
    </w:p>
    <w:p w14:paraId="4236F1A0" w14:textId="141E76AC" w:rsidR="0024679B" w:rsidRPr="00FF3F25" w:rsidRDefault="00D6590B" w:rsidP="00D1390B">
      <w:pPr>
        <w:pStyle w:val="Ttulo2"/>
        <w:spacing w:before="120" w:after="120" w:line="360" w:lineRule="auto"/>
        <w:rPr>
          <w:rFonts w:ascii="Times New Roman" w:hAnsi="Times New Roman" w:cs="Times New Roman"/>
          <w:b/>
          <w:bCs/>
          <w:color w:val="auto"/>
          <w:sz w:val="24"/>
          <w:szCs w:val="24"/>
        </w:rPr>
      </w:pPr>
      <w:bookmarkStart w:id="158" w:name="_Toc213838437"/>
      <w:r w:rsidRPr="00FF3F25">
        <w:rPr>
          <w:rFonts w:ascii="Times New Roman" w:hAnsi="Times New Roman" w:cs="Times New Roman"/>
          <w:b/>
          <w:bCs/>
          <w:color w:val="auto"/>
          <w:sz w:val="24"/>
          <w:szCs w:val="24"/>
        </w:rPr>
        <w:t>Análisis de la sistematización y descripción de la información cualitativa</w:t>
      </w:r>
      <w:bookmarkEnd w:id="158"/>
    </w:p>
    <w:p w14:paraId="0042CFB0" w14:textId="77744923" w:rsidR="00221E8E" w:rsidRPr="00FF3F25" w:rsidRDefault="0024679B" w:rsidP="00D1390B">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Se inicia la presentación de los resultados a las respuestas de los numerales 17, 18, 22, 23, 24, que corresponden al enfoque cualitativo</w:t>
      </w:r>
      <w:r w:rsidR="00D6590B"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w:t>
      </w:r>
      <w:r w:rsidR="00D6590B" w:rsidRPr="00FF3F25">
        <w:rPr>
          <w:rFonts w:ascii="Times New Roman" w:eastAsia="Times New Roman" w:hAnsi="Times New Roman" w:cs="Times New Roman"/>
          <w:sz w:val="24"/>
          <w:szCs w:val="24"/>
        </w:rPr>
        <w:t>S</w:t>
      </w:r>
      <w:r w:rsidRPr="00FF3F25">
        <w:rPr>
          <w:rFonts w:ascii="Times New Roman" w:eastAsia="Times New Roman" w:hAnsi="Times New Roman" w:cs="Times New Roman"/>
          <w:sz w:val="24"/>
          <w:szCs w:val="24"/>
        </w:rPr>
        <w:t xml:space="preserve">e realiza la codificación, agrupación y descripción de acuerdo </w:t>
      </w:r>
      <w:r w:rsidR="00D6590B" w:rsidRPr="00FF3F25">
        <w:rPr>
          <w:rFonts w:ascii="Times New Roman" w:eastAsia="Times New Roman" w:hAnsi="Times New Roman" w:cs="Times New Roman"/>
          <w:sz w:val="24"/>
          <w:szCs w:val="24"/>
        </w:rPr>
        <w:t>con</w:t>
      </w:r>
      <w:r w:rsidRPr="00FF3F25">
        <w:rPr>
          <w:rFonts w:ascii="Times New Roman" w:eastAsia="Times New Roman" w:hAnsi="Times New Roman" w:cs="Times New Roman"/>
          <w:sz w:val="24"/>
          <w:szCs w:val="24"/>
        </w:rPr>
        <w:t xml:space="preserve"> los descriptores pertenecientes a cada categoría. </w:t>
      </w:r>
    </w:p>
    <w:p w14:paraId="2462CC66" w14:textId="59AEFD11" w:rsidR="0024679B" w:rsidRPr="00FF3F25" w:rsidRDefault="0024679B" w:rsidP="00D1390B">
      <w:pPr>
        <w:pStyle w:val="Ttulo3"/>
        <w:spacing w:before="120" w:after="120" w:line="360" w:lineRule="auto"/>
        <w:rPr>
          <w:rFonts w:ascii="Times New Roman" w:hAnsi="Times New Roman" w:cs="Times New Roman"/>
          <w:b/>
          <w:bCs/>
          <w:color w:val="auto"/>
        </w:rPr>
      </w:pPr>
      <w:bookmarkStart w:id="159" w:name="_Toc213838438"/>
      <w:r w:rsidRPr="00FF3F25">
        <w:rPr>
          <w:rFonts w:ascii="Times New Roman" w:hAnsi="Times New Roman" w:cs="Times New Roman"/>
          <w:b/>
          <w:bCs/>
          <w:color w:val="auto"/>
        </w:rPr>
        <w:t xml:space="preserve">Categoría Capacidades </w:t>
      </w:r>
      <w:r w:rsidR="00D6590B" w:rsidRPr="00FF3F25">
        <w:rPr>
          <w:rFonts w:ascii="Times New Roman" w:hAnsi="Times New Roman" w:cs="Times New Roman"/>
          <w:b/>
          <w:bCs/>
          <w:color w:val="auto"/>
        </w:rPr>
        <w:t>h</w:t>
      </w:r>
      <w:r w:rsidRPr="00FF3F25">
        <w:rPr>
          <w:rFonts w:ascii="Times New Roman" w:hAnsi="Times New Roman" w:cs="Times New Roman"/>
          <w:b/>
          <w:bCs/>
          <w:color w:val="auto"/>
        </w:rPr>
        <w:t>umanas</w:t>
      </w:r>
      <w:bookmarkEnd w:id="159"/>
      <w:r w:rsidRPr="00FF3F25">
        <w:rPr>
          <w:rFonts w:ascii="Times New Roman" w:hAnsi="Times New Roman" w:cs="Times New Roman"/>
          <w:b/>
          <w:bCs/>
          <w:color w:val="auto"/>
        </w:rPr>
        <w:t xml:space="preserve"> </w:t>
      </w:r>
    </w:p>
    <w:p w14:paraId="7D4826EA" w14:textId="77777777" w:rsidR="0024679B" w:rsidRPr="00FF3F25" w:rsidRDefault="0024679B" w:rsidP="0024679B">
      <w:pPr>
        <w:spacing w:after="0" w:line="360" w:lineRule="auto"/>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Los descriptores pertenecientes a esta categoría son:</w:t>
      </w:r>
    </w:p>
    <w:p w14:paraId="17D3A2D1" w14:textId="16BDA0B7" w:rsidR="0024679B" w:rsidRPr="00FF3F25" w:rsidRDefault="0024679B" w:rsidP="00CD78DB">
      <w:pPr>
        <w:spacing w:before="200" w:line="360" w:lineRule="auto"/>
        <w:jc w:val="both"/>
        <w:rPr>
          <w:rFonts w:ascii="Times New Roman" w:eastAsia="Times New Roman" w:hAnsi="Times New Roman" w:cs="Times New Roman"/>
          <w:sz w:val="24"/>
          <w:szCs w:val="24"/>
        </w:rPr>
      </w:pPr>
      <w:r w:rsidRPr="00FF3F25">
        <w:rPr>
          <w:rFonts w:ascii="Times New Roman" w:eastAsia="Times New Roman" w:hAnsi="Times New Roman" w:cs="Times New Roman"/>
          <w:b/>
          <w:sz w:val="24"/>
          <w:szCs w:val="24"/>
        </w:rPr>
        <w:t>Descriptor 1</w:t>
      </w:r>
      <w:r w:rsidR="00D6590B" w:rsidRPr="00FF3F25">
        <w:rPr>
          <w:rFonts w:ascii="Times New Roman" w:eastAsia="Times New Roman" w:hAnsi="Times New Roman" w:cs="Times New Roman"/>
          <w:b/>
          <w:sz w:val="24"/>
          <w:szCs w:val="24"/>
        </w:rPr>
        <w:t>.</w:t>
      </w:r>
      <w:r w:rsidRPr="00FF3F25">
        <w:rPr>
          <w:rFonts w:ascii="Times New Roman" w:eastAsia="Times New Roman" w:hAnsi="Times New Roman" w:cs="Times New Roman"/>
          <w:b/>
          <w:sz w:val="24"/>
          <w:szCs w:val="24"/>
        </w:rPr>
        <w:t xml:space="preserve"> Razón práctica</w:t>
      </w:r>
      <w:r w:rsidRPr="00FF3F25">
        <w:rPr>
          <w:rFonts w:ascii="Times New Roman" w:eastAsia="Times New Roman" w:hAnsi="Times New Roman" w:cs="Times New Roman"/>
          <w:sz w:val="24"/>
          <w:szCs w:val="24"/>
        </w:rPr>
        <w:t xml:space="preserve">  </w:t>
      </w:r>
    </w:p>
    <w:p w14:paraId="2344AF1A" w14:textId="1CFE4F4A" w:rsidR="005B1F10" w:rsidRPr="00FF3F25" w:rsidRDefault="0024679B" w:rsidP="005B1F10">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De conformidad con lo establecido en el marco teórico, la aplicación de la razón práctica conlleva a que la persona tenga la libertad de escoger</w:t>
      </w:r>
      <w:r w:rsidR="00E65A4E"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según sus convicciones</w:t>
      </w:r>
      <w:r w:rsidR="00E65A4E"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las decisiones que a su juicio considere relevantes para su vida. En el caso particular para su primer empleo, teniendo en cuenta como punto focal la libertad del joven para seleccionar el campo laboral en el cual desea incursionar. </w:t>
      </w:r>
    </w:p>
    <w:p w14:paraId="48FA5F9C" w14:textId="36603177" w:rsidR="0024679B" w:rsidRPr="00FF3F25" w:rsidRDefault="005B1F10" w:rsidP="00AD4B8F">
      <w:pPr>
        <w:pStyle w:val="Descripcin"/>
        <w:rPr>
          <w:rFonts w:ascii="Times New Roman" w:eastAsia="Times New Roman" w:hAnsi="Times New Roman" w:cs="Times New Roman"/>
          <w:bCs/>
          <w:i w:val="0"/>
          <w:iCs w:val="0"/>
          <w:color w:val="auto"/>
          <w:sz w:val="24"/>
          <w:szCs w:val="24"/>
        </w:rPr>
      </w:pPr>
      <w:bookmarkStart w:id="160" w:name="_Toc214911225"/>
      <w:r w:rsidRPr="00FF3F25">
        <w:rPr>
          <w:rFonts w:ascii="Times New Roman" w:hAnsi="Times New Roman" w:cs="Times New Roman"/>
          <w:i w:val="0"/>
          <w:iCs w:val="0"/>
          <w:color w:val="auto"/>
          <w:sz w:val="24"/>
          <w:szCs w:val="24"/>
        </w:rPr>
        <w:t xml:space="preserve">Tabla </w:t>
      </w:r>
      <w:r w:rsidRPr="00FF3F25">
        <w:rPr>
          <w:rFonts w:ascii="Times New Roman" w:hAnsi="Times New Roman" w:cs="Times New Roman"/>
          <w:i w:val="0"/>
          <w:iCs w:val="0"/>
          <w:color w:val="auto"/>
          <w:sz w:val="24"/>
          <w:szCs w:val="24"/>
        </w:rPr>
        <w:fldChar w:fldCharType="begin"/>
      </w:r>
      <w:r w:rsidRPr="00FF3F25">
        <w:rPr>
          <w:rFonts w:ascii="Times New Roman" w:hAnsi="Times New Roman" w:cs="Times New Roman"/>
          <w:i w:val="0"/>
          <w:iCs w:val="0"/>
          <w:color w:val="auto"/>
          <w:sz w:val="24"/>
          <w:szCs w:val="24"/>
        </w:rPr>
        <w:instrText xml:space="preserve"> SEQ Tabla \* ARABIC </w:instrText>
      </w:r>
      <w:r w:rsidRPr="00FF3F25">
        <w:rPr>
          <w:rFonts w:ascii="Times New Roman" w:hAnsi="Times New Roman" w:cs="Times New Roman"/>
          <w:i w:val="0"/>
          <w:iCs w:val="0"/>
          <w:color w:val="auto"/>
          <w:sz w:val="24"/>
          <w:szCs w:val="24"/>
        </w:rPr>
        <w:fldChar w:fldCharType="separate"/>
      </w:r>
      <w:r w:rsidR="00EB4BE5">
        <w:rPr>
          <w:rFonts w:ascii="Times New Roman" w:hAnsi="Times New Roman" w:cs="Times New Roman"/>
          <w:i w:val="0"/>
          <w:iCs w:val="0"/>
          <w:noProof/>
          <w:color w:val="auto"/>
          <w:sz w:val="24"/>
          <w:szCs w:val="24"/>
        </w:rPr>
        <w:t>5</w:t>
      </w:r>
      <w:r w:rsidRPr="00FF3F25">
        <w:rPr>
          <w:rFonts w:ascii="Times New Roman" w:hAnsi="Times New Roman" w:cs="Times New Roman"/>
          <w:i w:val="0"/>
          <w:iCs w:val="0"/>
          <w:color w:val="auto"/>
          <w:sz w:val="24"/>
          <w:szCs w:val="24"/>
        </w:rPr>
        <w:fldChar w:fldCharType="end"/>
      </w:r>
      <w:r w:rsidR="0024679B" w:rsidRPr="00FF3F25">
        <w:rPr>
          <w:rFonts w:ascii="Times New Roman" w:eastAsia="Times New Roman" w:hAnsi="Times New Roman" w:cs="Times New Roman"/>
          <w:bCs/>
          <w:i w:val="0"/>
          <w:iCs w:val="0"/>
          <w:color w:val="auto"/>
          <w:sz w:val="24"/>
          <w:szCs w:val="24"/>
        </w:rPr>
        <w:t>. Expresiones naturales sobre razón práctica</w:t>
      </w:r>
      <w:bookmarkEnd w:id="160"/>
    </w:p>
    <w:tbl>
      <w:tblPr>
        <w:tblW w:w="935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30"/>
        <w:gridCol w:w="6521"/>
      </w:tblGrid>
      <w:tr w:rsidR="00FF3F25" w:rsidRPr="00FF3F25" w14:paraId="23E14E39" w14:textId="77777777" w:rsidTr="00F406F2">
        <w:trPr>
          <w:trHeight w:val="255"/>
          <w:jc w:val="center"/>
        </w:trPr>
        <w:tc>
          <w:tcPr>
            <w:tcW w:w="2830" w:type="dxa"/>
            <w:tcBorders>
              <w:left w:val="single" w:sz="4" w:space="0" w:color="FFFFFF" w:themeColor="background1"/>
              <w:right w:val="single" w:sz="4" w:space="0" w:color="FFFFFF" w:themeColor="background1"/>
            </w:tcBorders>
            <w:vAlign w:val="center"/>
          </w:tcPr>
          <w:p w14:paraId="73974848" w14:textId="282AA2A0" w:rsidR="00327EBE" w:rsidRPr="00FF3F25" w:rsidRDefault="00E65A4E" w:rsidP="0065478D">
            <w:pPr>
              <w:spacing w:after="0" w:line="240" w:lineRule="auto"/>
              <w:jc w:val="center"/>
              <w:rPr>
                <w:rFonts w:ascii="Times New Roman" w:eastAsia="Times New Roman" w:hAnsi="Times New Roman" w:cs="Times New Roman"/>
                <w:bCs/>
                <w:sz w:val="21"/>
                <w:szCs w:val="21"/>
              </w:rPr>
            </w:pPr>
            <w:r w:rsidRPr="00FF3F25">
              <w:rPr>
                <w:rFonts w:ascii="Times New Roman" w:eastAsia="Times New Roman" w:hAnsi="Times New Roman" w:cs="Times New Roman"/>
                <w:bCs/>
                <w:sz w:val="21"/>
                <w:szCs w:val="21"/>
              </w:rPr>
              <w:t>Preguntas</w:t>
            </w:r>
          </w:p>
        </w:tc>
        <w:tc>
          <w:tcPr>
            <w:tcW w:w="6521" w:type="dxa"/>
            <w:tcBorders>
              <w:left w:val="single" w:sz="4" w:space="0" w:color="FFFFFF" w:themeColor="background1"/>
              <w:right w:val="single" w:sz="4" w:space="0" w:color="FFFFFF" w:themeColor="background1"/>
            </w:tcBorders>
            <w:vAlign w:val="center"/>
          </w:tcPr>
          <w:p w14:paraId="0DBCED1E" w14:textId="06AD9996" w:rsidR="00327EBE" w:rsidRPr="00FF3F25" w:rsidRDefault="00E65A4E" w:rsidP="0065478D">
            <w:pPr>
              <w:spacing w:after="0" w:line="240" w:lineRule="auto"/>
              <w:jc w:val="center"/>
              <w:rPr>
                <w:rFonts w:ascii="Times New Roman" w:eastAsia="Times New Roman" w:hAnsi="Times New Roman" w:cs="Times New Roman"/>
                <w:bCs/>
                <w:sz w:val="21"/>
                <w:szCs w:val="21"/>
              </w:rPr>
            </w:pPr>
            <w:r w:rsidRPr="00FF3F25">
              <w:rPr>
                <w:rFonts w:ascii="Times New Roman" w:eastAsia="Times New Roman" w:hAnsi="Times New Roman" w:cs="Times New Roman"/>
                <w:bCs/>
                <w:sz w:val="21"/>
                <w:szCs w:val="21"/>
              </w:rPr>
              <w:t>Expresiones naturales</w:t>
            </w:r>
          </w:p>
        </w:tc>
      </w:tr>
      <w:tr w:rsidR="00FF3F25" w:rsidRPr="00FF3F25" w14:paraId="29EA9C2F" w14:textId="77777777" w:rsidTr="00F406F2">
        <w:trPr>
          <w:trHeight w:val="1020"/>
          <w:jc w:val="center"/>
        </w:trPr>
        <w:tc>
          <w:tcPr>
            <w:tcW w:w="2830" w:type="dxa"/>
            <w:tcBorders>
              <w:left w:val="single" w:sz="4" w:space="0" w:color="FFFFFF" w:themeColor="background1"/>
              <w:right w:val="single" w:sz="4" w:space="0" w:color="FFFFFF" w:themeColor="background1"/>
            </w:tcBorders>
            <w:vAlign w:val="center"/>
          </w:tcPr>
          <w:p w14:paraId="1582AEA3" w14:textId="4CE9D194" w:rsidR="00327EBE" w:rsidRPr="00FF3F25" w:rsidRDefault="00327EBE" w:rsidP="00CD78DB">
            <w:pPr>
              <w:spacing w:after="0" w:line="240" w:lineRule="auto"/>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 xml:space="preserve">Defina en una frase qué significa </w:t>
            </w:r>
            <w:r w:rsidR="00E65A4E" w:rsidRPr="00FF3F25">
              <w:rPr>
                <w:rFonts w:ascii="Times New Roman" w:eastAsia="Times New Roman" w:hAnsi="Times New Roman" w:cs="Times New Roman"/>
                <w:sz w:val="21"/>
                <w:szCs w:val="21"/>
              </w:rPr>
              <w:t>trabajar</w:t>
            </w:r>
            <w:r w:rsidR="00E65A4E" w:rsidRPr="00FF3F25">
              <w:rPr>
                <w:rFonts w:ascii="Times New Roman" w:eastAsia="Times New Roman" w:hAnsi="Times New Roman" w:cs="Times New Roman"/>
                <w:b/>
                <w:bCs/>
                <w:sz w:val="21"/>
                <w:szCs w:val="21"/>
              </w:rPr>
              <w:t xml:space="preserve"> </w:t>
            </w:r>
            <w:r w:rsidRPr="00FF3F25">
              <w:rPr>
                <w:rFonts w:ascii="Times New Roman" w:eastAsia="Times New Roman" w:hAnsi="Times New Roman" w:cs="Times New Roman"/>
                <w:sz w:val="21"/>
                <w:szCs w:val="21"/>
              </w:rPr>
              <w:t>para usted</w:t>
            </w:r>
          </w:p>
        </w:tc>
        <w:tc>
          <w:tcPr>
            <w:tcW w:w="6521" w:type="dxa"/>
            <w:tcBorders>
              <w:left w:val="single" w:sz="4" w:space="0" w:color="FFFFFF" w:themeColor="background1"/>
              <w:right w:val="single" w:sz="4" w:space="0" w:color="FFFFFF" w:themeColor="background1"/>
            </w:tcBorders>
            <w:vAlign w:val="center"/>
          </w:tcPr>
          <w:p w14:paraId="0537DE69" w14:textId="77777777" w:rsidR="00E65A4E" w:rsidRPr="00FF3F25" w:rsidRDefault="00327EBE">
            <w:pPr>
              <w:pStyle w:val="Prrafodelista"/>
              <w:numPr>
                <w:ilvl w:val="0"/>
                <w:numId w:val="12"/>
              </w:numPr>
              <w:spacing w:before="60" w:after="0" w:line="240" w:lineRule="auto"/>
              <w:ind w:left="181" w:hanging="181"/>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Superación a sí mismo</w:t>
            </w:r>
          </w:p>
          <w:p w14:paraId="1401821D" w14:textId="77777777" w:rsidR="00E65A4E" w:rsidRPr="00FF3F25" w:rsidRDefault="00327EBE">
            <w:pPr>
              <w:pStyle w:val="Prrafodelista"/>
              <w:numPr>
                <w:ilvl w:val="0"/>
                <w:numId w:val="12"/>
              </w:numPr>
              <w:spacing w:after="0" w:line="240" w:lineRule="auto"/>
              <w:ind w:left="179" w:hanging="179"/>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Luchar y velar por mi bienestar</w:t>
            </w:r>
          </w:p>
          <w:p w14:paraId="5ADED124" w14:textId="77777777" w:rsidR="00E65A4E" w:rsidRPr="00FF3F25" w:rsidRDefault="00327EBE">
            <w:pPr>
              <w:pStyle w:val="Prrafodelista"/>
              <w:numPr>
                <w:ilvl w:val="0"/>
                <w:numId w:val="12"/>
              </w:numPr>
              <w:spacing w:after="0" w:line="240" w:lineRule="auto"/>
              <w:ind w:left="179" w:hanging="179"/>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Oportunidades</w:t>
            </w:r>
          </w:p>
          <w:p w14:paraId="51725318" w14:textId="49BC60EA" w:rsidR="00327EBE" w:rsidRPr="00FF3F25" w:rsidRDefault="00327EBE">
            <w:pPr>
              <w:pStyle w:val="Prrafodelista"/>
              <w:numPr>
                <w:ilvl w:val="0"/>
                <w:numId w:val="12"/>
              </w:numPr>
              <w:spacing w:after="60" w:line="240" w:lineRule="auto"/>
              <w:ind w:left="181" w:hanging="181"/>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Es un medio que tengo para hacer lo que quiero con mi vida.</w:t>
            </w:r>
          </w:p>
        </w:tc>
      </w:tr>
      <w:tr w:rsidR="00FF3F25" w:rsidRPr="00FF3F25" w14:paraId="2805EA7E" w14:textId="77777777" w:rsidTr="00F406F2">
        <w:trPr>
          <w:trHeight w:val="1785"/>
          <w:jc w:val="center"/>
        </w:trPr>
        <w:tc>
          <w:tcPr>
            <w:tcW w:w="2830" w:type="dxa"/>
            <w:tcBorders>
              <w:left w:val="single" w:sz="4" w:space="0" w:color="FFFFFF" w:themeColor="background1"/>
              <w:right w:val="single" w:sz="4" w:space="0" w:color="FFFFFF" w:themeColor="background1"/>
            </w:tcBorders>
            <w:vAlign w:val="center"/>
          </w:tcPr>
          <w:p w14:paraId="28767019" w14:textId="4119FC8C" w:rsidR="00327EBE" w:rsidRPr="00FF3F25" w:rsidRDefault="00327EBE" w:rsidP="00CD78DB">
            <w:pPr>
              <w:spacing w:after="0" w:line="240" w:lineRule="auto"/>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Resuma en qué consiste la práctica ideal de su profesión</w:t>
            </w:r>
          </w:p>
        </w:tc>
        <w:tc>
          <w:tcPr>
            <w:tcW w:w="6521" w:type="dxa"/>
            <w:tcBorders>
              <w:left w:val="single" w:sz="4" w:space="0" w:color="FFFFFF" w:themeColor="background1"/>
              <w:right w:val="single" w:sz="4" w:space="0" w:color="FFFFFF" w:themeColor="background1"/>
            </w:tcBorders>
            <w:vAlign w:val="center"/>
          </w:tcPr>
          <w:p w14:paraId="2145FA66" w14:textId="77777777" w:rsidR="00E65A4E" w:rsidRPr="00FF3F25" w:rsidRDefault="00327EBE">
            <w:pPr>
              <w:pStyle w:val="Prrafodelista"/>
              <w:numPr>
                <w:ilvl w:val="0"/>
                <w:numId w:val="12"/>
              </w:numPr>
              <w:spacing w:before="60" w:after="0" w:line="240" w:lineRule="auto"/>
              <w:ind w:left="181" w:hanging="181"/>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Practicar y enseñar lo aprendido</w:t>
            </w:r>
          </w:p>
          <w:p w14:paraId="360BCA88" w14:textId="77777777" w:rsidR="00E65A4E" w:rsidRPr="00FF3F25" w:rsidRDefault="00327EBE">
            <w:pPr>
              <w:pStyle w:val="Prrafodelista"/>
              <w:numPr>
                <w:ilvl w:val="0"/>
                <w:numId w:val="12"/>
              </w:numPr>
              <w:spacing w:after="0" w:line="240" w:lineRule="auto"/>
              <w:ind w:left="181" w:hanging="181"/>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Mejor valorado económicamente</w:t>
            </w:r>
          </w:p>
          <w:p w14:paraId="3589967C" w14:textId="77777777" w:rsidR="00E65A4E" w:rsidRPr="00FF3F25" w:rsidRDefault="00327EBE">
            <w:pPr>
              <w:pStyle w:val="Prrafodelista"/>
              <w:numPr>
                <w:ilvl w:val="0"/>
                <w:numId w:val="12"/>
              </w:numPr>
              <w:spacing w:after="0" w:line="240" w:lineRule="auto"/>
              <w:ind w:left="181" w:hanging="181"/>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Tener un aprendizaje continuo en las actividades y funciones a desempeñar</w:t>
            </w:r>
            <w:r w:rsidR="00E65A4E" w:rsidRPr="00FF3F25">
              <w:rPr>
                <w:rFonts w:ascii="Times New Roman" w:eastAsia="Times New Roman" w:hAnsi="Times New Roman" w:cs="Times New Roman"/>
                <w:sz w:val="21"/>
                <w:szCs w:val="21"/>
              </w:rPr>
              <w:t xml:space="preserve"> </w:t>
            </w:r>
          </w:p>
          <w:p w14:paraId="54C4FA83" w14:textId="336DA652" w:rsidR="00E65A4E" w:rsidRPr="00FF3F25" w:rsidRDefault="00327EBE">
            <w:pPr>
              <w:pStyle w:val="Prrafodelista"/>
              <w:numPr>
                <w:ilvl w:val="0"/>
                <w:numId w:val="12"/>
              </w:numPr>
              <w:spacing w:after="0" w:line="240" w:lineRule="auto"/>
              <w:ind w:left="181" w:hanging="181"/>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Lograr potenciar mis capacidades para el crecimiento</w:t>
            </w:r>
            <w:r w:rsidR="00F406F2" w:rsidRPr="00FF3F25">
              <w:rPr>
                <w:rFonts w:ascii="Times New Roman" w:eastAsia="Times New Roman" w:hAnsi="Times New Roman" w:cs="Times New Roman"/>
                <w:sz w:val="21"/>
                <w:szCs w:val="21"/>
              </w:rPr>
              <w:t>,</w:t>
            </w:r>
            <w:r w:rsidRPr="00FF3F25">
              <w:rPr>
                <w:rFonts w:ascii="Times New Roman" w:eastAsia="Times New Roman" w:hAnsi="Times New Roman" w:cs="Times New Roman"/>
                <w:sz w:val="21"/>
                <w:szCs w:val="21"/>
              </w:rPr>
              <w:t xml:space="preserve"> tanto de la empresa como mi crecimiento profesional</w:t>
            </w:r>
          </w:p>
          <w:p w14:paraId="62B72B53" w14:textId="27E3446E" w:rsidR="00327EBE" w:rsidRPr="00FF3F25" w:rsidRDefault="00327EBE">
            <w:pPr>
              <w:pStyle w:val="Prrafodelista"/>
              <w:numPr>
                <w:ilvl w:val="0"/>
                <w:numId w:val="12"/>
              </w:numPr>
              <w:spacing w:after="60" w:line="240" w:lineRule="auto"/>
              <w:ind w:left="181" w:hanging="181"/>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Aprendizaje por y para la vida</w:t>
            </w:r>
          </w:p>
        </w:tc>
      </w:tr>
      <w:tr w:rsidR="00FF3F25" w:rsidRPr="00FF3F25" w14:paraId="6DD29898" w14:textId="77777777" w:rsidTr="00F406F2">
        <w:trPr>
          <w:trHeight w:val="1785"/>
          <w:jc w:val="center"/>
        </w:trPr>
        <w:tc>
          <w:tcPr>
            <w:tcW w:w="2830" w:type="dxa"/>
            <w:tcBorders>
              <w:left w:val="single" w:sz="4" w:space="0" w:color="FFFFFF" w:themeColor="background1"/>
              <w:right w:val="single" w:sz="4" w:space="0" w:color="FFFFFF" w:themeColor="background1"/>
            </w:tcBorders>
            <w:vAlign w:val="center"/>
          </w:tcPr>
          <w:p w14:paraId="0601A75D" w14:textId="1CFA6246" w:rsidR="00327EBE" w:rsidRPr="00FF3F25" w:rsidRDefault="00327EBE" w:rsidP="00CD78DB">
            <w:pPr>
              <w:spacing w:after="0" w:line="240" w:lineRule="auto"/>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Resuma en qué consiste la práctica actual de su profesión</w:t>
            </w:r>
          </w:p>
        </w:tc>
        <w:tc>
          <w:tcPr>
            <w:tcW w:w="6521" w:type="dxa"/>
            <w:tcBorders>
              <w:left w:val="single" w:sz="4" w:space="0" w:color="FFFFFF" w:themeColor="background1"/>
              <w:right w:val="single" w:sz="4" w:space="0" w:color="FFFFFF" w:themeColor="background1"/>
            </w:tcBorders>
            <w:vAlign w:val="center"/>
          </w:tcPr>
          <w:p w14:paraId="087E481F" w14:textId="77777777" w:rsidR="00327EBE" w:rsidRPr="00FF3F25" w:rsidRDefault="00327EBE">
            <w:pPr>
              <w:pStyle w:val="Prrafodelista"/>
              <w:numPr>
                <w:ilvl w:val="0"/>
                <w:numId w:val="12"/>
              </w:numPr>
              <w:spacing w:before="60" w:after="0" w:line="240" w:lineRule="auto"/>
              <w:ind w:left="181" w:hanging="181"/>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 xml:space="preserve">Trabajar constantemente en brindar servicios integrales a la población </w:t>
            </w:r>
          </w:p>
          <w:p w14:paraId="6FA17C9D" w14:textId="77777777" w:rsidR="00327EBE" w:rsidRPr="00FF3F25" w:rsidRDefault="00327EBE">
            <w:pPr>
              <w:pStyle w:val="Prrafodelista"/>
              <w:numPr>
                <w:ilvl w:val="0"/>
                <w:numId w:val="12"/>
              </w:numPr>
              <w:spacing w:after="0" w:line="240" w:lineRule="auto"/>
              <w:ind w:left="181" w:hanging="181"/>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Brindar apoyo y acompañamiento</w:t>
            </w:r>
          </w:p>
          <w:p w14:paraId="21368B72" w14:textId="26F53E5D" w:rsidR="00327EBE" w:rsidRPr="00FF3F25" w:rsidRDefault="00F406F2">
            <w:pPr>
              <w:pStyle w:val="Prrafodelista"/>
              <w:numPr>
                <w:ilvl w:val="0"/>
                <w:numId w:val="12"/>
              </w:numPr>
              <w:spacing w:after="0" w:line="240" w:lineRule="auto"/>
              <w:ind w:left="181" w:hanging="181"/>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G</w:t>
            </w:r>
            <w:r w:rsidR="00327EBE" w:rsidRPr="00FF3F25">
              <w:rPr>
                <w:rFonts w:ascii="Times New Roman" w:eastAsia="Times New Roman" w:hAnsi="Times New Roman" w:cs="Times New Roman"/>
                <w:sz w:val="21"/>
                <w:szCs w:val="21"/>
              </w:rPr>
              <w:t>enerar acciones de mejoramiento de la calidad de vida de la población</w:t>
            </w:r>
          </w:p>
          <w:p w14:paraId="44906A5B" w14:textId="77777777" w:rsidR="00327EBE" w:rsidRPr="00FF3F25" w:rsidRDefault="00327EBE">
            <w:pPr>
              <w:pStyle w:val="Prrafodelista"/>
              <w:numPr>
                <w:ilvl w:val="0"/>
                <w:numId w:val="12"/>
              </w:numPr>
              <w:spacing w:after="0" w:line="240" w:lineRule="auto"/>
              <w:ind w:left="181" w:hanging="181"/>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Contribuir a la armonía de la vida para un mundo mejor</w:t>
            </w:r>
          </w:p>
          <w:p w14:paraId="734D0C02" w14:textId="77777777" w:rsidR="00327EBE" w:rsidRPr="00FF3F25" w:rsidRDefault="00327EBE">
            <w:pPr>
              <w:pStyle w:val="Prrafodelista"/>
              <w:numPr>
                <w:ilvl w:val="0"/>
                <w:numId w:val="12"/>
              </w:numPr>
              <w:spacing w:after="60" w:line="240" w:lineRule="auto"/>
              <w:ind w:left="181" w:hanging="181"/>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Ofrecer atención a los ciudadanos de manera cortés y afianzando las relaciones</w:t>
            </w:r>
          </w:p>
        </w:tc>
      </w:tr>
      <w:tr w:rsidR="00FF3F25" w:rsidRPr="00FF3F25" w14:paraId="12BB75CF" w14:textId="77777777" w:rsidTr="00F406F2">
        <w:trPr>
          <w:trHeight w:val="1395"/>
          <w:jc w:val="center"/>
        </w:trPr>
        <w:tc>
          <w:tcPr>
            <w:tcW w:w="2830" w:type="dxa"/>
            <w:tcBorders>
              <w:left w:val="single" w:sz="4" w:space="0" w:color="FFFFFF" w:themeColor="background1"/>
              <w:right w:val="single" w:sz="4" w:space="0" w:color="FFFFFF" w:themeColor="background1"/>
            </w:tcBorders>
            <w:vAlign w:val="center"/>
          </w:tcPr>
          <w:p w14:paraId="4334E067" w14:textId="77777777" w:rsidR="00327EBE" w:rsidRPr="00FF3F25" w:rsidRDefault="00327EBE" w:rsidP="00CD78DB">
            <w:pPr>
              <w:spacing w:after="0" w:line="240" w:lineRule="auto"/>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De su trabajo, señale lo mejor:</w:t>
            </w:r>
          </w:p>
        </w:tc>
        <w:tc>
          <w:tcPr>
            <w:tcW w:w="6521" w:type="dxa"/>
            <w:tcBorders>
              <w:left w:val="single" w:sz="4" w:space="0" w:color="FFFFFF" w:themeColor="background1"/>
              <w:right w:val="single" w:sz="4" w:space="0" w:color="FFFFFF" w:themeColor="background1"/>
            </w:tcBorders>
            <w:vAlign w:val="center"/>
          </w:tcPr>
          <w:p w14:paraId="3B0B6C6B" w14:textId="77777777" w:rsidR="00E65A4E" w:rsidRPr="00FF3F25" w:rsidRDefault="00327EBE">
            <w:pPr>
              <w:pStyle w:val="Prrafodelista"/>
              <w:numPr>
                <w:ilvl w:val="0"/>
                <w:numId w:val="12"/>
              </w:numPr>
              <w:spacing w:before="60" w:after="0" w:line="240" w:lineRule="auto"/>
              <w:ind w:left="181" w:hanging="181"/>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Aprendizaje constante</w:t>
            </w:r>
          </w:p>
          <w:p w14:paraId="655074AF" w14:textId="77777777" w:rsidR="00E65A4E" w:rsidRPr="00FF3F25" w:rsidRDefault="00327EBE">
            <w:pPr>
              <w:pStyle w:val="Prrafodelista"/>
              <w:numPr>
                <w:ilvl w:val="0"/>
                <w:numId w:val="12"/>
              </w:numPr>
              <w:spacing w:after="0" w:line="240" w:lineRule="auto"/>
              <w:ind w:left="181" w:hanging="181"/>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La autonomía en el desarrollo de mis funciones</w:t>
            </w:r>
          </w:p>
          <w:p w14:paraId="09C1E288" w14:textId="77777777" w:rsidR="00E65A4E" w:rsidRPr="00FF3F25" w:rsidRDefault="00327EBE">
            <w:pPr>
              <w:pStyle w:val="Prrafodelista"/>
              <w:numPr>
                <w:ilvl w:val="0"/>
                <w:numId w:val="12"/>
              </w:numPr>
              <w:spacing w:after="0" w:line="240" w:lineRule="auto"/>
              <w:ind w:left="181" w:hanging="181"/>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La toma de decisiones</w:t>
            </w:r>
          </w:p>
          <w:p w14:paraId="5BE22887" w14:textId="0E39A31B" w:rsidR="00E65A4E" w:rsidRPr="00FF3F25" w:rsidRDefault="00327EBE">
            <w:pPr>
              <w:pStyle w:val="Prrafodelista"/>
              <w:numPr>
                <w:ilvl w:val="0"/>
                <w:numId w:val="12"/>
              </w:numPr>
              <w:spacing w:after="0" w:line="240" w:lineRule="auto"/>
              <w:ind w:left="181" w:hanging="181"/>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 xml:space="preserve">El sentirme parte de algo muy importante </w:t>
            </w:r>
          </w:p>
          <w:p w14:paraId="5E919985" w14:textId="4936F1AC" w:rsidR="00327EBE" w:rsidRPr="00FF3F25" w:rsidRDefault="00327EBE">
            <w:pPr>
              <w:pStyle w:val="Prrafodelista"/>
              <w:numPr>
                <w:ilvl w:val="0"/>
                <w:numId w:val="12"/>
              </w:numPr>
              <w:spacing w:after="0" w:line="240" w:lineRule="auto"/>
              <w:ind w:left="181" w:hanging="181"/>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Mi crecimiento personal</w:t>
            </w:r>
          </w:p>
        </w:tc>
      </w:tr>
      <w:tr w:rsidR="00FF3F25" w:rsidRPr="00FF3F25" w14:paraId="79A86017" w14:textId="77777777" w:rsidTr="00F406F2">
        <w:trPr>
          <w:trHeight w:val="765"/>
          <w:jc w:val="center"/>
        </w:trPr>
        <w:tc>
          <w:tcPr>
            <w:tcW w:w="2830" w:type="dxa"/>
            <w:tcBorders>
              <w:left w:val="single" w:sz="4" w:space="0" w:color="FFFFFF" w:themeColor="background1"/>
              <w:right w:val="single" w:sz="4" w:space="0" w:color="FFFFFF" w:themeColor="background1"/>
            </w:tcBorders>
            <w:vAlign w:val="center"/>
          </w:tcPr>
          <w:p w14:paraId="3CA34EA8" w14:textId="77777777" w:rsidR="00327EBE" w:rsidRPr="00FF3F25" w:rsidRDefault="00327EBE" w:rsidP="00CD78DB">
            <w:pPr>
              <w:spacing w:after="0" w:line="240" w:lineRule="auto"/>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De su trabajo, señale lo peor:</w:t>
            </w:r>
          </w:p>
        </w:tc>
        <w:tc>
          <w:tcPr>
            <w:tcW w:w="6521" w:type="dxa"/>
            <w:tcBorders>
              <w:left w:val="single" w:sz="4" w:space="0" w:color="FFFFFF" w:themeColor="background1"/>
              <w:right w:val="single" w:sz="4" w:space="0" w:color="FFFFFF" w:themeColor="background1"/>
            </w:tcBorders>
            <w:vAlign w:val="center"/>
          </w:tcPr>
          <w:p w14:paraId="2A34552F" w14:textId="4020BD44" w:rsidR="00E65A4E" w:rsidRPr="00FF3F25" w:rsidRDefault="00327EBE">
            <w:pPr>
              <w:pStyle w:val="Prrafodelista"/>
              <w:numPr>
                <w:ilvl w:val="0"/>
                <w:numId w:val="12"/>
              </w:numPr>
              <w:spacing w:before="60" w:after="0" w:line="240" w:lineRule="auto"/>
              <w:ind w:left="181" w:hanging="181"/>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Lo mercantilizad</w:t>
            </w:r>
            <w:r w:rsidR="00F406F2" w:rsidRPr="00FF3F25">
              <w:rPr>
                <w:rFonts w:ascii="Times New Roman" w:eastAsia="Times New Roman" w:hAnsi="Times New Roman" w:cs="Times New Roman"/>
                <w:sz w:val="21"/>
                <w:szCs w:val="21"/>
              </w:rPr>
              <w:t>o</w:t>
            </w:r>
            <w:r w:rsidRPr="00FF3F25">
              <w:rPr>
                <w:rFonts w:ascii="Times New Roman" w:eastAsia="Times New Roman" w:hAnsi="Times New Roman" w:cs="Times New Roman"/>
                <w:sz w:val="21"/>
                <w:szCs w:val="21"/>
              </w:rPr>
              <w:t xml:space="preserve"> de la labor </w:t>
            </w:r>
          </w:p>
          <w:p w14:paraId="757C9D84" w14:textId="77777777" w:rsidR="00E65A4E" w:rsidRPr="00FF3F25" w:rsidRDefault="00327EBE">
            <w:pPr>
              <w:pStyle w:val="Prrafodelista"/>
              <w:numPr>
                <w:ilvl w:val="0"/>
                <w:numId w:val="12"/>
              </w:numPr>
              <w:spacing w:after="0" w:line="240" w:lineRule="auto"/>
              <w:ind w:left="181" w:hanging="181"/>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El salario</w:t>
            </w:r>
          </w:p>
          <w:p w14:paraId="600D4F4E" w14:textId="14E021C7" w:rsidR="00327EBE" w:rsidRPr="00FF3F25" w:rsidRDefault="00327EBE">
            <w:pPr>
              <w:pStyle w:val="Prrafodelista"/>
              <w:numPr>
                <w:ilvl w:val="0"/>
                <w:numId w:val="12"/>
              </w:numPr>
              <w:spacing w:after="60" w:line="240" w:lineRule="auto"/>
              <w:ind w:left="181" w:hanging="181"/>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La remuneración</w:t>
            </w:r>
          </w:p>
        </w:tc>
      </w:tr>
      <w:tr w:rsidR="00FF3F25" w:rsidRPr="00FF3F25" w14:paraId="2F4293F8" w14:textId="77777777" w:rsidTr="00F406F2">
        <w:trPr>
          <w:trHeight w:val="2363"/>
          <w:jc w:val="center"/>
        </w:trPr>
        <w:tc>
          <w:tcPr>
            <w:tcW w:w="2830" w:type="dxa"/>
            <w:tcBorders>
              <w:left w:val="single" w:sz="4" w:space="0" w:color="FFFFFF" w:themeColor="background1"/>
              <w:right w:val="single" w:sz="4" w:space="0" w:color="FFFFFF" w:themeColor="background1"/>
            </w:tcBorders>
            <w:vAlign w:val="center"/>
          </w:tcPr>
          <w:p w14:paraId="4B7B3CC1" w14:textId="2096B62F" w:rsidR="00327EBE" w:rsidRPr="00FF3F25" w:rsidRDefault="00327EBE" w:rsidP="00CD78DB">
            <w:pPr>
              <w:spacing w:after="0" w:line="240" w:lineRule="auto"/>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 xml:space="preserve">Escriba cuatro </w:t>
            </w:r>
            <w:r w:rsidR="00E65A4E" w:rsidRPr="00FF3F25">
              <w:rPr>
                <w:rFonts w:ascii="Times New Roman" w:eastAsia="Times New Roman" w:hAnsi="Times New Roman" w:cs="Times New Roman"/>
                <w:sz w:val="21"/>
                <w:szCs w:val="21"/>
              </w:rPr>
              <w:t>palabras</w:t>
            </w:r>
            <w:r w:rsidRPr="00FF3F25">
              <w:rPr>
                <w:rFonts w:ascii="Times New Roman" w:eastAsia="Times New Roman" w:hAnsi="Times New Roman" w:cs="Times New Roman"/>
                <w:sz w:val="21"/>
                <w:szCs w:val="21"/>
              </w:rPr>
              <w:t xml:space="preserve"> </w:t>
            </w:r>
            <w:r w:rsidR="00E65A4E" w:rsidRPr="00FF3F25">
              <w:rPr>
                <w:rFonts w:ascii="Times New Roman" w:eastAsia="Times New Roman" w:hAnsi="Times New Roman" w:cs="Times New Roman"/>
                <w:sz w:val="21"/>
                <w:szCs w:val="21"/>
              </w:rPr>
              <w:t>clave</w:t>
            </w:r>
            <w:r w:rsidRPr="00FF3F25">
              <w:rPr>
                <w:rFonts w:ascii="Times New Roman" w:eastAsia="Times New Roman" w:hAnsi="Times New Roman" w:cs="Times New Roman"/>
                <w:sz w:val="21"/>
                <w:szCs w:val="21"/>
              </w:rPr>
              <w:t xml:space="preserve"> que le vengan a la mente cuando piensa en su </w:t>
            </w:r>
            <w:r w:rsidR="00E65A4E" w:rsidRPr="00FF3F25">
              <w:rPr>
                <w:rFonts w:ascii="Times New Roman" w:eastAsia="Times New Roman" w:hAnsi="Times New Roman" w:cs="Times New Roman"/>
                <w:sz w:val="21"/>
                <w:szCs w:val="21"/>
              </w:rPr>
              <w:t>trabajo</w:t>
            </w:r>
          </w:p>
        </w:tc>
        <w:tc>
          <w:tcPr>
            <w:tcW w:w="6521" w:type="dxa"/>
            <w:tcBorders>
              <w:left w:val="single" w:sz="4" w:space="0" w:color="FFFFFF" w:themeColor="background1"/>
              <w:right w:val="single" w:sz="4" w:space="0" w:color="FFFFFF" w:themeColor="background1"/>
            </w:tcBorders>
            <w:vAlign w:val="center"/>
          </w:tcPr>
          <w:p w14:paraId="76226DDE" w14:textId="11E21821" w:rsidR="00E65A4E" w:rsidRPr="00FF3F25" w:rsidRDefault="00327EBE">
            <w:pPr>
              <w:pStyle w:val="Prrafodelista"/>
              <w:numPr>
                <w:ilvl w:val="0"/>
                <w:numId w:val="12"/>
              </w:numPr>
              <w:spacing w:before="60" w:after="0" w:line="240" w:lineRule="auto"/>
              <w:ind w:left="181" w:hanging="181"/>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Protección</w:t>
            </w:r>
            <w:r w:rsidR="00F406F2" w:rsidRPr="00FF3F25">
              <w:rPr>
                <w:rFonts w:ascii="Times New Roman" w:eastAsia="Times New Roman" w:hAnsi="Times New Roman" w:cs="Times New Roman"/>
                <w:sz w:val="21"/>
                <w:szCs w:val="21"/>
              </w:rPr>
              <w:t>,</w:t>
            </w:r>
            <w:r w:rsidRPr="00FF3F25">
              <w:rPr>
                <w:rFonts w:ascii="Times New Roman" w:eastAsia="Times New Roman" w:hAnsi="Times New Roman" w:cs="Times New Roman"/>
                <w:sz w:val="21"/>
                <w:szCs w:val="21"/>
              </w:rPr>
              <w:t xml:space="preserve"> derechos</w:t>
            </w:r>
            <w:r w:rsidR="00F406F2" w:rsidRPr="00FF3F25">
              <w:rPr>
                <w:rFonts w:ascii="Times New Roman" w:eastAsia="Times New Roman" w:hAnsi="Times New Roman" w:cs="Times New Roman"/>
                <w:sz w:val="21"/>
                <w:szCs w:val="21"/>
              </w:rPr>
              <w:t xml:space="preserve">, </w:t>
            </w:r>
            <w:r w:rsidRPr="00FF3F25">
              <w:rPr>
                <w:rFonts w:ascii="Times New Roman" w:eastAsia="Times New Roman" w:hAnsi="Times New Roman" w:cs="Times New Roman"/>
                <w:sz w:val="21"/>
                <w:szCs w:val="21"/>
              </w:rPr>
              <w:t>prevención</w:t>
            </w:r>
            <w:r w:rsidR="00F406F2" w:rsidRPr="00FF3F25">
              <w:rPr>
                <w:rFonts w:ascii="Times New Roman" w:eastAsia="Times New Roman" w:hAnsi="Times New Roman" w:cs="Times New Roman"/>
                <w:sz w:val="21"/>
                <w:szCs w:val="21"/>
              </w:rPr>
              <w:t xml:space="preserve"> </w:t>
            </w:r>
          </w:p>
          <w:p w14:paraId="000720FB" w14:textId="77777777" w:rsidR="00E65A4E" w:rsidRPr="00FF3F25" w:rsidRDefault="00327EBE">
            <w:pPr>
              <w:pStyle w:val="Prrafodelista"/>
              <w:numPr>
                <w:ilvl w:val="0"/>
                <w:numId w:val="12"/>
              </w:numPr>
              <w:spacing w:after="0" w:line="240" w:lineRule="auto"/>
              <w:ind w:left="181" w:hanging="181"/>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Resolver y equilibrar mi vida profesional con mi vida personal</w:t>
            </w:r>
          </w:p>
          <w:p w14:paraId="2AA3686A" w14:textId="1807EE04" w:rsidR="00E65A4E" w:rsidRPr="00FF3F25" w:rsidRDefault="00327EBE">
            <w:pPr>
              <w:pStyle w:val="Prrafodelista"/>
              <w:numPr>
                <w:ilvl w:val="0"/>
                <w:numId w:val="12"/>
              </w:numPr>
              <w:spacing w:after="0" w:line="240" w:lineRule="auto"/>
              <w:ind w:left="181" w:hanging="181"/>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 xml:space="preserve">Mejora, </w:t>
            </w:r>
            <w:r w:rsidR="00F406F2" w:rsidRPr="00FF3F25">
              <w:rPr>
                <w:rFonts w:ascii="Times New Roman" w:eastAsia="Times New Roman" w:hAnsi="Times New Roman" w:cs="Times New Roman"/>
                <w:sz w:val="21"/>
                <w:szCs w:val="21"/>
              </w:rPr>
              <w:t>c</w:t>
            </w:r>
            <w:r w:rsidRPr="00FF3F25">
              <w:rPr>
                <w:rFonts w:ascii="Times New Roman" w:eastAsia="Times New Roman" w:hAnsi="Times New Roman" w:cs="Times New Roman"/>
                <w:sz w:val="21"/>
                <w:szCs w:val="21"/>
              </w:rPr>
              <w:t xml:space="preserve">recimiento, </w:t>
            </w:r>
            <w:r w:rsidR="00F406F2" w:rsidRPr="00FF3F25">
              <w:rPr>
                <w:rFonts w:ascii="Times New Roman" w:eastAsia="Times New Roman" w:hAnsi="Times New Roman" w:cs="Times New Roman"/>
                <w:sz w:val="21"/>
                <w:szCs w:val="21"/>
              </w:rPr>
              <w:t>g</w:t>
            </w:r>
            <w:r w:rsidRPr="00FF3F25">
              <w:rPr>
                <w:rFonts w:ascii="Times New Roman" w:eastAsia="Times New Roman" w:hAnsi="Times New Roman" w:cs="Times New Roman"/>
                <w:sz w:val="21"/>
                <w:szCs w:val="21"/>
              </w:rPr>
              <w:t>ratitud</w:t>
            </w:r>
          </w:p>
          <w:p w14:paraId="6BE61227" w14:textId="713082A3" w:rsidR="00E65A4E" w:rsidRPr="00FF3F25" w:rsidRDefault="00E65A4E">
            <w:pPr>
              <w:pStyle w:val="Prrafodelista"/>
              <w:numPr>
                <w:ilvl w:val="0"/>
                <w:numId w:val="12"/>
              </w:numPr>
              <w:spacing w:after="0" w:line="240" w:lineRule="auto"/>
              <w:ind w:left="181" w:hanging="181"/>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A</w:t>
            </w:r>
            <w:r w:rsidR="00327EBE" w:rsidRPr="00FF3F25">
              <w:rPr>
                <w:rFonts w:ascii="Times New Roman" w:eastAsia="Times New Roman" w:hAnsi="Times New Roman" w:cs="Times New Roman"/>
                <w:sz w:val="21"/>
                <w:szCs w:val="21"/>
              </w:rPr>
              <w:t>legría</w:t>
            </w:r>
            <w:r w:rsidR="00F406F2" w:rsidRPr="00FF3F25">
              <w:rPr>
                <w:rFonts w:ascii="Times New Roman" w:eastAsia="Times New Roman" w:hAnsi="Times New Roman" w:cs="Times New Roman"/>
                <w:sz w:val="21"/>
                <w:szCs w:val="21"/>
              </w:rPr>
              <w:t>,</w:t>
            </w:r>
            <w:r w:rsidR="00327EBE" w:rsidRPr="00FF3F25">
              <w:rPr>
                <w:rFonts w:ascii="Times New Roman" w:eastAsia="Times New Roman" w:hAnsi="Times New Roman" w:cs="Times New Roman"/>
                <w:sz w:val="21"/>
                <w:szCs w:val="21"/>
              </w:rPr>
              <w:t xml:space="preserve"> amor</w:t>
            </w:r>
          </w:p>
          <w:p w14:paraId="1FAF0DD6" w14:textId="77777777" w:rsidR="00E65A4E" w:rsidRPr="00FF3F25" w:rsidRDefault="00E65A4E">
            <w:pPr>
              <w:pStyle w:val="Prrafodelista"/>
              <w:numPr>
                <w:ilvl w:val="0"/>
                <w:numId w:val="12"/>
              </w:numPr>
              <w:spacing w:after="0" w:line="240" w:lineRule="auto"/>
              <w:ind w:left="181" w:hanging="181"/>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S</w:t>
            </w:r>
            <w:r w:rsidR="00327EBE" w:rsidRPr="00FF3F25">
              <w:rPr>
                <w:rFonts w:ascii="Times New Roman" w:eastAsia="Times New Roman" w:hAnsi="Times New Roman" w:cs="Times New Roman"/>
                <w:sz w:val="21"/>
                <w:szCs w:val="21"/>
              </w:rPr>
              <w:t>er humano</w:t>
            </w:r>
          </w:p>
          <w:p w14:paraId="52B23900" w14:textId="77777777" w:rsidR="00E65A4E" w:rsidRPr="00FF3F25" w:rsidRDefault="00327EBE">
            <w:pPr>
              <w:pStyle w:val="Prrafodelista"/>
              <w:numPr>
                <w:ilvl w:val="0"/>
                <w:numId w:val="12"/>
              </w:numPr>
              <w:spacing w:after="0" w:line="240" w:lineRule="auto"/>
              <w:ind w:left="181" w:hanging="181"/>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Felicidad, éxito</w:t>
            </w:r>
          </w:p>
          <w:p w14:paraId="2095DE52" w14:textId="77777777" w:rsidR="00E65A4E" w:rsidRPr="00FF3F25" w:rsidRDefault="00327EBE">
            <w:pPr>
              <w:pStyle w:val="Prrafodelista"/>
              <w:numPr>
                <w:ilvl w:val="0"/>
                <w:numId w:val="12"/>
              </w:numPr>
              <w:spacing w:after="0" w:line="240" w:lineRule="auto"/>
              <w:ind w:left="181" w:hanging="181"/>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Dinero</w:t>
            </w:r>
          </w:p>
          <w:p w14:paraId="3452725B" w14:textId="77777777" w:rsidR="00E65A4E" w:rsidRPr="00FF3F25" w:rsidRDefault="00327EBE">
            <w:pPr>
              <w:pStyle w:val="Prrafodelista"/>
              <w:numPr>
                <w:ilvl w:val="0"/>
                <w:numId w:val="12"/>
              </w:numPr>
              <w:spacing w:after="0" w:line="240" w:lineRule="auto"/>
              <w:ind w:left="181" w:hanging="181"/>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Aprendizaje</w:t>
            </w:r>
          </w:p>
          <w:p w14:paraId="51D68F41" w14:textId="66B54905" w:rsidR="00327EBE" w:rsidRPr="00FF3F25" w:rsidRDefault="00327EBE">
            <w:pPr>
              <w:pStyle w:val="Prrafodelista"/>
              <w:numPr>
                <w:ilvl w:val="0"/>
                <w:numId w:val="12"/>
              </w:numPr>
              <w:spacing w:after="0" w:line="240" w:lineRule="auto"/>
              <w:ind w:left="181" w:hanging="181"/>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Sueños</w:t>
            </w:r>
            <w:r w:rsidR="00F406F2" w:rsidRPr="00FF3F25">
              <w:rPr>
                <w:rFonts w:ascii="Times New Roman" w:eastAsia="Times New Roman" w:hAnsi="Times New Roman" w:cs="Times New Roman"/>
                <w:sz w:val="21"/>
                <w:szCs w:val="21"/>
              </w:rPr>
              <w:t>,</w:t>
            </w:r>
            <w:r w:rsidRPr="00FF3F25">
              <w:rPr>
                <w:rFonts w:ascii="Times New Roman" w:eastAsia="Times New Roman" w:hAnsi="Times New Roman" w:cs="Times New Roman"/>
                <w:sz w:val="21"/>
                <w:szCs w:val="21"/>
              </w:rPr>
              <w:t xml:space="preserve"> </w:t>
            </w:r>
            <w:r w:rsidR="00F406F2" w:rsidRPr="00FF3F25">
              <w:rPr>
                <w:rFonts w:ascii="Times New Roman" w:eastAsia="Times New Roman" w:hAnsi="Times New Roman" w:cs="Times New Roman"/>
                <w:sz w:val="21"/>
                <w:szCs w:val="21"/>
              </w:rPr>
              <w:t>m</w:t>
            </w:r>
            <w:r w:rsidRPr="00FF3F25">
              <w:rPr>
                <w:rFonts w:ascii="Times New Roman" w:eastAsia="Times New Roman" w:hAnsi="Times New Roman" w:cs="Times New Roman"/>
                <w:sz w:val="21"/>
                <w:szCs w:val="21"/>
              </w:rPr>
              <w:t>etas</w:t>
            </w:r>
          </w:p>
        </w:tc>
      </w:tr>
      <w:tr w:rsidR="00FF3F25" w:rsidRPr="00FF3F25" w14:paraId="6F1C599D" w14:textId="77777777" w:rsidTr="00F406F2">
        <w:trPr>
          <w:trHeight w:val="1020"/>
          <w:jc w:val="center"/>
        </w:trPr>
        <w:tc>
          <w:tcPr>
            <w:tcW w:w="2830" w:type="dxa"/>
            <w:tcBorders>
              <w:left w:val="single" w:sz="4" w:space="0" w:color="FFFFFF" w:themeColor="background1"/>
              <w:right w:val="single" w:sz="4" w:space="0" w:color="FFFFFF" w:themeColor="background1"/>
            </w:tcBorders>
            <w:vAlign w:val="center"/>
          </w:tcPr>
          <w:p w14:paraId="28336564" w14:textId="7A37FB27" w:rsidR="00327EBE" w:rsidRPr="00FF3F25" w:rsidRDefault="00327EBE" w:rsidP="00CD78DB">
            <w:pPr>
              <w:spacing w:after="0" w:line="240" w:lineRule="auto"/>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 xml:space="preserve">Escriba cuatro </w:t>
            </w:r>
            <w:r w:rsidR="00E65A4E" w:rsidRPr="00FF3F25">
              <w:rPr>
                <w:rFonts w:ascii="Times New Roman" w:eastAsia="Times New Roman" w:hAnsi="Times New Roman" w:cs="Times New Roman"/>
                <w:sz w:val="21"/>
                <w:szCs w:val="21"/>
              </w:rPr>
              <w:t>palabras</w:t>
            </w:r>
            <w:r w:rsidRPr="00FF3F25">
              <w:rPr>
                <w:rFonts w:ascii="Times New Roman" w:eastAsia="Times New Roman" w:hAnsi="Times New Roman" w:cs="Times New Roman"/>
                <w:sz w:val="21"/>
                <w:szCs w:val="21"/>
              </w:rPr>
              <w:t xml:space="preserve"> </w:t>
            </w:r>
            <w:r w:rsidR="00E65A4E" w:rsidRPr="00FF3F25">
              <w:rPr>
                <w:rFonts w:ascii="Times New Roman" w:eastAsia="Times New Roman" w:hAnsi="Times New Roman" w:cs="Times New Roman"/>
                <w:sz w:val="21"/>
                <w:szCs w:val="21"/>
              </w:rPr>
              <w:t>clave</w:t>
            </w:r>
            <w:r w:rsidRPr="00FF3F25">
              <w:rPr>
                <w:rFonts w:ascii="Times New Roman" w:eastAsia="Times New Roman" w:hAnsi="Times New Roman" w:cs="Times New Roman"/>
                <w:sz w:val="21"/>
                <w:szCs w:val="21"/>
              </w:rPr>
              <w:t xml:space="preserve"> que asocie a su </w:t>
            </w:r>
            <w:r w:rsidR="00E65A4E" w:rsidRPr="00FF3F25">
              <w:rPr>
                <w:rFonts w:ascii="Times New Roman" w:eastAsia="Times New Roman" w:hAnsi="Times New Roman" w:cs="Times New Roman"/>
                <w:sz w:val="21"/>
                <w:szCs w:val="21"/>
              </w:rPr>
              <w:t>profesión</w:t>
            </w:r>
          </w:p>
        </w:tc>
        <w:tc>
          <w:tcPr>
            <w:tcW w:w="6521" w:type="dxa"/>
            <w:tcBorders>
              <w:left w:val="single" w:sz="4" w:space="0" w:color="FFFFFF" w:themeColor="background1"/>
              <w:right w:val="single" w:sz="4" w:space="0" w:color="FFFFFF" w:themeColor="background1"/>
            </w:tcBorders>
            <w:vAlign w:val="center"/>
          </w:tcPr>
          <w:p w14:paraId="1EF3B5CC" w14:textId="77777777" w:rsidR="00E65A4E" w:rsidRPr="00FF3F25" w:rsidRDefault="00327EBE">
            <w:pPr>
              <w:pStyle w:val="Prrafodelista"/>
              <w:numPr>
                <w:ilvl w:val="0"/>
                <w:numId w:val="12"/>
              </w:numPr>
              <w:spacing w:before="60" w:after="0" w:line="240" w:lineRule="auto"/>
              <w:ind w:left="181" w:hanging="181"/>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Un buen empleo</w:t>
            </w:r>
          </w:p>
          <w:p w14:paraId="2D327C72" w14:textId="77777777" w:rsidR="00E65A4E" w:rsidRPr="00FF3F25" w:rsidRDefault="00327EBE">
            <w:pPr>
              <w:pStyle w:val="Prrafodelista"/>
              <w:numPr>
                <w:ilvl w:val="0"/>
                <w:numId w:val="12"/>
              </w:numPr>
              <w:spacing w:after="0" w:line="240" w:lineRule="auto"/>
              <w:ind w:left="181" w:hanging="181"/>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Aprendizaje Continuo</w:t>
            </w:r>
          </w:p>
          <w:p w14:paraId="2AE6193C" w14:textId="77777777" w:rsidR="00E65A4E" w:rsidRPr="00FF3F25" w:rsidRDefault="00327EBE">
            <w:pPr>
              <w:pStyle w:val="Prrafodelista"/>
              <w:numPr>
                <w:ilvl w:val="0"/>
                <w:numId w:val="12"/>
              </w:numPr>
              <w:spacing w:after="0" w:line="240" w:lineRule="auto"/>
              <w:ind w:left="181" w:hanging="181"/>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Toma de decisiones</w:t>
            </w:r>
          </w:p>
          <w:p w14:paraId="56C56E11" w14:textId="2BDF26F4" w:rsidR="00327EBE" w:rsidRPr="00FF3F25" w:rsidRDefault="00327EBE">
            <w:pPr>
              <w:pStyle w:val="Prrafodelista"/>
              <w:numPr>
                <w:ilvl w:val="0"/>
                <w:numId w:val="12"/>
              </w:numPr>
              <w:spacing w:after="60" w:line="240" w:lineRule="auto"/>
              <w:ind w:left="181" w:hanging="181"/>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Vida</w:t>
            </w:r>
          </w:p>
        </w:tc>
      </w:tr>
    </w:tbl>
    <w:p w14:paraId="27F16591" w14:textId="4765E0EE" w:rsidR="0024679B" w:rsidRPr="00FF3F25" w:rsidRDefault="0024679B" w:rsidP="0024679B">
      <w:pPr>
        <w:spacing w:line="360" w:lineRule="auto"/>
        <w:jc w:val="both"/>
        <w:rPr>
          <w:rFonts w:ascii="Times New Roman" w:eastAsia="Times New Roman" w:hAnsi="Times New Roman" w:cs="Times New Roman"/>
          <w:b/>
          <w:sz w:val="24"/>
          <w:szCs w:val="24"/>
        </w:rPr>
      </w:pPr>
    </w:p>
    <w:p w14:paraId="72D231F5" w14:textId="2022501F" w:rsidR="0024679B" w:rsidRPr="00FF3F25" w:rsidRDefault="0024679B" w:rsidP="00361E7D">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Los jóvenes, sujeto de investigación</w:t>
      </w:r>
      <w:r w:rsidR="0059268A"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al ser cuestionados sobre el significado de trabajar responden que es un medio que tienen para hacer lo que quieren en su vida</w:t>
      </w:r>
      <w:r w:rsidR="0059268A"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una superación a sí mismos</w:t>
      </w:r>
      <w:r w:rsidR="0059268A"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se trata de luchar y velar por el bienestar, además de tener acceso a oportunidades. </w:t>
      </w:r>
    </w:p>
    <w:p w14:paraId="04D36C62" w14:textId="2B1A887A" w:rsidR="0024679B" w:rsidRPr="00FF3F25" w:rsidRDefault="0024679B" w:rsidP="00361E7D">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Cuando se indaga sobre la práctica ideal de su profesión, los jóvenes manifiestan que consiste en el aprendizaje por y para la vida</w:t>
      </w:r>
      <w:r w:rsidR="0059268A"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en practicar y enseñar lo aprendido</w:t>
      </w:r>
      <w:r w:rsidR="0059268A"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tener un aprendizaje continuo en las actividades y funciones a desempeñar</w:t>
      </w:r>
      <w:r w:rsidR="0059268A"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sentirse mejor valorado económicamente</w:t>
      </w:r>
      <w:r w:rsidR="0059268A"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lograr potenciar sus capacidades para el crecimiento tanto de la empresa como su propio crecimiento profesional. </w:t>
      </w:r>
    </w:p>
    <w:p w14:paraId="7998D220" w14:textId="4B6FD209" w:rsidR="0024679B" w:rsidRPr="00FF3F25" w:rsidRDefault="0024679B" w:rsidP="00361E7D">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De otra parte, al preguntarles por la práctica actual de su profesión, los participantes describen que corresponde a trabajar constantemente en brindar servicios integrales a la población</w:t>
      </w:r>
      <w:r w:rsidR="0059268A"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dar apoyo y acompañamiento en el seguimiento de los servicios</w:t>
      </w:r>
      <w:r w:rsidR="0059268A"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en generar acciones de mejoramiento de la calidad de vida de la población</w:t>
      </w:r>
      <w:r w:rsidR="0059268A"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ofrecer atención a los ciudadanos de manera cortés</w:t>
      </w:r>
      <w:r w:rsidR="0059268A"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afianzando las relaciones</w:t>
      </w:r>
      <w:r w:rsidR="0059268A"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y contribuir a la armonía de la vida para un mundo mejor.</w:t>
      </w:r>
    </w:p>
    <w:p w14:paraId="0BD559E8" w14:textId="1BD9746B" w:rsidR="0024679B" w:rsidRPr="00FF3F25" w:rsidRDefault="0024679B" w:rsidP="00361E7D">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Respecto al cuestionamiento sobre lo mejor de su trabajo, los jóvenes respondieron en su mayoría que la autonomía en el desarrollo de sus funciones es la característica más destacada en su labor actual</w:t>
      </w:r>
      <w:r w:rsidR="00112BE1"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de igual manera el aprendizaje, el crecimiento personal y el sentirse parte de algo importante son aspectos positivos para esta población. En contraposición, al solicitar reflexionar sobre lo peor de su trabajo, son recurrentes aspectos como: el salario y la mercantilización de la labor desempeñada.</w:t>
      </w:r>
    </w:p>
    <w:p w14:paraId="3E57DCF9" w14:textId="0FAB9427" w:rsidR="0024679B" w:rsidRPr="00FF3F25" w:rsidRDefault="0024679B" w:rsidP="00361E7D">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Al interrogar a los participantes sobre cuatro palabras clave que le vengan a la mente cuando piensa en su trabajo, se pudo apreciar que estas fueron relacionadas con la protección, derechos, prevención, equilibrio de la vida profesional y personal, mejora, crecimiento, gratitud, alegría, amor, felicidad, éxito, dinero, aprendizaje, sueños y metas.</w:t>
      </w:r>
      <w:r w:rsidR="00112BE1" w:rsidRPr="00FF3F25">
        <w:rPr>
          <w:rFonts w:ascii="Times New Roman" w:eastAsia="Times New Roman" w:hAnsi="Times New Roman" w:cs="Times New Roman"/>
          <w:sz w:val="24"/>
          <w:szCs w:val="24"/>
        </w:rPr>
        <w:t xml:space="preserve"> </w:t>
      </w:r>
      <w:r w:rsidRPr="00FF3F25">
        <w:rPr>
          <w:rFonts w:ascii="Times New Roman" w:eastAsia="Times New Roman" w:hAnsi="Times New Roman" w:cs="Times New Roman"/>
          <w:sz w:val="24"/>
          <w:szCs w:val="24"/>
        </w:rPr>
        <w:t xml:space="preserve">Por el contrario, al solicitar cuatro palabras clave que asocie a su profesión, los participantes relacionaron las siguientes: aprendizaje continuo, un buen empleo, toma de decisiones y </w:t>
      </w:r>
      <w:sdt>
        <w:sdtPr>
          <w:tag w:val="goog_rdk_3"/>
          <w:id w:val="-1738515159"/>
        </w:sdtPr>
        <w:sdtEndPr/>
        <w:sdtContent/>
      </w:sdt>
      <w:r w:rsidRPr="00FF3F25">
        <w:rPr>
          <w:rFonts w:ascii="Times New Roman" w:eastAsia="Times New Roman" w:hAnsi="Times New Roman" w:cs="Times New Roman"/>
          <w:sz w:val="24"/>
          <w:szCs w:val="24"/>
        </w:rPr>
        <w:t>vida.</w:t>
      </w:r>
    </w:p>
    <w:p w14:paraId="4BC50D74" w14:textId="4881050F" w:rsidR="0024679B" w:rsidRPr="00FF3F25" w:rsidRDefault="0024679B" w:rsidP="00361E7D">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 xml:space="preserve">Lo anterior permite inferir que los jóvenes proyectan el trabajo como una oportunidad de desarrollar sus capacidades de acuerdo </w:t>
      </w:r>
      <w:r w:rsidR="00112BE1" w:rsidRPr="00FF3F25">
        <w:rPr>
          <w:rFonts w:ascii="Times New Roman" w:eastAsia="Times New Roman" w:hAnsi="Times New Roman" w:cs="Times New Roman"/>
          <w:sz w:val="24"/>
          <w:szCs w:val="24"/>
        </w:rPr>
        <w:t>con</w:t>
      </w:r>
      <w:r w:rsidRPr="00FF3F25">
        <w:rPr>
          <w:rFonts w:ascii="Times New Roman" w:eastAsia="Times New Roman" w:hAnsi="Times New Roman" w:cs="Times New Roman"/>
          <w:sz w:val="24"/>
          <w:szCs w:val="24"/>
        </w:rPr>
        <w:t xml:space="preserve"> su preparación académica y que les permita elegir su proyecto de vida articulado con el mundo del trabajo</w:t>
      </w:r>
      <w:r w:rsidR="00112BE1"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w:t>
      </w:r>
      <w:r w:rsidR="00112BE1" w:rsidRPr="00FF3F25">
        <w:rPr>
          <w:rFonts w:ascii="Times New Roman" w:eastAsia="Times New Roman" w:hAnsi="Times New Roman" w:cs="Times New Roman"/>
          <w:sz w:val="24"/>
          <w:szCs w:val="24"/>
        </w:rPr>
        <w:t>N</w:t>
      </w:r>
      <w:r w:rsidRPr="00FF3F25">
        <w:rPr>
          <w:rFonts w:ascii="Times New Roman" w:eastAsia="Times New Roman" w:hAnsi="Times New Roman" w:cs="Times New Roman"/>
          <w:sz w:val="24"/>
          <w:szCs w:val="24"/>
        </w:rPr>
        <w:t>o obstante</w:t>
      </w:r>
      <w:r w:rsidR="00112BE1"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existen diferentes obstáculos que le</w:t>
      </w:r>
      <w:r w:rsidR="00112BE1" w:rsidRPr="00FF3F25">
        <w:rPr>
          <w:rFonts w:ascii="Times New Roman" w:eastAsia="Times New Roman" w:hAnsi="Times New Roman" w:cs="Times New Roman"/>
          <w:sz w:val="24"/>
          <w:szCs w:val="24"/>
        </w:rPr>
        <w:t>s</w:t>
      </w:r>
      <w:r w:rsidRPr="00FF3F25">
        <w:rPr>
          <w:rFonts w:ascii="Times New Roman" w:eastAsia="Times New Roman" w:hAnsi="Times New Roman" w:cs="Times New Roman"/>
          <w:sz w:val="24"/>
          <w:szCs w:val="24"/>
        </w:rPr>
        <w:t xml:space="preserve"> impiden cumplir con este cometido, entre ellos el factor salarial puesto que no es considerado proporcional a los conocimientos y carga laboral desempeñada</w:t>
      </w:r>
      <w:r w:rsidR="00112BE1"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w:t>
      </w:r>
      <w:r w:rsidR="00112BE1" w:rsidRPr="00FF3F25">
        <w:rPr>
          <w:rFonts w:ascii="Times New Roman" w:eastAsia="Times New Roman" w:hAnsi="Times New Roman" w:cs="Times New Roman"/>
          <w:sz w:val="24"/>
          <w:szCs w:val="24"/>
        </w:rPr>
        <w:t>D</w:t>
      </w:r>
      <w:r w:rsidRPr="00FF3F25">
        <w:rPr>
          <w:rFonts w:ascii="Times New Roman" w:eastAsia="Times New Roman" w:hAnsi="Times New Roman" w:cs="Times New Roman"/>
          <w:sz w:val="24"/>
          <w:szCs w:val="24"/>
        </w:rPr>
        <w:t xml:space="preserve">el mismo modo se observa un desánimo respecto </w:t>
      </w:r>
      <w:r w:rsidR="00112BE1" w:rsidRPr="00FF3F25">
        <w:rPr>
          <w:rFonts w:ascii="Times New Roman" w:eastAsia="Times New Roman" w:hAnsi="Times New Roman" w:cs="Times New Roman"/>
          <w:sz w:val="24"/>
          <w:szCs w:val="24"/>
        </w:rPr>
        <w:t>a</w:t>
      </w:r>
      <w:r w:rsidRPr="00FF3F25">
        <w:rPr>
          <w:rFonts w:ascii="Times New Roman" w:eastAsia="Times New Roman" w:hAnsi="Times New Roman" w:cs="Times New Roman"/>
          <w:sz w:val="24"/>
          <w:szCs w:val="24"/>
        </w:rPr>
        <w:t>l contraste entre su vocación versus las prácticas mercantilistas de las instituciones en las que se enrolaron para su primer empleo</w:t>
      </w:r>
      <w:r w:rsidR="00112BE1"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limitando así su libertad de elegir.</w:t>
      </w:r>
    </w:p>
    <w:p w14:paraId="61A2028A" w14:textId="15AF9169" w:rsidR="0024679B" w:rsidRPr="00FF3F25" w:rsidRDefault="0024679B" w:rsidP="0024679B">
      <w:pPr>
        <w:spacing w:line="360" w:lineRule="auto"/>
        <w:jc w:val="both"/>
        <w:rPr>
          <w:rFonts w:ascii="Times New Roman" w:eastAsia="Times New Roman" w:hAnsi="Times New Roman" w:cs="Times New Roman"/>
          <w:b/>
          <w:sz w:val="24"/>
          <w:szCs w:val="24"/>
        </w:rPr>
      </w:pPr>
      <w:r w:rsidRPr="00FF3F25">
        <w:rPr>
          <w:rFonts w:ascii="Times New Roman" w:eastAsia="Times New Roman" w:hAnsi="Times New Roman" w:cs="Times New Roman"/>
          <w:b/>
          <w:sz w:val="24"/>
          <w:szCs w:val="24"/>
        </w:rPr>
        <w:t xml:space="preserve">Descriptor 2. Control sobre el propio entorno </w:t>
      </w:r>
    </w:p>
    <w:p w14:paraId="600409C9" w14:textId="1AC1375E" w:rsidR="00464B61" w:rsidRPr="00FF3F25" w:rsidRDefault="0024679B" w:rsidP="005B1F10">
      <w:pPr>
        <w:spacing w:after="36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En atención al marco teórico, el control sobre el propio entorno se refiere a la capacidad que tiene el individuo de desempeñarse en un ámbito laboral donde se respeten sus derechos,</w:t>
      </w:r>
      <w:r w:rsidRPr="00FF3F25">
        <w:t xml:space="preserve"> </w:t>
      </w:r>
      <w:r w:rsidRPr="00FF3F25">
        <w:rPr>
          <w:rFonts w:ascii="Times New Roman" w:eastAsia="Times New Roman" w:hAnsi="Times New Roman" w:cs="Times New Roman"/>
          <w:sz w:val="24"/>
          <w:szCs w:val="24"/>
        </w:rPr>
        <w:t xml:space="preserve">tenga la libertad de establecer vínculos enriquecedores con sus pares, además de reconocer y ser reconocido por los demás. Todo lo anterior, en relación </w:t>
      </w:r>
      <w:r w:rsidR="00112BE1" w:rsidRPr="00FF3F25">
        <w:rPr>
          <w:rFonts w:ascii="Times New Roman" w:eastAsia="Times New Roman" w:hAnsi="Times New Roman" w:cs="Times New Roman"/>
          <w:sz w:val="24"/>
          <w:szCs w:val="24"/>
        </w:rPr>
        <w:t>con e</w:t>
      </w:r>
      <w:r w:rsidRPr="00FF3F25">
        <w:rPr>
          <w:rFonts w:ascii="Times New Roman" w:eastAsia="Times New Roman" w:hAnsi="Times New Roman" w:cs="Times New Roman"/>
          <w:sz w:val="24"/>
          <w:szCs w:val="24"/>
        </w:rPr>
        <w:t xml:space="preserve">l funcionamiento de sus capacidades según lo dicte el ejercicio de la razón práctica de cada joven.  </w:t>
      </w:r>
    </w:p>
    <w:p w14:paraId="62D48E5B" w14:textId="77777777" w:rsidR="00AE5C75" w:rsidRPr="00FF3F25" w:rsidRDefault="00AE5C75">
      <w:pPr>
        <w:spacing w:after="0" w:line="240" w:lineRule="auto"/>
        <w:rPr>
          <w:rFonts w:ascii="Times New Roman" w:hAnsi="Times New Roman" w:cs="Times New Roman"/>
          <w:sz w:val="24"/>
          <w:szCs w:val="24"/>
        </w:rPr>
      </w:pPr>
      <w:bookmarkStart w:id="161" w:name="_Toc214911226"/>
      <w:r w:rsidRPr="00FF3F25">
        <w:rPr>
          <w:rFonts w:ascii="Times New Roman" w:hAnsi="Times New Roman" w:cs="Times New Roman"/>
          <w:i/>
          <w:iCs/>
          <w:sz w:val="24"/>
          <w:szCs w:val="24"/>
        </w:rPr>
        <w:br w:type="page"/>
      </w:r>
    </w:p>
    <w:p w14:paraId="35E91329" w14:textId="465FC34F" w:rsidR="0024679B" w:rsidRPr="00FF3F25" w:rsidRDefault="005B1F10" w:rsidP="005B1F10">
      <w:pPr>
        <w:pStyle w:val="Descripcin"/>
        <w:rPr>
          <w:rFonts w:ascii="Times New Roman" w:eastAsia="Times New Roman" w:hAnsi="Times New Roman" w:cs="Times New Roman"/>
          <w:bCs/>
          <w:i w:val="0"/>
          <w:iCs w:val="0"/>
          <w:color w:val="auto"/>
          <w:sz w:val="24"/>
          <w:szCs w:val="24"/>
        </w:rPr>
      </w:pPr>
      <w:r w:rsidRPr="00FF3F25">
        <w:rPr>
          <w:rFonts w:ascii="Times New Roman" w:hAnsi="Times New Roman" w:cs="Times New Roman"/>
          <w:i w:val="0"/>
          <w:iCs w:val="0"/>
          <w:color w:val="auto"/>
          <w:sz w:val="24"/>
          <w:szCs w:val="24"/>
        </w:rPr>
        <w:t xml:space="preserve">Tabla </w:t>
      </w:r>
      <w:r w:rsidRPr="00FF3F25">
        <w:rPr>
          <w:rFonts w:ascii="Times New Roman" w:hAnsi="Times New Roman" w:cs="Times New Roman"/>
          <w:i w:val="0"/>
          <w:iCs w:val="0"/>
          <w:color w:val="auto"/>
          <w:sz w:val="24"/>
          <w:szCs w:val="24"/>
        </w:rPr>
        <w:fldChar w:fldCharType="begin"/>
      </w:r>
      <w:r w:rsidRPr="00FF3F25">
        <w:rPr>
          <w:rFonts w:ascii="Times New Roman" w:hAnsi="Times New Roman" w:cs="Times New Roman"/>
          <w:i w:val="0"/>
          <w:iCs w:val="0"/>
          <w:color w:val="auto"/>
          <w:sz w:val="24"/>
          <w:szCs w:val="24"/>
        </w:rPr>
        <w:instrText xml:space="preserve"> SEQ Tabla \* ARABIC </w:instrText>
      </w:r>
      <w:r w:rsidRPr="00FF3F25">
        <w:rPr>
          <w:rFonts w:ascii="Times New Roman" w:hAnsi="Times New Roman" w:cs="Times New Roman"/>
          <w:i w:val="0"/>
          <w:iCs w:val="0"/>
          <w:color w:val="auto"/>
          <w:sz w:val="24"/>
          <w:szCs w:val="24"/>
        </w:rPr>
        <w:fldChar w:fldCharType="separate"/>
      </w:r>
      <w:r w:rsidR="00EB4BE5">
        <w:rPr>
          <w:rFonts w:ascii="Times New Roman" w:hAnsi="Times New Roman" w:cs="Times New Roman"/>
          <w:i w:val="0"/>
          <w:iCs w:val="0"/>
          <w:noProof/>
          <w:color w:val="auto"/>
          <w:sz w:val="24"/>
          <w:szCs w:val="24"/>
        </w:rPr>
        <w:t>6</w:t>
      </w:r>
      <w:r w:rsidRPr="00FF3F25">
        <w:rPr>
          <w:rFonts w:ascii="Times New Roman" w:hAnsi="Times New Roman" w:cs="Times New Roman"/>
          <w:i w:val="0"/>
          <w:iCs w:val="0"/>
          <w:color w:val="auto"/>
          <w:sz w:val="24"/>
          <w:szCs w:val="24"/>
        </w:rPr>
        <w:fldChar w:fldCharType="end"/>
      </w:r>
      <w:r w:rsidRPr="00FF3F25">
        <w:rPr>
          <w:rFonts w:ascii="Times New Roman" w:hAnsi="Times New Roman" w:cs="Times New Roman"/>
          <w:i w:val="0"/>
          <w:iCs w:val="0"/>
          <w:color w:val="auto"/>
          <w:sz w:val="24"/>
          <w:szCs w:val="24"/>
        </w:rPr>
        <w:t>.</w:t>
      </w:r>
      <w:r w:rsidR="0024679B" w:rsidRPr="00FF3F25">
        <w:rPr>
          <w:rFonts w:ascii="Times New Roman" w:eastAsia="Times New Roman" w:hAnsi="Times New Roman" w:cs="Times New Roman"/>
          <w:bCs/>
          <w:i w:val="0"/>
          <w:iCs w:val="0"/>
          <w:color w:val="auto"/>
          <w:sz w:val="24"/>
          <w:szCs w:val="24"/>
        </w:rPr>
        <w:t xml:space="preserve"> Expresiones naturales control sobre el propio entorno</w:t>
      </w:r>
      <w:bookmarkEnd w:id="161"/>
      <w:r w:rsidR="0024679B" w:rsidRPr="00FF3F25">
        <w:rPr>
          <w:rFonts w:ascii="Times New Roman" w:eastAsia="Times New Roman" w:hAnsi="Times New Roman" w:cs="Times New Roman"/>
          <w:bCs/>
          <w:i w:val="0"/>
          <w:iCs w:val="0"/>
          <w:color w:val="auto"/>
          <w:sz w:val="24"/>
          <w:szCs w:val="24"/>
        </w:rPr>
        <w:t xml:space="preserve"> </w:t>
      </w:r>
    </w:p>
    <w:tbl>
      <w:tblPr>
        <w:tblW w:w="928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397"/>
        <w:gridCol w:w="5883"/>
      </w:tblGrid>
      <w:tr w:rsidR="00FF3F25" w:rsidRPr="00FF3F25" w14:paraId="15A71F37" w14:textId="77777777" w:rsidTr="00112BE1">
        <w:trPr>
          <w:trHeight w:val="255"/>
          <w:jc w:val="center"/>
        </w:trPr>
        <w:tc>
          <w:tcPr>
            <w:tcW w:w="9280" w:type="dxa"/>
            <w:gridSpan w:val="2"/>
            <w:tcBorders>
              <w:left w:val="single" w:sz="4" w:space="0" w:color="FFFFFF" w:themeColor="background1"/>
              <w:right w:val="single" w:sz="4" w:space="0" w:color="FFFFFF" w:themeColor="background1"/>
            </w:tcBorders>
            <w:vAlign w:val="center"/>
          </w:tcPr>
          <w:p w14:paraId="2567AEBC" w14:textId="6EE5C48D" w:rsidR="00327EBE" w:rsidRPr="00FF3F25" w:rsidRDefault="00327EBE" w:rsidP="0065478D">
            <w:pPr>
              <w:spacing w:after="0" w:line="240" w:lineRule="auto"/>
              <w:jc w:val="center"/>
              <w:rPr>
                <w:rFonts w:ascii="Times New Roman" w:eastAsia="Times New Roman" w:hAnsi="Times New Roman" w:cs="Times New Roman"/>
                <w:b/>
                <w:sz w:val="21"/>
                <w:szCs w:val="21"/>
              </w:rPr>
            </w:pPr>
          </w:p>
        </w:tc>
      </w:tr>
      <w:tr w:rsidR="00FF3F25" w:rsidRPr="00FF3F25" w14:paraId="2534D205" w14:textId="77777777" w:rsidTr="00112BE1">
        <w:trPr>
          <w:trHeight w:val="255"/>
          <w:jc w:val="center"/>
        </w:trPr>
        <w:tc>
          <w:tcPr>
            <w:tcW w:w="3397" w:type="dxa"/>
            <w:tcBorders>
              <w:left w:val="single" w:sz="4" w:space="0" w:color="FFFFFF" w:themeColor="background1"/>
              <w:right w:val="single" w:sz="4" w:space="0" w:color="FFFFFF" w:themeColor="background1"/>
            </w:tcBorders>
            <w:vAlign w:val="center"/>
          </w:tcPr>
          <w:p w14:paraId="47654E4E" w14:textId="527CAE92" w:rsidR="00327EBE" w:rsidRPr="00FF3F25" w:rsidRDefault="00112BE1" w:rsidP="0065478D">
            <w:pPr>
              <w:spacing w:after="0" w:line="240" w:lineRule="auto"/>
              <w:jc w:val="center"/>
              <w:rPr>
                <w:rFonts w:ascii="Times New Roman" w:eastAsia="Times New Roman" w:hAnsi="Times New Roman" w:cs="Times New Roman"/>
                <w:bCs/>
                <w:sz w:val="21"/>
                <w:szCs w:val="21"/>
              </w:rPr>
            </w:pPr>
            <w:r w:rsidRPr="00FF3F25">
              <w:rPr>
                <w:rFonts w:ascii="Times New Roman" w:eastAsia="Times New Roman" w:hAnsi="Times New Roman" w:cs="Times New Roman"/>
                <w:bCs/>
                <w:sz w:val="21"/>
                <w:szCs w:val="21"/>
              </w:rPr>
              <w:t>Preguntas</w:t>
            </w:r>
          </w:p>
        </w:tc>
        <w:tc>
          <w:tcPr>
            <w:tcW w:w="5883" w:type="dxa"/>
            <w:tcBorders>
              <w:left w:val="single" w:sz="4" w:space="0" w:color="FFFFFF" w:themeColor="background1"/>
              <w:right w:val="single" w:sz="4" w:space="0" w:color="FFFFFF" w:themeColor="background1"/>
            </w:tcBorders>
            <w:vAlign w:val="center"/>
          </w:tcPr>
          <w:p w14:paraId="1479F190" w14:textId="420A6AAB" w:rsidR="00327EBE" w:rsidRPr="00FF3F25" w:rsidRDefault="00112BE1" w:rsidP="0065478D">
            <w:pPr>
              <w:spacing w:after="0" w:line="240" w:lineRule="auto"/>
              <w:jc w:val="center"/>
              <w:rPr>
                <w:rFonts w:ascii="Times New Roman" w:eastAsia="Times New Roman" w:hAnsi="Times New Roman" w:cs="Times New Roman"/>
                <w:bCs/>
                <w:sz w:val="21"/>
                <w:szCs w:val="21"/>
              </w:rPr>
            </w:pPr>
            <w:r w:rsidRPr="00FF3F25">
              <w:rPr>
                <w:rFonts w:ascii="Times New Roman" w:eastAsia="Times New Roman" w:hAnsi="Times New Roman" w:cs="Times New Roman"/>
                <w:bCs/>
                <w:sz w:val="21"/>
                <w:szCs w:val="21"/>
              </w:rPr>
              <w:t>Expresiones naturales</w:t>
            </w:r>
          </w:p>
        </w:tc>
      </w:tr>
      <w:tr w:rsidR="00FF3F25" w:rsidRPr="00FF3F25" w14:paraId="36E99C0B" w14:textId="77777777" w:rsidTr="00112BE1">
        <w:trPr>
          <w:trHeight w:val="1215"/>
          <w:jc w:val="center"/>
        </w:trPr>
        <w:tc>
          <w:tcPr>
            <w:tcW w:w="3397" w:type="dxa"/>
            <w:tcBorders>
              <w:left w:val="single" w:sz="4" w:space="0" w:color="FFFFFF" w:themeColor="background1"/>
              <w:right w:val="single" w:sz="4" w:space="0" w:color="FFFFFF" w:themeColor="background1"/>
            </w:tcBorders>
            <w:vAlign w:val="center"/>
          </w:tcPr>
          <w:p w14:paraId="7669BFD6" w14:textId="2DEE4818" w:rsidR="00327EBE" w:rsidRPr="00FF3F25" w:rsidRDefault="00327EBE" w:rsidP="0065478D">
            <w:pPr>
              <w:spacing w:after="0" w:line="240" w:lineRule="auto"/>
              <w:jc w:val="both"/>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 xml:space="preserve">Defina en una frase qué significa </w:t>
            </w:r>
            <w:r w:rsidR="00112BE1" w:rsidRPr="00FF3F25">
              <w:rPr>
                <w:rFonts w:ascii="Times New Roman" w:eastAsia="Times New Roman" w:hAnsi="Times New Roman" w:cs="Times New Roman"/>
                <w:sz w:val="21"/>
                <w:szCs w:val="21"/>
              </w:rPr>
              <w:t>trabajar</w:t>
            </w:r>
            <w:r w:rsidRPr="00FF3F25">
              <w:rPr>
                <w:rFonts w:ascii="Times New Roman" w:eastAsia="Times New Roman" w:hAnsi="Times New Roman" w:cs="Times New Roman"/>
                <w:sz w:val="21"/>
                <w:szCs w:val="21"/>
              </w:rPr>
              <w:t xml:space="preserve"> para usted</w:t>
            </w:r>
          </w:p>
        </w:tc>
        <w:tc>
          <w:tcPr>
            <w:tcW w:w="5883" w:type="dxa"/>
            <w:tcBorders>
              <w:left w:val="single" w:sz="4" w:space="0" w:color="FFFFFF" w:themeColor="background1"/>
              <w:right w:val="single" w:sz="4" w:space="0" w:color="FFFFFF" w:themeColor="background1"/>
            </w:tcBorders>
            <w:vAlign w:val="center"/>
          </w:tcPr>
          <w:p w14:paraId="45F166C5" w14:textId="77777777" w:rsidR="00112BE1" w:rsidRPr="00FF3F25" w:rsidRDefault="00327EBE">
            <w:pPr>
              <w:pStyle w:val="Prrafodelista"/>
              <w:numPr>
                <w:ilvl w:val="0"/>
                <w:numId w:val="13"/>
              </w:numPr>
              <w:spacing w:after="0" w:line="240" w:lineRule="auto"/>
              <w:ind w:left="179" w:hanging="179"/>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Mejor condición de vida, impacto social</w:t>
            </w:r>
          </w:p>
          <w:p w14:paraId="6C053B95" w14:textId="77777777" w:rsidR="00112BE1" w:rsidRPr="00FF3F25" w:rsidRDefault="00327EBE">
            <w:pPr>
              <w:pStyle w:val="Prrafodelista"/>
              <w:numPr>
                <w:ilvl w:val="0"/>
                <w:numId w:val="13"/>
              </w:numPr>
              <w:spacing w:after="0" w:line="240" w:lineRule="auto"/>
              <w:ind w:left="179" w:hanging="179"/>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La oportunidad de emplear mis capacidades en la ejecución de una actividad productiva</w:t>
            </w:r>
          </w:p>
          <w:p w14:paraId="51F17385" w14:textId="7DF99CE7" w:rsidR="00327EBE" w:rsidRPr="00FF3F25" w:rsidRDefault="00327EBE">
            <w:pPr>
              <w:pStyle w:val="Prrafodelista"/>
              <w:numPr>
                <w:ilvl w:val="0"/>
                <w:numId w:val="13"/>
              </w:numPr>
              <w:spacing w:after="0" w:line="240" w:lineRule="auto"/>
              <w:ind w:left="179" w:hanging="179"/>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Hacer una labor para obtener beneficios económicos</w:t>
            </w:r>
          </w:p>
        </w:tc>
      </w:tr>
      <w:tr w:rsidR="00FF3F25" w:rsidRPr="00FF3F25" w14:paraId="1AABF9D3" w14:textId="77777777" w:rsidTr="00112BE1">
        <w:trPr>
          <w:trHeight w:val="2068"/>
          <w:jc w:val="center"/>
        </w:trPr>
        <w:tc>
          <w:tcPr>
            <w:tcW w:w="3397" w:type="dxa"/>
            <w:tcBorders>
              <w:left w:val="single" w:sz="4" w:space="0" w:color="FFFFFF" w:themeColor="background1"/>
              <w:right w:val="single" w:sz="4" w:space="0" w:color="FFFFFF" w:themeColor="background1"/>
            </w:tcBorders>
            <w:vAlign w:val="center"/>
          </w:tcPr>
          <w:p w14:paraId="3B142CF6" w14:textId="29507D6A" w:rsidR="00327EBE" w:rsidRPr="00FF3F25" w:rsidRDefault="00327EBE" w:rsidP="0065478D">
            <w:pPr>
              <w:spacing w:after="0" w:line="240" w:lineRule="auto"/>
              <w:jc w:val="both"/>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Resuma en qué consiste la práctica ideal de su profesión</w:t>
            </w:r>
          </w:p>
        </w:tc>
        <w:tc>
          <w:tcPr>
            <w:tcW w:w="5883" w:type="dxa"/>
            <w:tcBorders>
              <w:left w:val="single" w:sz="4" w:space="0" w:color="FFFFFF" w:themeColor="background1"/>
              <w:right w:val="single" w:sz="4" w:space="0" w:color="FFFFFF" w:themeColor="background1"/>
            </w:tcBorders>
            <w:vAlign w:val="center"/>
          </w:tcPr>
          <w:p w14:paraId="17BDA4B4" w14:textId="77777777" w:rsidR="00112BE1" w:rsidRPr="00FF3F25" w:rsidRDefault="00327EBE">
            <w:pPr>
              <w:pStyle w:val="Prrafodelista"/>
              <w:numPr>
                <w:ilvl w:val="0"/>
                <w:numId w:val="13"/>
              </w:numPr>
              <w:spacing w:after="0" w:line="240" w:lineRule="auto"/>
              <w:ind w:left="179" w:hanging="179"/>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En el apoyo al crecimiento productivo y social de la comunidad.</w:t>
            </w:r>
          </w:p>
          <w:p w14:paraId="365856B2" w14:textId="77777777" w:rsidR="00112BE1" w:rsidRPr="00FF3F25" w:rsidRDefault="00327EBE">
            <w:pPr>
              <w:pStyle w:val="Prrafodelista"/>
              <w:numPr>
                <w:ilvl w:val="0"/>
                <w:numId w:val="13"/>
              </w:numPr>
              <w:spacing w:after="0" w:line="240" w:lineRule="auto"/>
              <w:ind w:left="179" w:hanging="179"/>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Mejorando las condiciones de producción y calidad.</w:t>
            </w:r>
          </w:p>
          <w:p w14:paraId="3413C1B1" w14:textId="77777777" w:rsidR="00112BE1" w:rsidRPr="00FF3F25" w:rsidRDefault="00327EBE">
            <w:pPr>
              <w:pStyle w:val="Prrafodelista"/>
              <w:numPr>
                <w:ilvl w:val="0"/>
                <w:numId w:val="13"/>
              </w:numPr>
              <w:spacing w:after="0" w:line="240" w:lineRule="auto"/>
              <w:ind w:left="179" w:hanging="179"/>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Poder ayudar a las personas de manera inmediata</w:t>
            </w:r>
          </w:p>
          <w:p w14:paraId="100DA07A" w14:textId="63C91411" w:rsidR="00327EBE" w:rsidRPr="00FF3F25" w:rsidRDefault="00327EBE">
            <w:pPr>
              <w:pStyle w:val="Prrafodelista"/>
              <w:numPr>
                <w:ilvl w:val="0"/>
                <w:numId w:val="13"/>
              </w:numPr>
              <w:spacing w:after="0" w:line="240" w:lineRule="auto"/>
              <w:ind w:left="179" w:hanging="179"/>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Ayudar a construir nuestro país</w:t>
            </w:r>
          </w:p>
          <w:p w14:paraId="1AE1ADD4" w14:textId="5ED6706F" w:rsidR="00112BE1" w:rsidRPr="00FF3F25" w:rsidRDefault="00327EBE">
            <w:pPr>
              <w:pStyle w:val="Prrafodelista"/>
              <w:numPr>
                <w:ilvl w:val="0"/>
                <w:numId w:val="13"/>
              </w:numPr>
              <w:spacing w:after="0" w:line="240" w:lineRule="auto"/>
              <w:ind w:left="179" w:hanging="179"/>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Tener la satisfacción de poder realizar actividades que aporten en otras organizaciones</w:t>
            </w:r>
          </w:p>
          <w:p w14:paraId="75D22A41" w14:textId="49B0B377" w:rsidR="00327EBE" w:rsidRPr="00FF3F25" w:rsidRDefault="00327EBE">
            <w:pPr>
              <w:pStyle w:val="Prrafodelista"/>
              <w:numPr>
                <w:ilvl w:val="0"/>
                <w:numId w:val="13"/>
              </w:numPr>
              <w:spacing w:after="0" w:line="240" w:lineRule="auto"/>
              <w:ind w:left="179" w:hanging="179"/>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 xml:space="preserve">En prestar el servicio a las personas </w:t>
            </w:r>
          </w:p>
        </w:tc>
      </w:tr>
      <w:tr w:rsidR="00FF3F25" w:rsidRPr="00FF3F25" w14:paraId="05AC5EDC" w14:textId="77777777" w:rsidTr="00112BE1">
        <w:trPr>
          <w:trHeight w:val="416"/>
          <w:jc w:val="center"/>
        </w:trPr>
        <w:tc>
          <w:tcPr>
            <w:tcW w:w="3397" w:type="dxa"/>
            <w:tcBorders>
              <w:left w:val="single" w:sz="4" w:space="0" w:color="FFFFFF" w:themeColor="background1"/>
              <w:right w:val="single" w:sz="4" w:space="0" w:color="FFFFFF" w:themeColor="background1"/>
            </w:tcBorders>
            <w:vAlign w:val="center"/>
          </w:tcPr>
          <w:p w14:paraId="529BD105" w14:textId="0FE803EF" w:rsidR="00327EBE" w:rsidRPr="00FF3F25" w:rsidRDefault="00327EBE" w:rsidP="0065478D">
            <w:pPr>
              <w:spacing w:after="0" w:line="240" w:lineRule="auto"/>
              <w:jc w:val="both"/>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Resuma en qué consiste la práctica actual de su profesión</w:t>
            </w:r>
          </w:p>
        </w:tc>
        <w:tc>
          <w:tcPr>
            <w:tcW w:w="5883" w:type="dxa"/>
            <w:tcBorders>
              <w:left w:val="single" w:sz="4" w:space="0" w:color="FFFFFF" w:themeColor="background1"/>
              <w:right w:val="single" w:sz="4" w:space="0" w:color="FFFFFF" w:themeColor="background1"/>
            </w:tcBorders>
            <w:vAlign w:val="center"/>
          </w:tcPr>
          <w:p w14:paraId="3EAE7D97" w14:textId="77777777" w:rsidR="00327EBE" w:rsidRPr="00FF3F25" w:rsidRDefault="00327EBE">
            <w:pPr>
              <w:pStyle w:val="Prrafodelista"/>
              <w:numPr>
                <w:ilvl w:val="0"/>
                <w:numId w:val="13"/>
              </w:numPr>
              <w:spacing w:after="0" w:line="240" w:lineRule="auto"/>
              <w:ind w:left="179" w:hanging="179"/>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 xml:space="preserve">Trabajar constantemente en brindar servicios integrales </w:t>
            </w:r>
          </w:p>
          <w:p w14:paraId="4714DC5A" w14:textId="77777777" w:rsidR="00327EBE" w:rsidRPr="00FF3F25" w:rsidRDefault="00327EBE">
            <w:pPr>
              <w:pStyle w:val="Prrafodelista"/>
              <w:numPr>
                <w:ilvl w:val="0"/>
                <w:numId w:val="13"/>
              </w:numPr>
              <w:spacing w:after="0" w:line="240" w:lineRule="auto"/>
              <w:ind w:left="179" w:hanging="179"/>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 xml:space="preserve">Brindar apoyo y acompañamiento en el seguimiento de los servicios </w:t>
            </w:r>
          </w:p>
          <w:p w14:paraId="06564204" w14:textId="77777777" w:rsidR="00327EBE" w:rsidRPr="00FF3F25" w:rsidRDefault="00327EBE">
            <w:pPr>
              <w:pStyle w:val="Prrafodelista"/>
              <w:numPr>
                <w:ilvl w:val="0"/>
                <w:numId w:val="13"/>
              </w:numPr>
              <w:spacing w:after="0" w:line="240" w:lineRule="auto"/>
              <w:ind w:left="179" w:hanging="179"/>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Generar acciones de mejoramiento de la calidad de vida de la población</w:t>
            </w:r>
          </w:p>
          <w:p w14:paraId="362F3459" w14:textId="77777777" w:rsidR="00327EBE" w:rsidRPr="00FF3F25" w:rsidRDefault="00327EBE">
            <w:pPr>
              <w:pStyle w:val="Prrafodelista"/>
              <w:numPr>
                <w:ilvl w:val="0"/>
                <w:numId w:val="13"/>
              </w:numPr>
              <w:spacing w:after="0" w:line="240" w:lineRule="auto"/>
              <w:ind w:left="179" w:hanging="179"/>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 xml:space="preserve">Contribuir al balance de cargas de trabajo para generar armonía en las funciones del equipo </w:t>
            </w:r>
          </w:p>
          <w:p w14:paraId="4BF80A35" w14:textId="77777777" w:rsidR="00327EBE" w:rsidRPr="00FF3F25" w:rsidRDefault="00327EBE">
            <w:pPr>
              <w:pStyle w:val="Prrafodelista"/>
              <w:numPr>
                <w:ilvl w:val="0"/>
                <w:numId w:val="13"/>
              </w:numPr>
              <w:spacing w:after="0" w:line="240" w:lineRule="auto"/>
              <w:ind w:left="179" w:hanging="179"/>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Ofrecer atención a los ciudadanos de manera cortés afianzando la relación con la empresa</w:t>
            </w:r>
          </w:p>
        </w:tc>
      </w:tr>
      <w:tr w:rsidR="00FF3F25" w:rsidRPr="00FF3F25" w14:paraId="10FC1712" w14:textId="77777777" w:rsidTr="00112BE1">
        <w:trPr>
          <w:trHeight w:val="2325"/>
          <w:jc w:val="center"/>
        </w:trPr>
        <w:tc>
          <w:tcPr>
            <w:tcW w:w="3397" w:type="dxa"/>
            <w:tcBorders>
              <w:left w:val="single" w:sz="4" w:space="0" w:color="FFFFFF" w:themeColor="background1"/>
              <w:right w:val="single" w:sz="4" w:space="0" w:color="FFFFFF" w:themeColor="background1"/>
            </w:tcBorders>
            <w:vAlign w:val="center"/>
          </w:tcPr>
          <w:p w14:paraId="40BFDBF6" w14:textId="52EB92AF" w:rsidR="00327EBE" w:rsidRPr="00FF3F25" w:rsidRDefault="00327EBE" w:rsidP="0065478D">
            <w:pPr>
              <w:spacing w:after="0" w:line="240" w:lineRule="auto"/>
              <w:jc w:val="both"/>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De su trabajo, señale lo mejor</w:t>
            </w:r>
          </w:p>
        </w:tc>
        <w:tc>
          <w:tcPr>
            <w:tcW w:w="5883" w:type="dxa"/>
            <w:tcBorders>
              <w:left w:val="single" w:sz="4" w:space="0" w:color="FFFFFF" w:themeColor="background1"/>
              <w:right w:val="single" w:sz="4" w:space="0" w:color="FFFFFF" w:themeColor="background1"/>
            </w:tcBorders>
            <w:vAlign w:val="center"/>
          </w:tcPr>
          <w:p w14:paraId="1B66557E" w14:textId="77777777" w:rsidR="00327EBE" w:rsidRPr="00FF3F25" w:rsidRDefault="00327EBE">
            <w:pPr>
              <w:pStyle w:val="Prrafodelista"/>
              <w:numPr>
                <w:ilvl w:val="0"/>
                <w:numId w:val="13"/>
              </w:numPr>
              <w:spacing w:after="0" w:line="240" w:lineRule="auto"/>
              <w:ind w:left="179" w:hanging="179"/>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La prevención que se adelanta para que no se presenten situaciones de vulneración de derechos</w:t>
            </w:r>
          </w:p>
          <w:p w14:paraId="3FEA968B" w14:textId="77777777" w:rsidR="00327EBE" w:rsidRPr="00FF3F25" w:rsidRDefault="00327EBE">
            <w:pPr>
              <w:pStyle w:val="Prrafodelista"/>
              <w:numPr>
                <w:ilvl w:val="0"/>
                <w:numId w:val="13"/>
              </w:numPr>
              <w:spacing w:after="0" w:line="240" w:lineRule="auto"/>
              <w:ind w:left="179" w:hanging="179"/>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 xml:space="preserve">Excelente bienestar laboral </w:t>
            </w:r>
          </w:p>
          <w:p w14:paraId="259E2F2F" w14:textId="77777777" w:rsidR="00327EBE" w:rsidRPr="00FF3F25" w:rsidRDefault="00327EBE">
            <w:pPr>
              <w:pStyle w:val="Prrafodelista"/>
              <w:numPr>
                <w:ilvl w:val="0"/>
                <w:numId w:val="13"/>
              </w:numPr>
              <w:spacing w:after="0" w:line="240" w:lineRule="auto"/>
              <w:ind w:left="179" w:hanging="179"/>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Buena acogida por los usuarios</w:t>
            </w:r>
          </w:p>
          <w:p w14:paraId="4084EC00" w14:textId="77777777" w:rsidR="00327EBE" w:rsidRPr="00FF3F25" w:rsidRDefault="00327EBE">
            <w:pPr>
              <w:pStyle w:val="Prrafodelista"/>
              <w:numPr>
                <w:ilvl w:val="0"/>
                <w:numId w:val="13"/>
              </w:numPr>
              <w:spacing w:after="0" w:line="240" w:lineRule="auto"/>
              <w:ind w:left="179" w:hanging="179"/>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Trabajar por el beneficio de las personas</w:t>
            </w:r>
          </w:p>
          <w:p w14:paraId="465E923E" w14:textId="77777777" w:rsidR="00327EBE" w:rsidRPr="00FF3F25" w:rsidRDefault="00327EBE">
            <w:pPr>
              <w:pStyle w:val="Prrafodelista"/>
              <w:numPr>
                <w:ilvl w:val="0"/>
                <w:numId w:val="13"/>
              </w:numPr>
              <w:spacing w:after="0" w:line="240" w:lineRule="auto"/>
              <w:ind w:left="179" w:hanging="179"/>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El clima organizacional</w:t>
            </w:r>
          </w:p>
          <w:p w14:paraId="351D30FC" w14:textId="77777777" w:rsidR="00327EBE" w:rsidRPr="00FF3F25" w:rsidRDefault="00327EBE">
            <w:pPr>
              <w:pStyle w:val="Prrafodelista"/>
              <w:numPr>
                <w:ilvl w:val="0"/>
                <w:numId w:val="13"/>
              </w:numPr>
              <w:spacing w:after="0" w:line="240" w:lineRule="auto"/>
              <w:ind w:left="179" w:hanging="179"/>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Conocer y ayudar a otras personas</w:t>
            </w:r>
          </w:p>
          <w:p w14:paraId="3BED12EE" w14:textId="00B7C2BD" w:rsidR="00327EBE" w:rsidRPr="00FF3F25" w:rsidRDefault="00327EBE">
            <w:pPr>
              <w:pStyle w:val="Prrafodelista"/>
              <w:numPr>
                <w:ilvl w:val="0"/>
                <w:numId w:val="13"/>
              </w:numPr>
              <w:spacing w:after="0" w:line="240" w:lineRule="auto"/>
              <w:ind w:left="179" w:hanging="179"/>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Ser parte de una empresa que se preocupa por el medio ambiente y la comunidad</w:t>
            </w:r>
          </w:p>
        </w:tc>
      </w:tr>
      <w:tr w:rsidR="00FF3F25" w:rsidRPr="00FF3F25" w14:paraId="36DAC132" w14:textId="77777777" w:rsidTr="00112BE1">
        <w:trPr>
          <w:trHeight w:val="1964"/>
          <w:jc w:val="center"/>
        </w:trPr>
        <w:tc>
          <w:tcPr>
            <w:tcW w:w="3397" w:type="dxa"/>
            <w:tcBorders>
              <w:left w:val="single" w:sz="4" w:space="0" w:color="FFFFFF" w:themeColor="background1"/>
              <w:right w:val="single" w:sz="4" w:space="0" w:color="FFFFFF" w:themeColor="background1"/>
            </w:tcBorders>
            <w:vAlign w:val="center"/>
          </w:tcPr>
          <w:p w14:paraId="320DC284" w14:textId="32671985" w:rsidR="00327EBE" w:rsidRPr="00FF3F25" w:rsidRDefault="00327EBE" w:rsidP="0065478D">
            <w:pPr>
              <w:spacing w:after="0" w:line="240" w:lineRule="auto"/>
              <w:jc w:val="both"/>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De su trabajo, señale lo peor</w:t>
            </w:r>
          </w:p>
        </w:tc>
        <w:tc>
          <w:tcPr>
            <w:tcW w:w="5883" w:type="dxa"/>
            <w:tcBorders>
              <w:left w:val="single" w:sz="4" w:space="0" w:color="FFFFFF" w:themeColor="background1"/>
              <w:right w:val="single" w:sz="4" w:space="0" w:color="FFFFFF" w:themeColor="background1"/>
            </w:tcBorders>
            <w:vAlign w:val="center"/>
          </w:tcPr>
          <w:p w14:paraId="54EC058A" w14:textId="77777777" w:rsidR="00327EBE" w:rsidRPr="00FF3F25" w:rsidRDefault="00327EBE">
            <w:pPr>
              <w:pStyle w:val="Prrafodelista"/>
              <w:numPr>
                <w:ilvl w:val="0"/>
                <w:numId w:val="13"/>
              </w:numPr>
              <w:spacing w:after="0" w:line="240" w:lineRule="auto"/>
              <w:ind w:left="179" w:hanging="179"/>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 xml:space="preserve">La carga emocional </w:t>
            </w:r>
          </w:p>
          <w:p w14:paraId="7D9D52D3" w14:textId="77777777" w:rsidR="00327EBE" w:rsidRPr="00FF3F25" w:rsidRDefault="00327EBE">
            <w:pPr>
              <w:pStyle w:val="Prrafodelista"/>
              <w:numPr>
                <w:ilvl w:val="0"/>
                <w:numId w:val="13"/>
              </w:numPr>
              <w:spacing w:after="0" w:line="240" w:lineRule="auto"/>
              <w:ind w:left="179" w:hanging="179"/>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El tiempo que se puede tomar un proceso para el beneficio de las personas</w:t>
            </w:r>
          </w:p>
          <w:p w14:paraId="177F64BD" w14:textId="77777777" w:rsidR="00327EBE" w:rsidRPr="00FF3F25" w:rsidRDefault="00327EBE">
            <w:pPr>
              <w:pStyle w:val="Prrafodelista"/>
              <w:numPr>
                <w:ilvl w:val="0"/>
                <w:numId w:val="13"/>
              </w:numPr>
              <w:spacing w:after="0" w:line="240" w:lineRule="auto"/>
              <w:ind w:left="179" w:hanging="179"/>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El horario</w:t>
            </w:r>
          </w:p>
          <w:p w14:paraId="0D485259" w14:textId="77777777" w:rsidR="00327EBE" w:rsidRPr="00FF3F25" w:rsidRDefault="00327EBE">
            <w:pPr>
              <w:pStyle w:val="Prrafodelista"/>
              <w:numPr>
                <w:ilvl w:val="0"/>
                <w:numId w:val="13"/>
              </w:numPr>
              <w:spacing w:after="0" w:line="240" w:lineRule="auto"/>
              <w:ind w:left="179" w:hanging="179"/>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 xml:space="preserve">Cambios constantes en los procesos lo cual dificulta el trabajo.  </w:t>
            </w:r>
          </w:p>
          <w:p w14:paraId="2A8BCFD7" w14:textId="77777777" w:rsidR="00327EBE" w:rsidRPr="00FF3F25" w:rsidRDefault="00327EBE">
            <w:pPr>
              <w:pStyle w:val="Prrafodelista"/>
              <w:numPr>
                <w:ilvl w:val="0"/>
                <w:numId w:val="13"/>
              </w:numPr>
              <w:spacing w:after="0" w:line="240" w:lineRule="auto"/>
              <w:ind w:left="179" w:hanging="179"/>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Diversidad de trámites burocráticos que aumentan la carga laboral</w:t>
            </w:r>
          </w:p>
          <w:p w14:paraId="50B124BA" w14:textId="78375D8A" w:rsidR="00327EBE" w:rsidRPr="00FF3F25" w:rsidRDefault="00327EBE">
            <w:pPr>
              <w:pStyle w:val="Prrafodelista"/>
              <w:numPr>
                <w:ilvl w:val="0"/>
                <w:numId w:val="13"/>
              </w:numPr>
              <w:spacing w:after="0" w:line="240" w:lineRule="auto"/>
              <w:ind w:left="179" w:hanging="179"/>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 xml:space="preserve">Vinculación </w:t>
            </w:r>
            <w:r w:rsidR="00112BE1" w:rsidRPr="00FF3F25">
              <w:rPr>
                <w:rFonts w:ascii="Times New Roman" w:eastAsia="Times New Roman" w:hAnsi="Times New Roman" w:cs="Times New Roman"/>
                <w:sz w:val="21"/>
                <w:szCs w:val="21"/>
              </w:rPr>
              <w:t>c</w:t>
            </w:r>
            <w:r w:rsidRPr="00FF3F25">
              <w:rPr>
                <w:rFonts w:ascii="Times New Roman" w:eastAsia="Times New Roman" w:hAnsi="Times New Roman" w:cs="Times New Roman"/>
                <w:sz w:val="21"/>
                <w:szCs w:val="21"/>
              </w:rPr>
              <w:t>ontractual</w:t>
            </w:r>
          </w:p>
        </w:tc>
      </w:tr>
      <w:tr w:rsidR="00FF3F25" w:rsidRPr="00FF3F25" w14:paraId="03BFDDA7" w14:textId="77777777" w:rsidTr="00744908">
        <w:trPr>
          <w:trHeight w:val="874"/>
          <w:jc w:val="center"/>
        </w:trPr>
        <w:tc>
          <w:tcPr>
            <w:tcW w:w="3397" w:type="dxa"/>
            <w:tcBorders>
              <w:left w:val="single" w:sz="4" w:space="0" w:color="FFFFFF" w:themeColor="background1"/>
              <w:right w:val="single" w:sz="4" w:space="0" w:color="FFFFFF" w:themeColor="background1"/>
            </w:tcBorders>
            <w:vAlign w:val="center"/>
          </w:tcPr>
          <w:p w14:paraId="01327BE7" w14:textId="73B27113" w:rsidR="00327EBE" w:rsidRPr="00FF3F25" w:rsidRDefault="00327EBE" w:rsidP="0065478D">
            <w:pPr>
              <w:spacing w:after="0" w:line="240" w:lineRule="auto"/>
              <w:jc w:val="both"/>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 xml:space="preserve">Escriba cuatro </w:t>
            </w:r>
            <w:r w:rsidR="00112BE1" w:rsidRPr="00FF3F25">
              <w:rPr>
                <w:rFonts w:ascii="Times New Roman" w:eastAsia="Times New Roman" w:hAnsi="Times New Roman" w:cs="Times New Roman"/>
                <w:sz w:val="21"/>
                <w:szCs w:val="21"/>
              </w:rPr>
              <w:t xml:space="preserve">palabras clave </w:t>
            </w:r>
            <w:r w:rsidRPr="00FF3F25">
              <w:rPr>
                <w:rFonts w:ascii="Times New Roman" w:eastAsia="Times New Roman" w:hAnsi="Times New Roman" w:cs="Times New Roman"/>
                <w:sz w:val="21"/>
                <w:szCs w:val="21"/>
              </w:rPr>
              <w:t xml:space="preserve">que le vengan a la mente cuando piensa en su </w:t>
            </w:r>
            <w:r w:rsidR="00112BE1" w:rsidRPr="00FF3F25">
              <w:rPr>
                <w:rFonts w:ascii="Times New Roman" w:eastAsia="Times New Roman" w:hAnsi="Times New Roman" w:cs="Times New Roman"/>
                <w:sz w:val="21"/>
                <w:szCs w:val="21"/>
              </w:rPr>
              <w:t>trabajo</w:t>
            </w:r>
          </w:p>
        </w:tc>
        <w:tc>
          <w:tcPr>
            <w:tcW w:w="5883" w:type="dxa"/>
            <w:tcBorders>
              <w:left w:val="single" w:sz="4" w:space="0" w:color="FFFFFF" w:themeColor="background1"/>
              <w:right w:val="single" w:sz="4" w:space="0" w:color="FFFFFF" w:themeColor="background1"/>
            </w:tcBorders>
            <w:vAlign w:val="center"/>
          </w:tcPr>
          <w:p w14:paraId="08C7ED24" w14:textId="77777777" w:rsidR="00327EBE" w:rsidRPr="00FF3F25" w:rsidRDefault="00327EBE">
            <w:pPr>
              <w:pStyle w:val="Prrafodelista"/>
              <w:numPr>
                <w:ilvl w:val="0"/>
                <w:numId w:val="13"/>
              </w:numPr>
              <w:spacing w:after="0" w:line="240" w:lineRule="auto"/>
              <w:ind w:left="179" w:hanging="179"/>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 xml:space="preserve">Bienestar social </w:t>
            </w:r>
          </w:p>
          <w:p w14:paraId="78E13599" w14:textId="77777777" w:rsidR="00327EBE" w:rsidRPr="00FF3F25" w:rsidRDefault="00327EBE">
            <w:pPr>
              <w:pStyle w:val="Prrafodelista"/>
              <w:numPr>
                <w:ilvl w:val="0"/>
                <w:numId w:val="13"/>
              </w:numPr>
              <w:spacing w:after="0" w:line="240" w:lineRule="auto"/>
              <w:ind w:left="179" w:hanging="179"/>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Impacto</w:t>
            </w:r>
          </w:p>
          <w:p w14:paraId="72D22AC6" w14:textId="77777777" w:rsidR="00327EBE" w:rsidRPr="00FF3F25" w:rsidRDefault="00327EBE">
            <w:pPr>
              <w:pStyle w:val="Prrafodelista"/>
              <w:numPr>
                <w:ilvl w:val="0"/>
                <w:numId w:val="13"/>
              </w:numPr>
              <w:spacing w:after="0" w:line="240" w:lineRule="auto"/>
              <w:ind w:left="179" w:hanging="179"/>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calidad de vida</w:t>
            </w:r>
          </w:p>
        </w:tc>
      </w:tr>
      <w:tr w:rsidR="00FF3F25" w:rsidRPr="00FF3F25" w14:paraId="3F2E6139" w14:textId="77777777" w:rsidTr="00112BE1">
        <w:trPr>
          <w:trHeight w:val="2295"/>
          <w:jc w:val="center"/>
        </w:trPr>
        <w:tc>
          <w:tcPr>
            <w:tcW w:w="3397" w:type="dxa"/>
            <w:tcBorders>
              <w:left w:val="single" w:sz="4" w:space="0" w:color="FFFFFF" w:themeColor="background1"/>
              <w:right w:val="single" w:sz="4" w:space="0" w:color="FFFFFF" w:themeColor="background1"/>
            </w:tcBorders>
            <w:vAlign w:val="center"/>
          </w:tcPr>
          <w:p w14:paraId="72A6FC8C" w14:textId="7F5AC84D" w:rsidR="00327EBE" w:rsidRPr="00FF3F25" w:rsidRDefault="00327EBE" w:rsidP="0065478D">
            <w:pPr>
              <w:spacing w:after="0" w:line="240" w:lineRule="auto"/>
              <w:jc w:val="both"/>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 xml:space="preserve">Escriba cuatro </w:t>
            </w:r>
            <w:r w:rsidR="00112BE1" w:rsidRPr="00FF3F25">
              <w:rPr>
                <w:rFonts w:ascii="Times New Roman" w:eastAsia="Times New Roman" w:hAnsi="Times New Roman" w:cs="Times New Roman"/>
                <w:sz w:val="21"/>
                <w:szCs w:val="21"/>
              </w:rPr>
              <w:t>palabras clave</w:t>
            </w:r>
            <w:r w:rsidRPr="00FF3F25">
              <w:rPr>
                <w:rFonts w:ascii="Times New Roman" w:eastAsia="Times New Roman" w:hAnsi="Times New Roman" w:cs="Times New Roman"/>
                <w:sz w:val="21"/>
                <w:szCs w:val="21"/>
              </w:rPr>
              <w:t xml:space="preserve"> que asocie a su </w:t>
            </w:r>
            <w:r w:rsidR="00112BE1" w:rsidRPr="00FF3F25">
              <w:rPr>
                <w:rFonts w:ascii="Times New Roman" w:eastAsia="Times New Roman" w:hAnsi="Times New Roman" w:cs="Times New Roman"/>
                <w:sz w:val="21"/>
                <w:szCs w:val="21"/>
              </w:rPr>
              <w:t>profesión</w:t>
            </w:r>
          </w:p>
        </w:tc>
        <w:tc>
          <w:tcPr>
            <w:tcW w:w="5883" w:type="dxa"/>
            <w:tcBorders>
              <w:left w:val="single" w:sz="4" w:space="0" w:color="FFFFFF" w:themeColor="background1"/>
              <w:right w:val="single" w:sz="4" w:space="0" w:color="FFFFFF" w:themeColor="background1"/>
            </w:tcBorders>
            <w:vAlign w:val="center"/>
          </w:tcPr>
          <w:p w14:paraId="0B337F7F" w14:textId="77777777" w:rsidR="00327EBE" w:rsidRPr="00FF3F25" w:rsidRDefault="00327EBE">
            <w:pPr>
              <w:pStyle w:val="Prrafodelista"/>
              <w:numPr>
                <w:ilvl w:val="0"/>
                <w:numId w:val="13"/>
              </w:numPr>
              <w:spacing w:after="0" w:line="240" w:lineRule="auto"/>
              <w:ind w:left="179" w:hanging="179"/>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 xml:space="preserve">Impacto social </w:t>
            </w:r>
          </w:p>
          <w:p w14:paraId="7B684750" w14:textId="77777777" w:rsidR="00112BE1" w:rsidRPr="00FF3F25" w:rsidRDefault="00327EBE">
            <w:pPr>
              <w:pStyle w:val="Prrafodelista"/>
              <w:numPr>
                <w:ilvl w:val="0"/>
                <w:numId w:val="13"/>
              </w:numPr>
              <w:spacing w:after="0" w:line="240" w:lineRule="auto"/>
              <w:ind w:left="179" w:hanging="179"/>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Las horas de trabajo la organización y las condiciones del trabajo</w:t>
            </w:r>
          </w:p>
          <w:p w14:paraId="3954A965" w14:textId="77777777" w:rsidR="00112BE1" w:rsidRPr="00FF3F25" w:rsidRDefault="00327EBE">
            <w:pPr>
              <w:pStyle w:val="Prrafodelista"/>
              <w:numPr>
                <w:ilvl w:val="0"/>
                <w:numId w:val="13"/>
              </w:numPr>
              <w:spacing w:after="0" w:line="240" w:lineRule="auto"/>
              <w:ind w:left="179" w:hanging="179"/>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Dirigir</w:t>
            </w:r>
          </w:p>
          <w:p w14:paraId="0B16EF3E" w14:textId="77777777" w:rsidR="00112BE1" w:rsidRPr="00FF3F25" w:rsidRDefault="00327EBE">
            <w:pPr>
              <w:pStyle w:val="Prrafodelista"/>
              <w:numPr>
                <w:ilvl w:val="0"/>
                <w:numId w:val="13"/>
              </w:numPr>
              <w:spacing w:after="0" w:line="240" w:lineRule="auto"/>
              <w:ind w:left="179" w:hanging="179"/>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Comprensión del contexto</w:t>
            </w:r>
          </w:p>
          <w:p w14:paraId="119B40AB" w14:textId="4B6E15DC" w:rsidR="00112BE1" w:rsidRPr="00FF3F25" w:rsidRDefault="00327EBE">
            <w:pPr>
              <w:pStyle w:val="Prrafodelista"/>
              <w:numPr>
                <w:ilvl w:val="0"/>
                <w:numId w:val="13"/>
              </w:numPr>
              <w:spacing w:after="0" w:line="240" w:lineRule="auto"/>
              <w:ind w:left="179" w:hanging="179"/>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 xml:space="preserve">Liderar </w:t>
            </w:r>
            <w:r w:rsidR="00112BE1" w:rsidRPr="00FF3F25">
              <w:rPr>
                <w:rFonts w:ascii="Times New Roman" w:eastAsia="Times New Roman" w:hAnsi="Times New Roman" w:cs="Times New Roman"/>
                <w:sz w:val="21"/>
                <w:szCs w:val="21"/>
              </w:rPr>
              <w:t>p</w:t>
            </w:r>
            <w:r w:rsidRPr="00FF3F25">
              <w:rPr>
                <w:rFonts w:ascii="Times New Roman" w:eastAsia="Times New Roman" w:hAnsi="Times New Roman" w:cs="Times New Roman"/>
                <w:sz w:val="21"/>
                <w:szCs w:val="21"/>
              </w:rPr>
              <w:t>rocesos</w:t>
            </w:r>
          </w:p>
          <w:p w14:paraId="06F0DDF4" w14:textId="77777777" w:rsidR="00112BE1" w:rsidRPr="00FF3F25" w:rsidRDefault="00327EBE">
            <w:pPr>
              <w:pStyle w:val="Prrafodelista"/>
              <w:numPr>
                <w:ilvl w:val="0"/>
                <w:numId w:val="13"/>
              </w:numPr>
              <w:spacing w:after="0" w:line="240" w:lineRule="auto"/>
              <w:ind w:left="179" w:hanging="179"/>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Ética profesional</w:t>
            </w:r>
          </w:p>
          <w:p w14:paraId="3DD52F14" w14:textId="77777777" w:rsidR="00112BE1" w:rsidRPr="00FF3F25" w:rsidRDefault="00327EBE">
            <w:pPr>
              <w:pStyle w:val="Prrafodelista"/>
              <w:numPr>
                <w:ilvl w:val="0"/>
                <w:numId w:val="13"/>
              </w:numPr>
              <w:spacing w:after="0" w:line="240" w:lineRule="auto"/>
              <w:ind w:left="179" w:hanging="179"/>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Estrategia</w:t>
            </w:r>
          </w:p>
          <w:p w14:paraId="51AEEFB2" w14:textId="71A7B5CD" w:rsidR="00327EBE" w:rsidRPr="00FF3F25" w:rsidRDefault="00327EBE">
            <w:pPr>
              <w:pStyle w:val="Prrafodelista"/>
              <w:numPr>
                <w:ilvl w:val="0"/>
                <w:numId w:val="13"/>
              </w:numPr>
              <w:spacing w:after="0" w:line="240" w:lineRule="auto"/>
              <w:ind w:left="179" w:hanging="179"/>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 xml:space="preserve">Capacidad de </w:t>
            </w:r>
            <w:r w:rsidR="00112BE1" w:rsidRPr="00FF3F25">
              <w:rPr>
                <w:rFonts w:ascii="Times New Roman" w:eastAsia="Times New Roman" w:hAnsi="Times New Roman" w:cs="Times New Roman"/>
                <w:sz w:val="21"/>
                <w:szCs w:val="21"/>
              </w:rPr>
              <w:t>a</w:t>
            </w:r>
            <w:r w:rsidRPr="00FF3F25">
              <w:rPr>
                <w:rFonts w:ascii="Times New Roman" w:eastAsia="Times New Roman" w:hAnsi="Times New Roman" w:cs="Times New Roman"/>
                <w:sz w:val="21"/>
                <w:szCs w:val="21"/>
              </w:rPr>
              <w:t>daptación</w:t>
            </w:r>
          </w:p>
        </w:tc>
      </w:tr>
    </w:tbl>
    <w:p w14:paraId="762C89DC" w14:textId="77777777" w:rsidR="0024679B" w:rsidRPr="00FF3F25" w:rsidRDefault="0024679B" w:rsidP="0024679B">
      <w:pPr>
        <w:spacing w:after="0" w:line="360" w:lineRule="auto"/>
        <w:jc w:val="center"/>
        <w:rPr>
          <w:rFonts w:ascii="Times New Roman" w:eastAsia="Times New Roman" w:hAnsi="Times New Roman" w:cs="Times New Roman"/>
          <w:sz w:val="24"/>
          <w:szCs w:val="24"/>
        </w:rPr>
      </w:pPr>
    </w:p>
    <w:p w14:paraId="25B1B422" w14:textId="781F415C" w:rsidR="0024679B" w:rsidRPr="00FF3F25" w:rsidRDefault="0024679B" w:rsidP="00464B61">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Para los jóvenes encuestados, el significado de trabajar consiste en mejorar sus condiciones de vida, tener la oportunidad de generar impacto social, así como emplear sus capacidades en la ejecución de una actividad productiva</w:t>
      </w:r>
      <w:r w:rsidR="00744908"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w:t>
      </w:r>
      <w:r w:rsidR="00744908" w:rsidRPr="00FF3F25">
        <w:rPr>
          <w:rFonts w:ascii="Times New Roman" w:eastAsia="Times New Roman" w:hAnsi="Times New Roman" w:cs="Times New Roman"/>
          <w:sz w:val="24"/>
          <w:szCs w:val="24"/>
        </w:rPr>
        <w:t>A</w:t>
      </w:r>
      <w:r w:rsidRPr="00FF3F25">
        <w:rPr>
          <w:rFonts w:ascii="Times New Roman" w:eastAsia="Times New Roman" w:hAnsi="Times New Roman" w:cs="Times New Roman"/>
          <w:sz w:val="24"/>
          <w:szCs w:val="24"/>
        </w:rPr>
        <w:t xml:space="preserve">dicional a ello, ejercer una labor que les permita obtener beneficios económicos. </w:t>
      </w:r>
    </w:p>
    <w:p w14:paraId="30E3E7FE" w14:textId="621B4E7F" w:rsidR="0024679B" w:rsidRPr="00FF3F25" w:rsidRDefault="0024679B" w:rsidP="00464B61">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 xml:space="preserve">En cuanto a la práctica ideal de su profesión, los jóvenes manifestaron que esta se relaciona </w:t>
      </w:r>
      <w:r w:rsidR="00744908" w:rsidRPr="00FF3F25">
        <w:rPr>
          <w:rFonts w:ascii="Times New Roman" w:eastAsia="Times New Roman" w:hAnsi="Times New Roman" w:cs="Times New Roman"/>
          <w:sz w:val="24"/>
          <w:szCs w:val="24"/>
        </w:rPr>
        <w:t>con</w:t>
      </w:r>
      <w:r w:rsidRPr="00FF3F25">
        <w:rPr>
          <w:rFonts w:ascii="Times New Roman" w:eastAsia="Times New Roman" w:hAnsi="Times New Roman" w:cs="Times New Roman"/>
          <w:sz w:val="24"/>
          <w:szCs w:val="24"/>
        </w:rPr>
        <w:t>: mejorar las condiciones de producción y calidad, poder ayudar a las personas de manera inmediata, realizar actividades que aporten a otras organizaciones, prestar un servicio a las personas y</w:t>
      </w:r>
      <w:r w:rsidR="00C070D2"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por último</w:t>
      </w:r>
      <w:r w:rsidR="00C070D2"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contribuir al mejoramiento del </w:t>
      </w:r>
      <w:sdt>
        <w:sdtPr>
          <w:tag w:val="goog_rdk_4"/>
          <w:id w:val="-2136852742"/>
        </w:sdtPr>
        <w:sdtEndPr/>
        <w:sdtContent/>
      </w:sdt>
      <w:r w:rsidRPr="00FF3F25">
        <w:rPr>
          <w:rFonts w:ascii="Times New Roman" w:eastAsia="Times New Roman" w:hAnsi="Times New Roman" w:cs="Times New Roman"/>
          <w:sz w:val="24"/>
          <w:szCs w:val="24"/>
        </w:rPr>
        <w:t xml:space="preserve">país. </w:t>
      </w:r>
    </w:p>
    <w:p w14:paraId="056EF1C0" w14:textId="3F3AE754" w:rsidR="0024679B" w:rsidRPr="00FF3F25" w:rsidRDefault="0024679B" w:rsidP="00464B61">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Referente a la práctica actual de la profesión, las respuestas se enfocaron a lo siguiente: trabajar constantemente en brindar servicios integrales, brindar apoyo y acompañamiento en el seguimiento de los servicios, generar acciones de mejoramiento de la calidad de vida de la población, contribuir al balance de cargas de trabajo para generar armonía en las funciones del equipo</w:t>
      </w:r>
      <w:r w:rsidR="001F2EC6"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y ofrecer atención a los ciudadanos de manera cortés afianzando la relación con la </w:t>
      </w:r>
      <w:sdt>
        <w:sdtPr>
          <w:tag w:val="goog_rdk_5"/>
          <w:id w:val="-1077631180"/>
        </w:sdtPr>
        <w:sdtEndPr/>
        <w:sdtContent/>
      </w:sdt>
      <w:r w:rsidRPr="00FF3F25">
        <w:rPr>
          <w:rFonts w:ascii="Times New Roman" w:eastAsia="Times New Roman" w:hAnsi="Times New Roman" w:cs="Times New Roman"/>
          <w:sz w:val="24"/>
          <w:szCs w:val="24"/>
        </w:rPr>
        <w:t xml:space="preserve">empresa. </w:t>
      </w:r>
    </w:p>
    <w:p w14:paraId="1C24B0BF" w14:textId="42866D96" w:rsidR="0024679B" w:rsidRPr="00FF3F25" w:rsidRDefault="0024679B" w:rsidP="00464B61">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Al cuestionar a los participantes sobre lo mejor de su trabajo, estos manifestaron que la prevención que se adelanta para que no se presente vulneración de derechos es un factor que consideran positivo</w:t>
      </w:r>
      <w:r w:rsidR="001F2EC6"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igualmente</w:t>
      </w:r>
      <w:r w:rsidR="001F2EC6"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el excelente bienestar laboral, la buena acogida por los usuarios con los que interactúan, el trabajar para el beneficio de las personas. También el clima organizacional, conocer y ayudar a otras personas es considerado como algo bueno en su trabajo</w:t>
      </w:r>
      <w:r w:rsidR="001F2EC6"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y</w:t>
      </w:r>
      <w:r w:rsidR="001F2EC6"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por último</w:t>
      </w:r>
      <w:r w:rsidR="001F2EC6"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el ser parte de una empresa que se preocupa por el medio ambiente y la </w:t>
      </w:r>
      <w:sdt>
        <w:sdtPr>
          <w:tag w:val="goog_rdk_6"/>
          <w:id w:val="-688462013"/>
        </w:sdtPr>
        <w:sdtEndPr/>
        <w:sdtContent/>
      </w:sdt>
      <w:r w:rsidRPr="00FF3F25">
        <w:rPr>
          <w:rFonts w:ascii="Times New Roman" w:eastAsia="Times New Roman" w:hAnsi="Times New Roman" w:cs="Times New Roman"/>
          <w:sz w:val="24"/>
          <w:szCs w:val="24"/>
        </w:rPr>
        <w:t xml:space="preserve">comunidad. </w:t>
      </w:r>
    </w:p>
    <w:p w14:paraId="1A09AABC" w14:textId="3E08B1B9" w:rsidR="0024679B" w:rsidRPr="00FF3F25" w:rsidRDefault="0024679B" w:rsidP="00464B61">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En contraste al requerir que se señale lo peor de su trabajo, se mencionó que la carga emocional a la que están expuestos, la demora en el tiempo que se puede tomar un proceso para lograr el beneficio de las personas, las largas horas de trabajo, cambios constantes en los procesos, diversidad de trámites burocráticos que aumentan la carga laboral y el tipo de vinculación contractual</w:t>
      </w:r>
      <w:r w:rsidR="001F2EC6"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son componentes que generan aspectos negativos en el </w:t>
      </w:r>
      <w:sdt>
        <w:sdtPr>
          <w:tag w:val="goog_rdk_7"/>
          <w:id w:val="-317648911"/>
        </w:sdtPr>
        <w:sdtEndPr/>
        <w:sdtContent/>
      </w:sdt>
      <w:r w:rsidRPr="00FF3F25">
        <w:rPr>
          <w:rFonts w:ascii="Times New Roman" w:eastAsia="Times New Roman" w:hAnsi="Times New Roman" w:cs="Times New Roman"/>
          <w:sz w:val="24"/>
          <w:szCs w:val="24"/>
        </w:rPr>
        <w:t xml:space="preserve">trabajo. </w:t>
      </w:r>
    </w:p>
    <w:p w14:paraId="77D950B2" w14:textId="77777777" w:rsidR="0024679B" w:rsidRPr="00FF3F25" w:rsidRDefault="0024679B" w:rsidP="00464B61">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 xml:space="preserve">Al consultar sobre cuatro palabras clave que le vengan a la mente cuando piensa en su trabajo, se encontró que las más recurrentes fueron: bienestar social, impacto y calidad de vida. Ahora bien, sobre las cuatro palabras clave asociadas a su profesión, se obtuvo que el impacto social, las horas de trabajo, la organización, las condiciones del trabajo, el dirigir, la comprensión del contexto, el liderar procesos, la ética profesional, la estrategia y la capacidad de adaptación fueron las palabras que definen su </w:t>
      </w:r>
      <w:sdt>
        <w:sdtPr>
          <w:tag w:val="goog_rdk_8"/>
          <w:id w:val="-1350568719"/>
        </w:sdtPr>
        <w:sdtEndPr/>
        <w:sdtContent/>
      </w:sdt>
      <w:r w:rsidRPr="00FF3F25">
        <w:rPr>
          <w:rFonts w:ascii="Times New Roman" w:eastAsia="Times New Roman" w:hAnsi="Times New Roman" w:cs="Times New Roman"/>
          <w:sz w:val="24"/>
          <w:szCs w:val="24"/>
        </w:rPr>
        <w:t xml:space="preserve">profesión.  </w:t>
      </w:r>
    </w:p>
    <w:p w14:paraId="16E355FC" w14:textId="5A2BF8DF" w:rsidR="0024679B" w:rsidRPr="00FF3F25" w:rsidRDefault="0024679B" w:rsidP="00464B61">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 xml:space="preserve">Lo </w:t>
      </w:r>
      <w:r w:rsidR="001F2EC6" w:rsidRPr="00FF3F25">
        <w:rPr>
          <w:rFonts w:ascii="Times New Roman" w:eastAsia="Times New Roman" w:hAnsi="Times New Roman" w:cs="Times New Roman"/>
          <w:sz w:val="24"/>
          <w:szCs w:val="24"/>
        </w:rPr>
        <w:t xml:space="preserve">anterior </w:t>
      </w:r>
      <w:r w:rsidRPr="00FF3F25">
        <w:rPr>
          <w:rFonts w:ascii="Times New Roman" w:eastAsia="Times New Roman" w:hAnsi="Times New Roman" w:cs="Times New Roman"/>
          <w:sz w:val="24"/>
          <w:szCs w:val="24"/>
        </w:rPr>
        <w:t>indica que para los jóvenes es relevante que las relaciones que tienen en su entorno laboral sean adecuadas para poder destacar en el desarrollo de sus capacidades y habilidades</w:t>
      </w:r>
      <w:r w:rsidR="001F2EC6"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donde prime el reconocimiento por el otro y la diversidad de pensamiento, los cuales son aspectos que permean la dignidad humana. Si bien en el primer empleo encontraron un ambiente con elementos favorecedores para ejercer la capacidad de control sobre el propio entorno, es notorio que se dieron factores que obstaculizaron los ámbitos de actuación en cuanto a materializar acciones que impacten a la sociedad como resultado de su trabajo.</w:t>
      </w:r>
    </w:p>
    <w:p w14:paraId="3279D94B" w14:textId="77777777" w:rsidR="0024679B" w:rsidRPr="00FF3F25" w:rsidRDefault="0024679B" w:rsidP="005870D8">
      <w:pPr>
        <w:pStyle w:val="Ttulo3"/>
        <w:spacing w:before="120" w:after="120" w:line="360" w:lineRule="auto"/>
        <w:rPr>
          <w:rFonts w:ascii="Times New Roman" w:hAnsi="Times New Roman" w:cs="Times New Roman"/>
          <w:b/>
          <w:bCs/>
          <w:color w:val="auto"/>
        </w:rPr>
      </w:pPr>
      <w:bookmarkStart w:id="162" w:name="_Toc213838439"/>
      <w:r w:rsidRPr="00FF3F25">
        <w:rPr>
          <w:rFonts w:ascii="Times New Roman" w:hAnsi="Times New Roman" w:cs="Times New Roman"/>
          <w:b/>
          <w:bCs/>
          <w:color w:val="auto"/>
        </w:rPr>
        <w:t>Categoría Calidad de vida laboral</w:t>
      </w:r>
      <w:bookmarkEnd w:id="162"/>
      <w:r w:rsidRPr="00FF3F25">
        <w:rPr>
          <w:rFonts w:ascii="Times New Roman" w:hAnsi="Times New Roman" w:cs="Times New Roman"/>
          <w:b/>
          <w:bCs/>
          <w:color w:val="auto"/>
        </w:rPr>
        <w:t xml:space="preserve">  </w:t>
      </w:r>
    </w:p>
    <w:p w14:paraId="0320C4EB" w14:textId="4EDFFFC8" w:rsidR="0024679B" w:rsidRPr="00FF3F25" w:rsidRDefault="0024679B" w:rsidP="003A4423">
      <w:pPr>
        <w:spacing w:after="0" w:line="360" w:lineRule="auto"/>
        <w:jc w:val="both"/>
        <w:rPr>
          <w:rFonts w:ascii="Times New Roman" w:eastAsia="Times New Roman" w:hAnsi="Times New Roman" w:cs="Times New Roman"/>
          <w:sz w:val="24"/>
          <w:szCs w:val="24"/>
        </w:rPr>
      </w:pPr>
      <w:r w:rsidRPr="00FF3F25">
        <w:rPr>
          <w:rFonts w:ascii="Times New Roman" w:eastAsia="Times New Roman" w:hAnsi="Times New Roman" w:cs="Times New Roman"/>
          <w:b/>
          <w:sz w:val="24"/>
          <w:szCs w:val="24"/>
        </w:rPr>
        <w:t xml:space="preserve">Descriptor 1. Individuo y actividad profesional: </w:t>
      </w:r>
      <w:r w:rsidRPr="00FF3F25">
        <w:rPr>
          <w:rFonts w:ascii="Times New Roman" w:eastAsia="Times New Roman" w:hAnsi="Times New Roman" w:cs="Times New Roman"/>
          <w:sz w:val="24"/>
          <w:szCs w:val="24"/>
        </w:rPr>
        <w:t xml:space="preserve">se refiere a la similitud que existe entre el conocimiento adquirido en las instituciones educativas y la aplicación del mismo en el ámbito laboral, lo cual genera en la persona una satisfacción profesional, puesto que permite </w:t>
      </w:r>
      <w:r w:rsidR="001F2EC6" w:rsidRPr="00FF3F25">
        <w:rPr>
          <w:rFonts w:ascii="Times New Roman" w:eastAsia="Times New Roman" w:hAnsi="Times New Roman" w:cs="Times New Roman"/>
          <w:sz w:val="24"/>
          <w:szCs w:val="24"/>
        </w:rPr>
        <w:t xml:space="preserve">poner </w:t>
      </w:r>
      <w:r w:rsidRPr="00FF3F25">
        <w:rPr>
          <w:rFonts w:ascii="Times New Roman" w:eastAsia="Times New Roman" w:hAnsi="Times New Roman" w:cs="Times New Roman"/>
          <w:sz w:val="24"/>
          <w:szCs w:val="24"/>
        </w:rPr>
        <w:t>en práctica sus saberes</w:t>
      </w:r>
      <w:r w:rsidR="001F2EC6"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permitiendo un impacto positivo en su crecimiento personal. </w:t>
      </w:r>
    </w:p>
    <w:p w14:paraId="02647619" w14:textId="77777777" w:rsidR="003A4423" w:rsidRPr="00FF3F25" w:rsidRDefault="003A4423" w:rsidP="003A4423">
      <w:pPr>
        <w:spacing w:after="0" w:line="360" w:lineRule="auto"/>
        <w:jc w:val="both"/>
        <w:rPr>
          <w:rFonts w:ascii="Times New Roman" w:eastAsia="Times New Roman" w:hAnsi="Times New Roman" w:cs="Times New Roman"/>
          <w:sz w:val="24"/>
          <w:szCs w:val="24"/>
        </w:rPr>
      </w:pPr>
    </w:p>
    <w:p w14:paraId="1B2F2BAA" w14:textId="71DB5634" w:rsidR="0024679B" w:rsidRPr="00FF3F25" w:rsidRDefault="003A4423" w:rsidP="003A4423">
      <w:pPr>
        <w:pStyle w:val="Descripcin"/>
        <w:rPr>
          <w:rFonts w:ascii="Times New Roman" w:eastAsia="Times New Roman" w:hAnsi="Times New Roman" w:cs="Times New Roman"/>
          <w:bCs/>
          <w:i w:val="0"/>
          <w:iCs w:val="0"/>
          <w:color w:val="auto"/>
          <w:sz w:val="24"/>
          <w:szCs w:val="24"/>
        </w:rPr>
      </w:pPr>
      <w:bookmarkStart w:id="163" w:name="_Toc214911227"/>
      <w:r w:rsidRPr="00FF3F25">
        <w:rPr>
          <w:rFonts w:ascii="Times New Roman" w:hAnsi="Times New Roman" w:cs="Times New Roman"/>
          <w:i w:val="0"/>
          <w:iCs w:val="0"/>
          <w:color w:val="auto"/>
          <w:sz w:val="24"/>
          <w:szCs w:val="24"/>
        </w:rPr>
        <w:t xml:space="preserve">Tabla </w:t>
      </w:r>
      <w:r w:rsidRPr="00FF3F25">
        <w:rPr>
          <w:rFonts w:ascii="Times New Roman" w:hAnsi="Times New Roman" w:cs="Times New Roman"/>
          <w:i w:val="0"/>
          <w:iCs w:val="0"/>
          <w:color w:val="auto"/>
          <w:sz w:val="24"/>
          <w:szCs w:val="24"/>
        </w:rPr>
        <w:fldChar w:fldCharType="begin"/>
      </w:r>
      <w:r w:rsidRPr="00FF3F25">
        <w:rPr>
          <w:rFonts w:ascii="Times New Roman" w:hAnsi="Times New Roman" w:cs="Times New Roman"/>
          <w:i w:val="0"/>
          <w:iCs w:val="0"/>
          <w:color w:val="auto"/>
          <w:sz w:val="24"/>
          <w:szCs w:val="24"/>
        </w:rPr>
        <w:instrText xml:space="preserve"> SEQ Tabla \* ARABIC </w:instrText>
      </w:r>
      <w:r w:rsidRPr="00FF3F25">
        <w:rPr>
          <w:rFonts w:ascii="Times New Roman" w:hAnsi="Times New Roman" w:cs="Times New Roman"/>
          <w:i w:val="0"/>
          <w:iCs w:val="0"/>
          <w:color w:val="auto"/>
          <w:sz w:val="24"/>
          <w:szCs w:val="24"/>
        </w:rPr>
        <w:fldChar w:fldCharType="separate"/>
      </w:r>
      <w:r w:rsidR="00EB4BE5">
        <w:rPr>
          <w:rFonts w:ascii="Times New Roman" w:hAnsi="Times New Roman" w:cs="Times New Roman"/>
          <w:i w:val="0"/>
          <w:iCs w:val="0"/>
          <w:noProof/>
          <w:color w:val="auto"/>
          <w:sz w:val="24"/>
          <w:szCs w:val="24"/>
        </w:rPr>
        <w:t>7</w:t>
      </w:r>
      <w:r w:rsidRPr="00FF3F25">
        <w:rPr>
          <w:rFonts w:ascii="Times New Roman" w:hAnsi="Times New Roman" w:cs="Times New Roman"/>
          <w:i w:val="0"/>
          <w:iCs w:val="0"/>
          <w:color w:val="auto"/>
          <w:sz w:val="24"/>
          <w:szCs w:val="24"/>
        </w:rPr>
        <w:fldChar w:fldCharType="end"/>
      </w:r>
      <w:r w:rsidR="0024679B" w:rsidRPr="00FF3F25">
        <w:rPr>
          <w:rFonts w:ascii="Times New Roman" w:eastAsia="Times New Roman" w:hAnsi="Times New Roman" w:cs="Times New Roman"/>
          <w:bCs/>
          <w:i w:val="0"/>
          <w:iCs w:val="0"/>
          <w:color w:val="auto"/>
          <w:sz w:val="24"/>
          <w:szCs w:val="24"/>
        </w:rPr>
        <w:t xml:space="preserve">. Expresiones naturales sobre </w:t>
      </w:r>
      <w:r w:rsidR="001F2EC6" w:rsidRPr="00FF3F25">
        <w:rPr>
          <w:rFonts w:ascii="Times New Roman" w:eastAsia="Times New Roman" w:hAnsi="Times New Roman" w:cs="Times New Roman"/>
          <w:bCs/>
          <w:i w:val="0"/>
          <w:iCs w:val="0"/>
          <w:color w:val="auto"/>
          <w:sz w:val="24"/>
          <w:szCs w:val="24"/>
        </w:rPr>
        <w:t xml:space="preserve">el </w:t>
      </w:r>
      <w:r w:rsidR="0024679B" w:rsidRPr="00FF3F25">
        <w:rPr>
          <w:rFonts w:ascii="Times New Roman" w:eastAsia="Times New Roman" w:hAnsi="Times New Roman" w:cs="Times New Roman"/>
          <w:bCs/>
          <w:i w:val="0"/>
          <w:iCs w:val="0"/>
          <w:color w:val="auto"/>
          <w:sz w:val="24"/>
          <w:szCs w:val="24"/>
        </w:rPr>
        <w:t>individuo y actividad profesional</w:t>
      </w:r>
      <w:bookmarkEnd w:id="163"/>
      <w:r w:rsidR="0024679B" w:rsidRPr="00FF3F25">
        <w:rPr>
          <w:rFonts w:ascii="Times New Roman" w:eastAsia="Times New Roman" w:hAnsi="Times New Roman" w:cs="Times New Roman"/>
          <w:bCs/>
          <w:i w:val="0"/>
          <w:iCs w:val="0"/>
          <w:color w:val="auto"/>
          <w:sz w:val="24"/>
          <w:szCs w:val="24"/>
        </w:rPr>
        <w:t xml:space="preserve"> </w:t>
      </w:r>
    </w:p>
    <w:tbl>
      <w:tblPr>
        <w:tblW w:w="935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689"/>
        <w:gridCol w:w="6661"/>
      </w:tblGrid>
      <w:tr w:rsidR="00FF3F25" w:rsidRPr="00FF3F25" w14:paraId="2323FD1B" w14:textId="77777777" w:rsidTr="001F2EC6">
        <w:trPr>
          <w:trHeight w:val="291"/>
          <w:jc w:val="center"/>
        </w:trPr>
        <w:tc>
          <w:tcPr>
            <w:tcW w:w="2689" w:type="dxa"/>
            <w:tcBorders>
              <w:left w:val="single" w:sz="4" w:space="0" w:color="FFFFFF" w:themeColor="background1"/>
              <w:right w:val="single" w:sz="4" w:space="0" w:color="FFFFFF" w:themeColor="background1"/>
            </w:tcBorders>
            <w:vAlign w:val="center"/>
          </w:tcPr>
          <w:p w14:paraId="009DBD6A" w14:textId="12718086" w:rsidR="00327EBE" w:rsidRPr="00FF3F25" w:rsidRDefault="00327EBE" w:rsidP="0065478D">
            <w:pPr>
              <w:spacing w:after="0" w:line="240" w:lineRule="auto"/>
              <w:jc w:val="center"/>
              <w:rPr>
                <w:rFonts w:ascii="Times New Roman" w:eastAsia="Times New Roman" w:hAnsi="Times New Roman" w:cs="Times New Roman"/>
                <w:bCs/>
                <w:sz w:val="21"/>
                <w:szCs w:val="21"/>
              </w:rPr>
            </w:pPr>
            <w:r w:rsidRPr="00FF3F25">
              <w:rPr>
                <w:rFonts w:ascii="Times New Roman" w:eastAsia="Times New Roman" w:hAnsi="Times New Roman" w:cs="Times New Roman"/>
                <w:bCs/>
                <w:sz w:val="21"/>
                <w:szCs w:val="21"/>
              </w:rPr>
              <w:t>P</w:t>
            </w:r>
            <w:r w:rsidR="001F2EC6" w:rsidRPr="00FF3F25">
              <w:rPr>
                <w:rFonts w:ascii="Times New Roman" w:eastAsia="Times New Roman" w:hAnsi="Times New Roman" w:cs="Times New Roman"/>
                <w:bCs/>
                <w:sz w:val="21"/>
                <w:szCs w:val="21"/>
              </w:rPr>
              <w:t>reguntas</w:t>
            </w:r>
          </w:p>
        </w:tc>
        <w:tc>
          <w:tcPr>
            <w:tcW w:w="6661" w:type="dxa"/>
            <w:tcBorders>
              <w:left w:val="single" w:sz="4" w:space="0" w:color="FFFFFF" w:themeColor="background1"/>
              <w:right w:val="single" w:sz="4" w:space="0" w:color="FFFFFF" w:themeColor="background1"/>
            </w:tcBorders>
            <w:vAlign w:val="center"/>
          </w:tcPr>
          <w:p w14:paraId="3E782B5A" w14:textId="1DD26F78" w:rsidR="00327EBE" w:rsidRPr="00FF3F25" w:rsidRDefault="00327EBE" w:rsidP="0065478D">
            <w:pPr>
              <w:spacing w:after="0" w:line="240" w:lineRule="auto"/>
              <w:jc w:val="center"/>
              <w:rPr>
                <w:rFonts w:ascii="Times New Roman" w:eastAsia="Times New Roman" w:hAnsi="Times New Roman" w:cs="Times New Roman"/>
                <w:bCs/>
                <w:sz w:val="21"/>
                <w:szCs w:val="21"/>
              </w:rPr>
            </w:pPr>
            <w:r w:rsidRPr="00FF3F25">
              <w:rPr>
                <w:rFonts w:ascii="Times New Roman" w:eastAsia="Times New Roman" w:hAnsi="Times New Roman" w:cs="Times New Roman"/>
                <w:bCs/>
                <w:sz w:val="21"/>
                <w:szCs w:val="21"/>
              </w:rPr>
              <w:t>E</w:t>
            </w:r>
            <w:r w:rsidR="001F2EC6" w:rsidRPr="00FF3F25">
              <w:rPr>
                <w:rFonts w:ascii="Times New Roman" w:eastAsia="Times New Roman" w:hAnsi="Times New Roman" w:cs="Times New Roman"/>
                <w:bCs/>
                <w:sz w:val="21"/>
                <w:szCs w:val="21"/>
              </w:rPr>
              <w:t>xpresiones naturales</w:t>
            </w:r>
          </w:p>
        </w:tc>
      </w:tr>
      <w:tr w:rsidR="00FF3F25" w:rsidRPr="00FF3F25" w14:paraId="1C0E5FDF" w14:textId="77777777" w:rsidTr="003A4423">
        <w:trPr>
          <w:trHeight w:val="2887"/>
          <w:jc w:val="center"/>
        </w:trPr>
        <w:tc>
          <w:tcPr>
            <w:tcW w:w="2689" w:type="dxa"/>
            <w:tcBorders>
              <w:left w:val="single" w:sz="4" w:space="0" w:color="FFFFFF" w:themeColor="background1"/>
              <w:right w:val="single" w:sz="4" w:space="0" w:color="FFFFFF" w:themeColor="background1"/>
            </w:tcBorders>
            <w:vAlign w:val="center"/>
          </w:tcPr>
          <w:p w14:paraId="36B1B8D8" w14:textId="70AA0E3C" w:rsidR="00327EBE" w:rsidRPr="00FF3F25" w:rsidRDefault="00327EBE" w:rsidP="001F2EC6">
            <w:pPr>
              <w:spacing w:after="0" w:line="240" w:lineRule="auto"/>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 xml:space="preserve">Defina en una frase qué significa </w:t>
            </w:r>
            <w:r w:rsidR="001F2EC6" w:rsidRPr="00FF3F25">
              <w:rPr>
                <w:rFonts w:ascii="Times New Roman" w:eastAsia="Times New Roman" w:hAnsi="Times New Roman" w:cs="Times New Roman"/>
                <w:sz w:val="21"/>
                <w:szCs w:val="21"/>
              </w:rPr>
              <w:t>trabajar</w:t>
            </w:r>
            <w:r w:rsidRPr="00FF3F25">
              <w:rPr>
                <w:rFonts w:ascii="Times New Roman" w:eastAsia="Times New Roman" w:hAnsi="Times New Roman" w:cs="Times New Roman"/>
                <w:sz w:val="21"/>
                <w:szCs w:val="21"/>
              </w:rPr>
              <w:t xml:space="preserve"> para usted</w:t>
            </w:r>
          </w:p>
        </w:tc>
        <w:tc>
          <w:tcPr>
            <w:tcW w:w="6661" w:type="dxa"/>
            <w:tcBorders>
              <w:left w:val="single" w:sz="4" w:space="0" w:color="FFFFFF" w:themeColor="background1"/>
              <w:right w:val="single" w:sz="4" w:space="0" w:color="FFFFFF" w:themeColor="background1"/>
            </w:tcBorders>
            <w:vAlign w:val="center"/>
          </w:tcPr>
          <w:p w14:paraId="5B0D0D9C" w14:textId="77777777" w:rsidR="00327EBE" w:rsidRPr="00FF3F25" w:rsidRDefault="00327EBE">
            <w:pPr>
              <w:pStyle w:val="Prrafodelista"/>
              <w:numPr>
                <w:ilvl w:val="0"/>
                <w:numId w:val="14"/>
              </w:numPr>
              <w:spacing w:after="0" w:line="240" w:lineRule="auto"/>
              <w:ind w:left="176" w:hanging="176"/>
              <w:contextualSpacing w:val="0"/>
              <w:jc w:val="both"/>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 xml:space="preserve">Realizar una actividad intelectual con una frecuencia determinada para sacar adelante un proyecto. </w:t>
            </w:r>
          </w:p>
          <w:p w14:paraId="1ECFFD07" w14:textId="77777777" w:rsidR="00327EBE" w:rsidRPr="00FF3F25" w:rsidRDefault="00327EBE">
            <w:pPr>
              <w:pStyle w:val="Prrafodelista"/>
              <w:numPr>
                <w:ilvl w:val="0"/>
                <w:numId w:val="14"/>
              </w:numPr>
              <w:spacing w:after="0" w:line="240" w:lineRule="auto"/>
              <w:ind w:left="178" w:hanging="178"/>
              <w:jc w:val="both"/>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Posibilidad de generar nuevo conocimiento</w:t>
            </w:r>
          </w:p>
          <w:p w14:paraId="2C2AC9D7" w14:textId="77777777" w:rsidR="00327EBE" w:rsidRPr="00FF3F25" w:rsidRDefault="00327EBE">
            <w:pPr>
              <w:pStyle w:val="Prrafodelista"/>
              <w:numPr>
                <w:ilvl w:val="0"/>
                <w:numId w:val="14"/>
              </w:numPr>
              <w:spacing w:after="0" w:line="240" w:lineRule="auto"/>
              <w:ind w:left="178" w:hanging="178"/>
              <w:jc w:val="both"/>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Realizar un esfuerzo físico para ganar un salario</w:t>
            </w:r>
          </w:p>
          <w:p w14:paraId="008DFDD9" w14:textId="77777777" w:rsidR="00327EBE" w:rsidRPr="00FF3F25" w:rsidRDefault="00327EBE">
            <w:pPr>
              <w:pStyle w:val="Prrafodelista"/>
              <w:numPr>
                <w:ilvl w:val="0"/>
                <w:numId w:val="14"/>
              </w:numPr>
              <w:spacing w:after="0" w:line="240" w:lineRule="auto"/>
              <w:ind w:left="178" w:hanging="178"/>
              <w:jc w:val="both"/>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Experiencia</w:t>
            </w:r>
          </w:p>
          <w:p w14:paraId="62501EE9" w14:textId="77777777" w:rsidR="00327EBE" w:rsidRPr="00FF3F25" w:rsidRDefault="00327EBE">
            <w:pPr>
              <w:pStyle w:val="Prrafodelista"/>
              <w:numPr>
                <w:ilvl w:val="0"/>
                <w:numId w:val="14"/>
              </w:numPr>
              <w:spacing w:after="0" w:line="240" w:lineRule="auto"/>
              <w:ind w:left="178" w:hanging="178"/>
              <w:jc w:val="both"/>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Poner a disposición de una empresa mis conocimientos y habilidades para el cumplimiento de metas</w:t>
            </w:r>
          </w:p>
          <w:p w14:paraId="36BEA983" w14:textId="77777777" w:rsidR="00327EBE" w:rsidRPr="00FF3F25" w:rsidRDefault="00327EBE">
            <w:pPr>
              <w:pStyle w:val="Prrafodelista"/>
              <w:numPr>
                <w:ilvl w:val="0"/>
                <w:numId w:val="14"/>
              </w:numPr>
              <w:spacing w:after="0" w:line="240" w:lineRule="auto"/>
              <w:ind w:left="178" w:hanging="178"/>
              <w:jc w:val="both"/>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Actividad realizada en pro y cumplimiento de objetivos que me permite prestar un servicio, crecer personal y profesionalmente</w:t>
            </w:r>
          </w:p>
          <w:p w14:paraId="4B79D5DD" w14:textId="77777777" w:rsidR="00327EBE" w:rsidRPr="00FF3F25" w:rsidRDefault="00327EBE">
            <w:pPr>
              <w:pStyle w:val="Prrafodelista"/>
              <w:numPr>
                <w:ilvl w:val="0"/>
                <w:numId w:val="14"/>
              </w:numPr>
              <w:spacing w:after="0" w:line="240" w:lineRule="auto"/>
              <w:ind w:left="178" w:hanging="178"/>
              <w:jc w:val="both"/>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 xml:space="preserve">Ejercer una actividad que implique la aplicación de conocimientos adquiridos como profesional. </w:t>
            </w:r>
          </w:p>
        </w:tc>
      </w:tr>
      <w:tr w:rsidR="00FF3F25" w:rsidRPr="00FF3F25" w14:paraId="2EC1FF7B" w14:textId="77777777" w:rsidTr="003A4423">
        <w:trPr>
          <w:trHeight w:val="1425"/>
          <w:jc w:val="center"/>
        </w:trPr>
        <w:tc>
          <w:tcPr>
            <w:tcW w:w="2689" w:type="dxa"/>
            <w:tcBorders>
              <w:left w:val="single" w:sz="4" w:space="0" w:color="FFFFFF" w:themeColor="background1"/>
              <w:right w:val="single" w:sz="4" w:space="0" w:color="FFFFFF" w:themeColor="background1"/>
            </w:tcBorders>
            <w:vAlign w:val="center"/>
          </w:tcPr>
          <w:p w14:paraId="6E80A6A8" w14:textId="12CD7FBC" w:rsidR="00327EBE" w:rsidRPr="00FF3F25" w:rsidRDefault="00327EBE" w:rsidP="001F2EC6">
            <w:pPr>
              <w:spacing w:after="0" w:line="240" w:lineRule="auto"/>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Resuma en qué consiste la práctica ideal de su profesión</w:t>
            </w:r>
          </w:p>
        </w:tc>
        <w:tc>
          <w:tcPr>
            <w:tcW w:w="6661" w:type="dxa"/>
            <w:tcBorders>
              <w:left w:val="single" w:sz="4" w:space="0" w:color="FFFFFF" w:themeColor="background1"/>
              <w:right w:val="single" w:sz="4" w:space="0" w:color="FFFFFF" w:themeColor="background1"/>
            </w:tcBorders>
            <w:vAlign w:val="center"/>
          </w:tcPr>
          <w:p w14:paraId="58866128" w14:textId="77777777" w:rsidR="00327EBE" w:rsidRPr="00FF3F25" w:rsidRDefault="00327EBE">
            <w:pPr>
              <w:pStyle w:val="Prrafodelista"/>
              <w:numPr>
                <w:ilvl w:val="0"/>
                <w:numId w:val="14"/>
              </w:numPr>
              <w:spacing w:after="0" w:line="240" w:lineRule="auto"/>
              <w:ind w:left="178" w:hanging="178"/>
              <w:jc w:val="both"/>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 xml:space="preserve">Realizar un trabajo adecuado </w:t>
            </w:r>
          </w:p>
          <w:p w14:paraId="364A2B8D" w14:textId="77777777" w:rsidR="00327EBE" w:rsidRPr="00FF3F25" w:rsidRDefault="00327EBE">
            <w:pPr>
              <w:pStyle w:val="Prrafodelista"/>
              <w:numPr>
                <w:ilvl w:val="0"/>
                <w:numId w:val="14"/>
              </w:numPr>
              <w:spacing w:after="0" w:line="240" w:lineRule="auto"/>
              <w:ind w:left="178" w:hanging="178"/>
              <w:jc w:val="both"/>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Formarme como profesional</w:t>
            </w:r>
          </w:p>
          <w:p w14:paraId="567588E7" w14:textId="77777777" w:rsidR="00327EBE" w:rsidRPr="00FF3F25" w:rsidRDefault="00327EBE">
            <w:pPr>
              <w:pStyle w:val="Prrafodelista"/>
              <w:numPr>
                <w:ilvl w:val="0"/>
                <w:numId w:val="14"/>
              </w:numPr>
              <w:spacing w:after="0" w:line="240" w:lineRule="auto"/>
              <w:ind w:left="178" w:hanging="178"/>
              <w:jc w:val="both"/>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Crecer y aplicar conocimientos aprendidos en la carrera</w:t>
            </w:r>
          </w:p>
          <w:p w14:paraId="7611E719" w14:textId="77777777" w:rsidR="00327EBE" w:rsidRPr="00FF3F25" w:rsidRDefault="00327EBE">
            <w:pPr>
              <w:pStyle w:val="Prrafodelista"/>
              <w:numPr>
                <w:ilvl w:val="0"/>
                <w:numId w:val="14"/>
              </w:numPr>
              <w:spacing w:after="0" w:line="240" w:lineRule="auto"/>
              <w:ind w:left="178" w:hanging="178"/>
              <w:jc w:val="both"/>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 xml:space="preserve">Contribuir con mis conocimientos para beneficiar a la sociedad        </w:t>
            </w:r>
          </w:p>
          <w:p w14:paraId="27DB9A7A" w14:textId="77777777" w:rsidR="00327EBE" w:rsidRPr="00FF3F25" w:rsidRDefault="00327EBE">
            <w:pPr>
              <w:pStyle w:val="Prrafodelista"/>
              <w:numPr>
                <w:ilvl w:val="0"/>
                <w:numId w:val="14"/>
              </w:numPr>
              <w:spacing w:after="0" w:line="240" w:lineRule="auto"/>
              <w:ind w:left="178" w:hanging="178"/>
              <w:jc w:val="both"/>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Adquirir permanentemente nuevos conocimientos.</w:t>
            </w:r>
          </w:p>
        </w:tc>
      </w:tr>
      <w:tr w:rsidR="00FF3F25" w:rsidRPr="00FF3F25" w14:paraId="43658CB6" w14:textId="77777777" w:rsidTr="001F2EC6">
        <w:trPr>
          <w:trHeight w:val="1833"/>
          <w:jc w:val="center"/>
        </w:trPr>
        <w:tc>
          <w:tcPr>
            <w:tcW w:w="2689" w:type="dxa"/>
            <w:tcBorders>
              <w:left w:val="single" w:sz="4" w:space="0" w:color="FFFFFF" w:themeColor="background1"/>
              <w:right w:val="single" w:sz="4" w:space="0" w:color="FFFFFF" w:themeColor="background1"/>
            </w:tcBorders>
            <w:vAlign w:val="center"/>
          </w:tcPr>
          <w:p w14:paraId="6372DE42" w14:textId="46F103D1" w:rsidR="00327EBE" w:rsidRPr="00FF3F25" w:rsidRDefault="00327EBE" w:rsidP="001F2EC6">
            <w:pPr>
              <w:spacing w:after="0" w:line="240" w:lineRule="auto"/>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Resuma en qué consiste la práctica actual de su profesión</w:t>
            </w:r>
          </w:p>
        </w:tc>
        <w:tc>
          <w:tcPr>
            <w:tcW w:w="6661" w:type="dxa"/>
            <w:tcBorders>
              <w:left w:val="single" w:sz="4" w:space="0" w:color="FFFFFF" w:themeColor="background1"/>
              <w:right w:val="single" w:sz="4" w:space="0" w:color="FFFFFF" w:themeColor="background1"/>
            </w:tcBorders>
            <w:vAlign w:val="center"/>
          </w:tcPr>
          <w:p w14:paraId="5B3C3070" w14:textId="62C98D87" w:rsidR="00327EBE" w:rsidRPr="00FF3F25" w:rsidRDefault="00327EBE">
            <w:pPr>
              <w:pStyle w:val="Prrafodelista"/>
              <w:numPr>
                <w:ilvl w:val="0"/>
                <w:numId w:val="14"/>
              </w:numPr>
              <w:spacing w:after="0" w:line="240" w:lineRule="auto"/>
              <w:ind w:left="178" w:hanging="178"/>
              <w:jc w:val="both"/>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Acompañar y gestionar procesos operativos para el cierre de negocios.</w:t>
            </w:r>
          </w:p>
          <w:p w14:paraId="3C7498C9" w14:textId="69475D17" w:rsidR="00327EBE" w:rsidRPr="00FF3F25" w:rsidRDefault="00327EBE">
            <w:pPr>
              <w:pStyle w:val="Prrafodelista"/>
              <w:numPr>
                <w:ilvl w:val="0"/>
                <w:numId w:val="14"/>
              </w:numPr>
              <w:spacing w:after="0" w:line="240" w:lineRule="auto"/>
              <w:ind w:left="178" w:hanging="178"/>
              <w:jc w:val="both"/>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Desarrollar mis habilidades en el trabajo y aplicar mis conocimientos.</w:t>
            </w:r>
          </w:p>
          <w:p w14:paraId="4CAE0CFE" w14:textId="71CB2E84" w:rsidR="00327EBE" w:rsidRPr="00FF3F25" w:rsidRDefault="00327EBE">
            <w:pPr>
              <w:pStyle w:val="Prrafodelista"/>
              <w:numPr>
                <w:ilvl w:val="0"/>
                <w:numId w:val="14"/>
              </w:numPr>
              <w:spacing w:after="0" w:line="240" w:lineRule="auto"/>
              <w:ind w:left="178" w:hanging="178"/>
              <w:jc w:val="both"/>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 xml:space="preserve">Crecimiento profesional, aprendiendo cada día más en el trabajo que ocupo. </w:t>
            </w:r>
          </w:p>
          <w:p w14:paraId="3365117C" w14:textId="1AC48520" w:rsidR="00327EBE" w:rsidRPr="00FF3F25" w:rsidRDefault="00327EBE">
            <w:pPr>
              <w:pStyle w:val="Prrafodelista"/>
              <w:numPr>
                <w:ilvl w:val="0"/>
                <w:numId w:val="14"/>
              </w:numPr>
              <w:spacing w:after="0" w:line="240" w:lineRule="auto"/>
              <w:ind w:left="178" w:hanging="178"/>
              <w:jc w:val="both"/>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Interpretar y aplicar normas de acuerdo al ejercicio práctico de una actividad.</w:t>
            </w:r>
          </w:p>
          <w:p w14:paraId="475C84F5" w14:textId="77777777" w:rsidR="00327EBE" w:rsidRPr="00FF3F25" w:rsidRDefault="00327EBE">
            <w:pPr>
              <w:pStyle w:val="Prrafodelista"/>
              <w:numPr>
                <w:ilvl w:val="0"/>
                <w:numId w:val="14"/>
              </w:numPr>
              <w:spacing w:after="0" w:line="240" w:lineRule="auto"/>
              <w:ind w:left="178" w:hanging="178"/>
              <w:jc w:val="both"/>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Me encargo de dar asesorías con el fin de generar el mejoramiento de la producción.</w:t>
            </w:r>
          </w:p>
        </w:tc>
      </w:tr>
      <w:tr w:rsidR="00FF3F25" w:rsidRPr="00FF3F25" w14:paraId="3E9EE416" w14:textId="77777777" w:rsidTr="001F2EC6">
        <w:trPr>
          <w:trHeight w:val="983"/>
          <w:jc w:val="center"/>
        </w:trPr>
        <w:tc>
          <w:tcPr>
            <w:tcW w:w="2689" w:type="dxa"/>
            <w:tcBorders>
              <w:left w:val="single" w:sz="4" w:space="0" w:color="FFFFFF" w:themeColor="background1"/>
              <w:right w:val="single" w:sz="4" w:space="0" w:color="FFFFFF" w:themeColor="background1"/>
            </w:tcBorders>
            <w:vAlign w:val="center"/>
          </w:tcPr>
          <w:p w14:paraId="29D3F690" w14:textId="272C31AF" w:rsidR="00327EBE" w:rsidRPr="00FF3F25" w:rsidRDefault="00327EBE" w:rsidP="001F2EC6">
            <w:pPr>
              <w:spacing w:after="0" w:line="240" w:lineRule="auto"/>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De su trabajo, señale lo mejor</w:t>
            </w:r>
          </w:p>
        </w:tc>
        <w:tc>
          <w:tcPr>
            <w:tcW w:w="6661" w:type="dxa"/>
            <w:tcBorders>
              <w:left w:val="single" w:sz="4" w:space="0" w:color="FFFFFF" w:themeColor="background1"/>
              <w:right w:val="single" w:sz="4" w:space="0" w:color="FFFFFF" w:themeColor="background1"/>
            </w:tcBorders>
            <w:vAlign w:val="center"/>
          </w:tcPr>
          <w:p w14:paraId="43A6C0FD" w14:textId="77777777" w:rsidR="00327EBE" w:rsidRPr="00FF3F25" w:rsidRDefault="00327EBE">
            <w:pPr>
              <w:pStyle w:val="Prrafodelista"/>
              <w:numPr>
                <w:ilvl w:val="0"/>
                <w:numId w:val="14"/>
              </w:numPr>
              <w:spacing w:after="0" w:line="240" w:lineRule="auto"/>
              <w:ind w:left="178" w:hanging="178"/>
              <w:jc w:val="both"/>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La experiencia.</w:t>
            </w:r>
          </w:p>
          <w:p w14:paraId="7DA100C8" w14:textId="77777777" w:rsidR="00327EBE" w:rsidRPr="00FF3F25" w:rsidRDefault="00327EBE">
            <w:pPr>
              <w:pStyle w:val="Prrafodelista"/>
              <w:numPr>
                <w:ilvl w:val="0"/>
                <w:numId w:val="14"/>
              </w:numPr>
              <w:spacing w:after="0" w:line="240" w:lineRule="auto"/>
              <w:ind w:left="178" w:hanging="178"/>
              <w:jc w:val="both"/>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Mi crecimiento profesional.</w:t>
            </w:r>
          </w:p>
          <w:p w14:paraId="5C6751A1" w14:textId="298360EC" w:rsidR="00327EBE" w:rsidRPr="00FF3F25" w:rsidRDefault="00327EBE">
            <w:pPr>
              <w:pStyle w:val="Prrafodelista"/>
              <w:numPr>
                <w:ilvl w:val="0"/>
                <w:numId w:val="14"/>
              </w:numPr>
              <w:spacing w:after="0" w:line="240" w:lineRule="auto"/>
              <w:ind w:left="178" w:hanging="178"/>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Puedo poner en práctica mi carrera como profesional y he aprendido</w:t>
            </w:r>
            <w:r w:rsidR="003A4423" w:rsidRPr="00FF3F25">
              <w:rPr>
                <w:rFonts w:ascii="Times New Roman" w:eastAsia="Times New Roman" w:hAnsi="Times New Roman" w:cs="Times New Roman"/>
                <w:sz w:val="21"/>
                <w:szCs w:val="21"/>
              </w:rPr>
              <w:t xml:space="preserve"> </w:t>
            </w:r>
            <w:r w:rsidRPr="00FF3F25">
              <w:rPr>
                <w:rFonts w:ascii="Times New Roman" w:eastAsia="Times New Roman" w:hAnsi="Times New Roman" w:cs="Times New Roman"/>
                <w:sz w:val="21"/>
                <w:szCs w:val="21"/>
              </w:rPr>
              <w:t>mucho</w:t>
            </w:r>
          </w:p>
          <w:p w14:paraId="3C723AEE" w14:textId="77777777" w:rsidR="00327EBE" w:rsidRPr="00FF3F25" w:rsidRDefault="00327EBE">
            <w:pPr>
              <w:pStyle w:val="Prrafodelista"/>
              <w:numPr>
                <w:ilvl w:val="0"/>
                <w:numId w:val="14"/>
              </w:numPr>
              <w:spacing w:after="0" w:line="240" w:lineRule="auto"/>
              <w:ind w:left="178" w:hanging="178"/>
              <w:jc w:val="both"/>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La admiración por mi profesión.</w:t>
            </w:r>
          </w:p>
          <w:p w14:paraId="41503F73" w14:textId="77777777" w:rsidR="00327EBE" w:rsidRPr="00FF3F25" w:rsidRDefault="00327EBE">
            <w:pPr>
              <w:pStyle w:val="Prrafodelista"/>
              <w:numPr>
                <w:ilvl w:val="0"/>
                <w:numId w:val="14"/>
              </w:numPr>
              <w:spacing w:after="60" w:line="240" w:lineRule="auto"/>
              <w:ind w:left="178" w:hanging="178"/>
              <w:contextualSpacing w:val="0"/>
              <w:jc w:val="both"/>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Conocimiento, actualización constante.</w:t>
            </w:r>
          </w:p>
        </w:tc>
      </w:tr>
      <w:tr w:rsidR="00FF3F25" w:rsidRPr="00FF3F25" w14:paraId="1F52F4CE" w14:textId="77777777" w:rsidTr="001F2EC6">
        <w:trPr>
          <w:trHeight w:val="510"/>
          <w:jc w:val="center"/>
        </w:trPr>
        <w:tc>
          <w:tcPr>
            <w:tcW w:w="2689" w:type="dxa"/>
            <w:tcBorders>
              <w:left w:val="single" w:sz="4" w:space="0" w:color="FFFFFF" w:themeColor="background1"/>
              <w:right w:val="single" w:sz="4" w:space="0" w:color="FFFFFF" w:themeColor="background1"/>
            </w:tcBorders>
            <w:vAlign w:val="center"/>
          </w:tcPr>
          <w:p w14:paraId="70A0FA81" w14:textId="657AC85C" w:rsidR="00327EBE" w:rsidRPr="00FF3F25" w:rsidRDefault="00327EBE" w:rsidP="001F2EC6">
            <w:pPr>
              <w:spacing w:after="0" w:line="240" w:lineRule="auto"/>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De su trabajo, señale lo peor</w:t>
            </w:r>
          </w:p>
        </w:tc>
        <w:tc>
          <w:tcPr>
            <w:tcW w:w="6661" w:type="dxa"/>
            <w:tcBorders>
              <w:left w:val="single" w:sz="4" w:space="0" w:color="FFFFFF" w:themeColor="background1"/>
              <w:right w:val="single" w:sz="4" w:space="0" w:color="FFFFFF" w:themeColor="background1"/>
            </w:tcBorders>
            <w:vAlign w:val="center"/>
          </w:tcPr>
          <w:p w14:paraId="6AB710E2" w14:textId="77777777" w:rsidR="00327EBE" w:rsidRPr="00FF3F25" w:rsidRDefault="00327EBE">
            <w:pPr>
              <w:pStyle w:val="Prrafodelista"/>
              <w:numPr>
                <w:ilvl w:val="0"/>
                <w:numId w:val="14"/>
              </w:numPr>
              <w:spacing w:after="0" w:line="240" w:lineRule="auto"/>
              <w:ind w:left="178" w:hanging="178"/>
              <w:jc w:val="both"/>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La falta de experiencia profesional pues mi cargo no se alinea con mi formación</w:t>
            </w:r>
          </w:p>
          <w:p w14:paraId="50C13675" w14:textId="77777777" w:rsidR="00327EBE" w:rsidRPr="00FF3F25" w:rsidRDefault="00327EBE">
            <w:pPr>
              <w:pStyle w:val="Prrafodelista"/>
              <w:numPr>
                <w:ilvl w:val="0"/>
                <w:numId w:val="14"/>
              </w:numPr>
              <w:spacing w:after="60" w:line="240" w:lineRule="auto"/>
              <w:ind w:left="178" w:hanging="178"/>
              <w:contextualSpacing w:val="0"/>
              <w:jc w:val="both"/>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Los recursos tan limitados</w:t>
            </w:r>
          </w:p>
        </w:tc>
      </w:tr>
      <w:tr w:rsidR="00FF3F25" w:rsidRPr="00FF3F25" w14:paraId="0D6E7E2D" w14:textId="77777777" w:rsidTr="00E30523">
        <w:trPr>
          <w:trHeight w:val="1266"/>
          <w:jc w:val="center"/>
        </w:trPr>
        <w:tc>
          <w:tcPr>
            <w:tcW w:w="2689" w:type="dxa"/>
            <w:tcBorders>
              <w:left w:val="single" w:sz="4" w:space="0" w:color="FFFFFF" w:themeColor="background1"/>
              <w:right w:val="single" w:sz="4" w:space="0" w:color="FFFFFF" w:themeColor="background1"/>
            </w:tcBorders>
            <w:vAlign w:val="center"/>
          </w:tcPr>
          <w:p w14:paraId="4C86558E" w14:textId="36C08A0B" w:rsidR="00327EBE" w:rsidRPr="00FF3F25" w:rsidRDefault="00327EBE" w:rsidP="001F2EC6">
            <w:pPr>
              <w:spacing w:after="0" w:line="240" w:lineRule="auto"/>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 xml:space="preserve">Escriba cuatro </w:t>
            </w:r>
            <w:r w:rsidR="001F2EC6" w:rsidRPr="00FF3F25">
              <w:rPr>
                <w:rFonts w:ascii="Times New Roman" w:eastAsia="Times New Roman" w:hAnsi="Times New Roman" w:cs="Times New Roman"/>
                <w:sz w:val="21"/>
                <w:szCs w:val="21"/>
              </w:rPr>
              <w:t>palabras clave</w:t>
            </w:r>
            <w:r w:rsidRPr="00FF3F25">
              <w:rPr>
                <w:rFonts w:ascii="Times New Roman" w:eastAsia="Times New Roman" w:hAnsi="Times New Roman" w:cs="Times New Roman"/>
                <w:sz w:val="21"/>
                <w:szCs w:val="21"/>
              </w:rPr>
              <w:t xml:space="preserve"> que le vengan a la mente cuando piensa en su </w:t>
            </w:r>
            <w:r w:rsidR="001F2EC6" w:rsidRPr="00FF3F25">
              <w:rPr>
                <w:rFonts w:ascii="Times New Roman" w:eastAsia="Times New Roman" w:hAnsi="Times New Roman" w:cs="Times New Roman"/>
                <w:sz w:val="21"/>
                <w:szCs w:val="21"/>
              </w:rPr>
              <w:t>trabajo</w:t>
            </w:r>
          </w:p>
        </w:tc>
        <w:tc>
          <w:tcPr>
            <w:tcW w:w="6661" w:type="dxa"/>
            <w:tcBorders>
              <w:left w:val="single" w:sz="4" w:space="0" w:color="FFFFFF" w:themeColor="background1"/>
              <w:right w:val="single" w:sz="4" w:space="0" w:color="FFFFFF" w:themeColor="background1"/>
            </w:tcBorders>
            <w:vAlign w:val="center"/>
          </w:tcPr>
          <w:p w14:paraId="588D16CE" w14:textId="77777777" w:rsidR="00327EBE" w:rsidRPr="00FF3F25" w:rsidRDefault="00327EBE">
            <w:pPr>
              <w:pStyle w:val="Prrafodelista"/>
              <w:numPr>
                <w:ilvl w:val="0"/>
                <w:numId w:val="14"/>
              </w:numPr>
              <w:spacing w:after="0" w:line="240" w:lineRule="auto"/>
              <w:ind w:left="178" w:hanging="178"/>
              <w:jc w:val="both"/>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Respeto, disponibilidad, conocimiento, orden.</w:t>
            </w:r>
          </w:p>
          <w:p w14:paraId="12796FB8" w14:textId="77777777" w:rsidR="00327EBE" w:rsidRPr="00FF3F25" w:rsidRDefault="00327EBE">
            <w:pPr>
              <w:pStyle w:val="Prrafodelista"/>
              <w:numPr>
                <w:ilvl w:val="0"/>
                <w:numId w:val="14"/>
              </w:numPr>
              <w:spacing w:after="0" w:line="240" w:lineRule="auto"/>
              <w:ind w:left="178" w:hanging="178"/>
              <w:jc w:val="both"/>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 xml:space="preserve">Sostenibilidad, experiencia, conocimiento, técnica. </w:t>
            </w:r>
          </w:p>
          <w:p w14:paraId="6E71F90D" w14:textId="77777777" w:rsidR="00327EBE" w:rsidRPr="00FF3F25" w:rsidRDefault="00327EBE">
            <w:pPr>
              <w:pStyle w:val="Prrafodelista"/>
              <w:numPr>
                <w:ilvl w:val="0"/>
                <w:numId w:val="14"/>
              </w:numPr>
              <w:spacing w:after="0" w:line="240" w:lineRule="auto"/>
              <w:ind w:left="178" w:hanging="178"/>
              <w:jc w:val="both"/>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Procesos, auditoría, informes, actualización.</w:t>
            </w:r>
          </w:p>
          <w:p w14:paraId="483DFF0D" w14:textId="77777777" w:rsidR="00327EBE" w:rsidRPr="00FF3F25" w:rsidRDefault="00327EBE">
            <w:pPr>
              <w:pStyle w:val="Prrafodelista"/>
              <w:numPr>
                <w:ilvl w:val="0"/>
                <w:numId w:val="14"/>
              </w:numPr>
              <w:spacing w:after="0" w:line="240" w:lineRule="auto"/>
              <w:ind w:left="178" w:hanging="178"/>
              <w:jc w:val="both"/>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Crecer, profesionalización, satisfacción y orgullo.</w:t>
            </w:r>
          </w:p>
        </w:tc>
      </w:tr>
      <w:tr w:rsidR="00FF3F25" w:rsidRPr="00FF3F25" w14:paraId="1B25B552" w14:textId="77777777" w:rsidTr="001F2EC6">
        <w:trPr>
          <w:trHeight w:val="875"/>
          <w:jc w:val="center"/>
        </w:trPr>
        <w:tc>
          <w:tcPr>
            <w:tcW w:w="2689" w:type="dxa"/>
            <w:tcBorders>
              <w:left w:val="single" w:sz="4" w:space="0" w:color="FFFFFF" w:themeColor="background1"/>
              <w:right w:val="single" w:sz="4" w:space="0" w:color="FFFFFF" w:themeColor="background1"/>
            </w:tcBorders>
            <w:vAlign w:val="center"/>
          </w:tcPr>
          <w:p w14:paraId="62EB3FC4" w14:textId="53DD06E1" w:rsidR="00327EBE" w:rsidRPr="00FF3F25" w:rsidRDefault="00327EBE" w:rsidP="001F2EC6">
            <w:pPr>
              <w:spacing w:after="0" w:line="240" w:lineRule="auto"/>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 xml:space="preserve">Escriba cuatro </w:t>
            </w:r>
            <w:r w:rsidR="001F2EC6" w:rsidRPr="00FF3F25">
              <w:rPr>
                <w:rFonts w:ascii="Times New Roman" w:eastAsia="Times New Roman" w:hAnsi="Times New Roman" w:cs="Times New Roman"/>
                <w:sz w:val="21"/>
                <w:szCs w:val="21"/>
              </w:rPr>
              <w:t>palabras</w:t>
            </w:r>
            <w:r w:rsidRPr="00FF3F25">
              <w:rPr>
                <w:rFonts w:ascii="Times New Roman" w:eastAsia="Times New Roman" w:hAnsi="Times New Roman" w:cs="Times New Roman"/>
                <w:sz w:val="21"/>
                <w:szCs w:val="21"/>
              </w:rPr>
              <w:t xml:space="preserve"> </w:t>
            </w:r>
            <w:r w:rsidR="001F2EC6" w:rsidRPr="00FF3F25">
              <w:rPr>
                <w:rFonts w:ascii="Times New Roman" w:eastAsia="Times New Roman" w:hAnsi="Times New Roman" w:cs="Times New Roman"/>
                <w:sz w:val="21"/>
                <w:szCs w:val="21"/>
              </w:rPr>
              <w:t>clave</w:t>
            </w:r>
            <w:r w:rsidRPr="00FF3F25">
              <w:rPr>
                <w:rFonts w:ascii="Times New Roman" w:eastAsia="Times New Roman" w:hAnsi="Times New Roman" w:cs="Times New Roman"/>
                <w:sz w:val="21"/>
                <w:szCs w:val="21"/>
              </w:rPr>
              <w:t xml:space="preserve"> que asocie a su </w:t>
            </w:r>
            <w:r w:rsidR="001F2EC6" w:rsidRPr="00FF3F25">
              <w:rPr>
                <w:rFonts w:ascii="Times New Roman" w:eastAsia="Times New Roman" w:hAnsi="Times New Roman" w:cs="Times New Roman"/>
                <w:sz w:val="21"/>
                <w:szCs w:val="21"/>
              </w:rPr>
              <w:t>profesión</w:t>
            </w:r>
          </w:p>
        </w:tc>
        <w:tc>
          <w:tcPr>
            <w:tcW w:w="6661" w:type="dxa"/>
            <w:tcBorders>
              <w:left w:val="single" w:sz="4" w:space="0" w:color="FFFFFF" w:themeColor="background1"/>
              <w:right w:val="single" w:sz="4" w:space="0" w:color="FFFFFF" w:themeColor="background1"/>
            </w:tcBorders>
            <w:vAlign w:val="center"/>
          </w:tcPr>
          <w:p w14:paraId="75FA1D9D" w14:textId="77777777" w:rsidR="00327EBE" w:rsidRPr="00FF3F25" w:rsidRDefault="00327EBE">
            <w:pPr>
              <w:pStyle w:val="Prrafodelista"/>
              <w:numPr>
                <w:ilvl w:val="0"/>
                <w:numId w:val="14"/>
              </w:numPr>
              <w:spacing w:after="0" w:line="240" w:lineRule="auto"/>
              <w:ind w:left="178" w:hanging="178"/>
              <w:jc w:val="both"/>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Normas – legislación – garantizar – jurisprudencia.</w:t>
            </w:r>
          </w:p>
          <w:p w14:paraId="46C5E1FA" w14:textId="77777777" w:rsidR="001F2EC6" w:rsidRPr="00FF3F25" w:rsidRDefault="00327EBE">
            <w:pPr>
              <w:pStyle w:val="Prrafodelista"/>
              <w:numPr>
                <w:ilvl w:val="0"/>
                <w:numId w:val="14"/>
              </w:numPr>
              <w:spacing w:after="0" w:line="240" w:lineRule="auto"/>
              <w:ind w:left="178" w:hanging="178"/>
              <w:jc w:val="both"/>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 xml:space="preserve">Conocimiento – </w:t>
            </w:r>
            <w:r w:rsidR="001F2EC6" w:rsidRPr="00FF3F25">
              <w:rPr>
                <w:rFonts w:ascii="Times New Roman" w:eastAsia="Times New Roman" w:hAnsi="Times New Roman" w:cs="Times New Roman"/>
                <w:sz w:val="21"/>
                <w:szCs w:val="21"/>
              </w:rPr>
              <w:t>l</w:t>
            </w:r>
            <w:r w:rsidRPr="00FF3F25">
              <w:rPr>
                <w:rFonts w:ascii="Times New Roman" w:eastAsia="Times New Roman" w:hAnsi="Times New Roman" w:cs="Times New Roman"/>
                <w:sz w:val="21"/>
                <w:szCs w:val="21"/>
              </w:rPr>
              <w:t>egal</w:t>
            </w:r>
          </w:p>
          <w:p w14:paraId="704ED3F1" w14:textId="58C523FF" w:rsidR="00327EBE" w:rsidRPr="00FF3F25" w:rsidRDefault="00327EBE">
            <w:pPr>
              <w:pStyle w:val="Prrafodelista"/>
              <w:numPr>
                <w:ilvl w:val="0"/>
                <w:numId w:val="14"/>
              </w:numPr>
              <w:spacing w:after="0" w:line="240" w:lineRule="auto"/>
              <w:ind w:left="178" w:hanging="178"/>
              <w:jc w:val="both"/>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Actualización.</w:t>
            </w:r>
          </w:p>
        </w:tc>
      </w:tr>
    </w:tbl>
    <w:p w14:paraId="55EDE374" w14:textId="77777777" w:rsidR="0024679B" w:rsidRPr="00FF3F25" w:rsidRDefault="0024679B" w:rsidP="0024679B">
      <w:pPr>
        <w:spacing w:after="0" w:line="360" w:lineRule="auto"/>
        <w:jc w:val="both"/>
        <w:rPr>
          <w:rFonts w:ascii="Times New Roman" w:eastAsia="Times New Roman" w:hAnsi="Times New Roman" w:cs="Times New Roman"/>
          <w:sz w:val="24"/>
          <w:szCs w:val="24"/>
        </w:rPr>
      </w:pPr>
    </w:p>
    <w:p w14:paraId="223BB8E7" w14:textId="638A9E62" w:rsidR="0024679B" w:rsidRPr="00FF3F25" w:rsidRDefault="0024679B" w:rsidP="004A3927">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En lo que respecta a la definición del significado de trabajar, se encontraron las siguientes expresiones: realizar una actividad intelectual con una frecuencia determinada para sacar adelante un proyecto</w:t>
      </w:r>
      <w:r w:rsidR="00E30523"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posibilidad de generar nuevo conocimiento</w:t>
      </w:r>
      <w:r w:rsidR="00E30523"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realizar un esfuerzo físico para ganar un salario</w:t>
      </w:r>
      <w:r w:rsidR="00E30523"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experiencia</w:t>
      </w:r>
      <w:r w:rsidR="00E30523"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poner a disposición de una empresa los conocimientos y habilidades para el cumplimiento de metas</w:t>
      </w:r>
      <w:r w:rsidR="00E30523"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ejercer una actividad que implique la aplicación de conocimientos adquiridos como profesional</w:t>
      </w:r>
      <w:r w:rsidR="00E30523"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actividad realizada en pro y cumplimiento de objetivos que permite prestar un servicio</w:t>
      </w:r>
      <w:r w:rsidR="00E30523"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crecer personal y </w:t>
      </w:r>
      <w:sdt>
        <w:sdtPr>
          <w:tag w:val="goog_rdk_9"/>
          <w:id w:val="-1764091215"/>
        </w:sdtPr>
        <w:sdtEndPr/>
        <w:sdtContent/>
      </w:sdt>
      <w:r w:rsidRPr="00FF3F25">
        <w:rPr>
          <w:rFonts w:ascii="Times New Roman" w:eastAsia="Times New Roman" w:hAnsi="Times New Roman" w:cs="Times New Roman"/>
          <w:sz w:val="24"/>
          <w:szCs w:val="24"/>
        </w:rPr>
        <w:t xml:space="preserve">profesionalmente. </w:t>
      </w:r>
    </w:p>
    <w:p w14:paraId="68312EA3" w14:textId="568987AE" w:rsidR="0024679B" w:rsidRPr="00FF3F25" w:rsidRDefault="0024679B" w:rsidP="004A3927">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 xml:space="preserve">Ahora bien, al momento de pedir que se resuma en qué consiste la práctica actual de su profesión, los participantes indicaron que el realizar un trabajo adecuado, interpretar y aplicar normas de acuerdo al ejercicio práctico de una actividad, formarse como profesional. También es reconocido por ellos, como práctica ideal, contribuir y aplicar conocimientos aprendidos en la carrera para beneficiar a la sociedad </w:t>
      </w:r>
      <w:r w:rsidR="00E30523" w:rsidRPr="00FF3F25">
        <w:rPr>
          <w:rFonts w:ascii="Times New Roman" w:eastAsia="Times New Roman" w:hAnsi="Times New Roman" w:cs="Times New Roman"/>
          <w:sz w:val="24"/>
          <w:szCs w:val="24"/>
        </w:rPr>
        <w:t xml:space="preserve">y, </w:t>
      </w:r>
      <w:r w:rsidRPr="00FF3F25">
        <w:rPr>
          <w:rFonts w:ascii="Times New Roman" w:eastAsia="Times New Roman" w:hAnsi="Times New Roman" w:cs="Times New Roman"/>
          <w:sz w:val="24"/>
          <w:szCs w:val="24"/>
        </w:rPr>
        <w:t>a su vez</w:t>
      </w:r>
      <w:r w:rsidR="00E30523"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el crecer actualizándose </w:t>
      </w:r>
      <w:sdt>
        <w:sdtPr>
          <w:tag w:val="goog_rdk_10"/>
          <w:id w:val="96122725"/>
        </w:sdtPr>
        <w:sdtEndPr/>
        <w:sdtContent/>
      </w:sdt>
      <w:r w:rsidRPr="00FF3F25">
        <w:rPr>
          <w:rFonts w:ascii="Times New Roman" w:eastAsia="Times New Roman" w:hAnsi="Times New Roman" w:cs="Times New Roman"/>
          <w:sz w:val="24"/>
          <w:szCs w:val="24"/>
        </w:rPr>
        <w:t>constantemente.</w:t>
      </w:r>
    </w:p>
    <w:p w14:paraId="72999285" w14:textId="3ECE2891" w:rsidR="0024679B" w:rsidRPr="00FF3F25" w:rsidRDefault="0024679B" w:rsidP="004A3927">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 xml:space="preserve">Con respecto a la práctica actual de su profesión, las respuestas que se obtuvieron fueron relacionadas </w:t>
      </w:r>
      <w:r w:rsidR="00E30523" w:rsidRPr="00FF3F25">
        <w:rPr>
          <w:rFonts w:ascii="Times New Roman" w:eastAsia="Times New Roman" w:hAnsi="Times New Roman" w:cs="Times New Roman"/>
          <w:sz w:val="24"/>
          <w:szCs w:val="24"/>
        </w:rPr>
        <w:t>con e</w:t>
      </w:r>
      <w:r w:rsidRPr="00FF3F25">
        <w:rPr>
          <w:rFonts w:ascii="Times New Roman" w:eastAsia="Times New Roman" w:hAnsi="Times New Roman" w:cs="Times New Roman"/>
          <w:sz w:val="24"/>
          <w:szCs w:val="24"/>
        </w:rPr>
        <w:t>l acompañamiento, gestión de procesos, desarrollo de habilidades, dar asesorías, aplicación de conocimientos e interpretación de normas</w:t>
      </w:r>
      <w:r w:rsidR="00E30523"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esto con el propósito de mejorar la producción, cerrar negocios y maximizar el aprendizaje en el trabajo que ocupan los </w:t>
      </w:r>
      <w:sdt>
        <w:sdtPr>
          <w:tag w:val="goog_rdk_11"/>
          <w:id w:val="1421065623"/>
        </w:sdtPr>
        <w:sdtEndPr/>
        <w:sdtContent/>
      </w:sdt>
      <w:r w:rsidRPr="00FF3F25">
        <w:rPr>
          <w:rFonts w:ascii="Times New Roman" w:eastAsia="Times New Roman" w:hAnsi="Times New Roman" w:cs="Times New Roman"/>
          <w:sz w:val="24"/>
          <w:szCs w:val="24"/>
        </w:rPr>
        <w:t xml:space="preserve">participantes. </w:t>
      </w:r>
    </w:p>
    <w:p w14:paraId="1F39A123" w14:textId="0C75D68F" w:rsidR="0024679B" w:rsidRPr="00FF3F25" w:rsidRDefault="0024679B" w:rsidP="004A3927">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Después, se consultó a los participantes sobre lo mejor del trabajo para ellos, encontrando que la experiencia, el crecimiento profesional, poner en práctica su formación profesional, el aprendizaje y la actualización constante, son altamente valorados y conllevan a la admiración por su profesión. En cambio, lo menos agradable de su trabajo va ligado a la poca experiencia que se logra obtener en el cargo desempeñado</w:t>
      </w:r>
      <w:r w:rsidR="00E30523"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y los recursos limitados que disponen las empresas para la realización de las </w:t>
      </w:r>
      <w:sdt>
        <w:sdtPr>
          <w:tag w:val="goog_rdk_12"/>
          <w:id w:val="1876701483"/>
        </w:sdtPr>
        <w:sdtEndPr/>
        <w:sdtContent/>
      </w:sdt>
      <w:r w:rsidRPr="00FF3F25">
        <w:rPr>
          <w:rFonts w:ascii="Times New Roman" w:eastAsia="Times New Roman" w:hAnsi="Times New Roman" w:cs="Times New Roman"/>
          <w:sz w:val="24"/>
          <w:szCs w:val="24"/>
        </w:rPr>
        <w:t xml:space="preserve">labores. </w:t>
      </w:r>
    </w:p>
    <w:p w14:paraId="4BF481B4" w14:textId="3F16780A" w:rsidR="0024679B" w:rsidRPr="00FF3F25" w:rsidRDefault="0024679B" w:rsidP="004A3927">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 xml:space="preserve">Las palabras clave que asocian los actores participantes cuando piensan en su trabajo fueron: respeto, disponibilidad, conocimiento, orden, sostenibilidad, experiencia, técnica, procesos, actualización, profesionalización, satisfacción y orgullo. Del mismo modo, se </w:t>
      </w:r>
      <w:r w:rsidR="00E30523" w:rsidRPr="00FF3F25">
        <w:rPr>
          <w:rFonts w:ascii="Times New Roman" w:eastAsia="Times New Roman" w:hAnsi="Times New Roman" w:cs="Times New Roman"/>
          <w:sz w:val="24"/>
          <w:szCs w:val="24"/>
        </w:rPr>
        <w:t xml:space="preserve">les </w:t>
      </w:r>
      <w:r w:rsidRPr="00FF3F25">
        <w:rPr>
          <w:rFonts w:ascii="Times New Roman" w:eastAsia="Times New Roman" w:hAnsi="Times New Roman" w:cs="Times New Roman"/>
          <w:sz w:val="24"/>
          <w:szCs w:val="24"/>
        </w:rPr>
        <w:t xml:space="preserve">preguntó por las palabras clave que se relacionen con su profesión, informando las siguientes: normatividad, garantizar la prestación del servicio, conocimiento y </w:t>
      </w:r>
      <w:sdt>
        <w:sdtPr>
          <w:tag w:val="goog_rdk_13"/>
          <w:id w:val="-1335660217"/>
        </w:sdtPr>
        <w:sdtEndPr/>
        <w:sdtContent/>
      </w:sdt>
      <w:r w:rsidRPr="00FF3F25">
        <w:rPr>
          <w:rFonts w:ascii="Times New Roman" w:eastAsia="Times New Roman" w:hAnsi="Times New Roman" w:cs="Times New Roman"/>
          <w:sz w:val="24"/>
          <w:szCs w:val="24"/>
        </w:rPr>
        <w:t>actualización.</w:t>
      </w:r>
    </w:p>
    <w:p w14:paraId="45A894FE" w14:textId="7DE0104F" w:rsidR="0024679B" w:rsidRPr="00FF3F25" w:rsidRDefault="0024679B" w:rsidP="004A3927">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Se observa que los jóvenes consideran que aplicar los conocimientos en sus diferentes áreas de trabajo genera una calidad de vida laboral, toda vez que permite la autorrealización al lograr las metas profesionales y llevar a la realidad</w:t>
      </w:r>
      <w:r w:rsidR="00E30523"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a través de su labor</w:t>
      </w:r>
      <w:r w:rsidR="00E30523"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la práctica activa de los conocimientos previamente adquiridos durante el tiempo invertido en su educación.   </w:t>
      </w:r>
    </w:p>
    <w:p w14:paraId="20594446" w14:textId="53C13D26" w:rsidR="0024679B" w:rsidRPr="00FF3F25" w:rsidRDefault="0024679B" w:rsidP="004A3927">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Pero</w:t>
      </w:r>
      <w:r w:rsidR="00E30523"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algunos de ellos se encuentran con barreras que impiden que esto sea posible, puesto que en algunos casos no se desenvuelven en oficios acordes a su profesión</w:t>
      </w:r>
      <w:r w:rsidR="00E30523"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separando su trayectoria laboral de sus expectativas y planes de vida. Adicionalmente, los escasos medios que tienen las empresas para posibilitar que las personas amplíen su capacidad de acción.</w:t>
      </w:r>
    </w:p>
    <w:p w14:paraId="718FB5B4" w14:textId="5AAD606F" w:rsidR="0024679B" w:rsidRPr="00FF3F25" w:rsidRDefault="0024679B" w:rsidP="009039FE">
      <w:pPr>
        <w:spacing w:before="200" w:after="200" w:line="360" w:lineRule="auto"/>
        <w:jc w:val="both"/>
        <w:rPr>
          <w:rFonts w:ascii="Times New Roman" w:eastAsia="Times New Roman" w:hAnsi="Times New Roman" w:cs="Times New Roman"/>
          <w:b/>
          <w:sz w:val="24"/>
          <w:szCs w:val="24"/>
        </w:rPr>
      </w:pPr>
      <w:r w:rsidRPr="00FF3F25">
        <w:rPr>
          <w:rFonts w:ascii="Times New Roman" w:eastAsia="Times New Roman" w:hAnsi="Times New Roman" w:cs="Times New Roman"/>
          <w:b/>
          <w:sz w:val="24"/>
          <w:szCs w:val="24"/>
        </w:rPr>
        <w:t xml:space="preserve">Descriptor 2. Individuo y grupo laboral </w:t>
      </w:r>
    </w:p>
    <w:p w14:paraId="41A514D0" w14:textId="0772E06C" w:rsidR="009039FE" w:rsidRPr="00FF3F25" w:rsidRDefault="0024679B" w:rsidP="003A4423">
      <w:pPr>
        <w:spacing w:after="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 xml:space="preserve">El trabajo en equipo y el compañerismo, son primordiales en este descriptor, en la medida en que garantizan un buen ambiente laboral, lo cual incrementa el compromiso y la productividad, materializándose en el cumplimiento de los objetivos de la empresa.  </w:t>
      </w:r>
    </w:p>
    <w:p w14:paraId="5D1842B5" w14:textId="77777777" w:rsidR="003A4423" w:rsidRPr="00FF3F25" w:rsidRDefault="003A4423" w:rsidP="003A4423">
      <w:pPr>
        <w:spacing w:after="0" w:line="360" w:lineRule="auto"/>
        <w:ind w:firstLine="709"/>
        <w:jc w:val="both"/>
        <w:rPr>
          <w:rFonts w:ascii="Times New Roman" w:eastAsia="Times New Roman" w:hAnsi="Times New Roman" w:cs="Times New Roman"/>
          <w:sz w:val="24"/>
          <w:szCs w:val="24"/>
        </w:rPr>
      </w:pPr>
    </w:p>
    <w:p w14:paraId="5A90F069" w14:textId="3D41FF76" w:rsidR="00173076" w:rsidRPr="00FF3F25" w:rsidRDefault="003A4423" w:rsidP="003A4423">
      <w:pPr>
        <w:pStyle w:val="Descripcin"/>
        <w:rPr>
          <w:rFonts w:ascii="Times New Roman" w:eastAsia="Times New Roman" w:hAnsi="Times New Roman" w:cs="Times New Roman"/>
          <w:bCs/>
          <w:i w:val="0"/>
          <w:iCs w:val="0"/>
          <w:color w:val="auto"/>
          <w:sz w:val="24"/>
          <w:szCs w:val="24"/>
        </w:rPr>
      </w:pPr>
      <w:bookmarkStart w:id="164" w:name="_Toc214911228"/>
      <w:r w:rsidRPr="00FF3F25">
        <w:rPr>
          <w:rFonts w:ascii="Times New Roman" w:hAnsi="Times New Roman" w:cs="Times New Roman"/>
          <w:i w:val="0"/>
          <w:iCs w:val="0"/>
          <w:color w:val="auto"/>
          <w:sz w:val="24"/>
          <w:szCs w:val="24"/>
        </w:rPr>
        <w:t xml:space="preserve">Tabla </w:t>
      </w:r>
      <w:r w:rsidRPr="00FF3F25">
        <w:rPr>
          <w:rFonts w:ascii="Times New Roman" w:hAnsi="Times New Roman" w:cs="Times New Roman"/>
          <w:i w:val="0"/>
          <w:iCs w:val="0"/>
          <w:color w:val="auto"/>
          <w:sz w:val="24"/>
          <w:szCs w:val="24"/>
        </w:rPr>
        <w:fldChar w:fldCharType="begin"/>
      </w:r>
      <w:r w:rsidRPr="00FF3F25">
        <w:rPr>
          <w:rFonts w:ascii="Times New Roman" w:hAnsi="Times New Roman" w:cs="Times New Roman"/>
          <w:i w:val="0"/>
          <w:iCs w:val="0"/>
          <w:color w:val="auto"/>
          <w:sz w:val="24"/>
          <w:szCs w:val="24"/>
        </w:rPr>
        <w:instrText xml:space="preserve"> SEQ Tabla \* ARABIC </w:instrText>
      </w:r>
      <w:r w:rsidRPr="00FF3F25">
        <w:rPr>
          <w:rFonts w:ascii="Times New Roman" w:hAnsi="Times New Roman" w:cs="Times New Roman"/>
          <w:i w:val="0"/>
          <w:iCs w:val="0"/>
          <w:color w:val="auto"/>
          <w:sz w:val="24"/>
          <w:szCs w:val="24"/>
        </w:rPr>
        <w:fldChar w:fldCharType="separate"/>
      </w:r>
      <w:r w:rsidR="00EB4BE5">
        <w:rPr>
          <w:rFonts w:ascii="Times New Roman" w:hAnsi="Times New Roman" w:cs="Times New Roman"/>
          <w:i w:val="0"/>
          <w:iCs w:val="0"/>
          <w:noProof/>
          <w:color w:val="auto"/>
          <w:sz w:val="24"/>
          <w:szCs w:val="24"/>
        </w:rPr>
        <w:t>8</w:t>
      </w:r>
      <w:r w:rsidRPr="00FF3F25">
        <w:rPr>
          <w:rFonts w:ascii="Times New Roman" w:hAnsi="Times New Roman" w:cs="Times New Roman"/>
          <w:i w:val="0"/>
          <w:iCs w:val="0"/>
          <w:color w:val="auto"/>
          <w:sz w:val="24"/>
          <w:szCs w:val="24"/>
        </w:rPr>
        <w:fldChar w:fldCharType="end"/>
      </w:r>
      <w:r w:rsidR="00E30523" w:rsidRPr="00FF3F25">
        <w:rPr>
          <w:rFonts w:ascii="Times New Roman" w:eastAsia="Times New Roman" w:hAnsi="Times New Roman" w:cs="Times New Roman"/>
          <w:bCs/>
          <w:i w:val="0"/>
          <w:iCs w:val="0"/>
          <w:color w:val="auto"/>
          <w:sz w:val="24"/>
          <w:szCs w:val="24"/>
        </w:rPr>
        <w:t>.</w:t>
      </w:r>
      <w:r w:rsidR="0024679B" w:rsidRPr="00FF3F25">
        <w:rPr>
          <w:rFonts w:ascii="Times New Roman" w:eastAsia="Times New Roman" w:hAnsi="Times New Roman" w:cs="Times New Roman"/>
          <w:bCs/>
          <w:i w:val="0"/>
          <w:iCs w:val="0"/>
          <w:color w:val="auto"/>
          <w:sz w:val="24"/>
          <w:szCs w:val="24"/>
        </w:rPr>
        <w:t xml:space="preserve"> Expresiones naturales sobre </w:t>
      </w:r>
      <w:r w:rsidR="00E30523" w:rsidRPr="00FF3F25">
        <w:rPr>
          <w:rFonts w:ascii="Times New Roman" w:eastAsia="Times New Roman" w:hAnsi="Times New Roman" w:cs="Times New Roman"/>
          <w:bCs/>
          <w:i w:val="0"/>
          <w:iCs w:val="0"/>
          <w:color w:val="auto"/>
          <w:sz w:val="24"/>
          <w:szCs w:val="24"/>
        </w:rPr>
        <w:t>i</w:t>
      </w:r>
      <w:r w:rsidR="0024679B" w:rsidRPr="00FF3F25">
        <w:rPr>
          <w:rFonts w:ascii="Times New Roman" w:eastAsia="Times New Roman" w:hAnsi="Times New Roman" w:cs="Times New Roman"/>
          <w:bCs/>
          <w:i w:val="0"/>
          <w:iCs w:val="0"/>
          <w:color w:val="auto"/>
          <w:sz w:val="24"/>
          <w:szCs w:val="24"/>
        </w:rPr>
        <w:t>ndividuo y grupo laboral</w:t>
      </w:r>
      <w:bookmarkEnd w:id="164"/>
      <w:r w:rsidR="0024679B" w:rsidRPr="00FF3F25">
        <w:rPr>
          <w:rFonts w:ascii="Times New Roman" w:eastAsia="Times New Roman" w:hAnsi="Times New Roman" w:cs="Times New Roman"/>
          <w:bCs/>
          <w:i w:val="0"/>
          <w:iCs w:val="0"/>
          <w:color w:val="auto"/>
          <w:sz w:val="24"/>
          <w:szCs w:val="24"/>
        </w:rPr>
        <w:t xml:space="preserve"> </w:t>
      </w:r>
    </w:p>
    <w:tbl>
      <w:tblPr>
        <w:tblW w:w="934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972"/>
        <w:gridCol w:w="6373"/>
      </w:tblGrid>
      <w:tr w:rsidR="00FF3F25" w:rsidRPr="00FF3F25" w14:paraId="654C43E9" w14:textId="77777777" w:rsidTr="00E30523">
        <w:trPr>
          <w:trHeight w:val="255"/>
          <w:jc w:val="center"/>
        </w:trPr>
        <w:tc>
          <w:tcPr>
            <w:tcW w:w="2972" w:type="dxa"/>
            <w:tcBorders>
              <w:left w:val="single" w:sz="4" w:space="0" w:color="FFFFFF" w:themeColor="background1"/>
              <w:right w:val="single" w:sz="4" w:space="0" w:color="FFFFFF" w:themeColor="background1"/>
            </w:tcBorders>
            <w:vAlign w:val="center"/>
          </w:tcPr>
          <w:p w14:paraId="16483A9B" w14:textId="612BF59A" w:rsidR="0065478D" w:rsidRPr="00FF3F25" w:rsidRDefault="0065478D" w:rsidP="0065478D">
            <w:pPr>
              <w:spacing w:after="0" w:line="240" w:lineRule="auto"/>
              <w:jc w:val="center"/>
              <w:rPr>
                <w:rFonts w:ascii="Times New Roman" w:eastAsia="Times New Roman" w:hAnsi="Times New Roman" w:cs="Times New Roman"/>
                <w:bCs/>
                <w:sz w:val="21"/>
                <w:szCs w:val="21"/>
              </w:rPr>
            </w:pPr>
            <w:r w:rsidRPr="00FF3F25">
              <w:rPr>
                <w:rFonts w:ascii="Times New Roman" w:eastAsia="Times New Roman" w:hAnsi="Times New Roman" w:cs="Times New Roman"/>
                <w:bCs/>
                <w:sz w:val="21"/>
                <w:szCs w:val="21"/>
              </w:rPr>
              <w:t>P</w:t>
            </w:r>
            <w:r w:rsidR="00E30523" w:rsidRPr="00FF3F25">
              <w:rPr>
                <w:rFonts w:ascii="Times New Roman" w:eastAsia="Times New Roman" w:hAnsi="Times New Roman" w:cs="Times New Roman"/>
                <w:bCs/>
                <w:sz w:val="21"/>
                <w:szCs w:val="21"/>
              </w:rPr>
              <w:t>reguntas</w:t>
            </w:r>
          </w:p>
        </w:tc>
        <w:tc>
          <w:tcPr>
            <w:tcW w:w="6373" w:type="dxa"/>
            <w:tcBorders>
              <w:left w:val="single" w:sz="4" w:space="0" w:color="FFFFFF" w:themeColor="background1"/>
              <w:right w:val="single" w:sz="4" w:space="0" w:color="FFFFFF" w:themeColor="background1"/>
            </w:tcBorders>
            <w:vAlign w:val="center"/>
          </w:tcPr>
          <w:p w14:paraId="6BFD08EC" w14:textId="595E649F" w:rsidR="0065478D" w:rsidRPr="00FF3F25" w:rsidRDefault="00E30523" w:rsidP="0065478D">
            <w:pPr>
              <w:spacing w:after="0" w:line="240" w:lineRule="auto"/>
              <w:jc w:val="center"/>
              <w:rPr>
                <w:rFonts w:ascii="Times New Roman" w:eastAsia="Times New Roman" w:hAnsi="Times New Roman" w:cs="Times New Roman"/>
                <w:bCs/>
                <w:sz w:val="21"/>
                <w:szCs w:val="21"/>
              </w:rPr>
            </w:pPr>
            <w:r w:rsidRPr="00FF3F25">
              <w:rPr>
                <w:rFonts w:ascii="Times New Roman" w:eastAsia="Times New Roman" w:hAnsi="Times New Roman" w:cs="Times New Roman"/>
                <w:bCs/>
                <w:sz w:val="21"/>
                <w:szCs w:val="21"/>
              </w:rPr>
              <w:t>Expresiones naturales</w:t>
            </w:r>
          </w:p>
        </w:tc>
      </w:tr>
      <w:tr w:rsidR="00FF3F25" w:rsidRPr="00FF3F25" w14:paraId="7311A3CF" w14:textId="77777777" w:rsidTr="00E30523">
        <w:trPr>
          <w:trHeight w:val="510"/>
          <w:jc w:val="center"/>
        </w:trPr>
        <w:tc>
          <w:tcPr>
            <w:tcW w:w="2972" w:type="dxa"/>
            <w:tcBorders>
              <w:left w:val="single" w:sz="4" w:space="0" w:color="FFFFFF" w:themeColor="background1"/>
              <w:right w:val="single" w:sz="4" w:space="0" w:color="FFFFFF" w:themeColor="background1"/>
            </w:tcBorders>
            <w:vAlign w:val="center"/>
          </w:tcPr>
          <w:p w14:paraId="39D63D5A" w14:textId="189B3F16" w:rsidR="0065478D" w:rsidRPr="00FF3F25" w:rsidRDefault="0065478D" w:rsidP="009039FE">
            <w:pPr>
              <w:spacing w:after="0" w:line="240" w:lineRule="auto"/>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 xml:space="preserve">Defina en una frase qué significa </w:t>
            </w:r>
            <w:r w:rsidR="00E30523" w:rsidRPr="00FF3F25">
              <w:rPr>
                <w:rFonts w:ascii="Times New Roman" w:eastAsia="Times New Roman" w:hAnsi="Times New Roman" w:cs="Times New Roman"/>
                <w:sz w:val="21"/>
                <w:szCs w:val="21"/>
              </w:rPr>
              <w:t>trabajar</w:t>
            </w:r>
            <w:r w:rsidRPr="00FF3F25">
              <w:rPr>
                <w:rFonts w:ascii="Times New Roman" w:eastAsia="Times New Roman" w:hAnsi="Times New Roman" w:cs="Times New Roman"/>
                <w:sz w:val="21"/>
                <w:szCs w:val="21"/>
              </w:rPr>
              <w:t xml:space="preserve"> para usted</w:t>
            </w:r>
          </w:p>
        </w:tc>
        <w:tc>
          <w:tcPr>
            <w:tcW w:w="6373" w:type="dxa"/>
            <w:tcBorders>
              <w:left w:val="single" w:sz="4" w:space="0" w:color="FFFFFF" w:themeColor="background1"/>
              <w:right w:val="single" w:sz="4" w:space="0" w:color="FFFFFF" w:themeColor="background1"/>
            </w:tcBorders>
            <w:vAlign w:val="center"/>
          </w:tcPr>
          <w:p w14:paraId="6AFC7B43" w14:textId="77777777" w:rsidR="0065478D" w:rsidRPr="00FF3F25" w:rsidRDefault="0065478D" w:rsidP="0065478D">
            <w:pPr>
              <w:spacing w:after="0" w:line="240" w:lineRule="auto"/>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Fortalecer el equipo y la unión.</w:t>
            </w:r>
          </w:p>
        </w:tc>
      </w:tr>
      <w:tr w:rsidR="00FF3F25" w:rsidRPr="00FF3F25" w14:paraId="56962B64" w14:textId="77777777" w:rsidTr="00E30523">
        <w:trPr>
          <w:trHeight w:val="765"/>
          <w:jc w:val="center"/>
        </w:trPr>
        <w:tc>
          <w:tcPr>
            <w:tcW w:w="2972" w:type="dxa"/>
            <w:tcBorders>
              <w:left w:val="single" w:sz="4" w:space="0" w:color="FFFFFF" w:themeColor="background1"/>
              <w:right w:val="single" w:sz="4" w:space="0" w:color="FFFFFF" w:themeColor="background1"/>
            </w:tcBorders>
            <w:vAlign w:val="center"/>
          </w:tcPr>
          <w:p w14:paraId="06C640C0" w14:textId="1547099F" w:rsidR="0065478D" w:rsidRPr="00FF3F25" w:rsidRDefault="0065478D" w:rsidP="009039FE">
            <w:pPr>
              <w:spacing w:after="0" w:line="240" w:lineRule="auto"/>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Resuma en qué consiste la práctica ideal de su profesión</w:t>
            </w:r>
          </w:p>
        </w:tc>
        <w:tc>
          <w:tcPr>
            <w:tcW w:w="6373" w:type="dxa"/>
            <w:tcBorders>
              <w:left w:val="single" w:sz="4" w:space="0" w:color="FFFFFF" w:themeColor="background1"/>
              <w:right w:val="single" w:sz="4" w:space="0" w:color="FFFFFF" w:themeColor="background1"/>
            </w:tcBorders>
            <w:vAlign w:val="center"/>
          </w:tcPr>
          <w:p w14:paraId="7EAEC5A9" w14:textId="77777777" w:rsidR="0065478D" w:rsidRPr="00FF3F25" w:rsidRDefault="0065478D" w:rsidP="0065478D">
            <w:pPr>
              <w:spacing w:after="0" w:line="240" w:lineRule="auto"/>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Cooperación en los procesos.</w:t>
            </w:r>
          </w:p>
          <w:p w14:paraId="21B27744" w14:textId="77777777" w:rsidR="0065478D" w:rsidRPr="00FF3F25" w:rsidRDefault="0065478D" w:rsidP="0065478D">
            <w:pPr>
              <w:spacing w:after="0" w:line="240" w:lineRule="auto"/>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Compartir lo aprendido.</w:t>
            </w:r>
          </w:p>
        </w:tc>
      </w:tr>
      <w:tr w:rsidR="00FF3F25" w:rsidRPr="00FF3F25" w14:paraId="60A5CBB5" w14:textId="77777777" w:rsidTr="00E30523">
        <w:trPr>
          <w:trHeight w:val="2400"/>
          <w:jc w:val="center"/>
        </w:trPr>
        <w:tc>
          <w:tcPr>
            <w:tcW w:w="2972" w:type="dxa"/>
            <w:tcBorders>
              <w:left w:val="single" w:sz="4" w:space="0" w:color="FFFFFF" w:themeColor="background1"/>
              <w:right w:val="single" w:sz="4" w:space="0" w:color="FFFFFF" w:themeColor="background1"/>
            </w:tcBorders>
            <w:vAlign w:val="center"/>
          </w:tcPr>
          <w:p w14:paraId="5A0B844D" w14:textId="1FDCA6CF" w:rsidR="0065478D" w:rsidRPr="00FF3F25" w:rsidRDefault="0065478D" w:rsidP="0065478D">
            <w:pPr>
              <w:spacing w:after="0" w:line="240" w:lineRule="auto"/>
              <w:jc w:val="both"/>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De su trabajo, señale lo mejor</w:t>
            </w:r>
          </w:p>
        </w:tc>
        <w:tc>
          <w:tcPr>
            <w:tcW w:w="6373" w:type="dxa"/>
            <w:tcBorders>
              <w:left w:val="single" w:sz="4" w:space="0" w:color="FFFFFF" w:themeColor="background1"/>
              <w:right w:val="single" w:sz="4" w:space="0" w:color="FFFFFF" w:themeColor="background1"/>
            </w:tcBorders>
            <w:vAlign w:val="center"/>
          </w:tcPr>
          <w:p w14:paraId="06DF6A2C" w14:textId="77777777"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 xml:space="preserve">La interacción </w:t>
            </w:r>
          </w:p>
          <w:p w14:paraId="3C986666" w14:textId="3E107668"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 xml:space="preserve">Buen ambiente laboral, motivación, </w:t>
            </w:r>
            <w:r w:rsidR="00E30523" w:rsidRPr="00FF3F25">
              <w:rPr>
                <w:rFonts w:ascii="Times New Roman" w:eastAsia="Times New Roman" w:hAnsi="Times New Roman" w:cs="Times New Roman"/>
                <w:sz w:val="21"/>
                <w:szCs w:val="21"/>
              </w:rPr>
              <w:t>j</w:t>
            </w:r>
            <w:r w:rsidRPr="00FF3F25">
              <w:rPr>
                <w:rFonts w:ascii="Times New Roman" w:eastAsia="Times New Roman" w:hAnsi="Times New Roman" w:cs="Times New Roman"/>
                <w:sz w:val="21"/>
                <w:szCs w:val="21"/>
              </w:rPr>
              <w:t>efes que nos escuchan</w:t>
            </w:r>
          </w:p>
          <w:p w14:paraId="52EDCCEA" w14:textId="77777777"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Amistad</w:t>
            </w:r>
          </w:p>
          <w:p w14:paraId="78E78166" w14:textId="77777777"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Buen trato entre compañeros y directivos</w:t>
            </w:r>
          </w:p>
          <w:p w14:paraId="3AD06AC8" w14:textId="77777777"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El trabajo en equipo y la calidad humana de las personas que allí trabajan</w:t>
            </w:r>
          </w:p>
          <w:p w14:paraId="7483578B" w14:textId="77777777"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El respeto</w:t>
            </w:r>
          </w:p>
          <w:p w14:paraId="539DC1E1" w14:textId="77777777"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Excelente bienestar laboral</w:t>
            </w:r>
          </w:p>
          <w:p w14:paraId="037423DA" w14:textId="77777777"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 xml:space="preserve">Trabajar por el clima organizacional </w:t>
            </w:r>
          </w:p>
          <w:p w14:paraId="49C9E011" w14:textId="77777777" w:rsidR="0065478D" w:rsidRPr="00FF3F25" w:rsidRDefault="0065478D">
            <w:pPr>
              <w:pStyle w:val="Prrafodelista"/>
              <w:numPr>
                <w:ilvl w:val="0"/>
                <w:numId w:val="5"/>
              </w:numPr>
              <w:spacing w:after="0" w:line="240" w:lineRule="auto"/>
              <w:ind w:left="173" w:hanging="173"/>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La felicidad de llegar a una oficina con un ambiente de trabajo óptimo</w:t>
            </w:r>
          </w:p>
        </w:tc>
      </w:tr>
      <w:tr w:rsidR="00FF3F25" w:rsidRPr="00FF3F25" w14:paraId="2457E594" w14:textId="77777777" w:rsidTr="00E30523">
        <w:trPr>
          <w:trHeight w:val="510"/>
          <w:jc w:val="center"/>
        </w:trPr>
        <w:tc>
          <w:tcPr>
            <w:tcW w:w="2972" w:type="dxa"/>
            <w:tcBorders>
              <w:left w:val="single" w:sz="4" w:space="0" w:color="FFFFFF" w:themeColor="background1"/>
              <w:right w:val="single" w:sz="4" w:space="0" w:color="FFFFFF" w:themeColor="background1"/>
            </w:tcBorders>
            <w:vAlign w:val="center"/>
          </w:tcPr>
          <w:p w14:paraId="5384CF4C" w14:textId="2EC6E8C5" w:rsidR="0065478D" w:rsidRPr="00FF3F25" w:rsidRDefault="0065478D" w:rsidP="0065478D">
            <w:pPr>
              <w:spacing w:after="0" w:line="240" w:lineRule="auto"/>
              <w:jc w:val="both"/>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De su trabajo, señale lo peor</w:t>
            </w:r>
          </w:p>
        </w:tc>
        <w:tc>
          <w:tcPr>
            <w:tcW w:w="6373" w:type="dxa"/>
            <w:tcBorders>
              <w:left w:val="single" w:sz="4" w:space="0" w:color="FFFFFF" w:themeColor="background1"/>
              <w:right w:val="single" w:sz="4" w:space="0" w:color="FFFFFF" w:themeColor="background1"/>
            </w:tcBorders>
            <w:vAlign w:val="center"/>
          </w:tcPr>
          <w:p w14:paraId="291169B5" w14:textId="77777777"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En algunas situaciones la envidia y el chisme donde este genera problemas.</w:t>
            </w:r>
          </w:p>
          <w:p w14:paraId="54968402" w14:textId="77777777"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La falta de comunicación de los jefes inmediatos</w:t>
            </w:r>
          </w:p>
          <w:p w14:paraId="5E4BFDE3" w14:textId="10EDD94D"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Poca retroalimentación sobre las metas y propósito de las metas de la empresa</w:t>
            </w:r>
          </w:p>
        </w:tc>
      </w:tr>
      <w:tr w:rsidR="00FF3F25" w:rsidRPr="00FF3F25" w14:paraId="4151A20B" w14:textId="77777777" w:rsidTr="00E30523">
        <w:trPr>
          <w:trHeight w:val="1785"/>
          <w:jc w:val="center"/>
        </w:trPr>
        <w:tc>
          <w:tcPr>
            <w:tcW w:w="2972" w:type="dxa"/>
            <w:tcBorders>
              <w:left w:val="single" w:sz="4" w:space="0" w:color="FFFFFF" w:themeColor="background1"/>
              <w:right w:val="single" w:sz="4" w:space="0" w:color="FFFFFF" w:themeColor="background1"/>
            </w:tcBorders>
            <w:vAlign w:val="center"/>
          </w:tcPr>
          <w:p w14:paraId="5B0F18C2" w14:textId="60F21F6E" w:rsidR="0065478D" w:rsidRPr="00FF3F25" w:rsidRDefault="0065478D" w:rsidP="009039FE">
            <w:pPr>
              <w:spacing w:after="0" w:line="240" w:lineRule="auto"/>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 xml:space="preserve">Escriba cuatro </w:t>
            </w:r>
            <w:r w:rsidR="00E30523" w:rsidRPr="00FF3F25">
              <w:rPr>
                <w:rFonts w:ascii="Times New Roman" w:eastAsia="Times New Roman" w:hAnsi="Times New Roman" w:cs="Times New Roman"/>
                <w:sz w:val="21"/>
                <w:szCs w:val="21"/>
              </w:rPr>
              <w:t>palabras clave</w:t>
            </w:r>
            <w:r w:rsidRPr="00FF3F25">
              <w:rPr>
                <w:rFonts w:ascii="Times New Roman" w:eastAsia="Times New Roman" w:hAnsi="Times New Roman" w:cs="Times New Roman"/>
                <w:sz w:val="21"/>
                <w:szCs w:val="21"/>
              </w:rPr>
              <w:t xml:space="preserve"> que le vengan a la mente cuando piensa en su </w:t>
            </w:r>
            <w:r w:rsidR="00E30523" w:rsidRPr="00FF3F25">
              <w:rPr>
                <w:rFonts w:ascii="Times New Roman" w:eastAsia="Times New Roman" w:hAnsi="Times New Roman" w:cs="Times New Roman"/>
                <w:sz w:val="21"/>
                <w:szCs w:val="21"/>
              </w:rPr>
              <w:t>trabajo</w:t>
            </w:r>
          </w:p>
        </w:tc>
        <w:tc>
          <w:tcPr>
            <w:tcW w:w="6373" w:type="dxa"/>
            <w:tcBorders>
              <w:left w:val="single" w:sz="4" w:space="0" w:color="FFFFFF" w:themeColor="background1"/>
              <w:right w:val="single" w:sz="4" w:space="0" w:color="FFFFFF" w:themeColor="background1"/>
            </w:tcBorders>
            <w:vAlign w:val="center"/>
          </w:tcPr>
          <w:p w14:paraId="6713C06A" w14:textId="77777777" w:rsidR="009039FE"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Armonía, unión y equipo</w:t>
            </w:r>
          </w:p>
          <w:p w14:paraId="6FD4C5AF" w14:textId="77777777" w:rsidR="00E30523"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 xml:space="preserve">Trabajo en </w:t>
            </w:r>
            <w:r w:rsidR="00E30523" w:rsidRPr="00FF3F25">
              <w:rPr>
                <w:rFonts w:ascii="Times New Roman" w:eastAsia="Times New Roman" w:hAnsi="Times New Roman" w:cs="Times New Roman"/>
                <w:sz w:val="21"/>
                <w:szCs w:val="21"/>
              </w:rPr>
              <w:t>e</w:t>
            </w:r>
            <w:r w:rsidRPr="00FF3F25">
              <w:rPr>
                <w:rFonts w:ascii="Times New Roman" w:eastAsia="Times New Roman" w:hAnsi="Times New Roman" w:cs="Times New Roman"/>
                <w:sz w:val="21"/>
                <w:szCs w:val="21"/>
              </w:rPr>
              <w:t xml:space="preserve">quipo </w:t>
            </w:r>
          </w:p>
          <w:p w14:paraId="12FB0C23" w14:textId="28ADCE0F" w:rsidR="009039FE"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Esmero</w:t>
            </w:r>
          </w:p>
          <w:p w14:paraId="64E76BEE" w14:textId="77777777" w:rsidR="009039FE"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 xml:space="preserve">Colaboración </w:t>
            </w:r>
          </w:p>
          <w:p w14:paraId="33BADAFD" w14:textId="77777777" w:rsidR="009039FE"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Respeto</w:t>
            </w:r>
          </w:p>
          <w:p w14:paraId="5C639C62" w14:textId="77777777" w:rsidR="009039FE"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Ambiente</w:t>
            </w:r>
          </w:p>
          <w:p w14:paraId="422EA358" w14:textId="77777777" w:rsidR="009039FE"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Compañerismo</w:t>
            </w:r>
          </w:p>
          <w:p w14:paraId="6D35BAF1" w14:textId="123D4156" w:rsidR="0065478D" w:rsidRPr="00FF3F25" w:rsidRDefault="009039FE">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C</w:t>
            </w:r>
            <w:r w:rsidR="0065478D" w:rsidRPr="00FF3F25">
              <w:rPr>
                <w:rFonts w:ascii="Times New Roman" w:eastAsia="Times New Roman" w:hAnsi="Times New Roman" w:cs="Times New Roman"/>
                <w:sz w:val="21"/>
                <w:szCs w:val="21"/>
              </w:rPr>
              <w:t>ompartir</w:t>
            </w:r>
          </w:p>
        </w:tc>
      </w:tr>
      <w:tr w:rsidR="00FF3F25" w:rsidRPr="00FF3F25" w14:paraId="7A9A1D69" w14:textId="77777777" w:rsidTr="00E30523">
        <w:trPr>
          <w:trHeight w:val="1785"/>
          <w:jc w:val="center"/>
        </w:trPr>
        <w:tc>
          <w:tcPr>
            <w:tcW w:w="2972" w:type="dxa"/>
            <w:tcBorders>
              <w:left w:val="single" w:sz="4" w:space="0" w:color="FFFFFF" w:themeColor="background1"/>
              <w:right w:val="single" w:sz="4" w:space="0" w:color="FFFFFF" w:themeColor="background1"/>
            </w:tcBorders>
            <w:vAlign w:val="center"/>
          </w:tcPr>
          <w:p w14:paraId="73C24873" w14:textId="0103EBC0" w:rsidR="0065478D" w:rsidRPr="00FF3F25" w:rsidRDefault="0065478D" w:rsidP="009039FE">
            <w:pPr>
              <w:spacing w:after="0" w:line="240" w:lineRule="auto"/>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 xml:space="preserve">Escriba cuatro </w:t>
            </w:r>
            <w:r w:rsidR="00E30523" w:rsidRPr="00FF3F25">
              <w:rPr>
                <w:rFonts w:ascii="Times New Roman" w:eastAsia="Times New Roman" w:hAnsi="Times New Roman" w:cs="Times New Roman"/>
                <w:sz w:val="21"/>
                <w:szCs w:val="21"/>
              </w:rPr>
              <w:t>palabras</w:t>
            </w:r>
            <w:r w:rsidRPr="00FF3F25">
              <w:rPr>
                <w:rFonts w:ascii="Times New Roman" w:eastAsia="Times New Roman" w:hAnsi="Times New Roman" w:cs="Times New Roman"/>
                <w:sz w:val="21"/>
                <w:szCs w:val="21"/>
              </w:rPr>
              <w:t xml:space="preserve"> </w:t>
            </w:r>
            <w:r w:rsidR="00E30523" w:rsidRPr="00FF3F25">
              <w:rPr>
                <w:rFonts w:ascii="Times New Roman" w:eastAsia="Times New Roman" w:hAnsi="Times New Roman" w:cs="Times New Roman"/>
                <w:sz w:val="21"/>
                <w:szCs w:val="21"/>
              </w:rPr>
              <w:t>clave</w:t>
            </w:r>
            <w:r w:rsidRPr="00FF3F25">
              <w:rPr>
                <w:rFonts w:ascii="Times New Roman" w:eastAsia="Times New Roman" w:hAnsi="Times New Roman" w:cs="Times New Roman"/>
                <w:sz w:val="21"/>
                <w:szCs w:val="21"/>
              </w:rPr>
              <w:t xml:space="preserve"> que asocie a su </w:t>
            </w:r>
            <w:r w:rsidR="00E30523" w:rsidRPr="00FF3F25">
              <w:rPr>
                <w:rFonts w:ascii="Times New Roman" w:eastAsia="Times New Roman" w:hAnsi="Times New Roman" w:cs="Times New Roman"/>
                <w:sz w:val="21"/>
                <w:szCs w:val="21"/>
              </w:rPr>
              <w:t>profesión</w:t>
            </w:r>
          </w:p>
        </w:tc>
        <w:tc>
          <w:tcPr>
            <w:tcW w:w="6373" w:type="dxa"/>
            <w:tcBorders>
              <w:left w:val="single" w:sz="4" w:space="0" w:color="FFFFFF" w:themeColor="background1"/>
              <w:right w:val="single" w:sz="4" w:space="0" w:color="FFFFFF" w:themeColor="background1"/>
            </w:tcBorders>
            <w:vAlign w:val="center"/>
          </w:tcPr>
          <w:p w14:paraId="5CCA3987" w14:textId="77777777" w:rsidR="009039FE"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Conversar, interactuar, trabajo colaborativo</w:t>
            </w:r>
            <w:r w:rsidR="009039FE" w:rsidRPr="00FF3F25">
              <w:rPr>
                <w:rFonts w:ascii="Times New Roman" w:eastAsia="Times New Roman" w:hAnsi="Times New Roman" w:cs="Times New Roman"/>
                <w:sz w:val="21"/>
                <w:szCs w:val="21"/>
              </w:rPr>
              <w:t xml:space="preserve"> </w:t>
            </w:r>
          </w:p>
          <w:p w14:paraId="5C4E3FB4" w14:textId="77777777" w:rsidR="009039FE"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Comunicación asertiva</w:t>
            </w:r>
          </w:p>
          <w:p w14:paraId="5EF2E631" w14:textId="77777777" w:rsidR="009039FE" w:rsidRPr="00FF3F25" w:rsidRDefault="009039FE">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C</w:t>
            </w:r>
            <w:r w:rsidR="0065478D" w:rsidRPr="00FF3F25">
              <w:rPr>
                <w:rFonts w:ascii="Times New Roman" w:eastAsia="Times New Roman" w:hAnsi="Times New Roman" w:cs="Times New Roman"/>
                <w:sz w:val="21"/>
                <w:szCs w:val="21"/>
              </w:rPr>
              <w:t>onciliador</w:t>
            </w:r>
          </w:p>
          <w:p w14:paraId="0C62243E" w14:textId="77777777" w:rsidR="009039FE" w:rsidRPr="00FF3F25" w:rsidRDefault="009039FE">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T</w:t>
            </w:r>
            <w:r w:rsidR="0065478D" w:rsidRPr="00FF3F25">
              <w:rPr>
                <w:rFonts w:ascii="Times New Roman" w:eastAsia="Times New Roman" w:hAnsi="Times New Roman" w:cs="Times New Roman"/>
                <w:sz w:val="21"/>
                <w:szCs w:val="21"/>
              </w:rPr>
              <w:t>rabajo colaborativo</w:t>
            </w:r>
          </w:p>
          <w:p w14:paraId="1DC46DB1" w14:textId="77777777" w:rsidR="009039FE"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Ambiente</w:t>
            </w:r>
          </w:p>
          <w:p w14:paraId="23A39326" w14:textId="77777777" w:rsidR="009039FE"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Ayuda</w:t>
            </w:r>
          </w:p>
          <w:p w14:paraId="7F62566A" w14:textId="048CABB3"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Apoyo</w:t>
            </w:r>
          </w:p>
        </w:tc>
      </w:tr>
    </w:tbl>
    <w:p w14:paraId="11531AB3" w14:textId="77777777" w:rsidR="0024679B" w:rsidRPr="00FF3F25" w:rsidRDefault="0024679B" w:rsidP="0024679B">
      <w:pPr>
        <w:spacing w:after="0" w:line="360" w:lineRule="auto"/>
        <w:jc w:val="both"/>
        <w:rPr>
          <w:rFonts w:ascii="Times New Roman" w:eastAsia="Times New Roman" w:hAnsi="Times New Roman" w:cs="Times New Roman"/>
          <w:sz w:val="24"/>
          <w:szCs w:val="24"/>
        </w:rPr>
      </w:pPr>
    </w:p>
    <w:p w14:paraId="3C33FD4D" w14:textId="75B6E15A" w:rsidR="0024679B" w:rsidRPr="00FF3F25" w:rsidRDefault="0024679B" w:rsidP="004A3927">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 xml:space="preserve">Los jóvenes dan a conocer que trabajar significa contar con un equipo que fortalezca la unión generando un mejoramiento en la productividad. Al solicitar se informe sobre la práctica ideal de su profesión, las respuestas se centran en la cooperación en los procesos y el compartir lo aprendido. </w:t>
      </w:r>
    </w:p>
    <w:p w14:paraId="77F36029" w14:textId="1161B414" w:rsidR="0024679B" w:rsidRPr="00FF3F25" w:rsidRDefault="0024679B" w:rsidP="004A3927">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Referente a lo mejor del trabajo, se evidencia la relevancia de un buen ambiente laboral, que se caracterice por el buen trato entre compañeros y directivos, el respeto, jefes con actitud de escucha, la calidad humana de las personas, lo que propende por un excelente bienestar laboral y un clima organizacional que permite el trabajo en equipo, la amistad y la felicidad de llegar a una oficina con un ambiente de trabajo óptimo. Por el contrario, lo peor del trabajo</w:t>
      </w:r>
      <w:r w:rsidR="00181DD3"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para algunos de los jóvenes, son las situaciones que generan envidia y malentendidos. Así mismo, la falta de comunicación de los jefes inmediatos, poca retroalimentación sobre las metas y propósito de la empresa. </w:t>
      </w:r>
    </w:p>
    <w:p w14:paraId="06367A72" w14:textId="55C424C8" w:rsidR="0024679B" w:rsidRPr="00FF3F25" w:rsidRDefault="0024679B" w:rsidP="004A3927">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Resaltan como palabras clave al pensar en el trabajo: armonía, unión, equipo, esmero, colaboración, respeto, ambiente, compañerismo y compartir</w:t>
      </w:r>
      <w:r w:rsidR="00DF5080"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w:t>
      </w:r>
      <w:r w:rsidR="00DF5080" w:rsidRPr="00FF3F25">
        <w:rPr>
          <w:rFonts w:ascii="Times New Roman" w:eastAsia="Times New Roman" w:hAnsi="Times New Roman" w:cs="Times New Roman"/>
          <w:sz w:val="24"/>
          <w:szCs w:val="24"/>
        </w:rPr>
        <w:t>Y</w:t>
      </w:r>
      <w:r w:rsidRPr="00FF3F25">
        <w:rPr>
          <w:rFonts w:ascii="Times New Roman" w:eastAsia="Times New Roman" w:hAnsi="Times New Roman" w:cs="Times New Roman"/>
          <w:sz w:val="24"/>
          <w:szCs w:val="24"/>
        </w:rPr>
        <w:t xml:space="preserve"> como palabras clave en relación </w:t>
      </w:r>
      <w:r w:rsidR="00DF5080" w:rsidRPr="00FF3F25">
        <w:rPr>
          <w:rFonts w:ascii="Times New Roman" w:eastAsia="Times New Roman" w:hAnsi="Times New Roman" w:cs="Times New Roman"/>
          <w:sz w:val="24"/>
          <w:szCs w:val="24"/>
        </w:rPr>
        <w:t>con</w:t>
      </w:r>
      <w:r w:rsidRPr="00FF3F25">
        <w:rPr>
          <w:rFonts w:ascii="Times New Roman" w:eastAsia="Times New Roman" w:hAnsi="Times New Roman" w:cs="Times New Roman"/>
          <w:sz w:val="24"/>
          <w:szCs w:val="24"/>
        </w:rPr>
        <w:t xml:space="preserve"> la profesión las siguientes: conversar, interactuar, trabajo colaborativo, comunicación asertiva, conciliar, ayuda y apoyo. </w:t>
      </w:r>
    </w:p>
    <w:p w14:paraId="3F79589D" w14:textId="5A56BACD" w:rsidR="0024679B" w:rsidRPr="00FF3F25" w:rsidRDefault="0024679B" w:rsidP="004A3927">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En este caso los jóvenes reflexionan que en el trabajo es importante el fortalecimiento de todo el equipo donde primen los lazos de unión para lograr un trabajo cooperativo y transformador</w:t>
      </w:r>
      <w:r w:rsidR="00DF5080"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w:t>
      </w:r>
      <w:r w:rsidR="00DF5080" w:rsidRPr="00FF3F25">
        <w:rPr>
          <w:rFonts w:ascii="Times New Roman" w:eastAsia="Times New Roman" w:hAnsi="Times New Roman" w:cs="Times New Roman"/>
          <w:sz w:val="24"/>
          <w:szCs w:val="24"/>
        </w:rPr>
        <w:t>E</w:t>
      </w:r>
      <w:r w:rsidRPr="00FF3F25">
        <w:rPr>
          <w:rFonts w:ascii="Times New Roman" w:eastAsia="Times New Roman" w:hAnsi="Times New Roman" w:cs="Times New Roman"/>
          <w:sz w:val="24"/>
          <w:szCs w:val="24"/>
        </w:rPr>
        <w:t>n contraposición</w:t>
      </w:r>
      <w:r w:rsidR="00DF5080"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resulta notorio que existen situaciones que dificultan la comunicación asertiva entre el área gerencial y los jóvenes en su primer empleo, entorpeciendo la calidad de vida laboral. </w:t>
      </w:r>
    </w:p>
    <w:p w14:paraId="7344F69A" w14:textId="0F21B2E2" w:rsidR="0024679B" w:rsidRPr="00FF3F25" w:rsidRDefault="0024679B" w:rsidP="005870D8">
      <w:pPr>
        <w:pStyle w:val="Ttulo3"/>
        <w:spacing w:before="120" w:after="120" w:line="360" w:lineRule="auto"/>
        <w:rPr>
          <w:rFonts w:ascii="Times New Roman" w:hAnsi="Times New Roman" w:cs="Times New Roman"/>
          <w:b/>
          <w:bCs/>
          <w:color w:val="auto"/>
        </w:rPr>
      </w:pPr>
      <w:bookmarkStart w:id="165" w:name="_Toc213838440"/>
      <w:r w:rsidRPr="00FF3F25">
        <w:rPr>
          <w:rFonts w:ascii="Times New Roman" w:hAnsi="Times New Roman" w:cs="Times New Roman"/>
          <w:b/>
          <w:bCs/>
          <w:color w:val="auto"/>
        </w:rPr>
        <w:t>Categoría Satisfacción laboral</w:t>
      </w:r>
      <w:bookmarkEnd w:id="165"/>
      <w:r w:rsidRPr="00FF3F25">
        <w:rPr>
          <w:rFonts w:ascii="Times New Roman" w:hAnsi="Times New Roman" w:cs="Times New Roman"/>
          <w:b/>
          <w:bCs/>
          <w:color w:val="auto"/>
        </w:rPr>
        <w:t xml:space="preserve">  </w:t>
      </w:r>
    </w:p>
    <w:p w14:paraId="37B56184" w14:textId="307DFAA5" w:rsidR="0024679B" w:rsidRPr="00FF3F25" w:rsidRDefault="0024679B" w:rsidP="0024679B">
      <w:pPr>
        <w:spacing w:line="360" w:lineRule="auto"/>
        <w:jc w:val="both"/>
        <w:rPr>
          <w:rFonts w:ascii="Times New Roman" w:eastAsia="Times New Roman" w:hAnsi="Times New Roman" w:cs="Times New Roman"/>
          <w:b/>
          <w:sz w:val="24"/>
          <w:szCs w:val="24"/>
        </w:rPr>
      </w:pPr>
      <w:r w:rsidRPr="00FF3F25">
        <w:rPr>
          <w:rFonts w:ascii="Times New Roman" w:eastAsia="Times New Roman" w:hAnsi="Times New Roman" w:cs="Times New Roman"/>
          <w:b/>
          <w:sz w:val="24"/>
          <w:szCs w:val="24"/>
        </w:rPr>
        <w:t xml:space="preserve">Descriptor 1. Responsabilidades que se les ha asignado </w:t>
      </w:r>
    </w:p>
    <w:p w14:paraId="446ACA43" w14:textId="270C3CD2" w:rsidR="0024679B" w:rsidRPr="00FF3F25" w:rsidRDefault="0024679B" w:rsidP="004A3927">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 xml:space="preserve">Se refiere a la confianza que se otorga a los trabajadores por parte de los directivos debido a su buen desempeño y su capacidad de aportar al cumplimiento de metas, lo que permite que estos puedan desarrollar sus conocimientos y sentirse valorados al reconocer el grado de responsabilidad asignado. </w:t>
      </w:r>
    </w:p>
    <w:p w14:paraId="5B7B1687" w14:textId="77777777" w:rsidR="00C7504F" w:rsidRPr="00FF3F25" w:rsidRDefault="00C7504F" w:rsidP="0024679B">
      <w:pPr>
        <w:spacing w:after="0" w:line="360" w:lineRule="auto"/>
        <w:jc w:val="both"/>
        <w:rPr>
          <w:rFonts w:ascii="Times New Roman" w:eastAsia="Times New Roman" w:hAnsi="Times New Roman" w:cs="Times New Roman"/>
          <w:b/>
          <w:sz w:val="24"/>
          <w:szCs w:val="24"/>
        </w:rPr>
      </w:pPr>
    </w:p>
    <w:p w14:paraId="0BF134EB" w14:textId="68DDB04F" w:rsidR="00173076" w:rsidRPr="00FF3F25" w:rsidRDefault="00C043B1" w:rsidP="00C043B1">
      <w:pPr>
        <w:pStyle w:val="Descripcin"/>
        <w:rPr>
          <w:rFonts w:ascii="Times New Roman" w:eastAsia="Times New Roman" w:hAnsi="Times New Roman" w:cs="Times New Roman"/>
          <w:bCs/>
          <w:i w:val="0"/>
          <w:iCs w:val="0"/>
          <w:color w:val="auto"/>
          <w:sz w:val="24"/>
          <w:szCs w:val="24"/>
        </w:rPr>
      </w:pPr>
      <w:bookmarkStart w:id="166" w:name="_Toc214911229"/>
      <w:r w:rsidRPr="00FF3F25">
        <w:rPr>
          <w:rFonts w:ascii="Times New Roman" w:hAnsi="Times New Roman" w:cs="Times New Roman"/>
          <w:i w:val="0"/>
          <w:iCs w:val="0"/>
          <w:color w:val="auto"/>
          <w:sz w:val="24"/>
          <w:szCs w:val="24"/>
        </w:rPr>
        <w:t xml:space="preserve">Tabla </w:t>
      </w:r>
      <w:r w:rsidRPr="00FF3F25">
        <w:rPr>
          <w:rFonts w:ascii="Times New Roman" w:hAnsi="Times New Roman" w:cs="Times New Roman"/>
          <w:i w:val="0"/>
          <w:iCs w:val="0"/>
          <w:color w:val="auto"/>
          <w:sz w:val="24"/>
          <w:szCs w:val="24"/>
        </w:rPr>
        <w:fldChar w:fldCharType="begin"/>
      </w:r>
      <w:r w:rsidRPr="00FF3F25">
        <w:rPr>
          <w:rFonts w:ascii="Times New Roman" w:hAnsi="Times New Roman" w:cs="Times New Roman"/>
          <w:i w:val="0"/>
          <w:iCs w:val="0"/>
          <w:color w:val="auto"/>
          <w:sz w:val="24"/>
          <w:szCs w:val="24"/>
        </w:rPr>
        <w:instrText xml:space="preserve"> SEQ Tabla \* ARABIC </w:instrText>
      </w:r>
      <w:r w:rsidRPr="00FF3F25">
        <w:rPr>
          <w:rFonts w:ascii="Times New Roman" w:hAnsi="Times New Roman" w:cs="Times New Roman"/>
          <w:i w:val="0"/>
          <w:iCs w:val="0"/>
          <w:color w:val="auto"/>
          <w:sz w:val="24"/>
          <w:szCs w:val="24"/>
        </w:rPr>
        <w:fldChar w:fldCharType="separate"/>
      </w:r>
      <w:r w:rsidR="00EB4BE5">
        <w:rPr>
          <w:rFonts w:ascii="Times New Roman" w:hAnsi="Times New Roman" w:cs="Times New Roman"/>
          <w:i w:val="0"/>
          <w:iCs w:val="0"/>
          <w:noProof/>
          <w:color w:val="auto"/>
          <w:sz w:val="24"/>
          <w:szCs w:val="24"/>
        </w:rPr>
        <w:t>9</w:t>
      </w:r>
      <w:r w:rsidRPr="00FF3F25">
        <w:rPr>
          <w:rFonts w:ascii="Times New Roman" w:hAnsi="Times New Roman" w:cs="Times New Roman"/>
          <w:i w:val="0"/>
          <w:iCs w:val="0"/>
          <w:color w:val="auto"/>
          <w:sz w:val="24"/>
          <w:szCs w:val="24"/>
        </w:rPr>
        <w:fldChar w:fldCharType="end"/>
      </w:r>
      <w:r w:rsidR="0024679B" w:rsidRPr="00FF3F25">
        <w:rPr>
          <w:rFonts w:ascii="Times New Roman" w:eastAsia="Times New Roman" w:hAnsi="Times New Roman" w:cs="Times New Roman"/>
          <w:bCs/>
          <w:i w:val="0"/>
          <w:iCs w:val="0"/>
          <w:color w:val="auto"/>
          <w:sz w:val="24"/>
          <w:szCs w:val="24"/>
        </w:rPr>
        <w:t>.</w:t>
      </w:r>
      <w:r w:rsidR="0065478D" w:rsidRPr="00FF3F25">
        <w:rPr>
          <w:rFonts w:ascii="Times New Roman" w:eastAsia="Times New Roman" w:hAnsi="Times New Roman" w:cs="Times New Roman"/>
          <w:bCs/>
          <w:i w:val="0"/>
          <w:iCs w:val="0"/>
          <w:color w:val="auto"/>
          <w:sz w:val="24"/>
          <w:szCs w:val="24"/>
        </w:rPr>
        <w:t xml:space="preserve"> </w:t>
      </w:r>
      <w:r w:rsidR="0024679B" w:rsidRPr="00FF3F25">
        <w:rPr>
          <w:rFonts w:ascii="Times New Roman" w:eastAsia="Times New Roman" w:hAnsi="Times New Roman" w:cs="Times New Roman"/>
          <w:bCs/>
          <w:i w:val="0"/>
          <w:iCs w:val="0"/>
          <w:color w:val="auto"/>
          <w:sz w:val="24"/>
          <w:szCs w:val="24"/>
        </w:rPr>
        <w:t xml:space="preserve">Expresiones naturales sobre </w:t>
      </w:r>
      <w:r w:rsidRPr="00FF3F25">
        <w:rPr>
          <w:rFonts w:ascii="Times New Roman" w:eastAsia="Times New Roman" w:hAnsi="Times New Roman" w:cs="Times New Roman"/>
          <w:bCs/>
          <w:i w:val="0"/>
          <w:iCs w:val="0"/>
          <w:color w:val="auto"/>
          <w:sz w:val="24"/>
          <w:szCs w:val="24"/>
        </w:rPr>
        <w:t>r</w:t>
      </w:r>
      <w:r w:rsidR="0024679B" w:rsidRPr="00FF3F25">
        <w:rPr>
          <w:rFonts w:ascii="Times New Roman" w:eastAsia="Times New Roman" w:hAnsi="Times New Roman" w:cs="Times New Roman"/>
          <w:bCs/>
          <w:i w:val="0"/>
          <w:iCs w:val="0"/>
          <w:color w:val="auto"/>
          <w:sz w:val="24"/>
          <w:szCs w:val="24"/>
        </w:rPr>
        <w:t>esponsabilidades que se les ha asignado</w:t>
      </w:r>
      <w:bookmarkEnd w:id="166"/>
    </w:p>
    <w:tbl>
      <w:tblPr>
        <w:tblW w:w="935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47"/>
        <w:gridCol w:w="6803"/>
      </w:tblGrid>
      <w:tr w:rsidR="00FF3F25" w:rsidRPr="00FF3F25" w14:paraId="36B36662" w14:textId="77777777" w:rsidTr="00C043B1">
        <w:trPr>
          <w:trHeight w:val="425"/>
          <w:jc w:val="center"/>
        </w:trPr>
        <w:tc>
          <w:tcPr>
            <w:tcW w:w="2547" w:type="dxa"/>
            <w:tcBorders>
              <w:left w:val="single" w:sz="4" w:space="0" w:color="FFFFFF" w:themeColor="background1"/>
              <w:right w:val="single" w:sz="4" w:space="0" w:color="FFFFFF" w:themeColor="background1"/>
            </w:tcBorders>
            <w:vAlign w:val="center"/>
          </w:tcPr>
          <w:p w14:paraId="03B747FE" w14:textId="2E740C97" w:rsidR="0065478D" w:rsidRPr="00FF3F25" w:rsidRDefault="0065478D" w:rsidP="0065478D">
            <w:pPr>
              <w:spacing w:after="0" w:line="240" w:lineRule="auto"/>
              <w:jc w:val="center"/>
              <w:rPr>
                <w:rFonts w:ascii="Times New Roman" w:eastAsia="Times New Roman" w:hAnsi="Times New Roman" w:cs="Times New Roman"/>
                <w:bCs/>
                <w:sz w:val="21"/>
                <w:szCs w:val="21"/>
              </w:rPr>
            </w:pPr>
            <w:r w:rsidRPr="00FF3F25">
              <w:rPr>
                <w:rFonts w:ascii="Times New Roman" w:eastAsia="Times New Roman" w:hAnsi="Times New Roman" w:cs="Times New Roman"/>
                <w:bCs/>
                <w:sz w:val="21"/>
                <w:szCs w:val="21"/>
              </w:rPr>
              <w:t>P</w:t>
            </w:r>
            <w:r w:rsidR="00BD56FC" w:rsidRPr="00FF3F25">
              <w:rPr>
                <w:rFonts w:ascii="Times New Roman" w:eastAsia="Times New Roman" w:hAnsi="Times New Roman" w:cs="Times New Roman"/>
                <w:bCs/>
                <w:sz w:val="21"/>
                <w:szCs w:val="21"/>
              </w:rPr>
              <w:t>reguntas</w:t>
            </w:r>
          </w:p>
        </w:tc>
        <w:tc>
          <w:tcPr>
            <w:tcW w:w="6803" w:type="dxa"/>
            <w:tcBorders>
              <w:left w:val="single" w:sz="4" w:space="0" w:color="FFFFFF" w:themeColor="background1"/>
              <w:right w:val="single" w:sz="4" w:space="0" w:color="FFFFFF" w:themeColor="background1"/>
            </w:tcBorders>
            <w:vAlign w:val="center"/>
          </w:tcPr>
          <w:p w14:paraId="2951804A" w14:textId="639DD147" w:rsidR="0065478D" w:rsidRPr="00FF3F25" w:rsidRDefault="0065478D" w:rsidP="0065478D">
            <w:pPr>
              <w:spacing w:after="0" w:line="240" w:lineRule="auto"/>
              <w:jc w:val="center"/>
              <w:rPr>
                <w:rFonts w:ascii="Times New Roman" w:eastAsia="Times New Roman" w:hAnsi="Times New Roman" w:cs="Times New Roman"/>
                <w:bCs/>
                <w:sz w:val="21"/>
                <w:szCs w:val="21"/>
              </w:rPr>
            </w:pPr>
            <w:r w:rsidRPr="00FF3F25">
              <w:rPr>
                <w:rFonts w:ascii="Times New Roman" w:eastAsia="Times New Roman" w:hAnsi="Times New Roman" w:cs="Times New Roman"/>
                <w:bCs/>
                <w:sz w:val="21"/>
                <w:szCs w:val="21"/>
              </w:rPr>
              <w:t>E</w:t>
            </w:r>
            <w:r w:rsidR="00BD56FC" w:rsidRPr="00FF3F25">
              <w:rPr>
                <w:rFonts w:ascii="Times New Roman" w:eastAsia="Times New Roman" w:hAnsi="Times New Roman" w:cs="Times New Roman"/>
                <w:bCs/>
                <w:sz w:val="21"/>
                <w:szCs w:val="21"/>
              </w:rPr>
              <w:t>xpresiones naturales</w:t>
            </w:r>
          </w:p>
        </w:tc>
      </w:tr>
      <w:tr w:rsidR="00FF3F25" w:rsidRPr="00FF3F25" w14:paraId="2DE6BD25" w14:textId="77777777" w:rsidTr="00BD56FC">
        <w:trPr>
          <w:trHeight w:val="1706"/>
          <w:jc w:val="center"/>
        </w:trPr>
        <w:tc>
          <w:tcPr>
            <w:tcW w:w="2547" w:type="dxa"/>
            <w:tcBorders>
              <w:left w:val="single" w:sz="4" w:space="0" w:color="FFFFFF" w:themeColor="background1"/>
              <w:right w:val="single" w:sz="4" w:space="0" w:color="FFFFFF" w:themeColor="background1"/>
            </w:tcBorders>
            <w:vAlign w:val="center"/>
          </w:tcPr>
          <w:p w14:paraId="1B6B8CBA" w14:textId="432C5DAF" w:rsidR="0065478D" w:rsidRPr="00FF3F25" w:rsidRDefault="0065478D" w:rsidP="001F22FA">
            <w:pPr>
              <w:spacing w:after="0" w:line="240" w:lineRule="auto"/>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 xml:space="preserve">Defina en una frase qué significa </w:t>
            </w:r>
            <w:r w:rsidR="00321BC1" w:rsidRPr="00FF3F25">
              <w:rPr>
                <w:rFonts w:ascii="Times New Roman" w:eastAsia="Times New Roman" w:hAnsi="Times New Roman" w:cs="Times New Roman"/>
                <w:sz w:val="21"/>
                <w:szCs w:val="21"/>
              </w:rPr>
              <w:t>trabajar</w:t>
            </w:r>
            <w:r w:rsidRPr="00FF3F25">
              <w:rPr>
                <w:rFonts w:ascii="Times New Roman" w:eastAsia="Times New Roman" w:hAnsi="Times New Roman" w:cs="Times New Roman"/>
                <w:sz w:val="21"/>
                <w:szCs w:val="21"/>
              </w:rPr>
              <w:t xml:space="preserve"> para usted</w:t>
            </w:r>
          </w:p>
        </w:tc>
        <w:tc>
          <w:tcPr>
            <w:tcW w:w="6803" w:type="dxa"/>
            <w:tcBorders>
              <w:left w:val="single" w:sz="4" w:space="0" w:color="FFFFFF" w:themeColor="background1"/>
              <w:right w:val="single" w:sz="4" w:space="0" w:color="FFFFFF" w:themeColor="background1"/>
            </w:tcBorders>
            <w:vAlign w:val="center"/>
          </w:tcPr>
          <w:p w14:paraId="08028E38" w14:textId="6B0A17A2"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Dar todo</w:t>
            </w:r>
            <w:r w:rsidR="00321BC1" w:rsidRPr="00FF3F25">
              <w:rPr>
                <w:rFonts w:ascii="Times New Roman" w:eastAsia="Times New Roman" w:hAnsi="Times New Roman" w:cs="Times New Roman"/>
                <w:sz w:val="21"/>
                <w:szCs w:val="21"/>
              </w:rPr>
              <w:t>s</w:t>
            </w:r>
            <w:r w:rsidRPr="00FF3F25">
              <w:rPr>
                <w:rFonts w:ascii="Times New Roman" w:eastAsia="Times New Roman" w:hAnsi="Times New Roman" w:cs="Times New Roman"/>
                <w:sz w:val="21"/>
                <w:szCs w:val="21"/>
              </w:rPr>
              <w:t xml:space="preserve"> mis esfuerzos para sacar un proceso adelante.</w:t>
            </w:r>
          </w:p>
          <w:p w14:paraId="3419ABD0" w14:textId="77777777"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Reto.</w:t>
            </w:r>
          </w:p>
          <w:p w14:paraId="71DCC4FF" w14:textId="77777777"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Cumplir con determinadas labores en un entorno determinado, aportando mis conocimientos para el cumplimiento de metas.</w:t>
            </w:r>
          </w:p>
          <w:p w14:paraId="313DE0D3" w14:textId="77777777"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Es la forma de realizar actividades en un entorno o lugar, para obtener un salario a cambio.</w:t>
            </w:r>
          </w:p>
        </w:tc>
      </w:tr>
      <w:tr w:rsidR="00FF3F25" w:rsidRPr="00FF3F25" w14:paraId="41E850AD" w14:textId="77777777" w:rsidTr="00BD56FC">
        <w:trPr>
          <w:trHeight w:val="2117"/>
          <w:jc w:val="center"/>
        </w:trPr>
        <w:tc>
          <w:tcPr>
            <w:tcW w:w="2547" w:type="dxa"/>
            <w:tcBorders>
              <w:left w:val="single" w:sz="4" w:space="0" w:color="FFFFFF" w:themeColor="background1"/>
              <w:right w:val="single" w:sz="4" w:space="0" w:color="FFFFFF" w:themeColor="background1"/>
            </w:tcBorders>
            <w:vAlign w:val="center"/>
          </w:tcPr>
          <w:p w14:paraId="07F2FAA7" w14:textId="7A497068" w:rsidR="0065478D" w:rsidRPr="00FF3F25" w:rsidRDefault="0065478D" w:rsidP="001F22FA">
            <w:pPr>
              <w:spacing w:after="0" w:line="240" w:lineRule="auto"/>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Resuma en qué consiste la práctica ideal de su profesión</w:t>
            </w:r>
          </w:p>
        </w:tc>
        <w:tc>
          <w:tcPr>
            <w:tcW w:w="6803" w:type="dxa"/>
            <w:tcBorders>
              <w:left w:val="single" w:sz="4" w:space="0" w:color="FFFFFF" w:themeColor="background1"/>
              <w:right w:val="single" w:sz="4" w:space="0" w:color="FFFFFF" w:themeColor="background1"/>
            </w:tcBorders>
            <w:vAlign w:val="center"/>
          </w:tcPr>
          <w:p w14:paraId="0F8693B7" w14:textId="77777777"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En administrar y mejorar procesos.</w:t>
            </w:r>
          </w:p>
          <w:p w14:paraId="2652ADE2" w14:textId="77777777"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El compromiso.</w:t>
            </w:r>
          </w:p>
          <w:p w14:paraId="1C24942D" w14:textId="77777777"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Consiste en hacer un buen trabajo en las empresas, cumpliendo con unos buenos objetivos para lograr las metas a futuro.</w:t>
            </w:r>
          </w:p>
          <w:p w14:paraId="5C3D9775" w14:textId="77777777"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En mi profesión soy responsable de llevar a cabo de forma eficiente las tareas administrativas y servir de apoyo a directivos en cuanto a organización o gestión de actividades.</w:t>
            </w:r>
          </w:p>
        </w:tc>
      </w:tr>
      <w:tr w:rsidR="00FF3F25" w:rsidRPr="00FF3F25" w14:paraId="0F830532" w14:textId="77777777" w:rsidTr="00BD56FC">
        <w:trPr>
          <w:trHeight w:val="416"/>
          <w:jc w:val="center"/>
        </w:trPr>
        <w:tc>
          <w:tcPr>
            <w:tcW w:w="2547" w:type="dxa"/>
            <w:tcBorders>
              <w:left w:val="single" w:sz="4" w:space="0" w:color="FFFFFF" w:themeColor="background1"/>
              <w:right w:val="single" w:sz="4" w:space="0" w:color="FFFFFF" w:themeColor="background1"/>
            </w:tcBorders>
            <w:vAlign w:val="center"/>
          </w:tcPr>
          <w:p w14:paraId="086BC947" w14:textId="2D1E30F8" w:rsidR="0065478D" w:rsidRPr="00FF3F25" w:rsidRDefault="0065478D" w:rsidP="001F22FA">
            <w:pPr>
              <w:spacing w:after="0" w:line="240" w:lineRule="auto"/>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Resuma en qué consiste la práctica actual de su profesión</w:t>
            </w:r>
          </w:p>
        </w:tc>
        <w:tc>
          <w:tcPr>
            <w:tcW w:w="6803" w:type="dxa"/>
            <w:tcBorders>
              <w:left w:val="single" w:sz="4" w:space="0" w:color="FFFFFF" w:themeColor="background1"/>
              <w:right w:val="single" w:sz="4" w:space="0" w:color="FFFFFF" w:themeColor="background1"/>
            </w:tcBorders>
            <w:vAlign w:val="center"/>
          </w:tcPr>
          <w:p w14:paraId="2A1566C3" w14:textId="77777777"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 xml:space="preserve">Llevar a cabo el trabajo con responsabilidad. </w:t>
            </w:r>
          </w:p>
          <w:p w14:paraId="24B5D8BF" w14:textId="77777777"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Consiste en llevar a cabo todas las actividades y dar apoyo en proyectos nuevos</w:t>
            </w:r>
          </w:p>
          <w:p w14:paraId="56FA2DB0" w14:textId="77777777"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Apoyar a la realización y materialización de proyectos</w:t>
            </w:r>
          </w:p>
          <w:p w14:paraId="5E16107A" w14:textId="77777777"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Cumplir las tareas diarias en el tiempo asignado</w:t>
            </w:r>
          </w:p>
        </w:tc>
      </w:tr>
      <w:tr w:rsidR="00FF3F25" w:rsidRPr="00FF3F25" w14:paraId="3EE030E5" w14:textId="77777777" w:rsidTr="00BD56FC">
        <w:trPr>
          <w:trHeight w:val="1301"/>
          <w:jc w:val="center"/>
        </w:trPr>
        <w:tc>
          <w:tcPr>
            <w:tcW w:w="2547" w:type="dxa"/>
            <w:tcBorders>
              <w:left w:val="single" w:sz="4" w:space="0" w:color="FFFFFF" w:themeColor="background1"/>
              <w:right w:val="single" w:sz="4" w:space="0" w:color="FFFFFF" w:themeColor="background1"/>
            </w:tcBorders>
            <w:vAlign w:val="center"/>
          </w:tcPr>
          <w:p w14:paraId="306AFFB8" w14:textId="62AD4ADF" w:rsidR="0065478D" w:rsidRPr="00FF3F25" w:rsidRDefault="0065478D" w:rsidP="001F22FA">
            <w:pPr>
              <w:spacing w:after="0" w:line="240" w:lineRule="auto"/>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De su trabajo, señale lo mejor</w:t>
            </w:r>
          </w:p>
        </w:tc>
        <w:tc>
          <w:tcPr>
            <w:tcW w:w="6803" w:type="dxa"/>
            <w:tcBorders>
              <w:left w:val="single" w:sz="4" w:space="0" w:color="FFFFFF" w:themeColor="background1"/>
              <w:right w:val="single" w:sz="4" w:space="0" w:color="FFFFFF" w:themeColor="background1"/>
            </w:tcBorders>
            <w:vAlign w:val="center"/>
          </w:tcPr>
          <w:p w14:paraId="13E1044C" w14:textId="77777777"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 xml:space="preserve">Lo mejor de mi trabajo, es la capacidad, responsabilidad y aprendizaje que nos brinda nuestro jefe para afrontar día a día los retos que se adquieren siempre cumpliendo con el objetivo plasmado. </w:t>
            </w:r>
          </w:p>
          <w:p w14:paraId="3A6E91E7" w14:textId="10250BB6"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Mis funciones.</w:t>
            </w:r>
          </w:p>
        </w:tc>
      </w:tr>
      <w:tr w:rsidR="00FF3F25" w:rsidRPr="00FF3F25" w14:paraId="20967CDD" w14:textId="77777777" w:rsidTr="00BD56FC">
        <w:trPr>
          <w:trHeight w:val="255"/>
          <w:jc w:val="center"/>
        </w:trPr>
        <w:tc>
          <w:tcPr>
            <w:tcW w:w="2547" w:type="dxa"/>
            <w:tcBorders>
              <w:left w:val="single" w:sz="4" w:space="0" w:color="FFFFFF" w:themeColor="background1"/>
              <w:right w:val="single" w:sz="4" w:space="0" w:color="FFFFFF" w:themeColor="background1"/>
            </w:tcBorders>
            <w:vAlign w:val="center"/>
          </w:tcPr>
          <w:p w14:paraId="39C0A333" w14:textId="0221B870" w:rsidR="0065478D" w:rsidRPr="00FF3F25" w:rsidRDefault="0065478D" w:rsidP="001F22FA">
            <w:pPr>
              <w:spacing w:after="0" w:line="240" w:lineRule="auto"/>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De su trabajo, señale lo peor</w:t>
            </w:r>
          </w:p>
        </w:tc>
        <w:tc>
          <w:tcPr>
            <w:tcW w:w="6803" w:type="dxa"/>
            <w:tcBorders>
              <w:left w:val="single" w:sz="4" w:space="0" w:color="FFFFFF" w:themeColor="background1"/>
              <w:right w:val="single" w:sz="4" w:space="0" w:color="FFFFFF" w:themeColor="background1"/>
            </w:tcBorders>
            <w:vAlign w:val="center"/>
          </w:tcPr>
          <w:p w14:paraId="2E41A57C" w14:textId="77777777"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Tiempos estrictos de entrega de informes.</w:t>
            </w:r>
          </w:p>
          <w:p w14:paraId="7F24A8DB" w14:textId="77777777"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Alta presión por parte de mi jefe en el cumplimiento de tareas.</w:t>
            </w:r>
          </w:p>
          <w:p w14:paraId="017FD838" w14:textId="77777777"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 xml:space="preserve">Poca confianza </w:t>
            </w:r>
          </w:p>
        </w:tc>
      </w:tr>
      <w:tr w:rsidR="00FF3F25" w:rsidRPr="00FF3F25" w14:paraId="724189D4" w14:textId="77777777" w:rsidTr="00BD56FC">
        <w:trPr>
          <w:trHeight w:val="1727"/>
          <w:jc w:val="center"/>
        </w:trPr>
        <w:tc>
          <w:tcPr>
            <w:tcW w:w="2547" w:type="dxa"/>
            <w:tcBorders>
              <w:left w:val="single" w:sz="4" w:space="0" w:color="FFFFFF" w:themeColor="background1"/>
              <w:right w:val="single" w:sz="4" w:space="0" w:color="FFFFFF" w:themeColor="background1"/>
            </w:tcBorders>
            <w:vAlign w:val="center"/>
          </w:tcPr>
          <w:p w14:paraId="4840FDAE" w14:textId="07452178" w:rsidR="0065478D" w:rsidRPr="00FF3F25" w:rsidRDefault="0065478D" w:rsidP="001F22FA">
            <w:pPr>
              <w:spacing w:after="0" w:line="240" w:lineRule="auto"/>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 xml:space="preserve">Escriba cuatro </w:t>
            </w:r>
            <w:r w:rsidR="00321BC1" w:rsidRPr="00FF3F25">
              <w:rPr>
                <w:rFonts w:ascii="Times New Roman" w:eastAsia="Times New Roman" w:hAnsi="Times New Roman" w:cs="Times New Roman"/>
                <w:sz w:val="21"/>
                <w:szCs w:val="21"/>
              </w:rPr>
              <w:t xml:space="preserve">palabras clave </w:t>
            </w:r>
            <w:r w:rsidRPr="00FF3F25">
              <w:rPr>
                <w:rFonts w:ascii="Times New Roman" w:eastAsia="Times New Roman" w:hAnsi="Times New Roman" w:cs="Times New Roman"/>
                <w:sz w:val="21"/>
                <w:szCs w:val="21"/>
              </w:rPr>
              <w:t xml:space="preserve">que le vengan a la mente cuando piensa en su </w:t>
            </w:r>
            <w:r w:rsidR="00321BC1" w:rsidRPr="00FF3F25">
              <w:rPr>
                <w:rFonts w:ascii="Times New Roman" w:eastAsia="Times New Roman" w:hAnsi="Times New Roman" w:cs="Times New Roman"/>
                <w:sz w:val="21"/>
                <w:szCs w:val="21"/>
              </w:rPr>
              <w:t>trabajo</w:t>
            </w:r>
          </w:p>
        </w:tc>
        <w:tc>
          <w:tcPr>
            <w:tcW w:w="6803" w:type="dxa"/>
            <w:tcBorders>
              <w:left w:val="single" w:sz="4" w:space="0" w:color="FFFFFF" w:themeColor="background1"/>
              <w:right w:val="single" w:sz="4" w:space="0" w:color="FFFFFF" w:themeColor="background1"/>
            </w:tcBorders>
            <w:vAlign w:val="center"/>
          </w:tcPr>
          <w:p w14:paraId="0050E7ED" w14:textId="77777777"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Compartir, empeño, rapidez, eficiencia</w:t>
            </w:r>
          </w:p>
          <w:p w14:paraId="3ADE1383" w14:textId="45F9BE08"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Alegría, gestión, ayudas.</w:t>
            </w:r>
          </w:p>
          <w:p w14:paraId="749F6D11" w14:textId="18FC09E8"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Exigente, capaz, responsable, productivo.</w:t>
            </w:r>
          </w:p>
          <w:p w14:paraId="232823A8" w14:textId="1814CA52"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Responsabilidad, gestión de recursos, seguimiento.</w:t>
            </w:r>
          </w:p>
          <w:p w14:paraId="55ECAEE2" w14:textId="70A278BD"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Honestidad, cumplimiento, responsabilidad, paciencia.</w:t>
            </w:r>
          </w:p>
          <w:p w14:paraId="73FDFF8C" w14:textId="23FED968"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Esfuerzo, dedicación, compromiso.</w:t>
            </w:r>
          </w:p>
        </w:tc>
      </w:tr>
      <w:tr w:rsidR="00FF3F25" w:rsidRPr="00FF3F25" w14:paraId="6421D822" w14:textId="77777777" w:rsidTr="00BD56FC">
        <w:trPr>
          <w:trHeight w:val="1303"/>
          <w:jc w:val="center"/>
        </w:trPr>
        <w:tc>
          <w:tcPr>
            <w:tcW w:w="2547" w:type="dxa"/>
            <w:tcBorders>
              <w:left w:val="single" w:sz="4" w:space="0" w:color="FFFFFF" w:themeColor="background1"/>
              <w:right w:val="single" w:sz="4" w:space="0" w:color="FFFFFF" w:themeColor="background1"/>
            </w:tcBorders>
            <w:vAlign w:val="center"/>
          </w:tcPr>
          <w:p w14:paraId="5751807A" w14:textId="1BF8432B" w:rsidR="0065478D" w:rsidRPr="00FF3F25" w:rsidRDefault="0065478D" w:rsidP="00321BC1">
            <w:pPr>
              <w:spacing w:after="0" w:line="240" w:lineRule="auto"/>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 xml:space="preserve">Escriba cuatro </w:t>
            </w:r>
            <w:r w:rsidR="00321BC1" w:rsidRPr="00FF3F25">
              <w:rPr>
                <w:rFonts w:ascii="Times New Roman" w:eastAsia="Times New Roman" w:hAnsi="Times New Roman" w:cs="Times New Roman"/>
                <w:sz w:val="21"/>
                <w:szCs w:val="21"/>
              </w:rPr>
              <w:t xml:space="preserve">palabras clave </w:t>
            </w:r>
            <w:r w:rsidRPr="00FF3F25">
              <w:rPr>
                <w:rFonts w:ascii="Times New Roman" w:eastAsia="Times New Roman" w:hAnsi="Times New Roman" w:cs="Times New Roman"/>
                <w:sz w:val="21"/>
                <w:szCs w:val="21"/>
              </w:rPr>
              <w:t xml:space="preserve">que asocie a su </w:t>
            </w:r>
            <w:r w:rsidR="00321BC1" w:rsidRPr="00FF3F25">
              <w:rPr>
                <w:rFonts w:ascii="Times New Roman" w:eastAsia="Times New Roman" w:hAnsi="Times New Roman" w:cs="Times New Roman"/>
                <w:sz w:val="21"/>
                <w:szCs w:val="21"/>
              </w:rPr>
              <w:t>profesión</w:t>
            </w:r>
          </w:p>
        </w:tc>
        <w:tc>
          <w:tcPr>
            <w:tcW w:w="6803" w:type="dxa"/>
            <w:tcBorders>
              <w:left w:val="single" w:sz="4" w:space="0" w:color="FFFFFF" w:themeColor="background1"/>
              <w:right w:val="single" w:sz="4" w:space="0" w:color="FFFFFF" w:themeColor="background1"/>
            </w:tcBorders>
            <w:vAlign w:val="center"/>
          </w:tcPr>
          <w:p w14:paraId="6CBAA8E7" w14:textId="77777777"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Dedicación, perseverancia.</w:t>
            </w:r>
          </w:p>
          <w:p w14:paraId="0C6E5E3A" w14:textId="77777777"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 xml:space="preserve">Administración, eficiencia, planear. </w:t>
            </w:r>
          </w:p>
          <w:p w14:paraId="021CE862" w14:textId="77777777"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Productividad, optimización, responsabilidad, diligencia.</w:t>
            </w:r>
          </w:p>
          <w:p w14:paraId="1E66C7A7" w14:textId="77777777"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Eficiencia, productividad, constante</w:t>
            </w:r>
          </w:p>
          <w:p w14:paraId="4BED27EF" w14:textId="77777777"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Procesos, optimización de recursos, ejecutar</w:t>
            </w:r>
          </w:p>
        </w:tc>
      </w:tr>
    </w:tbl>
    <w:p w14:paraId="2CBD1443" w14:textId="77777777" w:rsidR="0024679B" w:rsidRPr="00FF3F25" w:rsidRDefault="0024679B" w:rsidP="0024679B">
      <w:pPr>
        <w:spacing w:after="0" w:line="360" w:lineRule="auto"/>
        <w:jc w:val="both"/>
        <w:rPr>
          <w:rFonts w:ascii="Times New Roman" w:eastAsia="Times New Roman" w:hAnsi="Times New Roman" w:cs="Times New Roman"/>
          <w:sz w:val="24"/>
          <w:szCs w:val="24"/>
        </w:rPr>
      </w:pPr>
    </w:p>
    <w:p w14:paraId="6CBF197E" w14:textId="24529006" w:rsidR="0024679B" w:rsidRPr="00FF3F25" w:rsidRDefault="0024679B" w:rsidP="004A3927">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Se argumenta</w:t>
      </w:r>
      <w:r w:rsidR="004845B5"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frente a la definición del significado de trabajar</w:t>
      </w:r>
      <w:r w:rsidR="004845B5"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que esta se centra en los retos encontrados y en los esfuerzos realizados en el desempeño de labores en un entorno determinado, aportando conocimientos para el cumplimiento de metas con el fin de obtener una remuneración salarial.</w:t>
      </w:r>
    </w:p>
    <w:p w14:paraId="4AFDFC92" w14:textId="69538115" w:rsidR="0024679B" w:rsidRPr="00FF3F25" w:rsidRDefault="0024679B" w:rsidP="004A3927">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La percepción de los actores frente a la práctica ideal de su profesión es variada, al responder desde diferentes campos, encontrando que para la mayoría consiste en administrar y mejorar procesos, el compromiso en lograr los objetivos y metas asignadas</w:t>
      </w:r>
      <w:r w:rsidR="004845B5"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y servir de apoyo a los directivos en la organización de actividades. </w:t>
      </w:r>
    </w:p>
    <w:p w14:paraId="07B96D96" w14:textId="77777777" w:rsidR="0024679B" w:rsidRPr="00FF3F25" w:rsidRDefault="0024679B" w:rsidP="004A3927">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En cambio, al preguntar por la práctica actual de su profesión, se encontró que las respuestas dadas por los participantes giran en torno a la responsabilidad, pues se mencionó la materialización de proyectos, el llevar a cabo tareas diarias en el tiempo asignado y la ejecución del trabajo con compromiso.</w:t>
      </w:r>
    </w:p>
    <w:p w14:paraId="77B43567" w14:textId="438C0049" w:rsidR="0024679B" w:rsidRPr="00FF3F25" w:rsidRDefault="0024679B" w:rsidP="004A3927">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Los jóvenes consideran que lo mejor de su trabajo es la capacidad, responsabilidad y aprendizaje brindada por el jefe para afrontar día a día los retos que se adquieren</w:t>
      </w:r>
      <w:r w:rsidR="004845B5"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siempre cumpliendo con el objetivo plasmado y sus funciones. Por otro lado, la respuesta frente a lo negativo de su trabajo obedeció a tiempos estrictos de entrega de informes, alta presión por parte de mi jefe en el cumplimiento de tareas y poca confianza. </w:t>
      </w:r>
    </w:p>
    <w:p w14:paraId="3D97AC45" w14:textId="77777777" w:rsidR="0024679B" w:rsidRPr="00FF3F25" w:rsidRDefault="0024679B" w:rsidP="004A3927">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 xml:space="preserve">Compartir, empeño, rapidez, eficiencia, alegría, gestión, compromiso, exigencia, responsabilidad, productividad, gestión de recursos, honestidad, cumplimiento, paciencia, esfuerzo y dedicación, son las palabras que los jóvenes más destacan cuando piensan en su trabajo. </w:t>
      </w:r>
    </w:p>
    <w:p w14:paraId="0E3E2CEA" w14:textId="77777777" w:rsidR="0024679B" w:rsidRPr="00FF3F25" w:rsidRDefault="0024679B" w:rsidP="004A3927">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 xml:space="preserve">Las palabras que asocian los actores sociales con su profesión fueron: dedicación, perseverancia, compromiso, administración, eficiencia, planear, productividad, optimización, responsabilidad, diligencia, constancia, procesos, optimización de recursos y </w:t>
      </w:r>
      <w:sdt>
        <w:sdtPr>
          <w:tag w:val="goog_rdk_16"/>
          <w:id w:val="-671599852"/>
        </w:sdtPr>
        <w:sdtEndPr/>
        <w:sdtContent/>
      </w:sdt>
      <w:r w:rsidRPr="00FF3F25">
        <w:rPr>
          <w:rFonts w:ascii="Times New Roman" w:eastAsia="Times New Roman" w:hAnsi="Times New Roman" w:cs="Times New Roman"/>
          <w:sz w:val="24"/>
          <w:szCs w:val="24"/>
        </w:rPr>
        <w:t xml:space="preserve">ejecutar. </w:t>
      </w:r>
    </w:p>
    <w:p w14:paraId="7AB8F3E8" w14:textId="4EBF6DFE" w:rsidR="0024679B" w:rsidRPr="00FF3F25" w:rsidRDefault="0024679B" w:rsidP="004A3927">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De lo anterior se deduce que el trabajo se visualiza como una experiencia retadora</w:t>
      </w:r>
      <w:r w:rsidR="00094AA5"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dependiendo de las labores encomendadas, porque a través de ellas los jóvenes demuestran todas sus habilidades generando el reconocimiento de su entorno laboral, llevando a manifestar un sentido de afiliación hacia su ocupación y lugar de trabajo, lo que es opuesto a la actitud que perciben de sus jefes en cuanto a la confianza en las actividades delegadas, teniendo en cuenta que no es suficiente, afectando la autoconfianza para la toma de decisiones. </w:t>
      </w:r>
    </w:p>
    <w:p w14:paraId="45DF0058" w14:textId="12E45515" w:rsidR="0024679B" w:rsidRPr="00FF3F25" w:rsidRDefault="0024679B" w:rsidP="0024679B">
      <w:pPr>
        <w:spacing w:line="360" w:lineRule="auto"/>
        <w:jc w:val="both"/>
        <w:rPr>
          <w:rFonts w:ascii="Times New Roman" w:eastAsia="Times New Roman" w:hAnsi="Times New Roman" w:cs="Times New Roman"/>
          <w:b/>
          <w:sz w:val="24"/>
          <w:szCs w:val="24"/>
        </w:rPr>
      </w:pPr>
      <w:r w:rsidRPr="00FF3F25">
        <w:rPr>
          <w:rFonts w:ascii="Times New Roman" w:eastAsia="Times New Roman" w:hAnsi="Times New Roman" w:cs="Times New Roman"/>
          <w:b/>
          <w:sz w:val="24"/>
          <w:szCs w:val="24"/>
        </w:rPr>
        <w:t xml:space="preserve">Descriptor 2. Posibilidades de promocionar </w:t>
      </w:r>
    </w:p>
    <w:p w14:paraId="171D0098" w14:textId="77777777" w:rsidR="0024679B" w:rsidRPr="00FF3F25" w:rsidRDefault="0024679B" w:rsidP="00C043B1">
      <w:pPr>
        <w:spacing w:after="36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 xml:space="preserve">Este descriptor se enfoca en la oportunidad que tienen los trabajadores de obtener un mejor puesto de trabajo como consecuencia de los resultados alcanzados, lo cual le permitirá su crecimiento personal y profesional. </w:t>
      </w:r>
    </w:p>
    <w:p w14:paraId="5BC17E46" w14:textId="77777777" w:rsidR="00AE5C75" w:rsidRPr="00FF3F25" w:rsidRDefault="00AE5C75">
      <w:pPr>
        <w:spacing w:after="0" w:line="240" w:lineRule="auto"/>
        <w:rPr>
          <w:rFonts w:ascii="Times New Roman" w:hAnsi="Times New Roman" w:cs="Times New Roman"/>
          <w:sz w:val="24"/>
          <w:szCs w:val="24"/>
        </w:rPr>
      </w:pPr>
      <w:bookmarkStart w:id="167" w:name="_Toc214911230"/>
      <w:r w:rsidRPr="00FF3F25">
        <w:rPr>
          <w:rFonts w:ascii="Times New Roman" w:hAnsi="Times New Roman" w:cs="Times New Roman"/>
          <w:i/>
          <w:iCs/>
          <w:sz w:val="24"/>
          <w:szCs w:val="24"/>
        </w:rPr>
        <w:br w:type="page"/>
      </w:r>
    </w:p>
    <w:p w14:paraId="4EAC8BC7" w14:textId="0F661F0A" w:rsidR="0024679B" w:rsidRPr="00FF3F25" w:rsidRDefault="00C043B1" w:rsidP="00C043B1">
      <w:pPr>
        <w:pStyle w:val="Descripcin"/>
        <w:rPr>
          <w:rFonts w:ascii="Times New Roman" w:eastAsia="Times New Roman" w:hAnsi="Times New Roman" w:cs="Times New Roman"/>
          <w:bCs/>
          <w:i w:val="0"/>
          <w:iCs w:val="0"/>
          <w:color w:val="auto"/>
          <w:sz w:val="24"/>
          <w:szCs w:val="24"/>
        </w:rPr>
      </w:pPr>
      <w:r w:rsidRPr="00FF3F25">
        <w:rPr>
          <w:rFonts w:ascii="Times New Roman" w:hAnsi="Times New Roman" w:cs="Times New Roman"/>
          <w:i w:val="0"/>
          <w:iCs w:val="0"/>
          <w:color w:val="auto"/>
          <w:sz w:val="24"/>
          <w:szCs w:val="24"/>
        </w:rPr>
        <w:t xml:space="preserve">Tabla </w:t>
      </w:r>
      <w:r w:rsidRPr="00FF3F25">
        <w:rPr>
          <w:rFonts w:ascii="Times New Roman" w:hAnsi="Times New Roman" w:cs="Times New Roman"/>
          <w:i w:val="0"/>
          <w:iCs w:val="0"/>
          <w:color w:val="auto"/>
          <w:sz w:val="24"/>
          <w:szCs w:val="24"/>
        </w:rPr>
        <w:fldChar w:fldCharType="begin"/>
      </w:r>
      <w:r w:rsidRPr="00FF3F25">
        <w:rPr>
          <w:rFonts w:ascii="Times New Roman" w:hAnsi="Times New Roman" w:cs="Times New Roman"/>
          <w:i w:val="0"/>
          <w:iCs w:val="0"/>
          <w:color w:val="auto"/>
          <w:sz w:val="24"/>
          <w:szCs w:val="24"/>
        </w:rPr>
        <w:instrText xml:space="preserve"> SEQ Tabla \* ARABIC </w:instrText>
      </w:r>
      <w:r w:rsidRPr="00FF3F25">
        <w:rPr>
          <w:rFonts w:ascii="Times New Roman" w:hAnsi="Times New Roman" w:cs="Times New Roman"/>
          <w:i w:val="0"/>
          <w:iCs w:val="0"/>
          <w:color w:val="auto"/>
          <w:sz w:val="24"/>
          <w:szCs w:val="24"/>
        </w:rPr>
        <w:fldChar w:fldCharType="separate"/>
      </w:r>
      <w:r w:rsidR="00EB4BE5">
        <w:rPr>
          <w:rFonts w:ascii="Times New Roman" w:hAnsi="Times New Roman" w:cs="Times New Roman"/>
          <w:i w:val="0"/>
          <w:iCs w:val="0"/>
          <w:noProof/>
          <w:color w:val="auto"/>
          <w:sz w:val="24"/>
          <w:szCs w:val="24"/>
        </w:rPr>
        <w:t>10</w:t>
      </w:r>
      <w:r w:rsidRPr="00FF3F25">
        <w:rPr>
          <w:rFonts w:ascii="Times New Roman" w:hAnsi="Times New Roman" w:cs="Times New Roman"/>
          <w:i w:val="0"/>
          <w:iCs w:val="0"/>
          <w:color w:val="auto"/>
          <w:sz w:val="24"/>
          <w:szCs w:val="24"/>
        </w:rPr>
        <w:fldChar w:fldCharType="end"/>
      </w:r>
      <w:r w:rsidR="0024679B" w:rsidRPr="00FF3F25">
        <w:rPr>
          <w:rFonts w:ascii="Times New Roman" w:eastAsia="Times New Roman" w:hAnsi="Times New Roman" w:cs="Times New Roman"/>
          <w:bCs/>
          <w:i w:val="0"/>
          <w:iCs w:val="0"/>
          <w:color w:val="auto"/>
          <w:sz w:val="24"/>
          <w:szCs w:val="24"/>
        </w:rPr>
        <w:t xml:space="preserve">. Expresiones naturales sobre </w:t>
      </w:r>
      <w:r w:rsidRPr="00FF3F25">
        <w:rPr>
          <w:rFonts w:ascii="Times New Roman" w:eastAsia="Times New Roman" w:hAnsi="Times New Roman" w:cs="Times New Roman"/>
          <w:bCs/>
          <w:i w:val="0"/>
          <w:iCs w:val="0"/>
          <w:color w:val="auto"/>
          <w:sz w:val="24"/>
          <w:szCs w:val="24"/>
        </w:rPr>
        <w:t>p</w:t>
      </w:r>
      <w:r w:rsidR="0024679B" w:rsidRPr="00FF3F25">
        <w:rPr>
          <w:rFonts w:ascii="Times New Roman" w:eastAsia="Times New Roman" w:hAnsi="Times New Roman" w:cs="Times New Roman"/>
          <w:bCs/>
          <w:i w:val="0"/>
          <w:iCs w:val="0"/>
          <w:color w:val="auto"/>
          <w:sz w:val="24"/>
          <w:szCs w:val="24"/>
        </w:rPr>
        <w:t>osibilidades de promocionar</w:t>
      </w:r>
      <w:bookmarkEnd w:id="167"/>
    </w:p>
    <w:tbl>
      <w:tblPr>
        <w:tblW w:w="935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689"/>
        <w:gridCol w:w="6661"/>
      </w:tblGrid>
      <w:tr w:rsidR="00FF3F25" w:rsidRPr="00FF3F25" w14:paraId="4CA9C5BB" w14:textId="77777777" w:rsidTr="00094AA5">
        <w:trPr>
          <w:trHeight w:val="255"/>
          <w:jc w:val="center"/>
        </w:trPr>
        <w:tc>
          <w:tcPr>
            <w:tcW w:w="2689" w:type="dxa"/>
            <w:tcBorders>
              <w:left w:val="single" w:sz="4" w:space="0" w:color="FFFFFF" w:themeColor="background1"/>
              <w:right w:val="single" w:sz="4" w:space="0" w:color="FFFFFF" w:themeColor="background1"/>
            </w:tcBorders>
            <w:vAlign w:val="center"/>
          </w:tcPr>
          <w:p w14:paraId="5144E461" w14:textId="67DAFD5E" w:rsidR="0065478D" w:rsidRPr="00FF3F25" w:rsidRDefault="00094AA5" w:rsidP="0065478D">
            <w:pPr>
              <w:spacing w:after="0" w:line="240" w:lineRule="auto"/>
              <w:jc w:val="center"/>
              <w:rPr>
                <w:rFonts w:ascii="Times New Roman" w:eastAsia="Times New Roman" w:hAnsi="Times New Roman" w:cs="Times New Roman"/>
                <w:bCs/>
                <w:sz w:val="21"/>
                <w:szCs w:val="21"/>
              </w:rPr>
            </w:pPr>
            <w:r w:rsidRPr="00FF3F25">
              <w:rPr>
                <w:rFonts w:ascii="Times New Roman" w:eastAsia="Times New Roman" w:hAnsi="Times New Roman" w:cs="Times New Roman"/>
                <w:bCs/>
                <w:sz w:val="21"/>
                <w:szCs w:val="21"/>
              </w:rPr>
              <w:t>Preguntas</w:t>
            </w:r>
          </w:p>
        </w:tc>
        <w:tc>
          <w:tcPr>
            <w:tcW w:w="6661" w:type="dxa"/>
            <w:tcBorders>
              <w:left w:val="single" w:sz="4" w:space="0" w:color="FFFFFF" w:themeColor="background1"/>
              <w:right w:val="single" w:sz="4" w:space="0" w:color="FFFFFF" w:themeColor="background1"/>
            </w:tcBorders>
            <w:vAlign w:val="center"/>
          </w:tcPr>
          <w:p w14:paraId="5AFA3AAC" w14:textId="712D5D80" w:rsidR="0065478D" w:rsidRPr="00FF3F25" w:rsidRDefault="00094AA5" w:rsidP="0065478D">
            <w:pPr>
              <w:spacing w:after="0" w:line="240" w:lineRule="auto"/>
              <w:jc w:val="center"/>
              <w:rPr>
                <w:rFonts w:ascii="Times New Roman" w:eastAsia="Times New Roman" w:hAnsi="Times New Roman" w:cs="Times New Roman"/>
                <w:bCs/>
                <w:sz w:val="21"/>
                <w:szCs w:val="21"/>
              </w:rPr>
            </w:pPr>
            <w:r w:rsidRPr="00FF3F25">
              <w:rPr>
                <w:rFonts w:ascii="Times New Roman" w:eastAsia="Times New Roman" w:hAnsi="Times New Roman" w:cs="Times New Roman"/>
                <w:bCs/>
                <w:sz w:val="21"/>
                <w:szCs w:val="21"/>
              </w:rPr>
              <w:t>Expresiones naturales</w:t>
            </w:r>
          </w:p>
        </w:tc>
      </w:tr>
      <w:tr w:rsidR="00FF3F25" w:rsidRPr="00FF3F25" w14:paraId="58664A6E" w14:textId="77777777" w:rsidTr="008B3162">
        <w:trPr>
          <w:trHeight w:val="794"/>
          <w:jc w:val="center"/>
        </w:trPr>
        <w:tc>
          <w:tcPr>
            <w:tcW w:w="2689" w:type="dxa"/>
            <w:tcBorders>
              <w:left w:val="single" w:sz="4" w:space="0" w:color="FFFFFF" w:themeColor="background1"/>
              <w:right w:val="single" w:sz="4" w:space="0" w:color="FFFFFF" w:themeColor="background1"/>
            </w:tcBorders>
            <w:vAlign w:val="center"/>
          </w:tcPr>
          <w:p w14:paraId="28136A55" w14:textId="6A254C38" w:rsidR="0065478D" w:rsidRPr="00FF3F25" w:rsidRDefault="0065478D" w:rsidP="001F22FA">
            <w:pPr>
              <w:spacing w:after="0" w:line="240" w:lineRule="auto"/>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 xml:space="preserve">Defina en una frase qué significa </w:t>
            </w:r>
            <w:r w:rsidR="008B3162" w:rsidRPr="00FF3F25">
              <w:rPr>
                <w:rFonts w:ascii="Times New Roman" w:eastAsia="Times New Roman" w:hAnsi="Times New Roman" w:cs="Times New Roman"/>
                <w:sz w:val="21"/>
                <w:szCs w:val="21"/>
              </w:rPr>
              <w:t>trabajar</w:t>
            </w:r>
            <w:r w:rsidRPr="00FF3F25">
              <w:rPr>
                <w:rFonts w:ascii="Times New Roman" w:eastAsia="Times New Roman" w:hAnsi="Times New Roman" w:cs="Times New Roman"/>
                <w:sz w:val="21"/>
                <w:szCs w:val="21"/>
              </w:rPr>
              <w:t xml:space="preserve"> para usted</w:t>
            </w:r>
          </w:p>
        </w:tc>
        <w:tc>
          <w:tcPr>
            <w:tcW w:w="6661" w:type="dxa"/>
            <w:tcBorders>
              <w:left w:val="single" w:sz="4" w:space="0" w:color="FFFFFF" w:themeColor="background1"/>
              <w:right w:val="single" w:sz="4" w:space="0" w:color="FFFFFF" w:themeColor="background1"/>
            </w:tcBorders>
            <w:vAlign w:val="center"/>
          </w:tcPr>
          <w:p w14:paraId="1D6CB3BD" w14:textId="3DC72586"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 xml:space="preserve">Crecimiento profesional </w:t>
            </w:r>
          </w:p>
          <w:p w14:paraId="6E382E07" w14:textId="77777777"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Avanzar dentro de la empresa</w:t>
            </w:r>
          </w:p>
          <w:p w14:paraId="7C4AB09C" w14:textId="77777777"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Progresar en mi carrera</w:t>
            </w:r>
          </w:p>
        </w:tc>
      </w:tr>
      <w:tr w:rsidR="00FF3F25" w:rsidRPr="00FF3F25" w14:paraId="640291BD" w14:textId="77777777" w:rsidTr="00094AA5">
        <w:trPr>
          <w:trHeight w:val="656"/>
          <w:jc w:val="center"/>
        </w:trPr>
        <w:tc>
          <w:tcPr>
            <w:tcW w:w="2689" w:type="dxa"/>
            <w:tcBorders>
              <w:left w:val="single" w:sz="4" w:space="0" w:color="FFFFFF" w:themeColor="background1"/>
              <w:right w:val="single" w:sz="4" w:space="0" w:color="FFFFFF" w:themeColor="background1"/>
            </w:tcBorders>
            <w:vAlign w:val="center"/>
          </w:tcPr>
          <w:p w14:paraId="67423E3E" w14:textId="33E9FC80" w:rsidR="0065478D" w:rsidRPr="00FF3F25" w:rsidRDefault="0065478D" w:rsidP="001F22FA">
            <w:pPr>
              <w:spacing w:after="0" w:line="240" w:lineRule="auto"/>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De su trabajo, señale lo peor</w:t>
            </w:r>
          </w:p>
        </w:tc>
        <w:tc>
          <w:tcPr>
            <w:tcW w:w="6661" w:type="dxa"/>
            <w:tcBorders>
              <w:left w:val="single" w:sz="4" w:space="0" w:color="FFFFFF" w:themeColor="background1"/>
              <w:right w:val="single" w:sz="4" w:space="0" w:color="FFFFFF" w:themeColor="background1"/>
            </w:tcBorders>
            <w:vAlign w:val="center"/>
          </w:tcPr>
          <w:p w14:paraId="735ABA05" w14:textId="77777777"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No hay oportunidad de avanzar</w:t>
            </w:r>
          </w:p>
          <w:p w14:paraId="4BAA6C1E" w14:textId="77777777"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Pocas oportunidades de promoción y baja remuneración</w:t>
            </w:r>
          </w:p>
        </w:tc>
      </w:tr>
      <w:tr w:rsidR="00FF3F25" w:rsidRPr="00FF3F25" w14:paraId="431F6EBA" w14:textId="77777777" w:rsidTr="00094AA5">
        <w:trPr>
          <w:trHeight w:val="1082"/>
          <w:jc w:val="center"/>
        </w:trPr>
        <w:tc>
          <w:tcPr>
            <w:tcW w:w="2689" w:type="dxa"/>
            <w:tcBorders>
              <w:left w:val="single" w:sz="4" w:space="0" w:color="FFFFFF" w:themeColor="background1"/>
              <w:right w:val="single" w:sz="4" w:space="0" w:color="FFFFFF" w:themeColor="background1"/>
            </w:tcBorders>
            <w:vAlign w:val="center"/>
          </w:tcPr>
          <w:p w14:paraId="519DED81" w14:textId="70213D46" w:rsidR="0065478D" w:rsidRPr="00FF3F25" w:rsidRDefault="0065478D" w:rsidP="001F22FA">
            <w:pPr>
              <w:spacing w:after="0" w:line="240" w:lineRule="auto"/>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 xml:space="preserve">Escriba cuatro </w:t>
            </w:r>
            <w:r w:rsidR="00094AA5" w:rsidRPr="00FF3F25">
              <w:rPr>
                <w:rFonts w:ascii="Times New Roman" w:eastAsia="Times New Roman" w:hAnsi="Times New Roman" w:cs="Times New Roman"/>
                <w:sz w:val="21"/>
                <w:szCs w:val="21"/>
              </w:rPr>
              <w:t xml:space="preserve">palabras clave </w:t>
            </w:r>
            <w:r w:rsidRPr="00FF3F25">
              <w:rPr>
                <w:rFonts w:ascii="Times New Roman" w:eastAsia="Times New Roman" w:hAnsi="Times New Roman" w:cs="Times New Roman"/>
                <w:sz w:val="21"/>
                <w:szCs w:val="21"/>
              </w:rPr>
              <w:t xml:space="preserve">que le vengan a la mente cuando piensa en su </w:t>
            </w:r>
            <w:r w:rsidR="00094AA5" w:rsidRPr="00FF3F25">
              <w:rPr>
                <w:rFonts w:ascii="Times New Roman" w:eastAsia="Times New Roman" w:hAnsi="Times New Roman" w:cs="Times New Roman"/>
                <w:sz w:val="21"/>
                <w:szCs w:val="21"/>
              </w:rPr>
              <w:t>trabajo</w:t>
            </w:r>
          </w:p>
        </w:tc>
        <w:tc>
          <w:tcPr>
            <w:tcW w:w="6661" w:type="dxa"/>
            <w:tcBorders>
              <w:left w:val="single" w:sz="4" w:space="0" w:color="FFFFFF" w:themeColor="background1"/>
              <w:right w:val="single" w:sz="4" w:space="0" w:color="FFFFFF" w:themeColor="background1"/>
            </w:tcBorders>
            <w:vAlign w:val="center"/>
          </w:tcPr>
          <w:p w14:paraId="32AD52A5" w14:textId="77777777"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Oportunidades, crecimiento, satisfacción y orgullo.</w:t>
            </w:r>
          </w:p>
          <w:p w14:paraId="7546213C" w14:textId="77777777"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Dedicación, aprendizaje, compromiso, sueños</w:t>
            </w:r>
          </w:p>
          <w:p w14:paraId="2FE018AD" w14:textId="77777777"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Metas, experiencia, oportunidad, posibilidad</w:t>
            </w:r>
          </w:p>
        </w:tc>
      </w:tr>
      <w:tr w:rsidR="00FF3F25" w:rsidRPr="00FF3F25" w14:paraId="4E99F722" w14:textId="77777777" w:rsidTr="00094AA5">
        <w:trPr>
          <w:trHeight w:val="1020"/>
          <w:jc w:val="center"/>
        </w:trPr>
        <w:tc>
          <w:tcPr>
            <w:tcW w:w="2689" w:type="dxa"/>
            <w:tcBorders>
              <w:left w:val="single" w:sz="4" w:space="0" w:color="FFFFFF" w:themeColor="background1"/>
              <w:right w:val="single" w:sz="4" w:space="0" w:color="FFFFFF" w:themeColor="background1"/>
            </w:tcBorders>
            <w:vAlign w:val="center"/>
          </w:tcPr>
          <w:p w14:paraId="27E7B328" w14:textId="2F7484D7" w:rsidR="0065478D" w:rsidRPr="00FF3F25" w:rsidRDefault="0065478D" w:rsidP="001F22FA">
            <w:pPr>
              <w:spacing w:after="0" w:line="240" w:lineRule="auto"/>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 xml:space="preserve">Escriba cuatro </w:t>
            </w:r>
            <w:r w:rsidR="00094AA5" w:rsidRPr="00FF3F25">
              <w:rPr>
                <w:rFonts w:ascii="Times New Roman" w:eastAsia="Times New Roman" w:hAnsi="Times New Roman" w:cs="Times New Roman"/>
                <w:sz w:val="21"/>
                <w:szCs w:val="21"/>
              </w:rPr>
              <w:t>palabras clave</w:t>
            </w:r>
            <w:r w:rsidRPr="00FF3F25">
              <w:rPr>
                <w:rFonts w:ascii="Times New Roman" w:eastAsia="Times New Roman" w:hAnsi="Times New Roman" w:cs="Times New Roman"/>
                <w:sz w:val="21"/>
                <w:szCs w:val="21"/>
              </w:rPr>
              <w:t xml:space="preserve"> que asocie a su </w:t>
            </w:r>
            <w:r w:rsidR="00094AA5" w:rsidRPr="00FF3F25">
              <w:rPr>
                <w:rFonts w:ascii="Times New Roman" w:eastAsia="Times New Roman" w:hAnsi="Times New Roman" w:cs="Times New Roman"/>
                <w:sz w:val="21"/>
                <w:szCs w:val="21"/>
              </w:rPr>
              <w:t>profesión</w:t>
            </w:r>
          </w:p>
        </w:tc>
        <w:tc>
          <w:tcPr>
            <w:tcW w:w="6661" w:type="dxa"/>
            <w:tcBorders>
              <w:left w:val="single" w:sz="4" w:space="0" w:color="FFFFFF" w:themeColor="background1"/>
              <w:right w:val="single" w:sz="4" w:space="0" w:color="FFFFFF" w:themeColor="background1"/>
            </w:tcBorders>
            <w:vAlign w:val="center"/>
          </w:tcPr>
          <w:p w14:paraId="7ED0DA59" w14:textId="6B4D2459"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Posibilidad</w:t>
            </w:r>
          </w:p>
          <w:p w14:paraId="43305ADD" w14:textId="0978643E"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Oportunidades</w:t>
            </w:r>
          </w:p>
          <w:p w14:paraId="6847F06C" w14:textId="6AAA6661"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 xml:space="preserve">Crecimiento </w:t>
            </w:r>
          </w:p>
          <w:p w14:paraId="5443958B" w14:textId="2626787F"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Desarrollo</w:t>
            </w:r>
          </w:p>
          <w:p w14:paraId="2FAB02DF" w14:textId="2CE97123"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Avance</w:t>
            </w:r>
          </w:p>
        </w:tc>
      </w:tr>
    </w:tbl>
    <w:p w14:paraId="6BACD4FD" w14:textId="77777777" w:rsidR="0024679B" w:rsidRPr="00FF3F25" w:rsidRDefault="0024679B" w:rsidP="0065478D">
      <w:pPr>
        <w:spacing w:line="360" w:lineRule="auto"/>
        <w:jc w:val="both"/>
        <w:rPr>
          <w:rFonts w:ascii="Times New Roman" w:eastAsia="Times New Roman" w:hAnsi="Times New Roman" w:cs="Times New Roman"/>
          <w:b/>
          <w:sz w:val="24"/>
          <w:szCs w:val="24"/>
        </w:rPr>
      </w:pPr>
    </w:p>
    <w:p w14:paraId="6073E738" w14:textId="77777777" w:rsidR="0024679B" w:rsidRPr="00FF3F25" w:rsidRDefault="0024679B" w:rsidP="004A3927">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En alusión al significado de trabajar, la población objeto de estudio manifestó que el crecimiento, avanzar y progresar, son las características que más valoran al analizar este concepto. A su vez, se halla que lo más desfavorable en su trabajo son las pocas oportunidades de promoción y la baja remuneración.</w:t>
      </w:r>
    </w:p>
    <w:p w14:paraId="597A2C2E" w14:textId="77777777" w:rsidR="0024679B" w:rsidRPr="00FF3F25" w:rsidRDefault="0024679B" w:rsidP="004A3927">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 xml:space="preserve">Relativo a las palabras que encuentren relación al pensar en su trabajo, se tienen como respuesta: oportunidades, crecimiento, satisfacción, orgullo, dedicación, aprendizaje, compromiso, sueños, metas, experiencia y posibilidad. Del mismo modo, al considerar las palabras vinculadas a la profesión los resultados fueron: posibilidad, oportunidades, crecimiento, desarrollo y </w:t>
      </w:r>
      <w:sdt>
        <w:sdtPr>
          <w:tag w:val="goog_rdk_17"/>
          <w:id w:val="-680735413"/>
        </w:sdtPr>
        <w:sdtEndPr/>
        <w:sdtContent/>
      </w:sdt>
      <w:r w:rsidRPr="00FF3F25">
        <w:rPr>
          <w:rFonts w:ascii="Times New Roman" w:eastAsia="Times New Roman" w:hAnsi="Times New Roman" w:cs="Times New Roman"/>
          <w:sz w:val="24"/>
          <w:szCs w:val="24"/>
        </w:rPr>
        <w:t>avance.</w:t>
      </w:r>
    </w:p>
    <w:p w14:paraId="3EFDBC93" w14:textId="35FC125C" w:rsidR="0024679B" w:rsidRPr="00FF3F25" w:rsidRDefault="0024679B" w:rsidP="004A3927">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 xml:space="preserve">En lo que respecta a este criterio, se aprecia que los jóvenes contemplan el trabajo como una oportunidad para crecer en el mundo laboral, es decir que puedan ascender de acuerdo </w:t>
      </w:r>
      <w:r w:rsidR="00F96FA2" w:rsidRPr="00FF3F25">
        <w:rPr>
          <w:rFonts w:ascii="Times New Roman" w:eastAsia="Times New Roman" w:hAnsi="Times New Roman" w:cs="Times New Roman"/>
          <w:sz w:val="24"/>
          <w:szCs w:val="24"/>
        </w:rPr>
        <w:t>con</w:t>
      </w:r>
      <w:r w:rsidRPr="00FF3F25">
        <w:rPr>
          <w:rFonts w:ascii="Times New Roman" w:eastAsia="Times New Roman" w:hAnsi="Times New Roman" w:cs="Times New Roman"/>
          <w:sz w:val="24"/>
          <w:szCs w:val="24"/>
        </w:rPr>
        <w:t xml:space="preserve"> sus capacidades, pero esto se ve limitado porque las empresas no ofrecen estas alternativas de superación, bien sea porque no cuentan con suficientes vacantes para ascender o porque no </w:t>
      </w:r>
      <w:r w:rsidR="00F96FA2" w:rsidRPr="00FF3F25">
        <w:rPr>
          <w:rFonts w:ascii="Times New Roman" w:eastAsia="Times New Roman" w:hAnsi="Times New Roman" w:cs="Times New Roman"/>
          <w:sz w:val="24"/>
          <w:szCs w:val="24"/>
        </w:rPr>
        <w:t>tienen un</w:t>
      </w:r>
      <w:r w:rsidRPr="00FF3F25">
        <w:rPr>
          <w:rFonts w:ascii="Times New Roman" w:eastAsia="Times New Roman" w:hAnsi="Times New Roman" w:cs="Times New Roman"/>
          <w:sz w:val="24"/>
          <w:szCs w:val="24"/>
        </w:rPr>
        <w:t xml:space="preserve"> plan de carrera para los trabajadores y no los priorizan en el momento que se apertura una plaza.</w:t>
      </w:r>
    </w:p>
    <w:p w14:paraId="27382168" w14:textId="536946A8" w:rsidR="0024679B" w:rsidRPr="00FF3F25" w:rsidRDefault="0024679B" w:rsidP="0024679B">
      <w:pPr>
        <w:spacing w:line="360" w:lineRule="auto"/>
        <w:jc w:val="both"/>
        <w:rPr>
          <w:rFonts w:ascii="Times New Roman" w:eastAsia="Times New Roman" w:hAnsi="Times New Roman" w:cs="Times New Roman"/>
          <w:b/>
          <w:sz w:val="24"/>
          <w:szCs w:val="24"/>
        </w:rPr>
      </w:pPr>
      <w:r w:rsidRPr="00FF3F25">
        <w:rPr>
          <w:rFonts w:ascii="Times New Roman" w:eastAsia="Times New Roman" w:hAnsi="Times New Roman" w:cs="Times New Roman"/>
          <w:sz w:val="24"/>
          <w:szCs w:val="24"/>
        </w:rPr>
        <w:t xml:space="preserve"> </w:t>
      </w:r>
      <w:r w:rsidRPr="00FF3F25">
        <w:rPr>
          <w:rFonts w:ascii="Times New Roman" w:eastAsia="Times New Roman" w:hAnsi="Times New Roman" w:cs="Times New Roman"/>
          <w:b/>
          <w:sz w:val="24"/>
          <w:szCs w:val="24"/>
        </w:rPr>
        <w:t xml:space="preserve">Descriptor 3. La atención que se presta a las sugerencias propuestas </w:t>
      </w:r>
    </w:p>
    <w:p w14:paraId="2F6649A1" w14:textId="08C87759" w:rsidR="0024679B" w:rsidRPr="00FF3F25" w:rsidRDefault="0024679B" w:rsidP="003B2B7F">
      <w:pPr>
        <w:spacing w:after="24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 xml:space="preserve">Considerar importantes los aportes e ideas </w:t>
      </w:r>
      <w:r w:rsidR="00F96FA2" w:rsidRPr="00FF3F25">
        <w:rPr>
          <w:rFonts w:ascii="Times New Roman" w:eastAsia="Times New Roman" w:hAnsi="Times New Roman" w:cs="Times New Roman"/>
          <w:sz w:val="24"/>
          <w:szCs w:val="24"/>
        </w:rPr>
        <w:t xml:space="preserve">de </w:t>
      </w:r>
      <w:r w:rsidRPr="00FF3F25">
        <w:rPr>
          <w:rFonts w:ascii="Times New Roman" w:eastAsia="Times New Roman" w:hAnsi="Times New Roman" w:cs="Times New Roman"/>
          <w:sz w:val="24"/>
          <w:szCs w:val="24"/>
        </w:rPr>
        <w:t xml:space="preserve">los trabajadores en un determinado campo laboral, permitiendo con ello generar un valor agregado al reconocer su participación en la toma de decisiones, lo cual se encamina a mejorar la productividad de la empresa o entidad donde laboran. </w:t>
      </w:r>
    </w:p>
    <w:p w14:paraId="7F870ADF" w14:textId="056E84D5" w:rsidR="00F96FA2" w:rsidRPr="00FF3F25" w:rsidRDefault="003B2B7F" w:rsidP="003B2B7F">
      <w:pPr>
        <w:pStyle w:val="Descripcin"/>
        <w:rPr>
          <w:rFonts w:ascii="Times New Roman" w:eastAsia="Times New Roman" w:hAnsi="Times New Roman" w:cs="Times New Roman"/>
          <w:bCs/>
          <w:i w:val="0"/>
          <w:iCs w:val="0"/>
          <w:color w:val="auto"/>
          <w:sz w:val="24"/>
          <w:szCs w:val="24"/>
        </w:rPr>
      </w:pPr>
      <w:bookmarkStart w:id="168" w:name="_Toc214911231"/>
      <w:r w:rsidRPr="00FF3F25">
        <w:rPr>
          <w:rFonts w:ascii="Times New Roman" w:hAnsi="Times New Roman" w:cs="Times New Roman"/>
          <w:i w:val="0"/>
          <w:iCs w:val="0"/>
          <w:color w:val="auto"/>
          <w:sz w:val="24"/>
          <w:szCs w:val="24"/>
        </w:rPr>
        <w:t xml:space="preserve">Tabla </w:t>
      </w:r>
      <w:r w:rsidRPr="00FF3F25">
        <w:rPr>
          <w:rFonts w:ascii="Times New Roman" w:hAnsi="Times New Roman" w:cs="Times New Roman"/>
          <w:i w:val="0"/>
          <w:iCs w:val="0"/>
          <w:color w:val="auto"/>
          <w:sz w:val="24"/>
          <w:szCs w:val="24"/>
        </w:rPr>
        <w:fldChar w:fldCharType="begin"/>
      </w:r>
      <w:r w:rsidRPr="00FF3F25">
        <w:rPr>
          <w:rFonts w:ascii="Times New Roman" w:hAnsi="Times New Roman" w:cs="Times New Roman"/>
          <w:i w:val="0"/>
          <w:iCs w:val="0"/>
          <w:color w:val="auto"/>
          <w:sz w:val="24"/>
          <w:szCs w:val="24"/>
        </w:rPr>
        <w:instrText xml:space="preserve"> SEQ Tabla \* ARABIC </w:instrText>
      </w:r>
      <w:r w:rsidRPr="00FF3F25">
        <w:rPr>
          <w:rFonts w:ascii="Times New Roman" w:hAnsi="Times New Roman" w:cs="Times New Roman"/>
          <w:i w:val="0"/>
          <w:iCs w:val="0"/>
          <w:color w:val="auto"/>
          <w:sz w:val="24"/>
          <w:szCs w:val="24"/>
        </w:rPr>
        <w:fldChar w:fldCharType="separate"/>
      </w:r>
      <w:r w:rsidR="00EB4BE5">
        <w:rPr>
          <w:rFonts w:ascii="Times New Roman" w:hAnsi="Times New Roman" w:cs="Times New Roman"/>
          <w:i w:val="0"/>
          <w:iCs w:val="0"/>
          <w:noProof/>
          <w:color w:val="auto"/>
          <w:sz w:val="24"/>
          <w:szCs w:val="24"/>
        </w:rPr>
        <w:t>11</w:t>
      </w:r>
      <w:r w:rsidRPr="00FF3F25">
        <w:rPr>
          <w:rFonts w:ascii="Times New Roman" w:hAnsi="Times New Roman" w:cs="Times New Roman"/>
          <w:i w:val="0"/>
          <w:iCs w:val="0"/>
          <w:color w:val="auto"/>
          <w:sz w:val="24"/>
          <w:szCs w:val="24"/>
        </w:rPr>
        <w:fldChar w:fldCharType="end"/>
      </w:r>
      <w:r w:rsidR="0024679B" w:rsidRPr="00FF3F25">
        <w:rPr>
          <w:rFonts w:ascii="Times New Roman" w:eastAsia="Times New Roman" w:hAnsi="Times New Roman" w:cs="Times New Roman"/>
          <w:bCs/>
          <w:i w:val="0"/>
          <w:iCs w:val="0"/>
          <w:color w:val="auto"/>
          <w:sz w:val="24"/>
          <w:szCs w:val="24"/>
        </w:rPr>
        <w:t>.</w:t>
      </w:r>
      <w:r w:rsidR="004A3927" w:rsidRPr="00FF3F25">
        <w:rPr>
          <w:rFonts w:ascii="Times New Roman" w:eastAsia="Times New Roman" w:hAnsi="Times New Roman" w:cs="Times New Roman"/>
          <w:bCs/>
          <w:i w:val="0"/>
          <w:iCs w:val="0"/>
          <w:color w:val="auto"/>
          <w:sz w:val="24"/>
          <w:szCs w:val="24"/>
        </w:rPr>
        <w:t xml:space="preserve"> </w:t>
      </w:r>
      <w:r w:rsidR="0024679B" w:rsidRPr="00FF3F25">
        <w:rPr>
          <w:rFonts w:ascii="Times New Roman" w:eastAsia="Times New Roman" w:hAnsi="Times New Roman" w:cs="Times New Roman"/>
          <w:bCs/>
          <w:i w:val="0"/>
          <w:iCs w:val="0"/>
          <w:color w:val="auto"/>
          <w:sz w:val="24"/>
          <w:szCs w:val="24"/>
        </w:rPr>
        <w:t>Expresiones naturales sobre la atención que se presta a las sugerencias propuestas</w:t>
      </w:r>
      <w:bookmarkEnd w:id="168"/>
    </w:p>
    <w:tbl>
      <w:tblPr>
        <w:tblW w:w="963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972"/>
        <w:gridCol w:w="6663"/>
      </w:tblGrid>
      <w:tr w:rsidR="00FF3F25" w:rsidRPr="00FF3F25" w14:paraId="7E189BBC" w14:textId="77777777" w:rsidTr="003B2B7F">
        <w:trPr>
          <w:trHeight w:val="255"/>
          <w:jc w:val="center"/>
        </w:trPr>
        <w:tc>
          <w:tcPr>
            <w:tcW w:w="2972" w:type="dxa"/>
            <w:tcBorders>
              <w:left w:val="single" w:sz="4" w:space="0" w:color="FFFFFF" w:themeColor="background1"/>
              <w:right w:val="single" w:sz="4" w:space="0" w:color="FFFFFF" w:themeColor="background1"/>
            </w:tcBorders>
            <w:vAlign w:val="center"/>
          </w:tcPr>
          <w:p w14:paraId="3E09A0B1" w14:textId="59EF4361" w:rsidR="0065478D" w:rsidRPr="00FF3F25" w:rsidRDefault="00F96FA2" w:rsidP="0065478D">
            <w:pPr>
              <w:spacing w:after="0" w:line="240" w:lineRule="auto"/>
              <w:jc w:val="center"/>
              <w:rPr>
                <w:rFonts w:ascii="Times New Roman" w:eastAsia="Times New Roman" w:hAnsi="Times New Roman" w:cs="Times New Roman"/>
                <w:bCs/>
                <w:sz w:val="21"/>
                <w:szCs w:val="21"/>
              </w:rPr>
            </w:pPr>
            <w:r w:rsidRPr="00FF3F25">
              <w:rPr>
                <w:rFonts w:ascii="Times New Roman" w:eastAsia="Times New Roman" w:hAnsi="Times New Roman" w:cs="Times New Roman"/>
                <w:bCs/>
                <w:sz w:val="21"/>
                <w:szCs w:val="21"/>
              </w:rPr>
              <w:t>Preguntas</w:t>
            </w:r>
          </w:p>
        </w:tc>
        <w:tc>
          <w:tcPr>
            <w:tcW w:w="6663" w:type="dxa"/>
            <w:tcBorders>
              <w:left w:val="single" w:sz="4" w:space="0" w:color="FFFFFF" w:themeColor="background1"/>
              <w:right w:val="single" w:sz="4" w:space="0" w:color="FFFFFF" w:themeColor="background1"/>
            </w:tcBorders>
            <w:vAlign w:val="center"/>
          </w:tcPr>
          <w:p w14:paraId="12666AB7" w14:textId="4346A018" w:rsidR="0065478D" w:rsidRPr="00FF3F25" w:rsidRDefault="00F96FA2" w:rsidP="0065478D">
            <w:pPr>
              <w:spacing w:after="0" w:line="240" w:lineRule="auto"/>
              <w:jc w:val="center"/>
              <w:rPr>
                <w:rFonts w:ascii="Times New Roman" w:eastAsia="Times New Roman" w:hAnsi="Times New Roman" w:cs="Times New Roman"/>
                <w:bCs/>
                <w:sz w:val="21"/>
                <w:szCs w:val="21"/>
              </w:rPr>
            </w:pPr>
            <w:r w:rsidRPr="00FF3F25">
              <w:rPr>
                <w:rFonts w:ascii="Times New Roman" w:eastAsia="Times New Roman" w:hAnsi="Times New Roman" w:cs="Times New Roman"/>
                <w:bCs/>
                <w:sz w:val="21"/>
                <w:szCs w:val="21"/>
              </w:rPr>
              <w:t>Expresiones naturales</w:t>
            </w:r>
          </w:p>
        </w:tc>
      </w:tr>
      <w:tr w:rsidR="00FF3F25" w:rsidRPr="00FF3F25" w14:paraId="04C46FDE" w14:textId="77777777" w:rsidTr="003B2B7F">
        <w:trPr>
          <w:trHeight w:val="1444"/>
          <w:jc w:val="center"/>
        </w:trPr>
        <w:tc>
          <w:tcPr>
            <w:tcW w:w="2972" w:type="dxa"/>
            <w:tcBorders>
              <w:left w:val="single" w:sz="4" w:space="0" w:color="FFFFFF" w:themeColor="background1"/>
              <w:right w:val="single" w:sz="4" w:space="0" w:color="FFFFFF" w:themeColor="background1"/>
            </w:tcBorders>
            <w:vAlign w:val="center"/>
          </w:tcPr>
          <w:p w14:paraId="111B706A" w14:textId="431B41F0" w:rsidR="0065478D" w:rsidRPr="00FF3F25" w:rsidRDefault="0065478D" w:rsidP="00F96FA2">
            <w:pPr>
              <w:spacing w:after="0" w:line="240" w:lineRule="auto"/>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Resuma en qué consiste la práctica ideal de su profesión</w:t>
            </w:r>
          </w:p>
        </w:tc>
        <w:tc>
          <w:tcPr>
            <w:tcW w:w="6663" w:type="dxa"/>
            <w:tcBorders>
              <w:left w:val="single" w:sz="4" w:space="0" w:color="FFFFFF" w:themeColor="background1"/>
              <w:right w:val="single" w:sz="4" w:space="0" w:color="FFFFFF" w:themeColor="background1"/>
            </w:tcBorders>
            <w:vAlign w:val="center"/>
          </w:tcPr>
          <w:p w14:paraId="64B44263" w14:textId="77777777"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 xml:space="preserve">Aplicar los conocimientos y habilidades adquiridas en un entorno que permita influir en las decisiones organizacionales. </w:t>
            </w:r>
          </w:p>
          <w:p w14:paraId="5D02AB81" w14:textId="77777777" w:rsidR="001F22FA"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 xml:space="preserve">Aportar nuevas ideas. </w:t>
            </w:r>
          </w:p>
          <w:p w14:paraId="74DAB0FA" w14:textId="5D493853"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La facilidad, creatividad y destreza de tomar decisiones y crear un entorno seguro a terceros.</w:t>
            </w:r>
          </w:p>
        </w:tc>
      </w:tr>
      <w:tr w:rsidR="00FF3F25" w:rsidRPr="00FF3F25" w14:paraId="03E5508A" w14:textId="77777777" w:rsidTr="003B2B7F">
        <w:trPr>
          <w:trHeight w:val="556"/>
          <w:jc w:val="center"/>
        </w:trPr>
        <w:tc>
          <w:tcPr>
            <w:tcW w:w="2972" w:type="dxa"/>
            <w:tcBorders>
              <w:left w:val="single" w:sz="4" w:space="0" w:color="FFFFFF" w:themeColor="background1"/>
              <w:right w:val="single" w:sz="4" w:space="0" w:color="FFFFFF" w:themeColor="background1"/>
            </w:tcBorders>
            <w:vAlign w:val="center"/>
          </w:tcPr>
          <w:p w14:paraId="7F0453AA" w14:textId="49D6738A" w:rsidR="0065478D" w:rsidRPr="00FF3F25" w:rsidRDefault="0065478D" w:rsidP="00F96FA2">
            <w:pPr>
              <w:spacing w:after="0" w:line="240" w:lineRule="auto"/>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De su trabajo, señale lo mejor</w:t>
            </w:r>
          </w:p>
        </w:tc>
        <w:tc>
          <w:tcPr>
            <w:tcW w:w="6663" w:type="dxa"/>
            <w:tcBorders>
              <w:left w:val="single" w:sz="4" w:space="0" w:color="FFFFFF" w:themeColor="background1"/>
              <w:right w:val="single" w:sz="4" w:space="0" w:color="FFFFFF" w:themeColor="background1"/>
            </w:tcBorders>
            <w:vAlign w:val="center"/>
          </w:tcPr>
          <w:p w14:paraId="4D62CA3C" w14:textId="77777777" w:rsidR="001F22FA"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Posibilidad de aporte y mejora.</w:t>
            </w:r>
          </w:p>
          <w:p w14:paraId="640A8D8D" w14:textId="03757DAB"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El sentirme escuchado.</w:t>
            </w:r>
          </w:p>
        </w:tc>
      </w:tr>
      <w:tr w:rsidR="00FF3F25" w:rsidRPr="00FF3F25" w14:paraId="35743844" w14:textId="77777777" w:rsidTr="003B2B7F">
        <w:trPr>
          <w:trHeight w:val="765"/>
          <w:jc w:val="center"/>
        </w:trPr>
        <w:tc>
          <w:tcPr>
            <w:tcW w:w="2972" w:type="dxa"/>
            <w:tcBorders>
              <w:left w:val="single" w:sz="4" w:space="0" w:color="FFFFFF" w:themeColor="background1"/>
              <w:right w:val="single" w:sz="4" w:space="0" w:color="FFFFFF" w:themeColor="background1"/>
            </w:tcBorders>
            <w:vAlign w:val="center"/>
          </w:tcPr>
          <w:p w14:paraId="0F4F6A58" w14:textId="024C72A2" w:rsidR="0065478D" w:rsidRPr="00FF3F25" w:rsidRDefault="0065478D" w:rsidP="0065478D">
            <w:pPr>
              <w:spacing w:after="0" w:line="240" w:lineRule="auto"/>
              <w:jc w:val="both"/>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De su trabajo, señale lo peor</w:t>
            </w:r>
          </w:p>
        </w:tc>
        <w:tc>
          <w:tcPr>
            <w:tcW w:w="6663" w:type="dxa"/>
            <w:tcBorders>
              <w:left w:val="single" w:sz="4" w:space="0" w:color="FFFFFF" w:themeColor="background1"/>
              <w:right w:val="single" w:sz="4" w:space="0" w:color="FFFFFF" w:themeColor="background1"/>
            </w:tcBorders>
            <w:vAlign w:val="center"/>
          </w:tcPr>
          <w:p w14:paraId="74AF6BE3" w14:textId="77777777"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Aunque se sugieren nuevas propuestas, no se tienen en cuenta en la práctica.</w:t>
            </w:r>
          </w:p>
          <w:p w14:paraId="6725EFFA" w14:textId="77777777"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Poca flexibilidad de los procesos que no permiten cambios.</w:t>
            </w:r>
          </w:p>
        </w:tc>
      </w:tr>
      <w:tr w:rsidR="00FF3F25" w:rsidRPr="00FF3F25" w14:paraId="6F5D9055" w14:textId="77777777" w:rsidTr="003B2B7F">
        <w:trPr>
          <w:trHeight w:val="1341"/>
          <w:jc w:val="center"/>
        </w:trPr>
        <w:tc>
          <w:tcPr>
            <w:tcW w:w="2972" w:type="dxa"/>
            <w:tcBorders>
              <w:left w:val="single" w:sz="4" w:space="0" w:color="FFFFFF" w:themeColor="background1"/>
              <w:right w:val="single" w:sz="4" w:space="0" w:color="FFFFFF" w:themeColor="background1"/>
            </w:tcBorders>
            <w:vAlign w:val="center"/>
          </w:tcPr>
          <w:p w14:paraId="469F5880" w14:textId="596B3E93" w:rsidR="0065478D" w:rsidRPr="00FF3F25" w:rsidRDefault="0065478D" w:rsidP="001F22FA">
            <w:pPr>
              <w:spacing w:after="0" w:line="240" w:lineRule="auto"/>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 xml:space="preserve">Escriba cuatro </w:t>
            </w:r>
            <w:r w:rsidR="00F96FA2" w:rsidRPr="00FF3F25">
              <w:rPr>
                <w:rFonts w:ascii="Times New Roman" w:eastAsia="Times New Roman" w:hAnsi="Times New Roman" w:cs="Times New Roman"/>
                <w:sz w:val="21"/>
                <w:szCs w:val="21"/>
              </w:rPr>
              <w:t>palabras clave</w:t>
            </w:r>
            <w:r w:rsidRPr="00FF3F25">
              <w:rPr>
                <w:rFonts w:ascii="Times New Roman" w:eastAsia="Times New Roman" w:hAnsi="Times New Roman" w:cs="Times New Roman"/>
                <w:sz w:val="21"/>
                <w:szCs w:val="21"/>
              </w:rPr>
              <w:t xml:space="preserve"> que le vengan a la mente cuando piensa en su </w:t>
            </w:r>
            <w:r w:rsidR="00F96FA2" w:rsidRPr="00FF3F25">
              <w:rPr>
                <w:rFonts w:ascii="Times New Roman" w:eastAsia="Times New Roman" w:hAnsi="Times New Roman" w:cs="Times New Roman"/>
                <w:sz w:val="21"/>
                <w:szCs w:val="21"/>
              </w:rPr>
              <w:t>trabajo</w:t>
            </w:r>
          </w:p>
        </w:tc>
        <w:tc>
          <w:tcPr>
            <w:tcW w:w="6663" w:type="dxa"/>
            <w:tcBorders>
              <w:left w:val="single" w:sz="4" w:space="0" w:color="FFFFFF" w:themeColor="background1"/>
              <w:right w:val="single" w:sz="4" w:space="0" w:color="FFFFFF" w:themeColor="background1"/>
            </w:tcBorders>
            <w:vAlign w:val="center"/>
          </w:tcPr>
          <w:p w14:paraId="6A13117F" w14:textId="77777777"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Proactividad</w:t>
            </w:r>
          </w:p>
          <w:p w14:paraId="3EE5C525" w14:textId="77777777"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Organización</w:t>
            </w:r>
          </w:p>
          <w:p w14:paraId="2B40FDF8" w14:textId="77777777"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Comunicación</w:t>
            </w:r>
          </w:p>
          <w:p w14:paraId="19504485" w14:textId="77777777"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Ideas</w:t>
            </w:r>
          </w:p>
          <w:p w14:paraId="2F6C78A8" w14:textId="77777777"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Participación</w:t>
            </w:r>
          </w:p>
        </w:tc>
      </w:tr>
      <w:tr w:rsidR="00FF3F25" w:rsidRPr="00FF3F25" w14:paraId="15821B7E" w14:textId="77777777" w:rsidTr="003B2B7F">
        <w:trPr>
          <w:trHeight w:val="510"/>
          <w:jc w:val="center"/>
        </w:trPr>
        <w:tc>
          <w:tcPr>
            <w:tcW w:w="2972" w:type="dxa"/>
            <w:tcBorders>
              <w:left w:val="single" w:sz="4" w:space="0" w:color="FFFFFF" w:themeColor="background1"/>
              <w:right w:val="single" w:sz="4" w:space="0" w:color="FFFFFF" w:themeColor="background1"/>
            </w:tcBorders>
            <w:vAlign w:val="center"/>
          </w:tcPr>
          <w:p w14:paraId="7376FBC5" w14:textId="60864FD1" w:rsidR="0065478D" w:rsidRPr="00FF3F25" w:rsidRDefault="0065478D" w:rsidP="001F22FA">
            <w:pPr>
              <w:spacing w:after="0" w:line="240" w:lineRule="auto"/>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 xml:space="preserve">Escriba cuatro </w:t>
            </w:r>
            <w:r w:rsidR="00F96FA2" w:rsidRPr="00FF3F25">
              <w:rPr>
                <w:rFonts w:ascii="Times New Roman" w:eastAsia="Times New Roman" w:hAnsi="Times New Roman" w:cs="Times New Roman"/>
                <w:sz w:val="21"/>
                <w:szCs w:val="21"/>
              </w:rPr>
              <w:t>palabras clave</w:t>
            </w:r>
            <w:r w:rsidRPr="00FF3F25">
              <w:rPr>
                <w:rFonts w:ascii="Times New Roman" w:eastAsia="Times New Roman" w:hAnsi="Times New Roman" w:cs="Times New Roman"/>
                <w:sz w:val="21"/>
                <w:szCs w:val="21"/>
              </w:rPr>
              <w:t xml:space="preserve"> que asocie a su </w:t>
            </w:r>
            <w:r w:rsidR="00F96FA2" w:rsidRPr="00FF3F25">
              <w:rPr>
                <w:rFonts w:ascii="Times New Roman" w:eastAsia="Times New Roman" w:hAnsi="Times New Roman" w:cs="Times New Roman"/>
                <w:sz w:val="21"/>
                <w:szCs w:val="21"/>
              </w:rPr>
              <w:t>profesión</w:t>
            </w:r>
          </w:p>
        </w:tc>
        <w:tc>
          <w:tcPr>
            <w:tcW w:w="6663" w:type="dxa"/>
            <w:tcBorders>
              <w:left w:val="single" w:sz="4" w:space="0" w:color="FFFFFF" w:themeColor="background1"/>
              <w:right w:val="single" w:sz="4" w:space="0" w:color="FFFFFF" w:themeColor="background1"/>
            </w:tcBorders>
            <w:vAlign w:val="center"/>
          </w:tcPr>
          <w:p w14:paraId="36A5AE2D" w14:textId="77777777"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Creatividad</w:t>
            </w:r>
          </w:p>
          <w:p w14:paraId="642E660A" w14:textId="77777777"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Desarrollo</w:t>
            </w:r>
          </w:p>
          <w:p w14:paraId="187A6E44" w14:textId="77777777"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Imaginación</w:t>
            </w:r>
          </w:p>
          <w:p w14:paraId="047EF4CD" w14:textId="77777777"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Innovación</w:t>
            </w:r>
          </w:p>
        </w:tc>
      </w:tr>
    </w:tbl>
    <w:p w14:paraId="06E81366" w14:textId="77777777" w:rsidR="0024679B" w:rsidRPr="00FF3F25" w:rsidRDefault="0024679B" w:rsidP="0024679B">
      <w:pPr>
        <w:spacing w:after="0" w:line="240" w:lineRule="auto"/>
        <w:rPr>
          <w:rFonts w:ascii="Times New Roman" w:eastAsia="Times New Roman" w:hAnsi="Times New Roman" w:cs="Times New Roman"/>
          <w:b/>
          <w:sz w:val="24"/>
          <w:szCs w:val="24"/>
        </w:rPr>
      </w:pPr>
    </w:p>
    <w:p w14:paraId="103CD78C" w14:textId="520912A5" w:rsidR="0024679B" w:rsidRPr="00FF3F25" w:rsidRDefault="0024679B" w:rsidP="000265F3">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Desde la mirada de la práctica ideal de su profesión, se puede inferir que</w:t>
      </w:r>
      <w:r w:rsidR="00F96FA2"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permitir que los jóvenes aporten sus ideas y conocimientos</w:t>
      </w:r>
      <w:r w:rsidR="00F96FA2"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es favorable, toda vez que las respuestas se encaminaron a: aportar nuevas ideas, la facilidad, creatividad y destreza de tomar de decisiones, al igual que aplicar los conocimientos y habilidades adquiridas en un entorno que permita influir en las decisiones organizacionales. Sin embargo, esto varía según la empresa en que se desempeñan ya que algunos jóvenes manifiestan que no se materializan las sugerencias propuestas y que existe rigidez en los procesos, lo que no da cabida a implementar cambios.</w:t>
      </w:r>
    </w:p>
    <w:p w14:paraId="0925BEC6" w14:textId="411D3502" w:rsidR="0024679B" w:rsidRPr="00FF3F25" w:rsidRDefault="0024679B" w:rsidP="000265F3">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 xml:space="preserve">Expresan igualmente que el sentirse escuchado y la posibilidad de aporte y mejora son las circunstancias óptimas en su trabajo. Adicional a ello, consideran que la productividad, organización, comunicación, ideas y participación es lo primero que piensan cuando se les pregunta por su trabajo. En cambio, lo primero que asocian con su profesión es la creatividad, desarrollo, imaginación e </w:t>
      </w:r>
      <w:sdt>
        <w:sdtPr>
          <w:tag w:val="goog_rdk_18"/>
          <w:id w:val="408228786"/>
        </w:sdtPr>
        <w:sdtEndPr/>
        <w:sdtContent/>
      </w:sdt>
      <w:r w:rsidRPr="00FF3F25">
        <w:rPr>
          <w:rFonts w:ascii="Times New Roman" w:eastAsia="Times New Roman" w:hAnsi="Times New Roman" w:cs="Times New Roman"/>
          <w:sz w:val="24"/>
          <w:szCs w:val="24"/>
        </w:rPr>
        <w:t xml:space="preserve">innovación. </w:t>
      </w:r>
    </w:p>
    <w:p w14:paraId="1285CCD1" w14:textId="3A87F309" w:rsidR="0024679B" w:rsidRPr="00FF3F25" w:rsidRDefault="0024679B" w:rsidP="000265F3">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Lo que quiere decir que</w:t>
      </w:r>
      <w:r w:rsidR="00F96FA2"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pese a la participación que tienen los jóvenes en las empresas, estos no sienten que sus ideas sean reflejadas, debido a las dinámicas de las organizaciones. </w:t>
      </w:r>
    </w:p>
    <w:p w14:paraId="0B58A8E2" w14:textId="1CAAEC81" w:rsidR="0024679B" w:rsidRPr="00FF3F25" w:rsidRDefault="0024679B" w:rsidP="001F22FA">
      <w:pPr>
        <w:spacing w:before="120" w:after="120" w:line="360" w:lineRule="auto"/>
        <w:jc w:val="both"/>
        <w:rPr>
          <w:rFonts w:ascii="Times New Roman" w:eastAsia="Times New Roman" w:hAnsi="Times New Roman" w:cs="Times New Roman"/>
          <w:b/>
          <w:sz w:val="24"/>
          <w:szCs w:val="24"/>
        </w:rPr>
      </w:pPr>
      <w:r w:rsidRPr="00FF3F25">
        <w:rPr>
          <w:rFonts w:ascii="Times New Roman" w:eastAsia="Times New Roman" w:hAnsi="Times New Roman" w:cs="Times New Roman"/>
          <w:b/>
          <w:sz w:val="24"/>
          <w:szCs w:val="24"/>
        </w:rPr>
        <w:t xml:space="preserve">Descriptor 4. Variedad de tareas en el trabajo </w:t>
      </w:r>
    </w:p>
    <w:p w14:paraId="6353A7D0" w14:textId="01F0A8A1" w:rsidR="0024679B" w:rsidRPr="00FF3F25" w:rsidRDefault="0024679B" w:rsidP="000265F3">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Desde el marco teórico se estableció que la cantidad y calidad de las actividades asignadas a un cargo puede influir en el incremento de las habilidades de un trabajador, teniendo en cuenta que permite</w:t>
      </w:r>
      <w:r w:rsidR="00F96FA2" w:rsidRPr="00FF3F25">
        <w:rPr>
          <w:rFonts w:ascii="Times New Roman" w:eastAsia="Times New Roman" w:hAnsi="Times New Roman" w:cs="Times New Roman"/>
          <w:sz w:val="24"/>
          <w:szCs w:val="24"/>
        </w:rPr>
        <w:t>n</w:t>
      </w:r>
      <w:r w:rsidRPr="00FF3F25">
        <w:rPr>
          <w:rFonts w:ascii="Times New Roman" w:eastAsia="Times New Roman" w:hAnsi="Times New Roman" w:cs="Times New Roman"/>
          <w:sz w:val="24"/>
          <w:szCs w:val="24"/>
        </w:rPr>
        <w:t xml:space="preserve"> medir el desempeño y disminuir la rutina, siempre que guarde</w:t>
      </w:r>
      <w:r w:rsidR="00F96FA2" w:rsidRPr="00FF3F25">
        <w:rPr>
          <w:rFonts w:ascii="Times New Roman" w:eastAsia="Times New Roman" w:hAnsi="Times New Roman" w:cs="Times New Roman"/>
          <w:sz w:val="24"/>
          <w:szCs w:val="24"/>
        </w:rPr>
        <w:t>n</w:t>
      </w:r>
      <w:r w:rsidRPr="00FF3F25">
        <w:rPr>
          <w:rFonts w:ascii="Times New Roman" w:eastAsia="Times New Roman" w:hAnsi="Times New Roman" w:cs="Times New Roman"/>
          <w:sz w:val="24"/>
          <w:szCs w:val="24"/>
        </w:rPr>
        <w:t xml:space="preserve"> un balance en la carga laboral asignada. </w:t>
      </w:r>
    </w:p>
    <w:p w14:paraId="1B59BBDE" w14:textId="1A216DF0" w:rsidR="0024679B" w:rsidRPr="00FF3F25" w:rsidRDefault="003B2B7F" w:rsidP="003B2B7F">
      <w:pPr>
        <w:pStyle w:val="Descripcin"/>
        <w:rPr>
          <w:rFonts w:ascii="Times New Roman" w:eastAsia="Times New Roman" w:hAnsi="Times New Roman" w:cs="Times New Roman"/>
          <w:bCs/>
          <w:i w:val="0"/>
          <w:iCs w:val="0"/>
          <w:color w:val="auto"/>
          <w:sz w:val="24"/>
          <w:szCs w:val="24"/>
        </w:rPr>
      </w:pPr>
      <w:bookmarkStart w:id="169" w:name="_Toc214911232"/>
      <w:r w:rsidRPr="00FF3F25">
        <w:rPr>
          <w:rFonts w:ascii="Times New Roman" w:hAnsi="Times New Roman" w:cs="Times New Roman"/>
          <w:i w:val="0"/>
          <w:iCs w:val="0"/>
          <w:color w:val="auto"/>
          <w:sz w:val="24"/>
          <w:szCs w:val="24"/>
        </w:rPr>
        <w:t xml:space="preserve">Tabla </w:t>
      </w:r>
      <w:r w:rsidRPr="00FF3F25">
        <w:rPr>
          <w:rFonts w:ascii="Times New Roman" w:hAnsi="Times New Roman" w:cs="Times New Roman"/>
          <w:i w:val="0"/>
          <w:iCs w:val="0"/>
          <w:color w:val="auto"/>
          <w:sz w:val="24"/>
          <w:szCs w:val="24"/>
        </w:rPr>
        <w:fldChar w:fldCharType="begin"/>
      </w:r>
      <w:r w:rsidRPr="00FF3F25">
        <w:rPr>
          <w:rFonts w:ascii="Times New Roman" w:hAnsi="Times New Roman" w:cs="Times New Roman"/>
          <w:i w:val="0"/>
          <w:iCs w:val="0"/>
          <w:color w:val="auto"/>
          <w:sz w:val="24"/>
          <w:szCs w:val="24"/>
        </w:rPr>
        <w:instrText xml:space="preserve"> SEQ Tabla \* ARABIC </w:instrText>
      </w:r>
      <w:r w:rsidRPr="00FF3F25">
        <w:rPr>
          <w:rFonts w:ascii="Times New Roman" w:hAnsi="Times New Roman" w:cs="Times New Roman"/>
          <w:i w:val="0"/>
          <w:iCs w:val="0"/>
          <w:color w:val="auto"/>
          <w:sz w:val="24"/>
          <w:szCs w:val="24"/>
        </w:rPr>
        <w:fldChar w:fldCharType="separate"/>
      </w:r>
      <w:r w:rsidR="00EB4BE5">
        <w:rPr>
          <w:rFonts w:ascii="Times New Roman" w:hAnsi="Times New Roman" w:cs="Times New Roman"/>
          <w:i w:val="0"/>
          <w:iCs w:val="0"/>
          <w:noProof/>
          <w:color w:val="auto"/>
          <w:sz w:val="24"/>
          <w:szCs w:val="24"/>
        </w:rPr>
        <w:t>12</w:t>
      </w:r>
      <w:r w:rsidRPr="00FF3F25">
        <w:rPr>
          <w:rFonts w:ascii="Times New Roman" w:hAnsi="Times New Roman" w:cs="Times New Roman"/>
          <w:i w:val="0"/>
          <w:iCs w:val="0"/>
          <w:color w:val="auto"/>
          <w:sz w:val="24"/>
          <w:szCs w:val="24"/>
        </w:rPr>
        <w:fldChar w:fldCharType="end"/>
      </w:r>
      <w:r w:rsidR="0024679B" w:rsidRPr="00FF3F25">
        <w:rPr>
          <w:rFonts w:ascii="Times New Roman" w:eastAsia="Times New Roman" w:hAnsi="Times New Roman" w:cs="Times New Roman"/>
          <w:bCs/>
          <w:i w:val="0"/>
          <w:iCs w:val="0"/>
          <w:color w:val="auto"/>
          <w:sz w:val="24"/>
          <w:szCs w:val="24"/>
        </w:rPr>
        <w:t>. Expresiones naturales sobre variedad de tareas en el trabajo</w:t>
      </w:r>
      <w:bookmarkEnd w:id="169"/>
    </w:p>
    <w:tbl>
      <w:tblPr>
        <w:tblW w:w="935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689"/>
        <w:gridCol w:w="6661"/>
      </w:tblGrid>
      <w:tr w:rsidR="00FF3F25" w:rsidRPr="00FF3F25" w14:paraId="4129B04E" w14:textId="77777777" w:rsidTr="003B2B7F">
        <w:trPr>
          <w:trHeight w:val="255"/>
          <w:jc w:val="center"/>
        </w:trPr>
        <w:tc>
          <w:tcPr>
            <w:tcW w:w="2689" w:type="dxa"/>
            <w:tcBorders>
              <w:left w:val="single" w:sz="4" w:space="0" w:color="FFFFFF" w:themeColor="background1"/>
              <w:right w:val="single" w:sz="4" w:space="0" w:color="FFFFFF" w:themeColor="background1"/>
            </w:tcBorders>
            <w:vAlign w:val="center"/>
          </w:tcPr>
          <w:p w14:paraId="7585F28E" w14:textId="1A721660" w:rsidR="0065478D" w:rsidRPr="00FF3F25" w:rsidRDefault="00F96FA2" w:rsidP="0065478D">
            <w:pPr>
              <w:spacing w:after="0" w:line="240" w:lineRule="auto"/>
              <w:jc w:val="center"/>
              <w:rPr>
                <w:rFonts w:ascii="Times New Roman" w:eastAsia="Times New Roman" w:hAnsi="Times New Roman" w:cs="Times New Roman"/>
                <w:bCs/>
                <w:sz w:val="21"/>
                <w:szCs w:val="21"/>
              </w:rPr>
            </w:pPr>
            <w:r w:rsidRPr="00FF3F25">
              <w:rPr>
                <w:rFonts w:ascii="Times New Roman" w:eastAsia="Times New Roman" w:hAnsi="Times New Roman" w:cs="Times New Roman"/>
                <w:bCs/>
                <w:sz w:val="21"/>
                <w:szCs w:val="21"/>
              </w:rPr>
              <w:t>Preguntas</w:t>
            </w:r>
          </w:p>
        </w:tc>
        <w:tc>
          <w:tcPr>
            <w:tcW w:w="6661" w:type="dxa"/>
            <w:tcBorders>
              <w:left w:val="single" w:sz="4" w:space="0" w:color="FFFFFF" w:themeColor="background1"/>
              <w:right w:val="single" w:sz="4" w:space="0" w:color="FFFFFF" w:themeColor="background1"/>
            </w:tcBorders>
            <w:vAlign w:val="center"/>
          </w:tcPr>
          <w:p w14:paraId="2EB7183D" w14:textId="3DAB6E27" w:rsidR="0065478D" w:rsidRPr="00FF3F25" w:rsidRDefault="00F96FA2" w:rsidP="0065478D">
            <w:pPr>
              <w:spacing w:after="0" w:line="240" w:lineRule="auto"/>
              <w:jc w:val="center"/>
              <w:rPr>
                <w:rFonts w:ascii="Times New Roman" w:eastAsia="Times New Roman" w:hAnsi="Times New Roman" w:cs="Times New Roman"/>
                <w:bCs/>
                <w:sz w:val="21"/>
                <w:szCs w:val="21"/>
              </w:rPr>
            </w:pPr>
            <w:r w:rsidRPr="00FF3F25">
              <w:rPr>
                <w:rFonts w:ascii="Times New Roman" w:eastAsia="Times New Roman" w:hAnsi="Times New Roman" w:cs="Times New Roman"/>
                <w:bCs/>
                <w:sz w:val="21"/>
                <w:szCs w:val="21"/>
              </w:rPr>
              <w:t>Expresiones naturales</w:t>
            </w:r>
          </w:p>
        </w:tc>
      </w:tr>
      <w:tr w:rsidR="00FF3F25" w:rsidRPr="00FF3F25" w14:paraId="3985FA44" w14:textId="77777777" w:rsidTr="003B2B7F">
        <w:trPr>
          <w:trHeight w:val="510"/>
          <w:jc w:val="center"/>
        </w:trPr>
        <w:tc>
          <w:tcPr>
            <w:tcW w:w="2689" w:type="dxa"/>
            <w:tcBorders>
              <w:left w:val="single" w:sz="4" w:space="0" w:color="FFFFFF" w:themeColor="background1"/>
              <w:right w:val="single" w:sz="4" w:space="0" w:color="FFFFFF" w:themeColor="background1"/>
            </w:tcBorders>
            <w:vAlign w:val="center"/>
          </w:tcPr>
          <w:p w14:paraId="775D797F" w14:textId="74AD98B8" w:rsidR="0065478D" w:rsidRPr="00FF3F25" w:rsidRDefault="0065478D" w:rsidP="00F96FA2">
            <w:pPr>
              <w:spacing w:after="0" w:line="240" w:lineRule="auto"/>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Resuma en qué consiste la práctica ideal de su profesión</w:t>
            </w:r>
          </w:p>
        </w:tc>
        <w:tc>
          <w:tcPr>
            <w:tcW w:w="6661" w:type="dxa"/>
            <w:tcBorders>
              <w:left w:val="single" w:sz="4" w:space="0" w:color="FFFFFF" w:themeColor="background1"/>
              <w:right w:val="single" w:sz="4" w:space="0" w:color="FFFFFF" w:themeColor="background1"/>
            </w:tcBorders>
            <w:vAlign w:val="center"/>
          </w:tcPr>
          <w:p w14:paraId="580B032F" w14:textId="77777777"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Trabajar donde uno se sienta a gusto y lo que hagas te satisfaga</w:t>
            </w:r>
          </w:p>
        </w:tc>
      </w:tr>
      <w:tr w:rsidR="00FF3F25" w:rsidRPr="00FF3F25" w14:paraId="73E912B5" w14:textId="77777777" w:rsidTr="003B2B7F">
        <w:trPr>
          <w:trHeight w:val="1000"/>
          <w:jc w:val="center"/>
        </w:trPr>
        <w:tc>
          <w:tcPr>
            <w:tcW w:w="2689" w:type="dxa"/>
            <w:tcBorders>
              <w:left w:val="single" w:sz="4" w:space="0" w:color="FFFFFF" w:themeColor="background1"/>
              <w:right w:val="single" w:sz="4" w:space="0" w:color="FFFFFF" w:themeColor="background1"/>
            </w:tcBorders>
            <w:vAlign w:val="center"/>
          </w:tcPr>
          <w:p w14:paraId="63DED486" w14:textId="42C8C0C8" w:rsidR="0065478D" w:rsidRPr="00FF3F25" w:rsidRDefault="0065478D" w:rsidP="0065478D">
            <w:pPr>
              <w:spacing w:after="0" w:line="240" w:lineRule="auto"/>
              <w:jc w:val="both"/>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De su trabajo, señale lo peor</w:t>
            </w:r>
          </w:p>
        </w:tc>
        <w:tc>
          <w:tcPr>
            <w:tcW w:w="6661" w:type="dxa"/>
            <w:tcBorders>
              <w:left w:val="single" w:sz="4" w:space="0" w:color="FFFFFF" w:themeColor="background1"/>
              <w:right w:val="single" w:sz="4" w:space="0" w:color="FFFFFF" w:themeColor="background1"/>
            </w:tcBorders>
            <w:vAlign w:val="center"/>
          </w:tcPr>
          <w:p w14:paraId="58614D94" w14:textId="77777777" w:rsidR="001F22FA"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Presión</w:t>
            </w:r>
          </w:p>
          <w:p w14:paraId="49AFBFF4" w14:textId="5D56C40A" w:rsidR="001F22FA"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Tal vez la carga laboral</w:t>
            </w:r>
            <w:r w:rsidR="00F96FA2" w:rsidRPr="00FF3F25">
              <w:rPr>
                <w:rFonts w:ascii="Times New Roman" w:eastAsia="Times New Roman" w:hAnsi="Times New Roman" w:cs="Times New Roman"/>
                <w:sz w:val="21"/>
                <w:szCs w:val="21"/>
              </w:rPr>
              <w:t xml:space="preserve">, </w:t>
            </w:r>
            <w:r w:rsidRPr="00FF3F25">
              <w:rPr>
                <w:rFonts w:ascii="Times New Roman" w:eastAsia="Times New Roman" w:hAnsi="Times New Roman" w:cs="Times New Roman"/>
                <w:sz w:val="21"/>
                <w:szCs w:val="21"/>
              </w:rPr>
              <w:t>pero considero que no es lo peor, por el momento.</w:t>
            </w:r>
          </w:p>
          <w:p w14:paraId="768C0001" w14:textId="3A4D7C8B"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La sobrecarga de actividades sin tener un apoyo humano</w:t>
            </w:r>
          </w:p>
        </w:tc>
      </w:tr>
      <w:tr w:rsidR="00FF3F25" w:rsidRPr="00FF3F25" w14:paraId="5B313BBD" w14:textId="77777777" w:rsidTr="003B2B7F">
        <w:trPr>
          <w:trHeight w:val="765"/>
          <w:jc w:val="center"/>
        </w:trPr>
        <w:tc>
          <w:tcPr>
            <w:tcW w:w="2689" w:type="dxa"/>
            <w:tcBorders>
              <w:left w:val="single" w:sz="4" w:space="0" w:color="FFFFFF" w:themeColor="background1"/>
              <w:right w:val="single" w:sz="4" w:space="0" w:color="FFFFFF" w:themeColor="background1"/>
            </w:tcBorders>
            <w:vAlign w:val="center"/>
          </w:tcPr>
          <w:p w14:paraId="4F7F9CC5" w14:textId="030C9FAC" w:rsidR="0065478D" w:rsidRPr="00FF3F25" w:rsidRDefault="0065478D" w:rsidP="001F22FA">
            <w:pPr>
              <w:spacing w:after="0" w:line="240" w:lineRule="auto"/>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 xml:space="preserve">Escriba cuatro </w:t>
            </w:r>
            <w:r w:rsidR="00F96FA2" w:rsidRPr="00FF3F25">
              <w:rPr>
                <w:rFonts w:ascii="Times New Roman" w:eastAsia="Times New Roman" w:hAnsi="Times New Roman" w:cs="Times New Roman"/>
                <w:sz w:val="21"/>
                <w:szCs w:val="21"/>
              </w:rPr>
              <w:t>palabras clave</w:t>
            </w:r>
            <w:r w:rsidRPr="00FF3F25">
              <w:rPr>
                <w:rFonts w:ascii="Times New Roman" w:eastAsia="Times New Roman" w:hAnsi="Times New Roman" w:cs="Times New Roman"/>
                <w:sz w:val="21"/>
                <w:szCs w:val="21"/>
              </w:rPr>
              <w:t xml:space="preserve"> que le vengan a la mente cuando piensa en su </w:t>
            </w:r>
            <w:r w:rsidR="00F96FA2" w:rsidRPr="00FF3F25">
              <w:rPr>
                <w:rFonts w:ascii="Times New Roman" w:eastAsia="Times New Roman" w:hAnsi="Times New Roman" w:cs="Times New Roman"/>
                <w:sz w:val="21"/>
                <w:szCs w:val="21"/>
              </w:rPr>
              <w:t>trabajo</w:t>
            </w:r>
          </w:p>
        </w:tc>
        <w:tc>
          <w:tcPr>
            <w:tcW w:w="6661" w:type="dxa"/>
            <w:tcBorders>
              <w:left w:val="single" w:sz="4" w:space="0" w:color="FFFFFF" w:themeColor="background1"/>
              <w:right w:val="single" w:sz="4" w:space="0" w:color="FFFFFF" w:themeColor="background1"/>
            </w:tcBorders>
            <w:vAlign w:val="center"/>
          </w:tcPr>
          <w:p w14:paraId="454512A4" w14:textId="77777777" w:rsidR="001F22FA"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Solución de problemas</w:t>
            </w:r>
          </w:p>
          <w:p w14:paraId="47EFF25A" w14:textId="5DC7639B"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Conformismo.</w:t>
            </w:r>
          </w:p>
        </w:tc>
      </w:tr>
      <w:tr w:rsidR="00FF3F25" w:rsidRPr="00FF3F25" w14:paraId="69EB45ED" w14:textId="77777777" w:rsidTr="003B2B7F">
        <w:trPr>
          <w:trHeight w:val="765"/>
          <w:jc w:val="center"/>
        </w:trPr>
        <w:tc>
          <w:tcPr>
            <w:tcW w:w="2689" w:type="dxa"/>
            <w:tcBorders>
              <w:left w:val="single" w:sz="4" w:space="0" w:color="FFFFFF" w:themeColor="background1"/>
              <w:right w:val="single" w:sz="4" w:space="0" w:color="FFFFFF" w:themeColor="background1"/>
            </w:tcBorders>
            <w:vAlign w:val="center"/>
          </w:tcPr>
          <w:p w14:paraId="0ACDA1B9" w14:textId="0F29C1AC" w:rsidR="0065478D" w:rsidRPr="00FF3F25" w:rsidRDefault="0065478D" w:rsidP="001F22FA">
            <w:pPr>
              <w:spacing w:after="0" w:line="240" w:lineRule="auto"/>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 xml:space="preserve">Escriba cuatro </w:t>
            </w:r>
            <w:r w:rsidR="00F96FA2" w:rsidRPr="00FF3F25">
              <w:rPr>
                <w:rFonts w:ascii="Times New Roman" w:eastAsia="Times New Roman" w:hAnsi="Times New Roman" w:cs="Times New Roman"/>
                <w:sz w:val="21"/>
                <w:szCs w:val="21"/>
              </w:rPr>
              <w:t>palabras clave</w:t>
            </w:r>
            <w:r w:rsidRPr="00FF3F25">
              <w:rPr>
                <w:rFonts w:ascii="Times New Roman" w:eastAsia="Times New Roman" w:hAnsi="Times New Roman" w:cs="Times New Roman"/>
                <w:sz w:val="21"/>
                <w:szCs w:val="21"/>
              </w:rPr>
              <w:t xml:space="preserve"> que asocie a su </w:t>
            </w:r>
            <w:r w:rsidR="00F96FA2" w:rsidRPr="00FF3F25">
              <w:rPr>
                <w:rFonts w:ascii="Times New Roman" w:eastAsia="Times New Roman" w:hAnsi="Times New Roman" w:cs="Times New Roman"/>
                <w:sz w:val="21"/>
                <w:szCs w:val="21"/>
              </w:rPr>
              <w:t>profesión</w:t>
            </w:r>
          </w:p>
        </w:tc>
        <w:tc>
          <w:tcPr>
            <w:tcW w:w="6661" w:type="dxa"/>
            <w:tcBorders>
              <w:left w:val="single" w:sz="4" w:space="0" w:color="FFFFFF" w:themeColor="background1"/>
              <w:right w:val="single" w:sz="4" w:space="0" w:color="FFFFFF" w:themeColor="background1"/>
            </w:tcBorders>
            <w:vAlign w:val="center"/>
          </w:tcPr>
          <w:p w14:paraId="121BB2D6" w14:textId="77777777" w:rsidR="001F22FA"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Diversidad</w:t>
            </w:r>
          </w:p>
          <w:p w14:paraId="0DC1E471" w14:textId="2DCFA5E3"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Metódico</w:t>
            </w:r>
          </w:p>
          <w:p w14:paraId="0AB02B13" w14:textId="77777777" w:rsidR="001F22FA"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Hábil</w:t>
            </w:r>
          </w:p>
          <w:p w14:paraId="6265794C" w14:textId="1663B8AB" w:rsidR="0065478D" w:rsidRPr="00FF3F25" w:rsidRDefault="0065478D">
            <w:pPr>
              <w:pStyle w:val="Prrafodelista"/>
              <w:numPr>
                <w:ilvl w:val="0"/>
                <w:numId w:val="5"/>
              </w:numPr>
              <w:spacing w:after="0" w:line="240" w:lineRule="auto"/>
              <w:ind w:left="173" w:hanging="173"/>
              <w:contextualSpacing w:val="0"/>
              <w:rPr>
                <w:rFonts w:ascii="Times New Roman" w:eastAsia="Times New Roman" w:hAnsi="Times New Roman" w:cs="Times New Roman"/>
                <w:sz w:val="21"/>
                <w:szCs w:val="21"/>
              </w:rPr>
            </w:pPr>
            <w:r w:rsidRPr="00FF3F25">
              <w:rPr>
                <w:rFonts w:ascii="Times New Roman" w:eastAsia="Times New Roman" w:hAnsi="Times New Roman" w:cs="Times New Roman"/>
                <w:sz w:val="21"/>
                <w:szCs w:val="21"/>
              </w:rPr>
              <w:t>Rapidez</w:t>
            </w:r>
          </w:p>
        </w:tc>
      </w:tr>
    </w:tbl>
    <w:p w14:paraId="4FC8E04B" w14:textId="77777777" w:rsidR="0024679B" w:rsidRPr="00FF3F25" w:rsidRDefault="0024679B" w:rsidP="0024679B">
      <w:pPr>
        <w:spacing w:after="0" w:line="360" w:lineRule="auto"/>
        <w:jc w:val="both"/>
        <w:rPr>
          <w:rFonts w:ascii="Times New Roman" w:eastAsia="Times New Roman" w:hAnsi="Times New Roman" w:cs="Times New Roman"/>
          <w:b/>
          <w:sz w:val="24"/>
          <w:szCs w:val="24"/>
        </w:rPr>
      </w:pPr>
    </w:p>
    <w:p w14:paraId="685180E6" w14:textId="77777777" w:rsidR="0024679B" w:rsidRPr="00FF3F25" w:rsidRDefault="0024679B" w:rsidP="000265F3">
      <w:pPr>
        <w:spacing w:after="120" w:line="360" w:lineRule="auto"/>
        <w:ind w:firstLine="709"/>
        <w:jc w:val="both"/>
        <w:rPr>
          <w:rFonts w:ascii="Times New Roman" w:eastAsia="Times New Roman" w:hAnsi="Times New Roman" w:cs="Times New Roman"/>
          <w:sz w:val="24"/>
          <w:szCs w:val="24"/>
        </w:rPr>
      </w:pPr>
      <w:bookmarkStart w:id="170" w:name="_heading=h.tpfihbnkngdh" w:colFirst="0" w:colLast="0"/>
      <w:bookmarkEnd w:id="170"/>
      <w:r w:rsidRPr="00FF3F25">
        <w:rPr>
          <w:rFonts w:ascii="Times New Roman" w:eastAsia="Times New Roman" w:hAnsi="Times New Roman" w:cs="Times New Roman"/>
          <w:sz w:val="24"/>
          <w:szCs w:val="24"/>
        </w:rPr>
        <w:t xml:space="preserve">Comentan los actores que la práctica ideal de su profesión está relacionada a trabajar donde la persona se sienta a gusto y lo que ejerza sea satisfactorio. Por otro lado, identifican que lo negativo de su trabajo es la presión, la carga laboral y la sobrecarga de actividades sin tener un apoyo. </w:t>
      </w:r>
    </w:p>
    <w:p w14:paraId="18287AD4" w14:textId="52E7DB80" w:rsidR="0024679B" w:rsidRPr="00FF3F25" w:rsidRDefault="0024679B" w:rsidP="000265F3">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 xml:space="preserve">Finalmente, las palabras clave relacionadas por los participantes al reflexionar en su trabajo son: rutinario, solución de problemas y conformismo, y las asociadas a su profesión son: diversidad, metódico, hábil y </w:t>
      </w:r>
      <w:sdt>
        <w:sdtPr>
          <w:tag w:val="goog_rdk_19"/>
          <w:id w:val="-1123157313"/>
        </w:sdtPr>
        <w:sdtEndPr/>
        <w:sdtContent/>
      </w:sdt>
      <w:r w:rsidRPr="00FF3F25">
        <w:rPr>
          <w:rFonts w:ascii="Times New Roman" w:eastAsia="Times New Roman" w:hAnsi="Times New Roman" w:cs="Times New Roman"/>
          <w:sz w:val="24"/>
          <w:szCs w:val="24"/>
        </w:rPr>
        <w:t xml:space="preserve">rapidez. </w:t>
      </w:r>
    </w:p>
    <w:p w14:paraId="45CD8640" w14:textId="0F834949" w:rsidR="0024679B" w:rsidRPr="00FF3F25" w:rsidRDefault="0024679B" w:rsidP="00113FBC">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 xml:space="preserve">Referente a este descriptor, los jóvenes proyectan el trabajo como un espacio donde se sientan satisfechos con las diversas funciones a cargo, las cuales puedan asumir en un tiempo considerable de acuerdo </w:t>
      </w:r>
      <w:r w:rsidR="0094631E" w:rsidRPr="00FF3F25">
        <w:rPr>
          <w:rFonts w:ascii="Times New Roman" w:eastAsia="Times New Roman" w:hAnsi="Times New Roman" w:cs="Times New Roman"/>
          <w:sz w:val="24"/>
          <w:szCs w:val="24"/>
        </w:rPr>
        <w:t>con</w:t>
      </w:r>
      <w:r w:rsidRPr="00FF3F25">
        <w:rPr>
          <w:rFonts w:ascii="Times New Roman" w:eastAsia="Times New Roman" w:hAnsi="Times New Roman" w:cs="Times New Roman"/>
          <w:sz w:val="24"/>
          <w:szCs w:val="24"/>
        </w:rPr>
        <w:t xml:space="preserve"> las necesidades, pero se refleja una limitante al encontrar que la presión y la sobrecarga laboral predomina</w:t>
      </w:r>
      <w:r w:rsidR="0094631E" w:rsidRPr="00FF3F25">
        <w:rPr>
          <w:rFonts w:ascii="Times New Roman" w:eastAsia="Times New Roman" w:hAnsi="Times New Roman" w:cs="Times New Roman"/>
          <w:sz w:val="24"/>
          <w:szCs w:val="24"/>
        </w:rPr>
        <w:t>n</w:t>
      </w:r>
      <w:r w:rsidRPr="00FF3F25">
        <w:rPr>
          <w:rFonts w:ascii="Times New Roman" w:eastAsia="Times New Roman" w:hAnsi="Times New Roman" w:cs="Times New Roman"/>
          <w:sz w:val="24"/>
          <w:szCs w:val="24"/>
        </w:rPr>
        <w:t xml:space="preserve"> en estos escenarios donde los jefes no tienen en cuenta si la cantidad de actividades asignadas son adecuadas para el cargo. </w:t>
      </w:r>
    </w:p>
    <w:p w14:paraId="78A40DC7" w14:textId="78120E8F" w:rsidR="0024679B" w:rsidRPr="00FF3F25" w:rsidRDefault="0094631E" w:rsidP="005870D8">
      <w:pPr>
        <w:pStyle w:val="Ttulo1"/>
        <w:spacing w:after="240" w:line="360" w:lineRule="auto"/>
        <w:jc w:val="center"/>
        <w:rPr>
          <w:rFonts w:ascii="Times New Roman" w:hAnsi="Times New Roman" w:cs="Times New Roman"/>
          <w:b/>
          <w:bCs/>
          <w:color w:val="auto"/>
          <w:sz w:val="24"/>
          <w:szCs w:val="24"/>
        </w:rPr>
      </w:pPr>
      <w:bookmarkStart w:id="171" w:name="_Toc213838441"/>
      <w:r w:rsidRPr="00FF3F25">
        <w:rPr>
          <w:rFonts w:ascii="Times New Roman" w:hAnsi="Times New Roman" w:cs="Times New Roman"/>
          <w:b/>
          <w:bCs/>
          <w:color w:val="auto"/>
          <w:sz w:val="24"/>
          <w:szCs w:val="24"/>
        </w:rPr>
        <w:t>Discusión</w:t>
      </w:r>
      <w:bookmarkEnd w:id="171"/>
    </w:p>
    <w:p w14:paraId="5D446443" w14:textId="051DC5A6" w:rsidR="0024679B" w:rsidRPr="00FF3F25" w:rsidRDefault="00EA1460" w:rsidP="000265F3">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 xml:space="preserve">Las políticas de primer empleo son tratadas tanto en Colombia como en el mundo, teniendo en cuenta las características de la población joven de cada país y de las posibilidades del mundo del trabajo. </w:t>
      </w:r>
      <w:r w:rsidR="00221E8E" w:rsidRPr="00FF3F25">
        <w:rPr>
          <w:rFonts w:ascii="Times New Roman" w:eastAsia="Times New Roman" w:hAnsi="Times New Roman" w:cs="Times New Roman"/>
          <w:sz w:val="24"/>
          <w:szCs w:val="24"/>
        </w:rPr>
        <w:t xml:space="preserve">En los hallazgos desde la consulta a los jóvenes trabajadores </w:t>
      </w:r>
      <w:r w:rsidRPr="00FF3F25">
        <w:rPr>
          <w:rFonts w:ascii="Times New Roman" w:eastAsia="Times New Roman" w:hAnsi="Times New Roman" w:cs="Times New Roman"/>
          <w:sz w:val="24"/>
          <w:szCs w:val="24"/>
        </w:rPr>
        <w:t>que accedieron al</w:t>
      </w:r>
      <w:r w:rsidR="00221E8E" w:rsidRPr="00FF3F25">
        <w:rPr>
          <w:rFonts w:ascii="Times New Roman" w:eastAsia="Times New Roman" w:hAnsi="Times New Roman" w:cs="Times New Roman"/>
          <w:sz w:val="24"/>
          <w:szCs w:val="24"/>
        </w:rPr>
        <w:t xml:space="preserve"> </w:t>
      </w:r>
      <w:r w:rsidR="0094631E" w:rsidRPr="00FF3F25">
        <w:rPr>
          <w:rFonts w:ascii="Times New Roman" w:eastAsia="Times New Roman" w:hAnsi="Times New Roman" w:cs="Times New Roman"/>
          <w:sz w:val="24"/>
          <w:szCs w:val="24"/>
        </w:rPr>
        <w:t>P</w:t>
      </w:r>
      <w:r w:rsidRPr="00FF3F25">
        <w:rPr>
          <w:rFonts w:ascii="Times New Roman" w:eastAsia="Times New Roman" w:hAnsi="Times New Roman" w:cs="Times New Roman"/>
          <w:sz w:val="24"/>
          <w:szCs w:val="24"/>
        </w:rPr>
        <w:t>rograma del “</w:t>
      </w:r>
      <w:r w:rsidR="00221E8E" w:rsidRPr="00FF3F25">
        <w:rPr>
          <w:rFonts w:ascii="Times New Roman" w:eastAsia="Times New Roman" w:hAnsi="Times New Roman" w:cs="Times New Roman"/>
          <w:sz w:val="24"/>
          <w:szCs w:val="24"/>
        </w:rPr>
        <w:t>primer empleo</w:t>
      </w:r>
      <w:r w:rsidRPr="00FF3F25">
        <w:rPr>
          <w:rFonts w:ascii="Times New Roman" w:eastAsia="Times New Roman" w:hAnsi="Times New Roman" w:cs="Times New Roman"/>
          <w:sz w:val="24"/>
          <w:szCs w:val="24"/>
        </w:rPr>
        <w:t xml:space="preserve">” </w:t>
      </w:r>
      <w:r w:rsidR="0006063F" w:rsidRPr="00FF3F25">
        <w:rPr>
          <w:rFonts w:ascii="Times New Roman" w:eastAsia="Times New Roman" w:hAnsi="Times New Roman" w:cs="Times New Roman"/>
          <w:sz w:val="24"/>
          <w:szCs w:val="24"/>
        </w:rPr>
        <w:t>de 2015</w:t>
      </w:r>
      <w:r w:rsidR="0094631E" w:rsidRPr="00FF3F25">
        <w:rPr>
          <w:rFonts w:ascii="Times New Roman" w:eastAsia="Times New Roman" w:hAnsi="Times New Roman" w:cs="Times New Roman"/>
          <w:sz w:val="24"/>
          <w:szCs w:val="24"/>
        </w:rPr>
        <w:t>,</w:t>
      </w:r>
      <w:r w:rsidR="0006063F" w:rsidRPr="00FF3F25">
        <w:rPr>
          <w:rFonts w:ascii="Times New Roman" w:eastAsia="Times New Roman" w:hAnsi="Times New Roman" w:cs="Times New Roman"/>
          <w:sz w:val="24"/>
          <w:szCs w:val="24"/>
        </w:rPr>
        <w:t xml:space="preserve"> </w:t>
      </w:r>
      <w:r w:rsidRPr="00FF3F25">
        <w:rPr>
          <w:rFonts w:ascii="Times New Roman" w:eastAsia="Times New Roman" w:hAnsi="Times New Roman" w:cs="Times New Roman"/>
          <w:sz w:val="24"/>
          <w:szCs w:val="24"/>
        </w:rPr>
        <w:t>y son</w:t>
      </w:r>
      <w:r w:rsidR="00221E8E" w:rsidRPr="00FF3F25">
        <w:rPr>
          <w:rFonts w:ascii="Times New Roman" w:eastAsia="Times New Roman" w:hAnsi="Times New Roman" w:cs="Times New Roman"/>
          <w:sz w:val="24"/>
          <w:szCs w:val="24"/>
        </w:rPr>
        <w:t xml:space="preserve"> participantes de esta investigación</w:t>
      </w:r>
      <w:r w:rsidRPr="00FF3F25">
        <w:rPr>
          <w:rFonts w:ascii="Times New Roman" w:eastAsia="Times New Roman" w:hAnsi="Times New Roman" w:cs="Times New Roman"/>
          <w:sz w:val="24"/>
          <w:szCs w:val="24"/>
        </w:rPr>
        <w:t xml:space="preserve">, permitieron que la información </w:t>
      </w:r>
      <w:r w:rsidR="00221E8E" w:rsidRPr="00FF3F25">
        <w:rPr>
          <w:rFonts w:ascii="Times New Roman" w:eastAsia="Times New Roman" w:hAnsi="Times New Roman" w:cs="Times New Roman"/>
          <w:sz w:val="24"/>
          <w:szCs w:val="24"/>
        </w:rPr>
        <w:t>se ca</w:t>
      </w:r>
      <w:r w:rsidR="0024679B" w:rsidRPr="00FF3F25">
        <w:rPr>
          <w:rFonts w:ascii="Times New Roman" w:eastAsia="Times New Roman" w:hAnsi="Times New Roman" w:cs="Times New Roman"/>
          <w:sz w:val="24"/>
          <w:szCs w:val="24"/>
        </w:rPr>
        <w:t>talog</w:t>
      </w:r>
      <w:r w:rsidRPr="00FF3F25">
        <w:rPr>
          <w:rFonts w:ascii="Times New Roman" w:eastAsia="Times New Roman" w:hAnsi="Times New Roman" w:cs="Times New Roman"/>
          <w:sz w:val="24"/>
          <w:szCs w:val="24"/>
        </w:rPr>
        <w:t>ara</w:t>
      </w:r>
      <w:r w:rsidR="0024679B" w:rsidRPr="00FF3F25">
        <w:rPr>
          <w:rFonts w:ascii="Times New Roman" w:eastAsia="Times New Roman" w:hAnsi="Times New Roman" w:cs="Times New Roman"/>
          <w:sz w:val="24"/>
          <w:szCs w:val="24"/>
        </w:rPr>
        <w:t>, organiz</w:t>
      </w:r>
      <w:r w:rsidRPr="00FF3F25">
        <w:rPr>
          <w:rFonts w:ascii="Times New Roman" w:eastAsia="Times New Roman" w:hAnsi="Times New Roman" w:cs="Times New Roman"/>
          <w:sz w:val="24"/>
          <w:szCs w:val="24"/>
        </w:rPr>
        <w:t xml:space="preserve">ara </w:t>
      </w:r>
      <w:r w:rsidR="0024679B" w:rsidRPr="00FF3F25">
        <w:rPr>
          <w:rFonts w:ascii="Times New Roman" w:eastAsia="Times New Roman" w:hAnsi="Times New Roman" w:cs="Times New Roman"/>
          <w:sz w:val="24"/>
          <w:szCs w:val="24"/>
        </w:rPr>
        <w:t>y defini</w:t>
      </w:r>
      <w:r w:rsidRPr="00FF3F25">
        <w:rPr>
          <w:rFonts w:ascii="Times New Roman" w:eastAsia="Times New Roman" w:hAnsi="Times New Roman" w:cs="Times New Roman"/>
          <w:sz w:val="24"/>
          <w:szCs w:val="24"/>
        </w:rPr>
        <w:t xml:space="preserve">era </w:t>
      </w:r>
      <w:r w:rsidR="0024679B" w:rsidRPr="00FF3F25">
        <w:rPr>
          <w:rFonts w:ascii="Times New Roman" w:eastAsia="Times New Roman" w:hAnsi="Times New Roman" w:cs="Times New Roman"/>
          <w:sz w:val="24"/>
          <w:szCs w:val="24"/>
        </w:rPr>
        <w:t xml:space="preserve">de acuerdo </w:t>
      </w:r>
      <w:r w:rsidR="0094631E" w:rsidRPr="00FF3F25">
        <w:rPr>
          <w:rFonts w:ascii="Times New Roman" w:eastAsia="Times New Roman" w:hAnsi="Times New Roman" w:cs="Times New Roman"/>
          <w:sz w:val="24"/>
          <w:szCs w:val="24"/>
        </w:rPr>
        <w:t>con</w:t>
      </w:r>
      <w:r w:rsidR="0024679B" w:rsidRPr="00FF3F25">
        <w:rPr>
          <w:rFonts w:ascii="Times New Roman" w:eastAsia="Times New Roman" w:hAnsi="Times New Roman" w:cs="Times New Roman"/>
          <w:sz w:val="24"/>
          <w:szCs w:val="24"/>
        </w:rPr>
        <w:t xml:space="preserve"> las expresiones naturales y resultados </w:t>
      </w:r>
      <w:r w:rsidR="0094631E" w:rsidRPr="00FF3F25">
        <w:rPr>
          <w:rFonts w:ascii="Times New Roman" w:eastAsia="Times New Roman" w:hAnsi="Times New Roman" w:cs="Times New Roman"/>
          <w:sz w:val="24"/>
          <w:szCs w:val="24"/>
        </w:rPr>
        <w:t>obtenidos</w:t>
      </w:r>
      <w:r w:rsidR="0024679B" w:rsidRPr="00FF3F25">
        <w:rPr>
          <w:rFonts w:ascii="Times New Roman" w:eastAsia="Times New Roman" w:hAnsi="Times New Roman" w:cs="Times New Roman"/>
          <w:sz w:val="24"/>
          <w:szCs w:val="24"/>
        </w:rPr>
        <w:t xml:space="preserve">, atendiendo las categorías de análisis: capacidades humanas, calidad de vida y satisfacción laboral, contenidas en la parte cuantitativa y cualitativa del presente objeto de estudio. </w:t>
      </w:r>
    </w:p>
    <w:p w14:paraId="30580521" w14:textId="62341E8F" w:rsidR="0024679B" w:rsidRPr="00FF3F25" w:rsidRDefault="0024679B" w:rsidP="000265F3">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 xml:space="preserve">Estas categorías de análisis </w:t>
      </w:r>
      <w:r w:rsidR="0006063F" w:rsidRPr="00FF3F25">
        <w:rPr>
          <w:rFonts w:ascii="Times New Roman" w:eastAsia="Times New Roman" w:hAnsi="Times New Roman" w:cs="Times New Roman"/>
          <w:sz w:val="24"/>
          <w:szCs w:val="24"/>
        </w:rPr>
        <w:t>que muestran sus resultados en la se</w:t>
      </w:r>
      <w:r w:rsidR="0094631E" w:rsidRPr="00FF3F25">
        <w:rPr>
          <w:rFonts w:ascii="Times New Roman" w:eastAsia="Times New Roman" w:hAnsi="Times New Roman" w:cs="Times New Roman"/>
          <w:sz w:val="24"/>
          <w:szCs w:val="24"/>
        </w:rPr>
        <w:t>cc</w:t>
      </w:r>
      <w:r w:rsidR="0006063F" w:rsidRPr="00FF3F25">
        <w:rPr>
          <w:rFonts w:ascii="Times New Roman" w:eastAsia="Times New Roman" w:hAnsi="Times New Roman" w:cs="Times New Roman"/>
          <w:sz w:val="24"/>
          <w:szCs w:val="24"/>
        </w:rPr>
        <w:t xml:space="preserve">ión anterior, </w:t>
      </w:r>
      <w:r w:rsidRPr="00FF3F25">
        <w:rPr>
          <w:rFonts w:ascii="Times New Roman" w:eastAsia="Times New Roman" w:hAnsi="Times New Roman" w:cs="Times New Roman"/>
          <w:sz w:val="24"/>
          <w:szCs w:val="24"/>
        </w:rPr>
        <w:t xml:space="preserve">cuentan con los siguientes descriptores que fueron clasificados y que son la base </w:t>
      </w:r>
      <w:r w:rsidR="0006063F" w:rsidRPr="00FF3F25">
        <w:rPr>
          <w:rFonts w:ascii="Times New Roman" w:eastAsia="Times New Roman" w:hAnsi="Times New Roman" w:cs="Times New Roman"/>
          <w:sz w:val="24"/>
          <w:szCs w:val="24"/>
        </w:rPr>
        <w:t xml:space="preserve">en esta </w:t>
      </w:r>
      <w:r w:rsidRPr="00FF3F25">
        <w:rPr>
          <w:rFonts w:ascii="Times New Roman" w:eastAsia="Times New Roman" w:hAnsi="Times New Roman" w:cs="Times New Roman"/>
          <w:sz w:val="24"/>
          <w:szCs w:val="24"/>
        </w:rPr>
        <w:t xml:space="preserve">discusión de resultados: </w:t>
      </w:r>
    </w:p>
    <w:p w14:paraId="3EF7352E" w14:textId="0850C0FC" w:rsidR="0024679B" w:rsidRPr="00FF3F25" w:rsidRDefault="0006063F">
      <w:pPr>
        <w:pStyle w:val="Prrafodelista"/>
        <w:numPr>
          <w:ilvl w:val="0"/>
          <w:numId w:val="6"/>
        </w:numPr>
        <w:spacing w:after="120" w:line="360" w:lineRule="auto"/>
        <w:ind w:left="357" w:hanging="357"/>
        <w:contextualSpacing w:val="0"/>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En</w:t>
      </w:r>
      <w:r w:rsidR="0024679B" w:rsidRPr="00FF3F25">
        <w:rPr>
          <w:rFonts w:ascii="Times New Roman" w:eastAsia="Times New Roman" w:hAnsi="Times New Roman" w:cs="Times New Roman"/>
          <w:sz w:val="24"/>
          <w:szCs w:val="24"/>
        </w:rPr>
        <w:t xml:space="preserve"> la categoría de análisis de capacidades humanas: </w:t>
      </w:r>
      <w:r w:rsidR="0094631E" w:rsidRPr="00FF3F25">
        <w:rPr>
          <w:rFonts w:ascii="Times New Roman" w:eastAsia="Times New Roman" w:hAnsi="Times New Roman" w:cs="Times New Roman"/>
          <w:sz w:val="24"/>
          <w:szCs w:val="24"/>
        </w:rPr>
        <w:t>r</w:t>
      </w:r>
      <w:r w:rsidR="0024679B" w:rsidRPr="00FF3F25">
        <w:rPr>
          <w:rFonts w:ascii="Times New Roman" w:eastAsia="Times New Roman" w:hAnsi="Times New Roman" w:cs="Times New Roman"/>
          <w:sz w:val="24"/>
          <w:szCs w:val="24"/>
        </w:rPr>
        <w:t xml:space="preserve">azón práctica y </w:t>
      </w:r>
      <w:r w:rsidR="0094631E" w:rsidRPr="00FF3F25">
        <w:rPr>
          <w:rFonts w:ascii="Times New Roman" w:eastAsia="Times New Roman" w:hAnsi="Times New Roman" w:cs="Times New Roman"/>
          <w:sz w:val="24"/>
          <w:szCs w:val="24"/>
        </w:rPr>
        <w:t>c</w:t>
      </w:r>
      <w:r w:rsidR="0024679B" w:rsidRPr="00FF3F25">
        <w:rPr>
          <w:rFonts w:ascii="Times New Roman" w:eastAsia="Times New Roman" w:hAnsi="Times New Roman" w:cs="Times New Roman"/>
          <w:sz w:val="24"/>
          <w:szCs w:val="24"/>
        </w:rPr>
        <w:t xml:space="preserve">ontrol sobre el propio entorno. </w:t>
      </w:r>
    </w:p>
    <w:p w14:paraId="5EBE1EBE" w14:textId="5E8CFA5A" w:rsidR="0024679B" w:rsidRPr="00FF3F25" w:rsidRDefault="0006063F">
      <w:pPr>
        <w:pStyle w:val="Prrafodelista"/>
        <w:numPr>
          <w:ilvl w:val="0"/>
          <w:numId w:val="6"/>
        </w:numPr>
        <w:spacing w:after="120" w:line="360" w:lineRule="auto"/>
        <w:ind w:left="357" w:hanging="357"/>
        <w:contextualSpacing w:val="0"/>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 xml:space="preserve">En </w:t>
      </w:r>
      <w:r w:rsidR="0024679B" w:rsidRPr="00FF3F25">
        <w:rPr>
          <w:rFonts w:ascii="Times New Roman" w:eastAsia="Times New Roman" w:hAnsi="Times New Roman" w:cs="Times New Roman"/>
          <w:sz w:val="24"/>
          <w:szCs w:val="24"/>
        </w:rPr>
        <w:t xml:space="preserve">la categoría de análisis de calidad de vida laboral: </w:t>
      </w:r>
      <w:r w:rsidR="0094631E" w:rsidRPr="00FF3F25">
        <w:rPr>
          <w:rFonts w:ascii="Times New Roman" w:eastAsia="Times New Roman" w:hAnsi="Times New Roman" w:cs="Times New Roman"/>
          <w:sz w:val="24"/>
          <w:szCs w:val="24"/>
        </w:rPr>
        <w:t>i</w:t>
      </w:r>
      <w:r w:rsidR="0024679B" w:rsidRPr="00FF3F25">
        <w:rPr>
          <w:rFonts w:ascii="Times New Roman" w:eastAsia="Times New Roman" w:hAnsi="Times New Roman" w:cs="Times New Roman"/>
          <w:sz w:val="24"/>
          <w:szCs w:val="24"/>
        </w:rPr>
        <w:t xml:space="preserve">ndividuo y actividad profesional, </w:t>
      </w:r>
      <w:r w:rsidR="0094631E" w:rsidRPr="00FF3F25">
        <w:rPr>
          <w:rFonts w:ascii="Times New Roman" w:eastAsia="Times New Roman" w:hAnsi="Times New Roman" w:cs="Times New Roman"/>
          <w:sz w:val="24"/>
          <w:szCs w:val="24"/>
        </w:rPr>
        <w:t>i</w:t>
      </w:r>
      <w:r w:rsidR="0024679B" w:rsidRPr="00FF3F25">
        <w:rPr>
          <w:rFonts w:ascii="Times New Roman" w:eastAsia="Times New Roman" w:hAnsi="Times New Roman" w:cs="Times New Roman"/>
          <w:sz w:val="24"/>
          <w:szCs w:val="24"/>
        </w:rPr>
        <w:t xml:space="preserve">ndividuo y grupo laboral. </w:t>
      </w:r>
    </w:p>
    <w:p w14:paraId="412675A6" w14:textId="157BD933" w:rsidR="0024679B" w:rsidRPr="00FF3F25" w:rsidRDefault="0006063F">
      <w:pPr>
        <w:pStyle w:val="Prrafodelista"/>
        <w:numPr>
          <w:ilvl w:val="0"/>
          <w:numId w:val="6"/>
        </w:numPr>
        <w:spacing w:after="120" w:line="360" w:lineRule="auto"/>
        <w:ind w:left="357" w:hanging="357"/>
        <w:contextualSpacing w:val="0"/>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 xml:space="preserve">En </w:t>
      </w:r>
      <w:r w:rsidR="0024679B" w:rsidRPr="00FF3F25">
        <w:rPr>
          <w:rFonts w:ascii="Times New Roman" w:eastAsia="Times New Roman" w:hAnsi="Times New Roman" w:cs="Times New Roman"/>
          <w:sz w:val="24"/>
          <w:szCs w:val="24"/>
        </w:rPr>
        <w:t xml:space="preserve">la categoría de análisis de satisfacción laboral: </w:t>
      </w:r>
      <w:r w:rsidR="0094631E" w:rsidRPr="00FF3F25">
        <w:rPr>
          <w:rFonts w:ascii="Times New Roman" w:eastAsia="Times New Roman" w:hAnsi="Times New Roman" w:cs="Times New Roman"/>
          <w:sz w:val="24"/>
          <w:szCs w:val="24"/>
        </w:rPr>
        <w:t>r</w:t>
      </w:r>
      <w:r w:rsidR="0024679B" w:rsidRPr="00FF3F25">
        <w:rPr>
          <w:rFonts w:ascii="Times New Roman" w:eastAsia="Times New Roman" w:hAnsi="Times New Roman" w:cs="Times New Roman"/>
          <w:sz w:val="24"/>
          <w:szCs w:val="24"/>
        </w:rPr>
        <w:t xml:space="preserve">esponsabilidad que se les ha asignado, </w:t>
      </w:r>
      <w:r w:rsidR="0094631E" w:rsidRPr="00FF3F25">
        <w:rPr>
          <w:rFonts w:ascii="Times New Roman" w:eastAsia="Times New Roman" w:hAnsi="Times New Roman" w:cs="Times New Roman"/>
          <w:sz w:val="24"/>
          <w:szCs w:val="24"/>
        </w:rPr>
        <w:t>p</w:t>
      </w:r>
      <w:r w:rsidR="0024679B" w:rsidRPr="00FF3F25">
        <w:rPr>
          <w:rFonts w:ascii="Times New Roman" w:eastAsia="Times New Roman" w:hAnsi="Times New Roman" w:cs="Times New Roman"/>
          <w:sz w:val="24"/>
          <w:szCs w:val="24"/>
        </w:rPr>
        <w:t>osibilidades de promocionar</w:t>
      </w:r>
      <w:r w:rsidRPr="00FF3F25">
        <w:rPr>
          <w:rFonts w:ascii="Times New Roman" w:eastAsia="Times New Roman" w:hAnsi="Times New Roman" w:cs="Times New Roman"/>
          <w:sz w:val="24"/>
          <w:szCs w:val="24"/>
        </w:rPr>
        <w:t xml:space="preserve"> y que l</w:t>
      </w:r>
      <w:r w:rsidR="0024679B" w:rsidRPr="00FF3F25">
        <w:rPr>
          <w:rFonts w:ascii="Times New Roman" w:eastAsia="Times New Roman" w:hAnsi="Times New Roman" w:cs="Times New Roman"/>
          <w:sz w:val="24"/>
          <w:szCs w:val="24"/>
        </w:rPr>
        <w:t xml:space="preserve">a atención que se presta a las sugerencias propuestas y </w:t>
      </w:r>
      <w:r w:rsidR="0094631E" w:rsidRPr="00FF3F25">
        <w:rPr>
          <w:rFonts w:ascii="Times New Roman" w:eastAsia="Times New Roman" w:hAnsi="Times New Roman" w:cs="Times New Roman"/>
          <w:sz w:val="24"/>
          <w:szCs w:val="24"/>
        </w:rPr>
        <w:t>v</w:t>
      </w:r>
      <w:r w:rsidR="0024679B" w:rsidRPr="00FF3F25">
        <w:rPr>
          <w:rFonts w:ascii="Times New Roman" w:eastAsia="Times New Roman" w:hAnsi="Times New Roman" w:cs="Times New Roman"/>
          <w:sz w:val="24"/>
          <w:szCs w:val="24"/>
        </w:rPr>
        <w:t xml:space="preserve">ariedad de tareas en el trabajo. </w:t>
      </w:r>
    </w:p>
    <w:p w14:paraId="691DDECA" w14:textId="77777777" w:rsidR="0024679B" w:rsidRPr="00FF3F25" w:rsidRDefault="0024679B" w:rsidP="000265F3">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 xml:space="preserve">Esta etapa se estructura mediante la relación de las fuentes teóricas de las categorías de análisis y la información arrojada por los actores sociales sujetos de esta investigación, encontrando una secuencia entre las vivencias de los jóvenes en su primer empleo y los postulados de los autores contemplados en el marco teórico.   </w:t>
      </w:r>
    </w:p>
    <w:p w14:paraId="1A5EBCE7" w14:textId="77EFD6DA" w:rsidR="0024679B" w:rsidRPr="00FF3F25" w:rsidRDefault="0024679B" w:rsidP="000265F3">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 xml:space="preserve">Históricamente la tasa de desempleo juvenil en Colombia ha sido elevada, representando un porcentaje significativo del total de la población a nivel nacional, siendo </w:t>
      </w:r>
      <w:r w:rsidR="0094631E" w:rsidRPr="00FF3F25">
        <w:rPr>
          <w:rFonts w:ascii="Times New Roman" w:eastAsia="Times New Roman" w:hAnsi="Times New Roman" w:cs="Times New Roman"/>
          <w:sz w:val="24"/>
          <w:szCs w:val="24"/>
        </w:rPr>
        <w:t xml:space="preserve">del 14.8% </w:t>
      </w:r>
      <w:r w:rsidRPr="00FF3F25">
        <w:rPr>
          <w:rFonts w:ascii="Times New Roman" w:eastAsia="Times New Roman" w:hAnsi="Times New Roman" w:cs="Times New Roman"/>
          <w:sz w:val="24"/>
          <w:szCs w:val="24"/>
        </w:rPr>
        <w:t xml:space="preserve">para el trimestre de junio a agosto de 2025 </w:t>
      </w:r>
      <w:r w:rsidR="00900F90" w:rsidRPr="00FF3F25">
        <w:rPr>
          <w:rFonts w:ascii="Times New Roman" w:eastAsia="Times New Roman" w:hAnsi="Times New Roman" w:cs="Times New Roman"/>
          <w:noProof/>
          <w:sz w:val="24"/>
          <w:szCs w:val="24"/>
          <w:lang w:val="es-ES"/>
        </w:rPr>
        <w:t>(</w:t>
      </w:r>
      <w:bookmarkStart w:id="172" w:name="_Hlk213428108"/>
      <w:r w:rsidR="00900F90" w:rsidRPr="00FF3F25">
        <w:rPr>
          <w:rFonts w:ascii="Times New Roman" w:eastAsia="Times New Roman" w:hAnsi="Times New Roman" w:cs="Times New Roman"/>
          <w:noProof/>
          <w:sz w:val="24"/>
          <w:szCs w:val="24"/>
          <w:lang w:val="es-ES"/>
        </w:rPr>
        <w:t>DANE, 2025</w:t>
      </w:r>
      <w:bookmarkEnd w:id="172"/>
      <w:r w:rsidR="00900F90" w:rsidRPr="00FF3F25">
        <w:rPr>
          <w:rFonts w:ascii="Times New Roman" w:eastAsia="Times New Roman" w:hAnsi="Times New Roman" w:cs="Times New Roman"/>
          <w:noProof/>
          <w:sz w:val="24"/>
          <w:szCs w:val="24"/>
          <w:lang w:val="es-ES"/>
        </w:rPr>
        <w:t>)</w:t>
      </w:r>
      <w:r w:rsidRPr="00FF3F25">
        <w:rPr>
          <w:rFonts w:ascii="Times New Roman" w:eastAsia="Times New Roman" w:hAnsi="Times New Roman" w:cs="Times New Roman"/>
          <w:sz w:val="24"/>
          <w:szCs w:val="24"/>
        </w:rPr>
        <w:t>, situación que se agudiza en las mujeres jóvenes quienes tienen menor inclusión laboral</w:t>
      </w:r>
      <w:r w:rsidR="0094631E"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w:t>
      </w:r>
      <w:r w:rsidR="0094631E" w:rsidRPr="00FF3F25">
        <w:rPr>
          <w:rFonts w:ascii="Times New Roman" w:eastAsia="Times New Roman" w:hAnsi="Times New Roman" w:cs="Times New Roman"/>
          <w:sz w:val="24"/>
          <w:szCs w:val="24"/>
        </w:rPr>
        <w:t xml:space="preserve">Surge </w:t>
      </w:r>
      <w:r w:rsidRPr="00FF3F25">
        <w:rPr>
          <w:rFonts w:ascii="Times New Roman" w:eastAsia="Times New Roman" w:hAnsi="Times New Roman" w:cs="Times New Roman"/>
          <w:sz w:val="24"/>
          <w:szCs w:val="24"/>
        </w:rPr>
        <w:t>la necesidad de implementar políticas públicas que se enfoquen en garantizar el derecho fundamental al trabajo de los jóvenes mediante su primer empleo. Políticas que requieren ser evaluadas y deben centrarse en las voces de los jóvenes</w:t>
      </w:r>
      <w:r w:rsidR="0094631E"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involucrándolos de manera activa para dar respuesta a sus aspiraciones, determinar el impacto real en su desarrollo y la calidad de las oportunidades que ofrecen en igualdad de condiciones para los y las jóvenes.    </w:t>
      </w:r>
    </w:p>
    <w:p w14:paraId="6D6B5BBC" w14:textId="3A9F38BB" w:rsidR="0024679B" w:rsidRPr="00FF3F25" w:rsidRDefault="0024679B" w:rsidP="000265F3">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Para el caso particular de la presente investigación, es notorio que el género masculino predomina en la población participante</w:t>
      </w:r>
      <w:r w:rsidR="0094631E"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lo que concuerda con las estadísticas de la tasa de desocupación de las mujeres a nivel na</w:t>
      </w:r>
      <w:r w:rsidR="00F95DBE" w:rsidRPr="00FF3F25">
        <w:rPr>
          <w:rFonts w:ascii="Times New Roman" w:eastAsia="Times New Roman" w:hAnsi="Times New Roman" w:cs="Times New Roman"/>
          <w:sz w:val="24"/>
          <w:szCs w:val="24"/>
        </w:rPr>
        <w:t xml:space="preserve">cional </w:t>
      </w:r>
      <w:r w:rsidR="00900F90" w:rsidRPr="00FF3F25">
        <w:rPr>
          <w:rFonts w:ascii="Times New Roman" w:eastAsia="Times New Roman" w:hAnsi="Times New Roman" w:cs="Times New Roman"/>
          <w:noProof/>
          <w:sz w:val="24"/>
          <w:szCs w:val="24"/>
          <w:lang w:val="es-ES"/>
        </w:rPr>
        <w:t>(</w:t>
      </w:r>
      <w:bookmarkStart w:id="173" w:name="_Hlk213428117"/>
      <w:r w:rsidR="00900F90" w:rsidRPr="00FF3F25">
        <w:rPr>
          <w:rFonts w:ascii="Times New Roman" w:eastAsia="Times New Roman" w:hAnsi="Times New Roman" w:cs="Times New Roman"/>
          <w:noProof/>
          <w:sz w:val="24"/>
          <w:szCs w:val="24"/>
          <w:lang w:val="es-ES"/>
        </w:rPr>
        <w:t>OIT, 2023</w:t>
      </w:r>
      <w:bookmarkEnd w:id="173"/>
      <w:r w:rsidR="000A3C0D" w:rsidRPr="00FF3F25">
        <w:rPr>
          <w:rFonts w:ascii="Times New Roman" w:eastAsia="Times New Roman" w:hAnsi="Times New Roman" w:cs="Times New Roman"/>
          <w:noProof/>
          <w:sz w:val="24"/>
          <w:szCs w:val="24"/>
          <w:lang w:val="es-ES"/>
        </w:rPr>
        <w:t>)</w:t>
      </w:r>
      <w:r w:rsidR="00F95DBE" w:rsidRPr="00FF3F25">
        <w:rPr>
          <w:rFonts w:ascii="Times New Roman" w:eastAsia="Times New Roman" w:hAnsi="Times New Roman" w:cs="Times New Roman"/>
          <w:sz w:val="24"/>
          <w:szCs w:val="24"/>
        </w:rPr>
        <w:t xml:space="preserve"> </w:t>
      </w:r>
      <w:r w:rsidRPr="00FF3F25">
        <w:rPr>
          <w:rFonts w:ascii="Times New Roman" w:eastAsia="Times New Roman" w:hAnsi="Times New Roman" w:cs="Times New Roman"/>
          <w:sz w:val="24"/>
          <w:szCs w:val="24"/>
        </w:rPr>
        <w:t>en las que</w:t>
      </w:r>
      <w:r w:rsidR="003B2B7F"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durante la pandemia del COVID</w:t>
      </w:r>
      <w:r w:rsidR="0094631E"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ocurrida en el año 2020</w:t>
      </w:r>
      <w:r w:rsidR="0094631E"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fueron de 35,5%</w:t>
      </w:r>
      <w:r w:rsidR="0094631E"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en el año 2021 alcanzaron un 26,8%, mientras que en el año 2022 llegaron al 22,9% y en el periodo de 2023 se consolidaron en un 20,0%</w:t>
      </w:r>
      <w:r w:rsidR="0094631E"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w:t>
      </w:r>
      <w:r w:rsidR="00D72D66" w:rsidRPr="00FF3F25">
        <w:rPr>
          <w:rFonts w:ascii="Times New Roman" w:eastAsia="Times New Roman" w:hAnsi="Times New Roman" w:cs="Times New Roman"/>
          <w:sz w:val="24"/>
          <w:szCs w:val="24"/>
        </w:rPr>
        <w:t xml:space="preserve">Los datos dan cuenta de </w:t>
      </w:r>
      <w:r w:rsidRPr="00FF3F25">
        <w:rPr>
          <w:rFonts w:ascii="Times New Roman" w:eastAsia="Times New Roman" w:hAnsi="Times New Roman" w:cs="Times New Roman"/>
          <w:sz w:val="24"/>
          <w:szCs w:val="24"/>
        </w:rPr>
        <w:t>una disminución progresiva que</w:t>
      </w:r>
      <w:r w:rsidR="00D72D66"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aunque demuestra</w:t>
      </w:r>
      <w:r w:rsidR="00D72D66" w:rsidRPr="00FF3F25">
        <w:rPr>
          <w:rFonts w:ascii="Times New Roman" w:eastAsia="Times New Roman" w:hAnsi="Times New Roman" w:cs="Times New Roman"/>
          <w:sz w:val="24"/>
          <w:szCs w:val="24"/>
        </w:rPr>
        <w:t>n</w:t>
      </w:r>
      <w:r w:rsidRPr="00FF3F25">
        <w:rPr>
          <w:rFonts w:ascii="Times New Roman" w:eastAsia="Times New Roman" w:hAnsi="Times New Roman" w:cs="Times New Roman"/>
          <w:sz w:val="24"/>
          <w:szCs w:val="24"/>
        </w:rPr>
        <w:t xml:space="preserve"> avances en favor de este grupo, sigue siendo inequitativa en cuanto al sexo masculino, pues cronológicamente la tasa de desocupación de los hombres es inferior</w:t>
      </w:r>
      <w:r w:rsidR="00D72D66"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comprobando que persiste una brecha en la empleabilidad por género, dado que para los hombres en el año 2021 fue de 17,6%, en el 2022 del 14,9% y en 2023 de un 13,4%.</w:t>
      </w:r>
    </w:p>
    <w:p w14:paraId="266CAB5E" w14:textId="3001152D" w:rsidR="0024679B" w:rsidRPr="00FF3F25" w:rsidRDefault="0024679B" w:rsidP="000265F3">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 xml:space="preserve">Llama la atención que la mayoría de los actores de esta investigación </w:t>
      </w:r>
      <w:r w:rsidR="00D72D66" w:rsidRPr="00FF3F25">
        <w:rPr>
          <w:rFonts w:ascii="Times New Roman" w:eastAsia="Times New Roman" w:hAnsi="Times New Roman" w:cs="Times New Roman"/>
          <w:sz w:val="24"/>
          <w:szCs w:val="24"/>
        </w:rPr>
        <w:t xml:space="preserve">terminaron sus </w:t>
      </w:r>
      <w:r w:rsidRPr="00FF3F25">
        <w:rPr>
          <w:rFonts w:ascii="Times New Roman" w:eastAsia="Times New Roman" w:hAnsi="Times New Roman" w:cs="Times New Roman"/>
          <w:sz w:val="24"/>
          <w:szCs w:val="24"/>
        </w:rPr>
        <w:t>estudios universitarios, en comparación con aquellos que alcanzaron estudios en el nivel tecnológico, técnico y bachiller, revelando que “si el mundo del trabajo se ha vuelto más incierto, la educación es al mismo tiempo tanto más necesaria que antes como menos garante del futuro”</w:t>
      </w:r>
      <w:r w:rsidR="00D72D66" w:rsidRPr="00FF3F25">
        <w:rPr>
          <w:rFonts w:ascii="Times New Roman" w:eastAsia="Times New Roman" w:hAnsi="Times New Roman" w:cs="Times New Roman"/>
          <w:sz w:val="24"/>
          <w:szCs w:val="24"/>
        </w:rPr>
        <w:t xml:space="preserve"> </w:t>
      </w:r>
      <w:r w:rsidR="00900F90" w:rsidRPr="00FF3F25">
        <w:rPr>
          <w:rFonts w:ascii="Times New Roman" w:eastAsia="Times New Roman" w:hAnsi="Times New Roman" w:cs="Times New Roman"/>
          <w:noProof/>
          <w:sz w:val="24"/>
          <w:szCs w:val="24"/>
          <w:lang w:val="es-ES"/>
        </w:rPr>
        <w:t>(</w:t>
      </w:r>
      <w:bookmarkStart w:id="174" w:name="_Hlk213428130"/>
      <w:r w:rsidR="00900F90" w:rsidRPr="00FF3F25">
        <w:rPr>
          <w:rFonts w:ascii="Times New Roman" w:eastAsia="Times New Roman" w:hAnsi="Times New Roman" w:cs="Times New Roman"/>
          <w:noProof/>
          <w:sz w:val="24"/>
          <w:szCs w:val="24"/>
          <w:lang w:val="es-ES"/>
        </w:rPr>
        <w:t>Kessler, 2010</w:t>
      </w:r>
      <w:bookmarkEnd w:id="174"/>
      <w:r w:rsidR="00900F90" w:rsidRPr="00FF3F25">
        <w:rPr>
          <w:rFonts w:ascii="Times New Roman" w:eastAsia="Times New Roman" w:hAnsi="Times New Roman" w:cs="Times New Roman"/>
          <w:noProof/>
          <w:sz w:val="24"/>
          <w:szCs w:val="24"/>
          <w:lang w:val="es-ES"/>
        </w:rPr>
        <w:t>)</w:t>
      </w:r>
      <w:r w:rsidR="00D72D66" w:rsidRPr="00FF3F25">
        <w:rPr>
          <w:rFonts w:ascii="Times New Roman" w:eastAsia="Times New Roman" w:hAnsi="Times New Roman" w:cs="Times New Roman"/>
          <w:noProof/>
          <w:sz w:val="24"/>
          <w:szCs w:val="24"/>
          <w:lang w:val="es-ES"/>
        </w:rPr>
        <w:t>.</w:t>
      </w:r>
      <w:r w:rsidR="00173076" w:rsidRPr="00FF3F25">
        <w:rPr>
          <w:rFonts w:ascii="Times New Roman" w:eastAsia="Times New Roman" w:hAnsi="Times New Roman" w:cs="Times New Roman"/>
          <w:sz w:val="24"/>
          <w:szCs w:val="24"/>
        </w:rPr>
        <w:t xml:space="preserve"> </w:t>
      </w:r>
      <w:r w:rsidR="00D72D66" w:rsidRPr="00FF3F25">
        <w:rPr>
          <w:rFonts w:ascii="Times New Roman" w:eastAsia="Times New Roman" w:hAnsi="Times New Roman" w:cs="Times New Roman"/>
          <w:sz w:val="24"/>
          <w:szCs w:val="24"/>
        </w:rPr>
        <w:t>E</w:t>
      </w:r>
      <w:r w:rsidRPr="00FF3F25">
        <w:rPr>
          <w:rFonts w:ascii="Times New Roman" w:eastAsia="Times New Roman" w:hAnsi="Times New Roman" w:cs="Times New Roman"/>
          <w:sz w:val="24"/>
          <w:szCs w:val="24"/>
        </w:rPr>
        <w:t>l grupo de jóvenes actores de esta investigación ha buscado obtener formación superior siguiendo la premisa de que siendo profesionales tendrán mejores oportunidades para competir e integrarse en el mercado laboral, pese a que no constituye una certeza ante el panorama actual del trabajo enmarcado en la inestabilidad y precarización. Por tanto</w:t>
      </w:r>
      <w:r w:rsidR="003B2B7F"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los jóvenes intentan respaldarse en sus certificaciones educativas para lograr movilidad social, iniciar una trayectoria laboral con la cual construir su proyecto de vida a largo plazo, controlar su presente y proyectarse a futuro. Aun así, la disonancia entre las expectativas generadas por el nivel de formación académica y las ofertas laborales reales causa malestar en las nuevas generaciones.</w:t>
      </w:r>
    </w:p>
    <w:p w14:paraId="235F7521" w14:textId="77777777" w:rsidR="000265F3" w:rsidRPr="00FF3F25" w:rsidRDefault="0024679B" w:rsidP="000265F3">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 xml:space="preserve">Es por ello que el Estado adopta políticas y programas de empleo para los jóvenes que incursionan al mercado laboral por primera vez, con el fin de generar oportunidades laborales para esta población que ha sufrido las consecuencias del desempleo. Políticas y programas concebidos desde el marco neoliberal que se centran en la empleabilidad responsabilizando en gran medida al individuo en su proceso de activación laboral, valiéndose de criterios de evaluación para medir el éxito de su implementación en conseguir que los jóvenes se incorporen al mercado laboral o en proporcionarles las habilidades y cualificaciones necesarias para encontrar trabajo, sin apenas tener en cuenta las capacidades, preferencias, motivaciones y resultados deseados de cada solicitante de </w:t>
      </w:r>
      <w:r w:rsidR="00F95DBE" w:rsidRPr="00FF3F25">
        <w:rPr>
          <w:rFonts w:ascii="Times New Roman" w:eastAsia="Times New Roman" w:hAnsi="Times New Roman" w:cs="Times New Roman"/>
          <w:sz w:val="24"/>
          <w:szCs w:val="24"/>
        </w:rPr>
        <w:t xml:space="preserve">empleo </w:t>
      </w:r>
      <w:r w:rsidR="00900F90" w:rsidRPr="00FF3F25">
        <w:rPr>
          <w:rFonts w:ascii="Times New Roman" w:eastAsia="Times New Roman" w:hAnsi="Times New Roman" w:cs="Times New Roman"/>
          <w:noProof/>
          <w:sz w:val="24"/>
          <w:szCs w:val="24"/>
          <w:lang w:val="es-ES"/>
        </w:rPr>
        <w:t>(</w:t>
      </w:r>
      <w:bookmarkStart w:id="175" w:name="_Hlk213428149"/>
      <w:r w:rsidR="00900F90" w:rsidRPr="00FF3F25">
        <w:rPr>
          <w:rFonts w:ascii="Times New Roman" w:eastAsia="Times New Roman" w:hAnsi="Times New Roman" w:cs="Times New Roman"/>
          <w:noProof/>
          <w:sz w:val="24"/>
          <w:szCs w:val="24"/>
          <w:lang w:val="es-ES"/>
        </w:rPr>
        <w:t>Egdell &amp; Graham, 2017</w:t>
      </w:r>
      <w:bookmarkEnd w:id="175"/>
      <w:r w:rsidR="00900F90" w:rsidRPr="00FF3F25">
        <w:rPr>
          <w:rFonts w:ascii="Times New Roman" w:eastAsia="Times New Roman" w:hAnsi="Times New Roman" w:cs="Times New Roman"/>
          <w:noProof/>
          <w:sz w:val="24"/>
          <w:szCs w:val="24"/>
          <w:lang w:val="es-ES"/>
        </w:rPr>
        <w:t>)</w:t>
      </w:r>
      <w:r w:rsidR="000265F3"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w:t>
      </w:r>
    </w:p>
    <w:p w14:paraId="6DB93512" w14:textId="5CD953D8" w:rsidR="0024679B" w:rsidRPr="00FF3F25" w:rsidRDefault="000265F3" w:rsidP="000265F3">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P</w:t>
      </w:r>
      <w:r w:rsidR="0024679B" w:rsidRPr="00FF3F25">
        <w:rPr>
          <w:rFonts w:ascii="Times New Roman" w:eastAsia="Times New Roman" w:hAnsi="Times New Roman" w:cs="Times New Roman"/>
          <w:sz w:val="24"/>
          <w:szCs w:val="24"/>
        </w:rPr>
        <w:t>or esto, es valioso cambiar la perspectiva desde la que se observan estas políticas tomando el enfoque de capacidades, que</w:t>
      </w:r>
      <w:r w:rsidR="00077AD9" w:rsidRPr="00FF3F25">
        <w:rPr>
          <w:rFonts w:ascii="Times New Roman" w:eastAsia="Times New Roman" w:hAnsi="Times New Roman" w:cs="Times New Roman"/>
          <w:sz w:val="24"/>
          <w:szCs w:val="24"/>
        </w:rPr>
        <w:t>,</w:t>
      </w:r>
      <w:r w:rsidR="0024679B" w:rsidRPr="00FF3F25">
        <w:rPr>
          <w:rFonts w:ascii="Times New Roman" w:eastAsia="Times New Roman" w:hAnsi="Times New Roman" w:cs="Times New Roman"/>
          <w:sz w:val="24"/>
          <w:szCs w:val="24"/>
        </w:rPr>
        <w:t xml:space="preserve"> según </w:t>
      </w:r>
      <w:bookmarkStart w:id="176" w:name="_Hlk213428159"/>
      <w:r w:rsidR="00900F90" w:rsidRPr="00FF3F25">
        <w:rPr>
          <w:rFonts w:ascii="Times New Roman" w:eastAsia="Times New Roman" w:hAnsi="Times New Roman" w:cs="Times New Roman"/>
          <w:noProof/>
          <w:sz w:val="24"/>
          <w:szCs w:val="24"/>
          <w:lang w:val="es-ES"/>
        </w:rPr>
        <w:t xml:space="preserve">Orton, </w:t>
      </w:r>
      <w:r w:rsidR="00077AD9" w:rsidRPr="00FF3F25">
        <w:rPr>
          <w:rFonts w:ascii="Times New Roman" w:eastAsia="Times New Roman" w:hAnsi="Times New Roman" w:cs="Times New Roman"/>
          <w:noProof/>
          <w:sz w:val="24"/>
          <w:szCs w:val="24"/>
          <w:lang w:val="es-ES"/>
        </w:rPr>
        <w:t>(</w:t>
      </w:r>
      <w:r w:rsidR="00900F90" w:rsidRPr="00FF3F25">
        <w:rPr>
          <w:rFonts w:ascii="Times New Roman" w:eastAsia="Times New Roman" w:hAnsi="Times New Roman" w:cs="Times New Roman"/>
          <w:noProof/>
          <w:sz w:val="24"/>
          <w:szCs w:val="24"/>
          <w:lang w:val="es-ES"/>
        </w:rPr>
        <w:t>2011</w:t>
      </w:r>
      <w:bookmarkEnd w:id="176"/>
      <w:r w:rsidR="00900F90" w:rsidRPr="00FF3F25">
        <w:rPr>
          <w:rFonts w:ascii="Times New Roman" w:eastAsia="Times New Roman" w:hAnsi="Times New Roman" w:cs="Times New Roman"/>
          <w:noProof/>
          <w:sz w:val="24"/>
          <w:szCs w:val="24"/>
          <w:lang w:val="es-ES"/>
        </w:rPr>
        <w:t>)</w:t>
      </w:r>
      <w:r w:rsidR="0024679B" w:rsidRPr="00FF3F25">
        <w:rPr>
          <w:rFonts w:ascii="Times New Roman" w:eastAsia="Times New Roman" w:hAnsi="Times New Roman" w:cs="Times New Roman"/>
          <w:sz w:val="24"/>
          <w:szCs w:val="24"/>
        </w:rPr>
        <w:t xml:space="preserve">  aunque no ofrece una hoja de ruta detallada s</w:t>
      </w:r>
      <w:r w:rsidR="00077AD9" w:rsidRPr="00FF3F25">
        <w:rPr>
          <w:rFonts w:ascii="Times New Roman" w:eastAsia="Times New Roman" w:hAnsi="Times New Roman" w:cs="Times New Roman"/>
          <w:sz w:val="24"/>
          <w:szCs w:val="24"/>
        </w:rPr>
        <w:t>í</w:t>
      </w:r>
      <w:r w:rsidR="0024679B" w:rsidRPr="00FF3F25">
        <w:rPr>
          <w:rFonts w:ascii="Times New Roman" w:eastAsia="Times New Roman" w:hAnsi="Times New Roman" w:cs="Times New Roman"/>
          <w:sz w:val="24"/>
          <w:szCs w:val="24"/>
        </w:rPr>
        <w:t xml:space="preserve"> proporciona principios fundamentales para guiar el desarrollo de las mismas, abriendo un espacio para el debate sobre las responsabilidades del Estado y permitiendo discutir un enfoque que va más allá de centrarse únicamente en la empleabilidad, ofreciendo una narrativa ideológica alternativa del propósito mismo de la política pública, centrándose en la configuración del contexto socioeconómico para permitir a los ciudadanos tener oportunidades y libertad para elegir lo que para ellos constituye una vida floreciente, resignificando el concepto de bienestar en términos de cómo las políticas mejoran las capacidades y las oportunidades de las personas. </w:t>
      </w:r>
    </w:p>
    <w:p w14:paraId="7535EF78" w14:textId="5869B0FD" w:rsidR="0024679B" w:rsidRPr="00FF3F25" w:rsidRDefault="00900F90" w:rsidP="000265F3">
      <w:pPr>
        <w:spacing w:after="120" w:line="360" w:lineRule="auto"/>
        <w:ind w:firstLine="709"/>
        <w:jc w:val="both"/>
        <w:rPr>
          <w:rFonts w:ascii="Times New Roman" w:eastAsia="Times New Roman" w:hAnsi="Times New Roman" w:cs="Times New Roman"/>
          <w:sz w:val="24"/>
          <w:szCs w:val="24"/>
        </w:rPr>
      </w:pPr>
      <w:bookmarkStart w:id="177" w:name="_Hlk213428171"/>
      <w:r w:rsidRPr="00FF3F25">
        <w:rPr>
          <w:rFonts w:ascii="Times New Roman" w:eastAsia="Times New Roman" w:hAnsi="Times New Roman" w:cs="Times New Roman"/>
          <w:noProof/>
          <w:sz w:val="24"/>
          <w:szCs w:val="24"/>
          <w:lang w:val="es-ES"/>
        </w:rPr>
        <w:t xml:space="preserve">Nussbaum </w:t>
      </w:r>
      <w:r w:rsidR="00077AD9" w:rsidRPr="00FF3F25">
        <w:rPr>
          <w:rFonts w:ascii="Times New Roman" w:eastAsia="Times New Roman" w:hAnsi="Times New Roman" w:cs="Times New Roman"/>
          <w:noProof/>
          <w:sz w:val="24"/>
          <w:szCs w:val="24"/>
          <w:lang w:val="es-ES"/>
        </w:rPr>
        <w:t>(</w:t>
      </w:r>
      <w:r w:rsidRPr="00FF3F25">
        <w:rPr>
          <w:rFonts w:ascii="Times New Roman" w:eastAsia="Times New Roman" w:hAnsi="Times New Roman" w:cs="Times New Roman"/>
          <w:noProof/>
          <w:sz w:val="24"/>
          <w:szCs w:val="24"/>
          <w:lang w:val="es-ES"/>
        </w:rPr>
        <w:t>2012</w:t>
      </w:r>
      <w:bookmarkEnd w:id="177"/>
      <w:r w:rsidRPr="00FF3F25">
        <w:rPr>
          <w:rFonts w:ascii="Times New Roman" w:eastAsia="Times New Roman" w:hAnsi="Times New Roman" w:cs="Times New Roman"/>
          <w:noProof/>
          <w:sz w:val="24"/>
          <w:szCs w:val="24"/>
          <w:lang w:val="es-ES"/>
        </w:rPr>
        <w:t>)</w:t>
      </w:r>
      <w:r w:rsidR="008E140F" w:rsidRPr="00FF3F25">
        <w:rPr>
          <w:rFonts w:ascii="Times New Roman" w:eastAsia="Times New Roman" w:hAnsi="Times New Roman" w:cs="Times New Roman"/>
          <w:sz w:val="24"/>
          <w:szCs w:val="24"/>
        </w:rPr>
        <w:t xml:space="preserve"> </w:t>
      </w:r>
      <w:r w:rsidR="0024679B" w:rsidRPr="00FF3F25">
        <w:rPr>
          <w:rFonts w:ascii="Times New Roman" w:eastAsia="Times New Roman" w:hAnsi="Times New Roman" w:cs="Times New Roman"/>
          <w:sz w:val="24"/>
          <w:szCs w:val="24"/>
        </w:rPr>
        <w:t xml:space="preserve">considera el enfoque de las capacidades como “una aproximación particular a la evaluación de la calidad de vida y a la teorización sobre la justicia social básica” </w:t>
      </w:r>
      <w:r w:rsidR="00077AD9" w:rsidRPr="00FF3F25">
        <w:rPr>
          <w:rFonts w:ascii="Times New Roman" w:eastAsia="Times New Roman" w:hAnsi="Times New Roman" w:cs="Times New Roman"/>
          <w:sz w:val="24"/>
          <w:szCs w:val="24"/>
        </w:rPr>
        <w:t xml:space="preserve">(p. 38) </w:t>
      </w:r>
      <w:r w:rsidR="0024679B" w:rsidRPr="00FF3F25">
        <w:rPr>
          <w:rFonts w:ascii="Times New Roman" w:eastAsia="Times New Roman" w:hAnsi="Times New Roman" w:cs="Times New Roman"/>
          <w:sz w:val="24"/>
          <w:szCs w:val="24"/>
        </w:rPr>
        <w:t>centrándose en la elección y en la libertad. Bajo este panorama, es importante que las políticas y programas se encaminen en “mejorar la calidad de vida de las personas, una calidad de vida definida por l</w:t>
      </w:r>
      <w:r w:rsidR="00173076" w:rsidRPr="00FF3F25">
        <w:rPr>
          <w:rFonts w:ascii="Times New Roman" w:eastAsia="Times New Roman" w:hAnsi="Times New Roman" w:cs="Times New Roman"/>
          <w:sz w:val="24"/>
          <w:szCs w:val="24"/>
        </w:rPr>
        <w:t>as capacidades de estas”</w:t>
      </w:r>
      <w:r w:rsidR="008E140F" w:rsidRPr="00FF3F25">
        <w:rPr>
          <w:rFonts w:ascii="Times New Roman" w:eastAsia="Times New Roman" w:hAnsi="Times New Roman" w:cs="Times New Roman"/>
          <w:sz w:val="24"/>
          <w:szCs w:val="24"/>
        </w:rPr>
        <w:t xml:space="preserve"> </w:t>
      </w:r>
      <w:r w:rsidR="00077AD9" w:rsidRPr="00FF3F25">
        <w:rPr>
          <w:rFonts w:ascii="Times New Roman" w:eastAsia="Times New Roman" w:hAnsi="Times New Roman" w:cs="Times New Roman"/>
          <w:sz w:val="24"/>
          <w:szCs w:val="24"/>
        </w:rPr>
        <w:t xml:space="preserve">(Nussbaum, 2012, </w:t>
      </w:r>
      <w:r w:rsidR="008E140F" w:rsidRPr="00FF3F25">
        <w:rPr>
          <w:rFonts w:ascii="Times New Roman" w:eastAsia="Times New Roman" w:hAnsi="Times New Roman" w:cs="Times New Roman"/>
          <w:sz w:val="24"/>
          <w:szCs w:val="24"/>
        </w:rPr>
        <w:t>p</w:t>
      </w:r>
      <w:r w:rsidR="00077AD9" w:rsidRPr="00FF3F25">
        <w:rPr>
          <w:rFonts w:ascii="Times New Roman" w:eastAsia="Times New Roman" w:hAnsi="Times New Roman" w:cs="Times New Roman"/>
          <w:sz w:val="24"/>
          <w:szCs w:val="24"/>
        </w:rPr>
        <w:t>.</w:t>
      </w:r>
      <w:r w:rsidR="008E140F" w:rsidRPr="00FF3F25">
        <w:rPr>
          <w:rFonts w:ascii="Times New Roman" w:eastAsia="Times New Roman" w:hAnsi="Times New Roman" w:cs="Times New Roman"/>
          <w:sz w:val="24"/>
          <w:szCs w:val="24"/>
        </w:rPr>
        <w:t xml:space="preserve"> 39</w:t>
      </w:r>
      <w:r w:rsidR="00077AD9" w:rsidRPr="00FF3F25">
        <w:rPr>
          <w:rFonts w:ascii="Times New Roman" w:eastAsia="Times New Roman" w:hAnsi="Times New Roman" w:cs="Times New Roman"/>
          <w:sz w:val="24"/>
          <w:szCs w:val="24"/>
        </w:rPr>
        <w:t>)</w:t>
      </w:r>
      <w:r w:rsidR="0024679B" w:rsidRPr="00FF3F25">
        <w:rPr>
          <w:rFonts w:ascii="Times New Roman" w:eastAsia="Times New Roman" w:hAnsi="Times New Roman" w:cs="Times New Roman"/>
          <w:sz w:val="24"/>
          <w:szCs w:val="24"/>
        </w:rPr>
        <w:t xml:space="preserve">, donde primen condiciones dignas y justas, máxime en la primera experiencia laboral, debido a que esta marca el inicio de una etapa trascendental para el futuro profesional. Situación que no se refleja en la totalidad de los participantes, </w:t>
      </w:r>
      <w:r w:rsidR="00077AD9" w:rsidRPr="00FF3F25">
        <w:rPr>
          <w:rFonts w:ascii="Times New Roman" w:eastAsia="Times New Roman" w:hAnsi="Times New Roman" w:cs="Times New Roman"/>
          <w:sz w:val="24"/>
          <w:szCs w:val="24"/>
        </w:rPr>
        <w:t xml:space="preserve">ya </w:t>
      </w:r>
      <w:r w:rsidR="0024679B" w:rsidRPr="00FF3F25">
        <w:rPr>
          <w:rFonts w:ascii="Times New Roman" w:eastAsia="Times New Roman" w:hAnsi="Times New Roman" w:cs="Times New Roman"/>
          <w:sz w:val="24"/>
          <w:szCs w:val="24"/>
        </w:rPr>
        <w:t xml:space="preserve">que manifiestan en gran parte disconformidad con la calidad del contrato laboral, al igual que valoran de manera desfavorable elementos como la justicia en la contratación, la remuneración, la valoración de los méritos y las posibilidades de promoción en su primer empleo, teniendo en cuenta las circunstancias otorgadas por las empresas. </w:t>
      </w:r>
    </w:p>
    <w:p w14:paraId="3130B938" w14:textId="71B557D3" w:rsidR="0024679B" w:rsidRPr="00FF3F25" w:rsidRDefault="0024679B" w:rsidP="000265F3">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En esta misma línea, en los hallazgos se muestra que los jóvenes requieren trabajos retadores que ofrezcan calidad en las condiciones, que se puedan ajustar a sus aspiraciones, que les permitan tener un sentido y un propósito y que responda</w:t>
      </w:r>
      <w:r w:rsidR="00077AD9" w:rsidRPr="00FF3F25">
        <w:rPr>
          <w:rFonts w:ascii="Times New Roman" w:eastAsia="Times New Roman" w:hAnsi="Times New Roman" w:cs="Times New Roman"/>
          <w:sz w:val="24"/>
          <w:szCs w:val="24"/>
        </w:rPr>
        <w:t>n</w:t>
      </w:r>
      <w:r w:rsidRPr="00FF3F25">
        <w:rPr>
          <w:rFonts w:ascii="Times New Roman" w:eastAsia="Times New Roman" w:hAnsi="Times New Roman" w:cs="Times New Roman"/>
          <w:sz w:val="24"/>
          <w:szCs w:val="24"/>
        </w:rPr>
        <w:t xml:space="preserve"> a sus necesidades para así realizarse en el plano profesional y personal</w:t>
      </w:r>
      <w:r w:rsidR="00077AD9"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w:t>
      </w:r>
      <w:r w:rsidR="00077AD9" w:rsidRPr="00FF3F25">
        <w:rPr>
          <w:rFonts w:ascii="Times New Roman" w:eastAsia="Times New Roman" w:hAnsi="Times New Roman" w:cs="Times New Roman"/>
          <w:sz w:val="24"/>
          <w:szCs w:val="24"/>
        </w:rPr>
        <w:t>P</w:t>
      </w:r>
      <w:r w:rsidRPr="00FF3F25">
        <w:rPr>
          <w:rFonts w:ascii="Times New Roman" w:eastAsia="Times New Roman" w:hAnsi="Times New Roman" w:cs="Times New Roman"/>
          <w:sz w:val="24"/>
          <w:szCs w:val="24"/>
        </w:rPr>
        <w:t>ero</w:t>
      </w:r>
      <w:r w:rsidR="00077AD9"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la situación del mercado laboral del país dista de esta visión</w:t>
      </w:r>
      <w:r w:rsidR="00077AD9"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esto implica una limitante en su libertad de elección, conllevando a desempeñar en la mayoría de los casos labores que no son acorde</w:t>
      </w:r>
      <w:r w:rsidR="00077AD9" w:rsidRPr="00FF3F25">
        <w:rPr>
          <w:rFonts w:ascii="Times New Roman" w:eastAsia="Times New Roman" w:hAnsi="Times New Roman" w:cs="Times New Roman"/>
          <w:sz w:val="24"/>
          <w:szCs w:val="24"/>
        </w:rPr>
        <w:t>s</w:t>
      </w:r>
      <w:r w:rsidRPr="00FF3F25">
        <w:rPr>
          <w:rFonts w:ascii="Times New Roman" w:eastAsia="Times New Roman" w:hAnsi="Times New Roman" w:cs="Times New Roman"/>
          <w:sz w:val="24"/>
          <w:szCs w:val="24"/>
        </w:rPr>
        <w:t xml:space="preserve"> a sus estudios lo que</w:t>
      </w:r>
      <w:r w:rsidR="00077AD9"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en consecuencia</w:t>
      </w:r>
      <w:r w:rsidR="00077AD9"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reduce su disposición para tramitar sus actuaciones desde su capacidad de ser y hacer mediante la aplicación de su razón práctica</w:t>
      </w:r>
      <w:r w:rsidR="00077AD9"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puesto que “la oportunidad de planificar la propia vida supone una oportunidad para elegir y ordenar también los funcionamientos correspondientes a las diversas capacidades restantes” </w:t>
      </w:r>
      <w:r w:rsidR="00414403" w:rsidRPr="00FF3F25">
        <w:rPr>
          <w:rFonts w:ascii="Times New Roman" w:eastAsia="Times New Roman" w:hAnsi="Times New Roman" w:cs="Times New Roman"/>
          <w:noProof/>
          <w:sz w:val="24"/>
          <w:szCs w:val="24"/>
          <w:lang w:val="es-ES"/>
        </w:rPr>
        <w:t>(Nussbaum, 2012</w:t>
      </w:r>
      <w:r w:rsidR="00077AD9" w:rsidRPr="00FF3F25">
        <w:rPr>
          <w:rFonts w:ascii="Times New Roman" w:eastAsia="Times New Roman" w:hAnsi="Times New Roman" w:cs="Times New Roman"/>
          <w:noProof/>
          <w:sz w:val="24"/>
          <w:szCs w:val="24"/>
          <w:lang w:val="es-ES"/>
        </w:rPr>
        <w:t>,</w:t>
      </w:r>
      <w:r w:rsidR="008E140F" w:rsidRPr="00FF3F25">
        <w:rPr>
          <w:rFonts w:ascii="Times New Roman" w:eastAsia="Times New Roman" w:hAnsi="Times New Roman" w:cs="Times New Roman"/>
          <w:sz w:val="24"/>
          <w:szCs w:val="24"/>
        </w:rPr>
        <w:t xml:space="preserve"> p</w:t>
      </w:r>
      <w:r w:rsidR="00077AD9" w:rsidRPr="00FF3F25">
        <w:rPr>
          <w:rFonts w:ascii="Times New Roman" w:eastAsia="Times New Roman" w:hAnsi="Times New Roman" w:cs="Times New Roman"/>
          <w:sz w:val="24"/>
          <w:szCs w:val="24"/>
        </w:rPr>
        <w:t>.</w:t>
      </w:r>
      <w:r w:rsidR="008E140F" w:rsidRPr="00FF3F25">
        <w:rPr>
          <w:rFonts w:ascii="Times New Roman" w:eastAsia="Times New Roman" w:hAnsi="Times New Roman" w:cs="Times New Roman"/>
          <w:sz w:val="24"/>
          <w:szCs w:val="24"/>
        </w:rPr>
        <w:t xml:space="preserve"> 60</w:t>
      </w:r>
      <w:r w:rsidR="00077AD9" w:rsidRPr="00FF3F25">
        <w:rPr>
          <w:rFonts w:ascii="Times New Roman" w:eastAsia="Times New Roman" w:hAnsi="Times New Roman" w:cs="Times New Roman"/>
          <w:sz w:val="24"/>
          <w:szCs w:val="24"/>
        </w:rPr>
        <w:t>)</w:t>
      </w:r>
      <w:r w:rsidR="001232F2" w:rsidRPr="00FF3F25">
        <w:rPr>
          <w:rFonts w:ascii="Times New Roman" w:eastAsia="Times New Roman" w:hAnsi="Times New Roman" w:cs="Times New Roman"/>
          <w:sz w:val="24"/>
          <w:szCs w:val="24"/>
        </w:rPr>
        <w:t>.</w:t>
      </w:r>
    </w:p>
    <w:p w14:paraId="34D34668" w14:textId="250B84A0" w:rsidR="0024679B" w:rsidRPr="00FF3F25" w:rsidRDefault="0024679B" w:rsidP="000265F3">
      <w:pPr>
        <w:spacing w:after="120" w:line="360" w:lineRule="auto"/>
        <w:ind w:firstLine="709"/>
        <w:jc w:val="both"/>
        <w:rPr>
          <w:rFonts w:ascii="Times New Roman" w:eastAsia="Times New Roman" w:hAnsi="Times New Roman" w:cs="Times New Roman"/>
          <w:sz w:val="24"/>
          <w:szCs w:val="24"/>
        </w:rPr>
      </w:pPr>
      <w:r w:rsidRPr="00FF3F25">
        <w:rPr>
          <w:rFonts w:ascii="Times New Roman" w:eastAsia="Times New Roman" w:hAnsi="Times New Roman" w:cs="Times New Roman"/>
          <w:sz w:val="24"/>
          <w:szCs w:val="24"/>
        </w:rPr>
        <w:t>Esta orientación influye en la gestión de su  proyecto de vida y el significado del trabajo para los jóvenes, lo que se manifiesta en la discrepancia que encuentran algunos de ellos en su vocación profesional al establecer que no coincide con su trabajo actual, lo que se acopla</w:t>
      </w:r>
      <w:r w:rsidR="001232F2" w:rsidRPr="00FF3F25">
        <w:rPr>
          <w:rFonts w:ascii="Times New Roman" w:eastAsia="Times New Roman" w:hAnsi="Times New Roman" w:cs="Times New Roman"/>
          <w:sz w:val="24"/>
          <w:szCs w:val="24"/>
        </w:rPr>
        <w:t xml:space="preserve"> con el informe de la </w:t>
      </w:r>
      <w:bookmarkStart w:id="178" w:name="_Hlk213428730"/>
      <w:r w:rsidR="008B23BF" w:rsidRPr="00FF3F25">
        <w:rPr>
          <w:rFonts w:ascii="Times New Roman" w:eastAsia="Times New Roman" w:hAnsi="Times New Roman" w:cs="Times New Roman"/>
          <w:noProof/>
          <w:sz w:val="24"/>
          <w:szCs w:val="24"/>
          <w:lang w:val="es-ES"/>
        </w:rPr>
        <w:t xml:space="preserve">OIT </w:t>
      </w:r>
      <w:r w:rsidR="00077AD9" w:rsidRPr="00FF3F25">
        <w:rPr>
          <w:rFonts w:ascii="Times New Roman" w:eastAsia="Times New Roman" w:hAnsi="Times New Roman" w:cs="Times New Roman"/>
          <w:noProof/>
          <w:sz w:val="24"/>
          <w:szCs w:val="24"/>
          <w:lang w:val="es-ES"/>
        </w:rPr>
        <w:t>(</w:t>
      </w:r>
      <w:r w:rsidR="008B23BF" w:rsidRPr="00FF3F25">
        <w:rPr>
          <w:rFonts w:ascii="Times New Roman" w:eastAsia="Times New Roman" w:hAnsi="Times New Roman" w:cs="Times New Roman"/>
          <w:noProof/>
          <w:sz w:val="24"/>
          <w:szCs w:val="24"/>
          <w:lang w:val="es-ES"/>
        </w:rPr>
        <w:t>2025</w:t>
      </w:r>
      <w:bookmarkEnd w:id="178"/>
      <w:r w:rsidR="008B23BF" w:rsidRPr="00FF3F25">
        <w:rPr>
          <w:rFonts w:ascii="Times New Roman" w:eastAsia="Times New Roman" w:hAnsi="Times New Roman" w:cs="Times New Roman"/>
          <w:noProof/>
          <w:sz w:val="24"/>
          <w:szCs w:val="24"/>
          <w:lang w:val="es-ES"/>
        </w:rPr>
        <w:t>)</w:t>
      </w:r>
      <w:r w:rsidR="001232F2" w:rsidRPr="00FF3F25">
        <w:rPr>
          <w:rFonts w:ascii="Times New Roman" w:eastAsia="Times New Roman" w:hAnsi="Times New Roman" w:cs="Times New Roman"/>
          <w:sz w:val="24"/>
          <w:szCs w:val="24"/>
        </w:rPr>
        <w:t xml:space="preserve"> </w:t>
      </w:r>
      <w:r w:rsidRPr="00FF3F25">
        <w:rPr>
          <w:rFonts w:ascii="Times New Roman" w:eastAsia="Times New Roman" w:hAnsi="Times New Roman" w:cs="Times New Roman"/>
          <w:sz w:val="24"/>
          <w:szCs w:val="24"/>
        </w:rPr>
        <w:t>en donde se apunta que “las habilidades y competencias adquiridas durante la etapa educativa no se desarrollan plenamente ni se aplican en el ámbito laboral, lo que con el tiempo puede llevar a una desmotivación creciente”</w:t>
      </w:r>
      <w:r w:rsidR="00077AD9" w:rsidRPr="00FF3F25">
        <w:rPr>
          <w:rFonts w:ascii="Times New Roman" w:eastAsia="Times New Roman" w:hAnsi="Times New Roman" w:cs="Times New Roman"/>
          <w:sz w:val="24"/>
          <w:szCs w:val="24"/>
        </w:rPr>
        <w:t xml:space="preserve"> (p. 23).</w:t>
      </w:r>
      <w:r w:rsidRPr="00FF3F25">
        <w:rPr>
          <w:rFonts w:ascii="Times New Roman" w:eastAsia="Times New Roman" w:hAnsi="Times New Roman" w:cs="Times New Roman"/>
          <w:sz w:val="24"/>
          <w:szCs w:val="24"/>
        </w:rPr>
        <w:t xml:space="preserve"> </w:t>
      </w:r>
      <w:r w:rsidR="00077AD9" w:rsidRPr="00FF3F25">
        <w:rPr>
          <w:rFonts w:ascii="Times New Roman" w:eastAsia="Times New Roman" w:hAnsi="Times New Roman" w:cs="Times New Roman"/>
          <w:sz w:val="24"/>
          <w:szCs w:val="24"/>
        </w:rPr>
        <w:t>Est</w:t>
      </w:r>
      <w:r w:rsidRPr="00FF3F25">
        <w:rPr>
          <w:rFonts w:ascii="Times New Roman" w:eastAsia="Times New Roman" w:hAnsi="Times New Roman" w:cs="Times New Roman"/>
          <w:sz w:val="24"/>
          <w:szCs w:val="24"/>
        </w:rPr>
        <w:t>o se realza en cuanto los jóvenes deben aceptar empleos que</w:t>
      </w:r>
      <w:r w:rsidR="00077AD9"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si bien no se ajustan a sus expectativas</w:t>
      </w:r>
      <w:r w:rsidR="00077AD9"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son el medio para alcanzar su inserción al mundo del trabajo y las posibilidades que encuentran en el </w:t>
      </w:r>
      <w:r w:rsidR="00077AD9" w:rsidRPr="00FF3F25">
        <w:rPr>
          <w:rFonts w:ascii="Times New Roman" w:eastAsia="Times New Roman" w:hAnsi="Times New Roman" w:cs="Times New Roman"/>
          <w:sz w:val="24"/>
          <w:szCs w:val="24"/>
        </w:rPr>
        <w:t>P</w:t>
      </w:r>
      <w:r w:rsidRPr="00FF3F25">
        <w:rPr>
          <w:rFonts w:ascii="Times New Roman" w:eastAsia="Times New Roman" w:hAnsi="Times New Roman" w:cs="Times New Roman"/>
          <w:sz w:val="24"/>
          <w:szCs w:val="24"/>
        </w:rPr>
        <w:t>rograma 40.000 primeros empleos, conduciendo a la frustración en esta población y llamando a revisar el concepto de dignidad humana</w:t>
      </w:r>
      <w:r w:rsidR="00077AD9" w:rsidRPr="00FF3F25">
        <w:rPr>
          <w:rFonts w:ascii="Times New Roman" w:eastAsia="Times New Roman" w:hAnsi="Times New Roman" w:cs="Times New Roman"/>
          <w:sz w:val="24"/>
          <w:szCs w:val="24"/>
        </w:rPr>
        <w:t>,</w:t>
      </w:r>
      <w:r w:rsidRPr="00FF3F25">
        <w:rPr>
          <w:rFonts w:ascii="Times New Roman" w:eastAsia="Times New Roman" w:hAnsi="Times New Roman" w:cs="Times New Roman"/>
          <w:sz w:val="24"/>
          <w:szCs w:val="24"/>
        </w:rPr>
        <w:t xml:space="preserve"> como lo plantea </w:t>
      </w:r>
      <w:r w:rsidR="008B23BF" w:rsidRPr="00FF3F25">
        <w:rPr>
          <w:rFonts w:ascii="Times New Roman" w:eastAsia="Times New Roman" w:hAnsi="Times New Roman" w:cs="Times New Roman"/>
          <w:noProof/>
          <w:sz w:val="24"/>
          <w:szCs w:val="24"/>
          <w:lang w:val="es-ES"/>
        </w:rPr>
        <w:t xml:space="preserve">Nussbaum </w:t>
      </w:r>
      <w:r w:rsidR="00077AD9" w:rsidRPr="00FF3F25">
        <w:rPr>
          <w:rFonts w:ascii="Times New Roman" w:eastAsia="Times New Roman" w:hAnsi="Times New Roman" w:cs="Times New Roman"/>
          <w:noProof/>
          <w:sz w:val="24"/>
          <w:szCs w:val="24"/>
          <w:lang w:val="es-ES"/>
        </w:rPr>
        <w:t>(</w:t>
      </w:r>
      <w:r w:rsidR="008B23BF" w:rsidRPr="00FF3F25">
        <w:rPr>
          <w:rFonts w:ascii="Times New Roman" w:eastAsia="Times New Roman" w:hAnsi="Times New Roman" w:cs="Times New Roman"/>
          <w:noProof/>
          <w:sz w:val="24"/>
          <w:szCs w:val="24"/>
          <w:lang w:val="es-ES"/>
        </w:rPr>
        <w:t>2012)</w:t>
      </w:r>
      <w:r w:rsidR="001232F2" w:rsidRPr="00FF3F25">
        <w:rPr>
          <w:rFonts w:ascii="Times New Roman" w:eastAsia="Times New Roman" w:hAnsi="Times New Roman" w:cs="Times New Roman"/>
          <w:sz w:val="24"/>
          <w:szCs w:val="24"/>
        </w:rPr>
        <w:t xml:space="preserve"> </w:t>
      </w:r>
      <w:r w:rsidRPr="00FF3F25">
        <w:rPr>
          <w:rFonts w:ascii="Times New Roman" w:eastAsia="Times New Roman" w:hAnsi="Times New Roman" w:cs="Times New Roman"/>
          <w:sz w:val="24"/>
          <w:szCs w:val="24"/>
        </w:rPr>
        <w:t xml:space="preserve">al indicar </w:t>
      </w:r>
      <w:r w:rsidR="00077AD9" w:rsidRPr="00FF3F25">
        <w:rPr>
          <w:rFonts w:ascii="Times New Roman" w:eastAsia="Times New Roman" w:hAnsi="Times New Roman" w:cs="Times New Roman"/>
          <w:sz w:val="24"/>
          <w:szCs w:val="24"/>
        </w:rPr>
        <w:t xml:space="preserve">que </w:t>
      </w:r>
      <w:r w:rsidRPr="00FF3F25">
        <w:rPr>
          <w:rFonts w:ascii="Times New Roman" w:eastAsia="Times New Roman" w:hAnsi="Times New Roman" w:cs="Times New Roman"/>
          <w:sz w:val="24"/>
          <w:szCs w:val="24"/>
        </w:rPr>
        <w:t>“el énfasis en la dignidad se desprende necesariamente de la elección de políticas que protejan y apoyen la agencia (la capacidad de acción del individuo) en vez de otras que infantilicen a las personas y las traten como receptoras pasivas de prestaciones”</w:t>
      </w:r>
      <w:r w:rsidR="00077AD9" w:rsidRPr="00FF3F25">
        <w:rPr>
          <w:rFonts w:ascii="Times New Roman" w:eastAsia="Times New Roman" w:hAnsi="Times New Roman" w:cs="Times New Roman"/>
          <w:sz w:val="24"/>
          <w:szCs w:val="24"/>
        </w:rPr>
        <w:t xml:space="preserve"> (p. 51)</w:t>
      </w:r>
      <w:r w:rsidR="00C722AB" w:rsidRPr="00FF3F25">
        <w:rPr>
          <w:rFonts w:ascii="Times New Roman" w:eastAsia="Times New Roman" w:hAnsi="Times New Roman" w:cs="Times New Roman"/>
          <w:sz w:val="24"/>
          <w:szCs w:val="24"/>
        </w:rPr>
        <w:t>.</w:t>
      </w:r>
    </w:p>
    <w:p w14:paraId="1EE559BD" w14:textId="611B4782" w:rsidR="000265F3" w:rsidRPr="00FF3F25" w:rsidRDefault="005031E0" w:rsidP="000265F3">
      <w:pPr>
        <w:pStyle w:val="NormalWeb"/>
        <w:spacing w:before="0" w:beforeAutospacing="0" w:after="120" w:afterAutospacing="0" w:line="360" w:lineRule="auto"/>
        <w:ind w:firstLine="709"/>
        <w:jc w:val="both"/>
      </w:pPr>
      <w:r w:rsidRPr="00FF3F25">
        <w:t>En cuanto a la categoría de análisis de calidad de vida laboral, se encontró que un grupo alto de participantes consideraron que la autonomía de las decisiones profesionales y la participación en las decisiones organizacionales, no fueron los reactivos más destacados en su primer empleo</w:t>
      </w:r>
      <w:r w:rsidR="00077AD9" w:rsidRPr="00FF3F25">
        <w:t>.</w:t>
      </w:r>
      <w:r w:rsidRPr="00FF3F25">
        <w:t xml:space="preserve"> </w:t>
      </w:r>
      <w:r w:rsidR="00077AD9" w:rsidRPr="00FF3F25">
        <w:t>S</w:t>
      </w:r>
      <w:r w:rsidRPr="00FF3F25">
        <w:t xml:space="preserve">i bien los jefes inmediatos estuvieron prestos a escuchar sus opiniones, </w:t>
      </w:r>
      <w:r w:rsidR="00077AD9" w:rsidRPr="00FF3F25">
        <w:t>e</w:t>
      </w:r>
      <w:r w:rsidRPr="00FF3F25">
        <w:t xml:space="preserve">stas no se tuvieron en cuenta, demostrando que el título por sí solo no garantiza que los conocimientos adquiridos sean suficientes para que los aportes sean tenidos en cuenta en las organizaciones, por lo que para ser valorado es necesario tener un recorrido que demuestre experticia. Lo que genera que gran parte de los sujetos consideren que su primer trabajo no satisface sus intereses y mucho menos les hace crecer profesionalmente, desencadenando una opinión baja en lo que se refiere a la competencia profesional y la capacidad de gestión de la carga de trabajo, puesto que el desarrollo de las habilidades se adquiere en la medida que se asumen situaciones en las que se participe y contribuya desde sus saberes. </w:t>
      </w:r>
    </w:p>
    <w:p w14:paraId="2C481B3A" w14:textId="445C2BB7" w:rsidR="00DB36EF" w:rsidRPr="00FF3F25" w:rsidRDefault="005031E0" w:rsidP="000265F3">
      <w:pPr>
        <w:pStyle w:val="NormalWeb"/>
        <w:spacing w:before="0" w:beforeAutospacing="0" w:after="120" w:afterAutospacing="0" w:line="360" w:lineRule="auto"/>
        <w:ind w:firstLine="709"/>
        <w:jc w:val="both"/>
      </w:pPr>
      <w:r w:rsidRPr="00FF3F25">
        <w:t xml:space="preserve">Lo </w:t>
      </w:r>
      <w:r w:rsidR="00DB36EF" w:rsidRPr="00FF3F25">
        <w:t xml:space="preserve">planteado </w:t>
      </w:r>
      <w:r w:rsidRPr="00FF3F25">
        <w:t>difiere con factores del trabajo y de la organización</w:t>
      </w:r>
      <w:r w:rsidR="00DB36EF" w:rsidRPr="00FF3F25">
        <w:t>,</w:t>
      </w:r>
      <w:r w:rsidRPr="00FF3F25">
        <w:t xml:space="preserve"> formulados por Patlán (2017), en </w:t>
      </w:r>
      <w:r w:rsidR="001232F2" w:rsidRPr="00FF3F25">
        <w:t>específico</w:t>
      </w:r>
      <w:r w:rsidRPr="00FF3F25">
        <w:t xml:space="preserve"> con lo referente a la autonomía y control en el trabajo que </w:t>
      </w:r>
    </w:p>
    <w:p w14:paraId="5ACC8AF6" w14:textId="16A35007" w:rsidR="005031E0" w:rsidRPr="00FF3F25" w:rsidRDefault="005031E0" w:rsidP="00DB36EF">
      <w:pPr>
        <w:pStyle w:val="NormalWeb"/>
        <w:spacing w:before="0" w:beforeAutospacing="0" w:after="120" w:afterAutospacing="0" w:line="360" w:lineRule="auto"/>
        <w:ind w:left="709"/>
        <w:jc w:val="both"/>
      </w:pPr>
      <w:r w:rsidRPr="00FF3F25">
        <w:t>es el grado de libertad e independencia que la organización le brinda al trabajador para organizar y realizar su trabajo, pudiendo tomar decisiones respecto al contenido de sus tareas (orden, velocidad, métodos) así como a la cantidad y el tipo de trabajo, incluyendo los momentos de trabajo y de descanso (ritmo, pausas)</w:t>
      </w:r>
      <w:r w:rsidR="00DB36EF" w:rsidRPr="00FF3F25">
        <w:t xml:space="preserve"> </w:t>
      </w:r>
      <w:r w:rsidRPr="00FF3F25">
        <w:t>y la participación en la toma de decisiones, ya que “la organización informa y proporciona a sus empleados los medios de participación para aprovechar sus capacidades en la toma de decisiones de relevancia para el desarrollo de sus actividades laborales o la mejora de la productividad y logro de objetivos de la empresa. La participación en la toma de decisiones incrementa la autonomía y el control sobre el trabajo provocando que los trabajadores se sientan más productivos.</w:t>
      </w:r>
      <w:r w:rsidR="00DB36EF" w:rsidRPr="00FF3F25">
        <w:t xml:space="preserve"> (Patlán, 2017, citado por </w:t>
      </w:r>
      <w:r w:rsidR="00DB36EF" w:rsidRPr="00FF3F25">
        <w:rPr>
          <w:noProof/>
          <w:lang w:val="es-ES"/>
        </w:rPr>
        <w:t xml:space="preserve">Castro et al., 2018, </w:t>
      </w:r>
      <w:r w:rsidR="00DB36EF" w:rsidRPr="00FF3F25">
        <w:t xml:space="preserve">p. </w:t>
      </w:r>
      <w:r w:rsidR="00696B52" w:rsidRPr="00FF3F25">
        <w:t>122</w:t>
      </w:r>
      <w:r w:rsidR="00DB36EF" w:rsidRPr="00FF3F25">
        <w:t>)</w:t>
      </w:r>
    </w:p>
    <w:p w14:paraId="20F38A7A" w14:textId="2C1A8D46" w:rsidR="005031E0" w:rsidRPr="00FF3F25" w:rsidRDefault="005031E0" w:rsidP="000265F3">
      <w:pPr>
        <w:pStyle w:val="NormalWeb"/>
        <w:spacing w:before="0" w:beforeAutospacing="0" w:after="120" w:afterAutospacing="0" w:line="360" w:lineRule="auto"/>
        <w:ind w:firstLine="709"/>
        <w:jc w:val="both"/>
      </w:pPr>
      <w:r w:rsidRPr="00FF3F25">
        <w:t>Continuando con las situaciones laborales para algunos de los jóvenes en su primer empleo, los hallazgos investigativos</w:t>
      </w:r>
      <w:r w:rsidR="00DB36EF" w:rsidRPr="00FF3F25">
        <w:t>,</w:t>
      </w:r>
      <w:r w:rsidRPr="00FF3F25">
        <w:t xml:space="preserve"> en consideración </w:t>
      </w:r>
      <w:r w:rsidR="00DB36EF" w:rsidRPr="00FF3F25">
        <w:t>con e</w:t>
      </w:r>
      <w:r w:rsidRPr="00FF3F25">
        <w:t>l ambiente laboral en la organización</w:t>
      </w:r>
      <w:r w:rsidR="00DB36EF" w:rsidRPr="00FF3F25">
        <w:t>,</w:t>
      </w:r>
      <w:r w:rsidRPr="00FF3F25">
        <w:t xml:space="preserve"> tienen una recepción media, puesto que</w:t>
      </w:r>
      <w:r w:rsidR="00DB36EF" w:rsidRPr="00FF3F25">
        <w:t>,</w:t>
      </w:r>
      <w:r w:rsidRPr="00FF3F25">
        <w:t xml:space="preserve"> aunque las expresiones naturales demuestran que se dio  un buen trato por parte de compañeros y directivos, armonía y respeto en las relaciones, se deterioró la satisfacción dada la poca retroalimentación y comunicación de los jefes inmediatos, que generan un ambiente poco ameno pues se carece de propósito, lo que afecta el desempeño y marca una desconexión en la comunicación con los niveles gerenciales.</w:t>
      </w:r>
    </w:p>
    <w:p w14:paraId="31328ECB" w14:textId="5C535F7E" w:rsidR="00DB36EF" w:rsidRPr="00FF3F25" w:rsidRDefault="005031E0" w:rsidP="000265F3">
      <w:pPr>
        <w:pStyle w:val="NormalWeb"/>
        <w:spacing w:before="0" w:beforeAutospacing="0" w:after="120" w:afterAutospacing="0" w:line="360" w:lineRule="auto"/>
        <w:ind w:firstLine="709"/>
        <w:jc w:val="both"/>
      </w:pPr>
      <w:r w:rsidRPr="00FF3F25">
        <w:t xml:space="preserve">Estas circunstancias desmejoran la calidad de vida laboral en lo que respecta al individuo y grupo laboral, </w:t>
      </w:r>
      <w:r w:rsidR="00DB36EF" w:rsidRPr="00FF3F25">
        <w:t xml:space="preserve">según lo </w:t>
      </w:r>
      <w:r w:rsidRPr="00FF3F25">
        <w:t>planteado por Peiró (1999</w:t>
      </w:r>
      <w:r w:rsidR="00DB36EF" w:rsidRPr="00FF3F25">
        <w:t>,</w:t>
      </w:r>
      <w:r w:rsidRPr="00FF3F25">
        <w:t xml:space="preserve"> citado por </w:t>
      </w:r>
      <w:bookmarkStart w:id="179" w:name="_Hlk213428804"/>
      <w:r w:rsidR="008B23BF" w:rsidRPr="00FF3F25">
        <w:rPr>
          <w:noProof/>
          <w:lang w:val="es-ES"/>
        </w:rPr>
        <w:t>Casa</w:t>
      </w:r>
      <w:r w:rsidR="00DB36EF" w:rsidRPr="00FF3F25">
        <w:rPr>
          <w:noProof/>
          <w:lang w:val="es-ES"/>
        </w:rPr>
        <w:t xml:space="preserve"> et al.</w:t>
      </w:r>
      <w:r w:rsidR="008B23BF" w:rsidRPr="00FF3F25">
        <w:rPr>
          <w:noProof/>
          <w:lang w:val="es-ES"/>
        </w:rPr>
        <w:t>, 2002</w:t>
      </w:r>
      <w:bookmarkEnd w:id="179"/>
      <w:r w:rsidR="00DB36EF" w:rsidRPr="00FF3F25">
        <w:rPr>
          <w:noProof/>
          <w:lang w:val="es-ES"/>
        </w:rPr>
        <w:t>,</w:t>
      </w:r>
      <w:r w:rsidR="001232F2" w:rsidRPr="00FF3F25">
        <w:t xml:space="preserve"> </w:t>
      </w:r>
      <w:r w:rsidR="008E140F" w:rsidRPr="00FF3F25">
        <w:t>p</w:t>
      </w:r>
      <w:r w:rsidR="00DB36EF" w:rsidRPr="00FF3F25">
        <w:t>.</w:t>
      </w:r>
      <w:r w:rsidR="008E140F" w:rsidRPr="00FF3F25">
        <w:t xml:space="preserve"> 13</w:t>
      </w:r>
      <w:r w:rsidR="00DB36EF" w:rsidRPr="00FF3F25">
        <w:t>):</w:t>
      </w:r>
    </w:p>
    <w:p w14:paraId="6C59481F" w14:textId="4ADB5DE8" w:rsidR="005031E0" w:rsidRPr="00FF3F25" w:rsidRDefault="005031E0" w:rsidP="00AC6BD9">
      <w:pPr>
        <w:pStyle w:val="NormalWeb"/>
        <w:spacing w:before="0" w:beforeAutospacing="0" w:after="120" w:afterAutospacing="0" w:line="360" w:lineRule="auto"/>
        <w:ind w:left="709"/>
        <w:jc w:val="both"/>
      </w:pPr>
      <w:r w:rsidRPr="00FF3F25">
        <w:t>Las relaciones entre los miembros del grupo de trabajo constituyen un factor central de la salud personal y organizacional. De hecho, las oportunidades de relación con compañeros de trabajo es una variable habitualmente muy valorada. Por el contrario, la ausencia de contacto con otros trabajadores o la falta de apoyo y cooperación entre compañeros puede producir elevados niveles</w:t>
      </w:r>
      <w:r w:rsidR="000265F3" w:rsidRPr="00FF3F25">
        <w:t xml:space="preserve"> </w:t>
      </w:r>
      <w:r w:rsidRPr="00FF3F25">
        <w:t>de tensión y estrés entre los miembros del grupo. </w:t>
      </w:r>
    </w:p>
    <w:p w14:paraId="421F0D39" w14:textId="575B4878" w:rsidR="005031E0" w:rsidRPr="00FF3F25" w:rsidRDefault="005031E0" w:rsidP="000265F3">
      <w:pPr>
        <w:pStyle w:val="NormalWeb"/>
        <w:spacing w:before="0" w:beforeAutospacing="0" w:after="120" w:afterAutospacing="0" w:line="360" w:lineRule="auto"/>
        <w:ind w:firstLine="709"/>
        <w:jc w:val="both"/>
      </w:pPr>
      <w:r w:rsidRPr="00FF3F25">
        <w:t>En la categoría de análisis de satisfacción laboral se evidenció que el grupo participante</w:t>
      </w:r>
      <w:r w:rsidR="00372CF9" w:rsidRPr="00FF3F25">
        <w:t xml:space="preserve"> tuvo un nivel satisfactorio medio,</w:t>
      </w:r>
      <w:r w:rsidRPr="00FF3F25">
        <w:t xml:space="preserve"> en lo que atañe a la organización general del trabajo, la carga de trabajo y el estímulo hacia el compromiso laboral en las empresas. Factores que son importantes en la motivación del trabajo puesto que conllev</w:t>
      </w:r>
      <w:r w:rsidR="00372CF9" w:rsidRPr="00FF3F25">
        <w:t>a</w:t>
      </w:r>
      <w:r w:rsidRPr="00FF3F25">
        <w:t>n a que los sujetos se sientan útiles y a gusto en el espacio donde se desenvuelven y</w:t>
      </w:r>
      <w:r w:rsidR="00372CF9" w:rsidRPr="00FF3F25">
        <w:t>,</w:t>
      </w:r>
      <w:r w:rsidRPr="00FF3F25">
        <w:t xml:space="preserve"> por ende</w:t>
      </w:r>
      <w:r w:rsidR="00372CF9" w:rsidRPr="00FF3F25">
        <w:t>,</w:t>
      </w:r>
      <w:r w:rsidRPr="00FF3F25">
        <w:t xml:space="preserve"> logren la satisfacción personal y profesional. Lo anterior, de acuerdo </w:t>
      </w:r>
      <w:r w:rsidR="00372CF9" w:rsidRPr="00FF3F25">
        <w:t>con</w:t>
      </w:r>
      <w:r w:rsidRPr="00FF3F25">
        <w:t xml:space="preserve"> la teoría de Herzberg (1996</w:t>
      </w:r>
      <w:r w:rsidR="00372CF9" w:rsidRPr="00FF3F25">
        <w:t>,</w:t>
      </w:r>
      <w:r w:rsidRPr="00FF3F25">
        <w:t xml:space="preserve"> citado por </w:t>
      </w:r>
      <w:bookmarkStart w:id="180" w:name="_Hlk213428828"/>
      <w:r w:rsidR="008B23BF" w:rsidRPr="00FF3F25">
        <w:rPr>
          <w:noProof/>
          <w:lang w:val="es-ES"/>
        </w:rPr>
        <w:t>Mohammed</w:t>
      </w:r>
      <w:r w:rsidR="00372CF9" w:rsidRPr="00FF3F25">
        <w:rPr>
          <w:noProof/>
          <w:lang w:val="es-ES"/>
        </w:rPr>
        <w:t xml:space="preserve"> et al.</w:t>
      </w:r>
      <w:r w:rsidR="008B23BF" w:rsidRPr="00FF3F25">
        <w:rPr>
          <w:noProof/>
          <w:lang w:val="es-ES"/>
        </w:rPr>
        <w:t>, 2017</w:t>
      </w:r>
      <w:bookmarkEnd w:id="180"/>
      <w:r w:rsidR="00372CF9" w:rsidRPr="00FF3F25">
        <w:t>)</w:t>
      </w:r>
      <w:r w:rsidRPr="00FF3F25">
        <w:t>, en la que los factores de motivación, o motivadores “son intrínsecos al trabajo y generan actitudes positivas hacia el mismo porque satisfacen la necesidad de crecimiento o autorrealización”</w:t>
      </w:r>
      <w:r w:rsidR="00372CF9" w:rsidRPr="00FF3F25">
        <w:t xml:space="preserve"> (p. 13).</w:t>
      </w:r>
    </w:p>
    <w:p w14:paraId="2906F20B" w14:textId="6914C1A1" w:rsidR="005031E0" w:rsidRPr="00FF3F25" w:rsidRDefault="005031E0" w:rsidP="000265F3">
      <w:pPr>
        <w:pStyle w:val="NormalWeb"/>
        <w:spacing w:before="0" w:beforeAutospacing="0" w:after="120" w:afterAutospacing="0" w:line="360" w:lineRule="auto"/>
        <w:ind w:firstLine="709"/>
        <w:jc w:val="both"/>
      </w:pPr>
      <w:r w:rsidRPr="00FF3F25">
        <w:t>Para ello, es relevante tener en consideración lo planteado por Diener</w:t>
      </w:r>
      <w:r w:rsidR="00372CF9" w:rsidRPr="00FF3F25">
        <w:t xml:space="preserve"> et al.</w:t>
      </w:r>
      <w:r w:rsidRPr="00FF3F25">
        <w:t xml:space="preserve"> (2003</w:t>
      </w:r>
      <w:r w:rsidR="00372CF9" w:rsidRPr="00FF3F25">
        <w:t>,</w:t>
      </w:r>
      <w:r w:rsidRPr="00FF3F25">
        <w:t xml:space="preserve"> citado por </w:t>
      </w:r>
      <w:bookmarkStart w:id="181" w:name="_Hlk213428844"/>
      <w:r w:rsidR="008B23BF" w:rsidRPr="00FF3F25">
        <w:rPr>
          <w:noProof/>
          <w:lang w:val="es-ES"/>
        </w:rPr>
        <w:t xml:space="preserve">Cardoza </w:t>
      </w:r>
      <w:r w:rsidR="00372CF9" w:rsidRPr="00FF3F25">
        <w:rPr>
          <w:noProof/>
          <w:lang w:val="es-ES"/>
        </w:rPr>
        <w:t xml:space="preserve">et al., </w:t>
      </w:r>
      <w:r w:rsidR="008B23BF" w:rsidRPr="00FF3F25">
        <w:rPr>
          <w:noProof/>
          <w:lang w:val="es-ES"/>
        </w:rPr>
        <w:t>2019</w:t>
      </w:r>
      <w:bookmarkEnd w:id="181"/>
      <w:r w:rsidR="008B23BF" w:rsidRPr="00FF3F25">
        <w:rPr>
          <w:noProof/>
          <w:lang w:val="es-ES"/>
        </w:rPr>
        <w:t>)</w:t>
      </w:r>
      <w:r w:rsidR="008C68F0" w:rsidRPr="00FF3F25">
        <w:t xml:space="preserve"> </w:t>
      </w:r>
      <w:r w:rsidRPr="00FF3F25">
        <w:t>en lo concern</w:t>
      </w:r>
      <w:r w:rsidR="00372CF9" w:rsidRPr="00FF3F25">
        <w:t>i</w:t>
      </w:r>
      <w:r w:rsidRPr="00FF3F25">
        <w:t>e</w:t>
      </w:r>
      <w:r w:rsidR="00372CF9" w:rsidRPr="00FF3F25">
        <w:t>nte</w:t>
      </w:r>
      <w:r w:rsidRPr="00FF3F25">
        <w:t xml:space="preserve"> a</w:t>
      </w:r>
      <w:r w:rsidR="00372CF9" w:rsidRPr="00FF3F25">
        <w:t xml:space="preserve"> que e</w:t>
      </w:r>
      <w:r w:rsidRPr="00FF3F25">
        <w:t>l “signiﬁcado de satisfacción con la vida es compartido, con frecuencia con el término felicidad, en la medida en que hace referencia a los estándares o criterios que explican una óptima forma de vivir para la persona”</w:t>
      </w:r>
      <w:r w:rsidR="00372CF9" w:rsidRPr="00FF3F25">
        <w:t xml:space="preserve"> (p. 77)</w:t>
      </w:r>
      <w:r w:rsidRPr="00FF3F25">
        <w:t>. La correspondencia entre el trabajo y la satisfacción resuena en el compromiso organizacional, la motivación y disposición al aprendizaje de los jóvenes</w:t>
      </w:r>
      <w:r w:rsidR="009A0464" w:rsidRPr="00FF3F25">
        <w:t>.</w:t>
      </w:r>
      <w:r w:rsidRPr="00FF3F25">
        <w:t xml:space="preserve"> </w:t>
      </w:r>
      <w:r w:rsidR="009A0464" w:rsidRPr="00FF3F25">
        <w:t>S</w:t>
      </w:r>
      <w:r w:rsidRPr="00FF3F25">
        <w:t>in embargo, entre las expresiones naturales resalta que algunas personas tuvieron sobrecarga de tareas, poca flexibilidad en introducir cambios a los procesos, escasas oportunidades para avanzar y sensación de conformismo.</w:t>
      </w:r>
    </w:p>
    <w:p w14:paraId="00647BDC" w14:textId="6897E2F6" w:rsidR="009A0464" w:rsidRPr="00FF3F25" w:rsidRDefault="005031E0" w:rsidP="000265F3">
      <w:pPr>
        <w:pStyle w:val="NormalWeb"/>
        <w:spacing w:before="0" w:beforeAutospacing="0" w:after="120" w:afterAutospacing="0" w:line="360" w:lineRule="auto"/>
        <w:ind w:firstLine="709"/>
        <w:jc w:val="both"/>
      </w:pPr>
      <w:r w:rsidRPr="00FF3F25">
        <w:t>Consideración importante para lograr la satisfacción laboral de los jóvenes</w:t>
      </w:r>
      <w:r w:rsidR="009A0464" w:rsidRPr="00FF3F25">
        <w:t>,</w:t>
      </w:r>
      <w:r w:rsidRPr="00FF3F25">
        <w:t xml:space="preserve"> de acuerdo </w:t>
      </w:r>
      <w:r w:rsidR="009A0464" w:rsidRPr="00FF3F25">
        <w:t>con</w:t>
      </w:r>
      <w:r w:rsidRPr="00FF3F25">
        <w:t xml:space="preserve"> lo planteado por Tinoco</w:t>
      </w:r>
      <w:r w:rsidR="009A0464" w:rsidRPr="00FF3F25">
        <w:t xml:space="preserve"> et al.</w:t>
      </w:r>
      <w:r w:rsidRPr="00FF3F25">
        <w:t xml:space="preserve"> </w:t>
      </w:r>
      <w:r w:rsidR="008C68F0" w:rsidRPr="00FF3F25">
        <w:t>(2014</w:t>
      </w:r>
      <w:r w:rsidR="009A0464" w:rsidRPr="00FF3F25">
        <w:t>,</w:t>
      </w:r>
      <w:r w:rsidR="008C68F0" w:rsidRPr="00FF3F25">
        <w:t xml:space="preserve"> citado</w:t>
      </w:r>
      <w:r w:rsidR="009A0464" w:rsidRPr="00FF3F25">
        <w:t>s</w:t>
      </w:r>
      <w:r w:rsidR="008C68F0" w:rsidRPr="00FF3F25">
        <w:t xml:space="preserve"> por </w:t>
      </w:r>
      <w:r w:rsidR="008B23BF" w:rsidRPr="00FF3F25">
        <w:rPr>
          <w:noProof/>
          <w:lang w:val="es-ES"/>
        </w:rPr>
        <w:t>Cardoza</w:t>
      </w:r>
      <w:r w:rsidR="009A0464" w:rsidRPr="00FF3F25">
        <w:rPr>
          <w:noProof/>
          <w:lang w:val="es-ES"/>
        </w:rPr>
        <w:t xml:space="preserve"> et al.</w:t>
      </w:r>
      <w:r w:rsidR="008B23BF" w:rsidRPr="00FF3F25">
        <w:rPr>
          <w:noProof/>
          <w:lang w:val="es-ES"/>
        </w:rPr>
        <w:t>, 2019)</w:t>
      </w:r>
      <w:r w:rsidR="008C68F0" w:rsidRPr="00FF3F25">
        <w:t xml:space="preserve"> </w:t>
      </w:r>
      <w:r w:rsidRPr="00FF3F25">
        <w:t xml:space="preserve">quienes contemplan que </w:t>
      </w:r>
    </w:p>
    <w:p w14:paraId="74CEC36F" w14:textId="371982AA" w:rsidR="005031E0" w:rsidRPr="00FF3F25" w:rsidRDefault="005031E0" w:rsidP="004835FA">
      <w:pPr>
        <w:pStyle w:val="NormalWeb"/>
        <w:spacing w:before="0" w:beforeAutospacing="0" w:after="120" w:afterAutospacing="0" w:line="360" w:lineRule="auto"/>
        <w:ind w:left="709"/>
        <w:jc w:val="both"/>
      </w:pPr>
      <w:r w:rsidRPr="00FF3F25">
        <w:t xml:space="preserve">la </w:t>
      </w:r>
      <w:r w:rsidRPr="00FF3F25">
        <w:rPr>
          <w:spacing w:val="-4"/>
        </w:rPr>
        <w:t>satisfacción en el trabajo es el resultado del contacto de las personas con los puestos laborales que desempeñan</w:t>
      </w:r>
      <w:r w:rsidRPr="00FF3F25">
        <w:t xml:space="preserve"> en organizaciones públicas o privadas y representan una manifestación del sentimiento que vivencian y experimentan los trabajadores como producto del grado en que perciben la acción de la organización en la cual se desempeña</w:t>
      </w:r>
      <w:r w:rsidR="009A0464" w:rsidRPr="00FF3F25">
        <w:t>n.</w:t>
      </w:r>
      <w:r w:rsidRPr="00FF3F25">
        <w:t xml:space="preserve"> (p. 59)  </w:t>
      </w:r>
    </w:p>
    <w:p w14:paraId="53CC0AF1" w14:textId="77777777" w:rsidR="00AE5C75" w:rsidRPr="00FF3F25" w:rsidRDefault="00AE5C75">
      <w:pPr>
        <w:spacing w:after="0" w:line="240" w:lineRule="auto"/>
        <w:rPr>
          <w:rFonts w:ascii="Times New Roman" w:eastAsiaTheme="majorEastAsia" w:hAnsi="Times New Roman" w:cs="Times New Roman"/>
          <w:b/>
          <w:bCs/>
          <w:sz w:val="24"/>
          <w:szCs w:val="24"/>
          <w:lang w:eastAsia="es-CR"/>
        </w:rPr>
      </w:pPr>
      <w:bookmarkStart w:id="182" w:name="_Toc213838442"/>
      <w:r w:rsidRPr="00FF3F25">
        <w:rPr>
          <w:rFonts w:ascii="Times New Roman" w:hAnsi="Times New Roman" w:cs="Times New Roman"/>
          <w:b/>
          <w:bCs/>
          <w:sz w:val="24"/>
          <w:szCs w:val="24"/>
        </w:rPr>
        <w:br w:type="page"/>
      </w:r>
    </w:p>
    <w:p w14:paraId="6F2C71DB" w14:textId="291633C0" w:rsidR="008627AA" w:rsidRPr="00FF3F25" w:rsidRDefault="009A0464" w:rsidP="004835FA">
      <w:pPr>
        <w:pStyle w:val="Ttulo1"/>
        <w:spacing w:after="240" w:line="360" w:lineRule="auto"/>
        <w:jc w:val="center"/>
        <w:rPr>
          <w:rFonts w:ascii="Times New Roman" w:hAnsi="Times New Roman" w:cs="Times New Roman"/>
          <w:b/>
          <w:bCs/>
          <w:color w:val="auto"/>
          <w:sz w:val="24"/>
          <w:szCs w:val="24"/>
        </w:rPr>
      </w:pPr>
      <w:r w:rsidRPr="00FF3F25">
        <w:rPr>
          <w:rFonts w:ascii="Times New Roman" w:hAnsi="Times New Roman" w:cs="Times New Roman"/>
          <w:b/>
          <w:bCs/>
          <w:color w:val="auto"/>
          <w:sz w:val="24"/>
          <w:szCs w:val="24"/>
        </w:rPr>
        <w:t>Conclusiones</w:t>
      </w:r>
      <w:bookmarkEnd w:id="182"/>
    </w:p>
    <w:p w14:paraId="58786AF0" w14:textId="6FFEAFD0" w:rsidR="005031E0" w:rsidRPr="00FF3F25" w:rsidRDefault="005031E0" w:rsidP="000265F3">
      <w:pPr>
        <w:spacing w:after="120" w:line="360" w:lineRule="auto"/>
        <w:ind w:firstLine="709"/>
        <w:jc w:val="both"/>
        <w:rPr>
          <w:rFonts w:ascii="Times New Roman" w:eastAsia="Times New Roman" w:hAnsi="Times New Roman" w:cs="Times New Roman"/>
          <w:sz w:val="24"/>
          <w:szCs w:val="24"/>
          <w:lang w:val="es-CO" w:eastAsia="es-CO"/>
        </w:rPr>
      </w:pPr>
      <w:r w:rsidRPr="00FF3F25">
        <w:rPr>
          <w:rFonts w:ascii="Times New Roman" w:eastAsia="Times New Roman" w:hAnsi="Times New Roman" w:cs="Times New Roman"/>
          <w:sz w:val="24"/>
          <w:szCs w:val="24"/>
          <w:lang w:val="es-CO" w:eastAsia="es-CO"/>
        </w:rPr>
        <w:t>Para el ser humano el trabajo es un medio importante para su vida</w:t>
      </w:r>
      <w:r w:rsidR="009A0464" w:rsidRPr="00FF3F25">
        <w:rPr>
          <w:rFonts w:ascii="Times New Roman" w:eastAsia="Times New Roman" w:hAnsi="Times New Roman" w:cs="Times New Roman"/>
          <w:sz w:val="24"/>
          <w:szCs w:val="24"/>
          <w:lang w:val="es-CO" w:eastAsia="es-CO"/>
        </w:rPr>
        <w:t>.</w:t>
      </w:r>
      <w:r w:rsidRPr="00FF3F25">
        <w:rPr>
          <w:rFonts w:ascii="Times New Roman" w:eastAsia="Times New Roman" w:hAnsi="Times New Roman" w:cs="Times New Roman"/>
          <w:sz w:val="24"/>
          <w:szCs w:val="24"/>
          <w:lang w:val="es-CO" w:eastAsia="es-CO"/>
        </w:rPr>
        <w:t xml:space="preserve"> </w:t>
      </w:r>
      <w:r w:rsidR="009A0464" w:rsidRPr="00FF3F25">
        <w:rPr>
          <w:rFonts w:ascii="Times New Roman" w:eastAsia="Times New Roman" w:hAnsi="Times New Roman" w:cs="Times New Roman"/>
          <w:sz w:val="24"/>
          <w:szCs w:val="24"/>
          <w:lang w:val="es-CO" w:eastAsia="es-CO"/>
        </w:rPr>
        <w:t>M</w:t>
      </w:r>
      <w:r w:rsidRPr="00FF3F25">
        <w:rPr>
          <w:rFonts w:ascii="Times New Roman" w:eastAsia="Times New Roman" w:hAnsi="Times New Roman" w:cs="Times New Roman"/>
          <w:sz w:val="24"/>
          <w:szCs w:val="24"/>
          <w:lang w:val="es-CO" w:eastAsia="es-CO"/>
        </w:rPr>
        <w:t>ás allá de ser una forma de obtener un sustento e ingresos, es una dimensión que da significado, propósito a su existencia y motivación con su proyecto de vida</w:t>
      </w:r>
      <w:r w:rsidR="009A0464" w:rsidRPr="00FF3F25">
        <w:rPr>
          <w:rFonts w:ascii="Times New Roman" w:eastAsia="Times New Roman" w:hAnsi="Times New Roman" w:cs="Times New Roman"/>
          <w:sz w:val="24"/>
          <w:szCs w:val="24"/>
          <w:lang w:val="es-CO" w:eastAsia="es-CO"/>
        </w:rPr>
        <w:t>.</w:t>
      </w:r>
      <w:r w:rsidRPr="00FF3F25">
        <w:rPr>
          <w:rFonts w:ascii="Times New Roman" w:eastAsia="Times New Roman" w:hAnsi="Times New Roman" w:cs="Times New Roman"/>
          <w:sz w:val="24"/>
          <w:szCs w:val="24"/>
          <w:lang w:val="es-CO" w:eastAsia="es-CO"/>
        </w:rPr>
        <w:t xml:space="preserve"> </w:t>
      </w:r>
      <w:r w:rsidR="009A0464" w:rsidRPr="00FF3F25">
        <w:rPr>
          <w:rFonts w:ascii="Times New Roman" w:eastAsia="Times New Roman" w:hAnsi="Times New Roman" w:cs="Times New Roman"/>
          <w:sz w:val="24"/>
          <w:szCs w:val="24"/>
          <w:lang w:val="es-CO" w:eastAsia="es-CO"/>
        </w:rPr>
        <w:t>N</w:t>
      </w:r>
      <w:r w:rsidRPr="00FF3F25">
        <w:rPr>
          <w:rFonts w:ascii="Times New Roman" w:eastAsia="Times New Roman" w:hAnsi="Times New Roman" w:cs="Times New Roman"/>
          <w:sz w:val="24"/>
          <w:szCs w:val="24"/>
          <w:lang w:val="es-CO" w:eastAsia="es-CO"/>
        </w:rPr>
        <w:t>o obstante</w:t>
      </w:r>
      <w:r w:rsidR="009A0464" w:rsidRPr="00FF3F25">
        <w:rPr>
          <w:rFonts w:ascii="Times New Roman" w:eastAsia="Times New Roman" w:hAnsi="Times New Roman" w:cs="Times New Roman"/>
          <w:sz w:val="24"/>
          <w:szCs w:val="24"/>
          <w:lang w:val="es-CO" w:eastAsia="es-CO"/>
        </w:rPr>
        <w:t>,</w:t>
      </w:r>
      <w:r w:rsidRPr="00FF3F25">
        <w:rPr>
          <w:rFonts w:ascii="Times New Roman" w:eastAsia="Times New Roman" w:hAnsi="Times New Roman" w:cs="Times New Roman"/>
          <w:sz w:val="24"/>
          <w:szCs w:val="24"/>
          <w:lang w:val="es-CO" w:eastAsia="es-CO"/>
        </w:rPr>
        <w:t xml:space="preserve"> esto se ha transformado por diferentes factores del modelo neoliberal y de la globalización. Factores que han incidido en la agencia personal de los jóvenes para gestionar su desarrollo humano por medio de su integración al mundo del trabajo.</w:t>
      </w:r>
    </w:p>
    <w:p w14:paraId="1EAB5CFF" w14:textId="18ABB926" w:rsidR="005031E0" w:rsidRPr="00FF3F25" w:rsidRDefault="005031E0" w:rsidP="000265F3">
      <w:pPr>
        <w:spacing w:after="120" w:line="360" w:lineRule="auto"/>
        <w:ind w:firstLine="709"/>
        <w:jc w:val="both"/>
        <w:rPr>
          <w:rFonts w:ascii="Times New Roman" w:eastAsia="Times New Roman" w:hAnsi="Times New Roman" w:cs="Times New Roman"/>
          <w:sz w:val="24"/>
          <w:szCs w:val="24"/>
          <w:lang w:val="es-CO" w:eastAsia="es-CO"/>
        </w:rPr>
      </w:pPr>
      <w:r w:rsidRPr="00FF3F25">
        <w:rPr>
          <w:rFonts w:ascii="Times New Roman" w:eastAsia="Times New Roman" w:hAnsi="Times New Roman" w:cs="Times New Roman"/>
          <w:sz w:val="24"/>
          <w:szCs w:val="24"/>
          <w:lang w:val="es-CO" w:eastAsia="es-CO"/>
        </w:rPr>
        <w:t xml:space="preserve">Es así </w:t>
      </w:r>
      <w:r w:rsidR="009A0464" w:rsidRPr="00FF3F25">
        <w:rPr>
          <w:rFonts w:ascii="Times New Roman" w:eastAsia="Times New Roman" w:hAnsi="Times New Roman" w:cs="Times New Roman"/>
          <w:sz w:val="24"/>
          <w:szCs w:val="24"/>
          <w:lang w:val="es-CO" w:eastAsia="es-CO"/>
        </w:rPr>
        <w:t xml:space="preserve">como </w:t>
      </w:r>
      <w:r w:rsidRPr="00FF3F25">
        <w:rPr>
          <w:rFonts w:ascii="Times New Roman" w:eastAsia="Times New Roman" w:hAnsi="Times New Roman" w:cs="Times New Roman"/>
          <w:sz w:val="24"/>
          <w:szCs w:val="24"/>
          <w:lang w:val="es-CO" w:eastAsia="es-CO"/>
        </w:rPr>
        <w:t>los jóvenes se deben enfrentar en la actualidad a un mercado de trabajo de difícil acceso, teniendo en cuenta la alta demanda, el constante cambio e imposición de la norma, donde la falta de experiencia, formación y habilidades complican más las posibilidades de incursionar en este campo. Estas circunstancias marginan a los jóvenes por su condición, puesto que para las empresas no es rentable contratar personas que no cumplan con estos requisitos para desempeñar labores. </w:t>
      </w:r>
    </w:p>
    <w:p w14:paraId="2F1B5404" w14:textId="07ACD00B" w:rsidR="005031E0" w:rsidRPr="00FF3F25" w:rsidRDefault="005031E0" w:rsidP="000265F3">
      <w:pPr>
        <w:spacing w:after="120" w:line="360" w:lineRule="auto"/>
        <w:ind w:firstLine="709"/>
        <w:jc w:val="both"/>
        <w:rPr>
          <w:rFonts w:ascii="Times New Roman" w:eastAsia="Times New Roman" w:hAnsi="Times New Roman" w:cs="Times New Roman"/>
          <w:sz w:val="24"/>
          <w:szCs w:val="24"/>
          <w:lang w:val="es-CO" w:eastAsia="es-CO"/>
        </w:rPr>
      </w:pPr>
      <w:r w:rsidRPr="00FF3F25">
        <w:rPr>
          <w:rFonts w:ascii="Times New Roman" w:eastAsia="Times New Roman" w:hAnsi="Times New Roman" w:cs="Times New Roman"/>
          <w:sz w:val="24"/>
          <w:szCs w:val="24"/>
          <w:lang w:val="es-CO" w:eastAsia="es-CO"/>
        </w:rPr>
        <w:t xml:space="preserve">Es por ello que surgen políticas y programas cuyo propósito es fomentar el empleo en la población juvenil, ya que esta problemática representa una dificultad estructural permanente en el mercado laboral </w:t>
      </w:r>
      <w:r w:rsidR="009A0464" w:rsidRPr="00FF3F25">
        <w:rPr>
          <w:rFonts w:ascii="Times New Roman" w:eastAsia="Times New Roman" w:hAnsi="Times New Roman" w:cs="Times New Roman"/>
          <w:sz w:val="24"/>
          <w:szCs w:val="24"/>
          <w:lang w:val="es-CO" w:eastAsia="es-CO"/>
        </w:rPr>
        <w:t>c</w:t>
      </w:r>
      <w:r w:rsidRPr="00FF3F25">
        <w:rPr>
          <w:rFonts w:ascii="Times New Roman" w:eastAsia="Times New Roman" w:hAnsi="Times New Roman" w:cs="Times New Roman"/>
          <w:sz w:val="24"/>
          <w:szCs w:val="24"/>
          <w:lang w:val="es-CO" w:eastAsia="es-CO"/>
        </w:rPr>
        <w:t xml:space="preserve">olombiano. Si bien el Estado ha procurado implementar estrategias para promover la  inserción laboral de los jóvenes, la política del primer empleo no se ha solidificado como un proyecto sostenible y articulado a largo plazo, esto debido </w:t>
      </w:r>
      <w:r w:rsidR="009A0464" w:rsidRPr="00FF3F25">
        <w:rPr>
          <w:rFonts w:ascii="Times New Roman" w:eastAsia="Times New Roman" w:hAnsi="Times New Roman" w:cs="Times New Roman"/>
          <w:sz w:val="24"/>
          <w:szCs w:val="24"/>
          <w:lang w:val="es-CO" w:eastAsia="es-CO"/>
        </w:rPr>
        <w:t xml:space="preserve">a </w:t>
      </w:r>
      <w:r w:rsidRPr="00FF3F25">
        <w:rPr>
          <w:rFonts w:ascii="Times New Roman" w:eastAsia="Times New Roman" w:hAnsi="Times New Roman" w:cs="Times New Roman"/>
          <w:sz w:val="24"/>
          <w:szCs w:val="24"/>
          <w:lang w:val="es-CO" w:eastAsia="es-CO"/>
        </w:rPr>
        <w:t>que se ha desarrollado a través de diversas iniciativas que impulsan la contratación de esta población mediante estímulos económicos para las empresas</w:t>
      </w:r>
      <w:r w:rsidR="009A0464" w:rsidRPr="00FF3F25">
        <w:rPr>
          <w:rFonts w:ascii="Times New Roman" w:eastAsia="Times New Roman" w:hAnsi="Times New Roman" w:cs="Times New Roman"/>
          <w:sz w:val="24"/>
          <w:szCs w:val="24"/>
          <w:lang w:val="es-CO" w:eastAsia="es-CO"/>
        </w:rPr>
        <w:t>,</w:t>
      </w:r>
      <w:r w:rsidRPr="00FF3F25">
        <w:rPr>
          <w:rFonts w:ascii="Times New Roman" w:eastAsia="Times New Roman" w:hAnsi="Times New Roman" w:cs="Times New Roman"/>
          <w:sz w:val="24"/>
          <w:szCs w:val="24"/>
          <w:lang w:val="es-CO" w:eastAsia="es-CO"/>
        </w:rPr>
        <w:t xml:space="preserve"> centrados en subsidios temporales, las cuales cambian con leves variaciones según el gobierno en mandato, evitando reunir aprendizajes que posibiliten su madurez y surgiendo el cuestionamiento en cuanto a la efectividad de estas estrategias. </w:t>
      </w:r>
    </w:p>
    <w:p w14:paraId="4672EBD4" w14:textId="0F81163D" w:rsidR="005031E0" w:rsidRPr="00FF3F25" w:rsidRDefault="005031E0" w:rsidP="000265F3">
      <w:pPr>
        <w:spacing w:after="120" w:line="360" w:lineRule="auto"/>
        <w:ind w:firstLine="709"/>
        <w:jc w:val="both"/>
        <w:rPr>
          <w:rFonts w:ascii="Times New Roman" w:eastAsia="Times New Roman" w:hAnsi="Times New Roman" w:cs="Times New Roman"/>
          <w:sz w:val="24"/>
          <w:szCs w:val="24"/>
          <w:lang w:val="es-CO" w:eastAsia="es-CO"/>
        </w:rPr>
      </w:pPr>
      <w:r w:rsidRPr="00FF3F25">
        <w:rPr>
          <w:rFonts w:ascii="Times New Roman" w:eastAsia="Times New Roman" w:hAnsi="Times New Roman" w:cs="Times New Roman"/>
          <w:sz w:val="24"/>
          <w:szCs w:val="24"/>
          <w:lang w:val="es-CO" w:eastAsia="es-CO"/>
        </w:rPr>
        <w:t xml:space="preserve">Para </w:t>
      </w:r>
      <w:r w:rsidR="008B23BF" w:rsidRPr="00FF3F25">
        <w:rPr>
          <w:rFonts w:ascii="Times New Roman" w:eastAsia="Times New Roman" w:hAnsi="Times New Roman" w:cs="Times New Roman"/>
          <w:noProof/>
          <w:sz w:val="24"/>
          <w:szCs w:val="24"/>
          <w:lang w:val="es-ES" w:eastAsia="es-CO"/>
        </w:rPr>
        <w:t xml:space="preserve">Nussbaum </w:t>
      </w:r>
      <w:r w:rsidR="009A0464" w:rsidRPr="00FF3F25">
        <w:rPr>
          <w:rFonts w:ascii="Times New Roman" w:eastAsia="Times New Roman" w:hAnsi="Times New Roman" w:cs="Times New Roman"/>
          <w:noProof/>
          <w:sz w:val="24"/>
          <w:szCs w:val="24"/>
          <w:lang w:val="es-ES" w:eastAsia="es-CO"/>
        </w:rPr>
        <w:t>(</w:t>
      </w:r>
      <w:r w:rsidR="008B23BF" w:rsidRPr="00FF3F25">
        <w:rPr>
          <w:rFonts w:ascii="Times New Roman" w:eastAsia="Times New Roman" w:hAnsi="Times New Roman" w:cs="Times New Roman"/>
          <w:noProof/>
          <w:sz w:val="24"/>
          <w:szCs w:val="24"/>
          <w:lang w:val="es-ES" w:eastAsia="es-CO"/>
        </w:rPr>
        <w:t>2012)</w:t>
      </w:r>
      <w:r w:rsidRPr="00FF3F25">
        <w:rPr>
          <w:rFonts w:ascii="Times New Roman" w:eastAsia="Times New Roman" w:hAnsi="Times New Roman" w:cs="Times New Roman"/>
          <w:sz w:val="24"/>
          <w:szCs w:val="24"/>
          <w:lang w:val="es-CO" w:eastAsia="es-CO"/>
        </w:rPr>
        <w:t xml:space="preserve"> el concepto de capacidades se centra en la</w:t>
      </w:r>
      <w:r w:rsidR="008C68F0" w:rsidRPr="00FF3F25">
        <w:rPr>
          <w:rFonts w:ascii="Times New Roman" w:eastAsia="Times New Roman" w:hAnsi="Times New Roman" w:cs="Times New Roman"/>
          <w:sz w:val="24"/>
          <w:szCs w:val="24"/>
          <w:lang w:val="es-CO" w:eastAsia="es-CO"/>
        </w:rPr>
        <w:t xml:space="preserve"> “oportunidad de seleccionar”</w:t>
      </w:r>
      <w:r w:rsidR="009A0464" w:rsidRPr="00FF3F25">
        <w:rPr>
          <w:rFonts w:ascii="Times New Roman" w:eastAsia="Times New Roman" w:hAnsi="Times New Roman" w:cs="Times New Roman"/>
          <w:sz w:val="24"/>
          <w:szCs w:val="24"/>
          <w:lang w:val="es-CO" w:eastAsia="es-CO"/>
        </w:rPr>
        <w:t xml:space="preserve"> </w:t>
      </w:r>
      <w:r w:rsidR="008C68F0" w:rsidRPr="00FF3F25">
        <w:rPr>
          <w:rFonts w:ascii="Times New Roman" w:eastAsia="Times New Roman" w:hAnsi="Times New Roman" w:cs="Times New Roman"/>
          <w:sz w:val="24"/>
          <w:szCs w:val="24"/>
          <w:lang w:val="es-CO" w:eastAsia="es-CO"/>
        </w:rPr>
        <w:t>(p</w:t>
      </w:r>
      <w:r w:rsidRPr="00FF3F25">
        <w:rPr>
          <w:rFonts w:ascii="Times New Roman" w:eastAsia="Times New Roman" w:hAnsi="Times New Roman" w:cs="Times New Roman"/>
          <w:sz w:val="24"/>
          <w:szCs w:val="24"/>
          <w:lang w:val="es-CO" w:eastAsia="es-CO"/>
        </w:rPr>
        <w:t xml:space="preserve"> 45) y</w:t>
      </w:r>
      <w:r w:rsidR="009A0464" w:rsidRPr="00FF3F25">
        <w:rPr>
          <w:rFonts w:ascii="Times New Roman" w:eastAsia="Times New Roman" w:hAnsi="Times New Roman" w:cs="Times New Roman"/>
          <w:sz w:val="24"/>
          <w:szCs w:val="24"/>
          <w:lang w:val="es-CO" w:eastAsia="es-CO"/>
        </w:rPr>
        <w:t>,</w:t>
      </w:r>
      <w:r w:rsidRPr="00FF3F25">
        <w:rPr>
          <w:rFonts w:ascii="Times New Roman" w:eastAsia="Times New Roman" w:hAnsi="Times New Roman" w:cs="Times New Roman"/>
          <w:sz w:val="24"/>
          <w:szCs w:val="24"/>
          <w:lang w:val="es-CO" w:eastAsia="es-CO"/>
        </w:rPr>
        <w:t xml:space="preserve"> en su conjunto</w:t>
      </w:r>
      <w:r w:rsidR="009A0464" w:rsidRPr="00FF3F25">
        <w:rPr>
          <w:rFonts w:ascii="Times New Roman" w:eastAsia="Times New Roman" w:hAnsi="Times New Roman" w:cs="Times New Roman"/>
          <w:sz w:val="24"/>
          <w:szCs w:val="24"/>
          <w:lang w:val="es-CO" w:eastAsia="es-CO"/>
        </w:rPr>
        <w:t>,</w:t>
      </w:r>
      <w:r w:rsidRPr="00FF3F25">
        <w:rPr>
          <w:rFonts w:ascii="Times New Roman" w:eastAsia="Times New Roman" w:hAnsi="Times New Roman" w:cs="Times New Roman"/>
          <w:sz w:val="24"/>
          <w:szCs w:val="24"/>
          <w:lang w:val="es-CO" w:eastAsia="es-CO"/>
        </w:rPr>
        <w:t xml:space="preserve"> las capacidades son la respuesta a la pregunta ¿Qué es capaz de hacer y de ser cada persona? </w:t>
      </w:r>
      <w:r w:rsidR="009A0464" w:rsidRPr="00FF3F25">
        <w:rPr>
          <w:rFonts w:ascii="Times New Roman" w:eastAsia="Times New Roman" w:hAnsi="Times New Roman" w:cs="Times New Roman"/>
          <w:sz w:val="24"/>
          <w:szCs w:val="24"/>
          <w:lang w:val="es-CO" w:eastAsia="es-CO"/>
        </w:rPr>
        <w:t>E</w:t>
      </w:r>
      <w:r w:rsidRPr="00FF3F25">
        <w:rPr>
          <w:rFonts w:ascii="Times New Roman" w:eastAsia="Times New Roman" w:hAnsi="Times New Roman" w:cs="Times New Roman"/>
          <w:sz w:val="24"/>
          <w:szCs w:val="24"/>
          <w:lang w:val="es-CO" w:eastAsia="es-CO"/>
        </w:rPr>
        <w:t>s decir, no es suficiente revisar las condiciones que una persona pueda alcanzar si</w:t>
      </w:r>
      <w:r w:rsidR="009A0464" w:rsidRPr="00FF3F25">
        <w:rPr>
          <w:rFonts w:ascii="Times New Roman" w:eastAsia="Times New Roman" w:hAnsi="Times New Roman" w:cs="Times New Roman"/>
          <w:sz w:val="24"/>
          <w:szCs w:val="24"/>
          <w:lang w:val="es-CO" w:eastAsia="es-CO"/>
        </w:rPr>
        <w:t xml:space="preserve"> </w:t>
      </w:r>
      <w:r w:rsidRPr="00FF3F25">
        <w:rPr>
          <w:rFonts w:ascii="Times New Roman" w:eastAsia="Times New Roman" w:hAnsi="Times New Roman" w:cs="Times New Roman"/>
          <w:sz w:val="24"/>
          <w:szCs w:val="24"/>
          <w:lang w:val="es-CO" w:eastAsia="es-CO"/>
        </w:rPr>
        <w:t>no se contempla</w:t>
      </w:r>
      <w:r w:rsidR="009A0464" w:rsidRPr="00FF3F25">
        <w:rPr>
          <w:rFonts w:ascii="Times New Roman" w:eastAsia="Times New Roman" w:hAnsi="Times New Roman" w:cs="Times New Roman"/>
          <w:sz w:val="24"/>
          <w:szCs w:val="24"/>
          <w:lang w:val="es-CO" w:eastAsia="es-CO"/>
        </w:rPr>
        <w:t>n</w:t>
      </w:r>
      <w:r w:rsidRPr="00FF3F25">
        <w:rPr>
          <w:rFonts w:ascii="Times New Roman" w:eastAsia="Times New Roman" w:hAnsi="Times New Roman" w:cs="Times New Roman"/>
          <w:sz w:val="24"/>
          <w:szCs w:val="24"/>
          <w:lang w:val="es-CO" w:eastAsia="es-CO"/>
        </w:rPr>
        <w:t xml:space="preserve"> en conjunto con las acciones que dichas condiciones le permitan realizar en el ejercicio de sus capacidades</w:t>
      </w:r>
      <w:r w:rsidR="009A0464" w:rsidRPr="00FF3F25">
        <w:rPr>
          <w:rFonts w:ascii="Times New Roman" w:eastAsia="Times New Roman" w:hAnsi="Times New Roman" w:cs="Times New Roman"/>
          <w:sz w:val="24"/>
          <w:szCs w:val="24"/>
          <w:lang w:val="es-CO" w:eastAsia="es-CO"/>
        </w:rPr>
        <w:t>.</w:t>
      </w:r>
      <w:r w:rsidRPr="00FF3F25">
        <w:rPr>
          <w:rFonts w:ascii="Times New Roman" w:eastAsia="Times New Roman" w:hAnsi="Times New Roman" w:cs="Times New Roman"/>
          <w:sz w:val="24"/>
          <w:szCs w:val="24"/>
          <w:lang w:val="es-CO" w:eastAsia="es-CO"/>
        </w:rPr>
        <w:t xml:space="preserve"> </w:t>
      </w:r>
      <w:r w:rsidR="009A0464" w:rsidRPr="00FF3F25">
        <w:rPr>
          <w:rFonts w:ascii="Times New Roman" w:eastAsia="Times New Roman" w:hAnsi="Times New Roman" w:cs="Times New Roman"/>
          <w:sz w:val="24"/>
          <w:szCs w:val="24"/>
          <w:lang w:val="es-CO" w:eastAsia="es-CO"/>
        </w:rPr>
        <w:t>E</w:t>
      </w:r>
      <w:r w:rsidRPr="00FF3F25">
        <w:rPr>
          <w:rFonts w:ascii="Times New Roman" w:eastAsia="Times New Roman" w:hAnsi="Times New Roman" w:cs="Times New Roman"/>
          <w:sz w:val="24"/>
          <w:szCs w:val="24"/>
          <w:lang w:val="es-CO" w:eastAsia="es-CO"/>
        </w:rPr>
        <w:t xml:space="preserve">s por esto que el bienestar no se determina sólo teniendo en cuenta los recursos, pues es igual de relevante el contexto social, económico y político que posibilita al individuo aplicar su agencia. </w:t>
      </w:r>
      <w:r w:rsidR="009A0464" w:rsidRPr="00FF3F25">
        <w:rPr>
          <w:rFonts w:ascii="Times New Roman" w:eastAsia="Times New Roman" w:hAnsi="Times New Roman" w:cs="Times New Roman"/>
          <w:sz w:val="24"/>
          <w:szCs w:val="24"/>
          <w:lang w:val="es-CO" w:eastAsia="es-CO"/>
        </w:rPr>
        <w:t>Esta s</w:t>
      </w:r>
      <w:r w:rsidRPr="00FF3F25">
        <w:rPr>
          <w:rFonts w:ascii="Times New Roman" w:eastAsia="Times New Roman" w:hAnsi="Times New Roman" w:cs="Times New Roman"/>
          <w:sz w:val="24"/>
          <w:szCs w:val="24"/>
          <w:lang w:val="es-CO" w:eastAsia="es-CO"/>
        </w:rPr>
        <w:t xml:space="preserve">ituación se resalta en los jóvenes del </w:t>
      </w:r>
      <w:r w:rsidR="009A0464" w:rsidRPr="00FF3F25">
        <w:rPr>
          <w:rFonts w:ascii="Times New Roman" w:eastAsia="Times New Roman" w:hAnsi="Times New Roman" w:cs="Times New Roman"/>
          <w:sz w:val="24"/>
          <w:szCs w:val="24"/>
          <w:lang w:val="es-CO" w:eastAsia="es-CO"/>
        </w:rPr>
        <w:t>P</w:t>
      </w:r>
      <w:r w:rsidRPr="00FF3F25">
        <w:rPr>
          <w:rFonts w:ascii="Times New Roman" w:eastAsia="Times New Roman" w:hAnsi="Times New Roman" w:cs="Times New Roman"/>
          <w:sz w:val="24"/>
          <w:szCs w:val="24"/>
          <w:lang w:val="es-CO" w:eastAsia="es-CO"/>
        </w:rPr>
        <w:t>rograma 40.000 primeros empleos, quienes</w:t>
      </w:r>
      <w:r w:rsidR="009A0464" w:rsidRPr="00FF3F25">
        <w:rPr>
          <w:rFonts w:ascii="Times New Roman" w:eastAsia="Times New Roman" w:hAnsi="Times New Roman" w:cs="Times New Roman"/>
          <w:sz w:val="24"/>
          <w:szCs w:val="24"/>
          <w:lang w:val="es-CO" w:eastAsia="es-CO"/>
        </w:rPr>
        <w:t>,</w:t>
      </w:r>
      <w:r w:rsidRPr="00FF3F25">
        <w:rPr>
          <w:rFonts w:ascii="Times New Roman" w:eastAsia="Times New Roman" w:hAnsi="Times New Roman" w:cs="Times New Roman"/>
          <w:sz w:val="24"/>
          <w:szCs w:val="24"/>
          <w:lang w:val="es-CO" w:eastAsia="es-CO"/>
        </w:rPr>
        <w:t xml:space="preserve"> debido a estas problemáticas estructurales</w:t>
      </w:r>
      <w:r w:rsidR="009A0464" w:rsidRPr="00FF3F25">
        <w:rPr>
          <w:rFonts w:ascii="Times New Roman" w:eastAsia="Times New Roman" w:hAnsi="Times New Roman" w:cs="Times New Roman"/>
          <w:sz w:val="24"/>
          <w:szCs w:val="24"/>
          <w:lang w:val="es-CO" w:eastAsia="es-CO"/>
        </w:rPr>
        <w:t>,</w:t>
      </w:r>
      <w:r w:rsidRPr="00FF3F25">
        <w:rPr>
          <w:rFonts w:ascii="Times New Roman" w:eastAsia="Times New Roman" w:hAnsi="Times New Roman" w:cs="Times New Roman"/>
          <w:sz w:val="24"/>
          <w:szCs w:val="24"/>
          <w:lang w:val="es-CO" w:eastAsia="es-CO"/>
        </w:rPr>
        <w:t xml:space="preserve"> se ven afectados directamente en la elección de su propio camino laboral, lo que implica una perturbación de sus oportunidades para ser y hacer en congruencia con sus ideales, lo que se traduce en impedi</w:t>
      </w:r>
      <w:r w:rsidR="009A0464" w:rsidRPr="00FF3F25">
        <w:rPr>
          <w:rFonts w:ascii="Times New Roman" w:eastAsia="Times New Roman" w:hAnsi="Times New Roman" w:cs="Times New Roman"/>
          <w:sz w:val="24"/>
          <w:szCs w:val="24"/>
          <w:lang w:val="es-CO" w:eastAsia="es-CO"/>
        </w:rPr>
        <w:t>mento</w:t>
      </w:r>
      <w:r w:rsidRPr="00FF3F25">
        <w:rPr>
          <w:rFonts w:ascii="Times New Roman" w:eastAsia="Times New Roman" w:hAnsi="Times New Roman" w:cs="Times New Roman"/>
          <w:sz w:val="24"/>
          <w:szCs w:val="24"/>
          <w:lang w:val="es-CO" w:eastAsia="es-CO"/>
        </w:rPr>
        <w:t xml:space="preserve"> </w:t>
      </w:r>
      <w:r w:rsidR="009A0464" w:rsidRPr="00FF3F25">
        <w:rPr>
          <w:rFonts w:ascii="Times New Roman" w:eastAsia="Times New Roman" w:hAnsi="Times New Roman" w:cs="Times New Roman"/>
          <w:sz w:val="24"/>
          <w:szCs w:val="24"/>
          <w:lang w:val="es-CO" w:eastAsia="es-CO"/>
        </w:rPr>
        <w:t>para</w:t>
      </w:r>
      <w:r w:rsidRPr="00FF3F25">
        <w:rPr>
          <w:rFonts w:ascii="Times New Roman" w:eastAsia="Times New Roman" w:hAnsi="Times New Roman" w:cs="Times New Roman"/>
          <w:sz w:val="24"/>
          <w:szCs w:val="24"/>
          <w:lang w:val="es-CO" w:eastAsia="es-CO"/>
        </w:rPr>
        <w:t xml:space="preserve"> convertir sus capacidades en realidades.</w:t>
      </w:r>
    </w:p>
    <w:p w14:paraId="41CDFDB4" w14:textId="2A73A1BB" w:rsidR="005031E0" w:rsidRPr="00FF3F25" w:rsidRDefault="005031E0" w:rsidP="000265F3">
      <w:pPr>
        <w:spacing w:after="120" w:line="360" w:lineRule="auto"/>
        <w:ind w:firstLine="709"/>
        <w:jc w:val="both"/>
        <w:rPr>
          <w:rFonts w:ascii="Times New Roman" w:eastAsia="Times New Roman" w:hAnsi="Times New Roman" w:cs="Times New Roman"/>
          <w:sz w:val="24"/>
          <w:szCs w:val="24"/>
          <w:lang w:val="es-CO" w:eastAsia="es-CO"/>
        </w:rPr>
      </w:pPr>
      <w:r w:rsidRPr="00FF3F25">
        <w:rPr>
          <w:rFonts w:ascii="Times New Roman" w:eastAsia="Times New Roman" w:hAnsi="Times New Roman" w:cs="Times New Roman"/>
          <w:sz w:val="24"/>
          <w:szCs w:val="24"/>
          <w:lang w:val="es-CO" w:eastAsia="es-CO"/>
        </w:rPr>
        <w:t xml:space="preserve">Dado que el desarrollo de las capacidades desde el ser y hacer en el ámbito del trabajo es transversal en la calidad de vida y satisfacción laboral de las nuevas generaciones, se encuentra que los desafíos a los que están expuestos se encuadran en elementos de la dimensión subjetiva </w:t>
      </w:r>
      <w:r w:rsidR="008B23BF" w:rsidRPr="00FF3F25">
        <w:rPr>
          <w:rFonts w:ascii="Times New Roman" w:eastAsia="Times New Roman" w:hAnsi="Times New Roman" w:cs="Times New Roman"/>
          <w:noProof/>
          <w:sz w:val="24"/>
          <w:szCs w:val="24"/>
          <w:lang w:val="es-ES" w:eastAsia="es-CO"/>
        </w:rPr>
        <w:t>(</w:t>
      </w:r>
      <w:bookmarkStart w:id="183" w:name="_Hlk213428904"/>
      <w:r w:rsidR="008B23BF" w:rsidRPr="00FF3F25">
        <w:rPr>
          <w:rFonts w:ascii="Times New Roman" w:eastAsia="Times New Roman" w:hAnsi="Times New Roman" w:cs="Times New Roman"/>
          <w:noProof/>
          <w:sz w:val="24"/>
          <w:szCs w:val="24"/>
          <w:lang w:val="es-ES" w:eastAsia="es-CO"/>
        </w:rPr>
        <w:t>Blanch, 2012</w:t>
      </w:r>
      <w:bookmarkEnd w:id="183"/>
      <w:r w:rsidR="008B23BF" w:rsidRPr="00FF3F25">
        <w:rPr>
          <w:rFonts w:ascii="Times New Roman" w:eastAsia="Times New Roman" w:hAnsi="Times New Roman" w:cs="Times New Roman"/>
          <w:noProof/>
          <w:sz w:val="24"/>
          <w:szCs w:val="24"/>
          <w:lang w:val="es-ES" w:eastAsia="es-CO"/>
        </w:rPr>
        <w:t>)</w:t>
      </w:r>
      <w:r w:rsidR="008E140F" w:rsidRPr="00FF3F25">
        <w:rPr>
          <w:rFonts w:ascii="Times New Roman" w:eastAsia="Times New Roman" w:hAnsi="Times New Roman" w:cs="Times New Roman"/>
          <w:sz w:val="24"/>
          <w:szCs w:val="24"/>
          <w:lang w:val="es-CO" w:eastAsia="es-CO"/>
        </w:rPr>
        <w:t xml:space="preserve"> </w:t>
      </w:r>
      <w:r w:rsidR="000C78E2" w:rsidRPr="00FF3F25">
        <w:rPr>
          <w:rFonts w:ascii="Times New Roman" w:eastAsia="Times New Roman" w:hAnsi="Times New Roman" w:cs="Times New Roman"/>
          <w:sz w:val="24"/>
          <w:szCs w:val="24"/>
          <w:lang w:val="es-CO" w:eastAsia="es-CO"/>
        </w:rPr>
        <w:t>como </w:t>
      </w:r>
      <w:r w:rsidRPr="00FF3F25">
        <w:rPr>
          <w:rFonts w:ascii="Times New Roman" w:eastAsia="Times New Roman" w:hAnsi="Times New Roman" w:cs="Times New Roman"/>
          <w:sz w:val="24"/>
          <w:szCs w:val="24"/>
          <w:lang w:val="es-CO" w:eastAsia="es-CO"/>
        </w:rPr>
        <w:t>la participación con autonomía de la vida laboral, el reconocimiento en la asignación de responsabilidades que los potencialicen como profesionales en el mundo laboral, las vías de promoción,  la puesta en práctica de sus saberes por medio de su oficio y la generación de relaciones valiosas dentro del grupo laboral</w:t>
      </w:r>
      <w:r w:rsidR="009A0464" w:rsidRPr="00FF3F25">
        <w:rPr>
          <w:rFonts w:ascii="Times New Roman" w:eastAsia="Times New Roman" w:hAnsi="Times New Roman" w:cs="Times New Roman"/>
          <w:sz w:val="24"/>
          <w:szCs w:val="24"/>
          <w:lang w:val="es-CO" w:eastAsia="es-CO"/>
        </w:rPr>
        <w:t>.</w:t>
      </w:r>
      <w:r w:rsidRPr="00FF3F25">
        <w:rPr>
          <w:rFonts w:ascii="Times New Roman" w:eastAsia="Times New Roman" w:hAnsi="Times New Roman" w:cs="Times New Roman"/>
          <w:sz w:val="24"/>
          <w:szCs w:val="24"/>
          <w:lang w:val="es-CO" w:eastAsia="es-CO"/>
        </w:rPr>
        <w:t xml:space="preserve"> </w:t>
      </w:r>
      <w:r w:rsidR="009A0464" w:rsidRPr="00FF3F25">
        <w:rPr>
          <w:rFonts w:ascii="Times New Roman" w:eastAsia="Times New Roman" w:hAnsi="Times New Roman" w:cs="Times New Roman"/>
          <w:sz w:val="24"/>
          <w:szCs w:val="24"/>
          <w:lang w:val="es-CO" w:eastAsia="es-CO"/>
        </w:rPr>
        <w:t xml:space="preserve">Se </w:t>
      </w:r>
      <w:r w:rsidRPr="00FF3F25">
        <w:rPr>
          <w:rFonts w:ascii="Times New Roman" w:eastAsia="Times New Roman" w:hAnsi="Times New Roman" w:cs="Times New Roman"/>
          <w:sz w:val="24"/>
          <w:szCs w:val="24"/>
          <w:lang w:val="es-CO" w:eastAsia="es-CO"/>
        </w:rPr>
        <w:t>convi</w:t>
      </w:r>
      <w:r w:rsidR="009A0464" w:rsidRPr="00FF3F25">
        <w:rPr>
          <w:rFonts w:ascii="Times New Roman" w:eastAsia="Times New Roman" w:hAnsi="Times New Roman" w:cs="Times New Roman"/>
          <w:sz w:val="24"/>
          <w:szCs w:val="24"/>
          <w:lang w:val="es-CO" w:eastAsia="es-CO"/>
        </w:rPr>
        <w:t>e</w:t>
      </w:r>
      <w:r w:rsidRPr="00FF3F25">
        <w:rPr>
          <w:rFonts w:ascii="Times New Roman" w:eastAsia="Times New Roman" w:hAnsi="Times New Roman" w:cs="Times New Roman"/>
          <w:sz w:val="24"/>
          <w:szCs w:val="24"/>
          <w:lang w:val="es-CO" w:eastAsia="es-CO"/>
        </w:rPr>
        <w:t>rte en uno de los grandes retos del gerente de talento humano el emprender acciones</w:t>
      </w:r>
      <w:r w:rsidR="009A0464" w:rsidRPr="00FF3F25">
        <w:rPr>
          <w:rFonts w:ascii="Times New Roman" w:eastAsia="Times New Roman" w:hAnsi="Times New Roman" w:cs="Times New Roman"/>
          <w:sz w:val="24"/>
          <w:szCs w:val="24"/>
          <w:lang w:val="es-CO" w:eastAsia="es-CO"/>
        </w:rPr>
        <w:t>,</w:t>
      </w:r>
      <w:r w:rsidRPr="00FF3F25">
        <w:rPr>
          <w:rFonts w:ascii="Times New Roman" w:eastAsia="Times New Roman" w:hAnsi="Times New Roman" w:cs="Times New Roman"/>
          <w:sz w:val="24"/>
          <w:szCs w:val="24"/>
          <w:lang w:val="es-CO" w:eastAsia="es-CO"/>
        </w:rPr>
        <w:t xml:space="preserve"> bajo la condición subjetiva</w:t>
      </w:r>
      <w:r w:rsidR="009A0464" w:rsidRPr="00FF3F25">
        <w:rPr>
          <w:rFonts w:ascii="Times New Roman" w:eastAsia="Times New Roman" w:hAnsi="Times New Roman" w:cs="Times New Roman"/>
          <w:sz w:val="24"/>
          <w:szCs w:val="24"/>
          <w:lang w:val="es-CO" w:eastAsia="es-CO"/>
        </w:rPr>
        <w:t>,</w:t>
      </w:r>
      <w:r w:rsidRPr="00FF3F25">
        <w:rPr>
          <w:rFonts w:ascii="Times New Roman" w:eastAsia="Times New Roman" w:hAnsi="Times New Roman" w:cs="Times New Roman"/>
          <w:sz w:val="24"/>
          <w:szCs w:val="24"/>
          <w:lang w:val="es-CO" w:eastAsia="es-CO"/>
        </w:rPr>
        <w:t xml:space="preserve"> que busquen impactar positivamente la percepción de los jóvenes brindándoles empleos dignos en los que consigan crecer, decidir, aprender y participar para que puedan realizar aportes dentro de su entorno laboral y</w:t>
      </w:r>
      <w:r w:rsidR="009A0464" w:rsidRPr="00FF3F25">
        <w:rPr>
          <w:rFonts w:ascii="Times New Roman" w:eastAsia="Times New Roman" w:hAnsi="Times New Roman" w:cs="Times New Roman"/>
          <w:sz w:val="24"/>
          <w:szCs w:val="24"/>
          <w:lang w:val="es-CO" w:eastAsia="es-CO"/>
        </w:rPr>
        <w:t>,</w:t>
      </w:r>
      <w:r w:rsidRPr="00FF3F25">
        <w:rPr>
          <w:rFonts w:ascii="Times New Roman" w:eastAsia="Times New Roman" w:hAnsi="Times New Roman" w:cs="Times New Roman"/>
          <w:sz w:val="24"/>
          <w:szCs w:val="24"/>
          <w:lang w:val="es-CO" w:eastAsia="es-CO"/>
        </w:rPr>
        <w:t xml:space="preserve"> por ende</w:t>
      </w:r>
      <w:r w:rsidR="009A0464" w:rsidRPr="00FF3F25">
        <w:rPr>
          <w:rFonts w:ascii="Times New Roman" w:eastAsia="Times New Roman" w:hAnsi="Times New Roman" w:cs="Times New Roman"/>
          <w:sz w:val="24"/>
          <w:szCs w:val="24"/>
          <w:lang w:val="es-CO" w:eastAsia="es-CO"/>
        </w:rPr>
        <w:t>,</w:t>
      </w:r>
      <w:r w:rsidRPr="00FF3F25">
        <w:rPr>
          <w:rFonts w:ascii="Times New Roman" w:eastAsia="Times New Roman" w:hAnsi="Times New Roman" w:cs="Times New Roman"/>
          <w:sz w:val="24"/>
          <w:szCs w:val="24"/>
          <w:lang w:val="es-CO" w:eastAsia="es-CO"/>
        </w:rPr>
        <w:t xml:space="preserve"> repercutan en el mejoramiento de su calidad de vida laboral. </w:t>
      </w:r>
    </w:p>
    <w:p w14:paraId="168ACC7E" w14:textId="35D0E738" w:rsidR="005031E0" w:rsidRPr="00FF3F25" w:rsidRDefault="005031E0" w:rsidP="000265F3">
      <w:pPr>
        <w:spacing w:after="120" w:line="360" w:lineRule="auto"/>
        <w:ind w:firstLine="709"/>
        <w:jc w:val="both"/>
        <w:rPr>
          <w:rFonts w:ascii="Times New Roman" w:eastAsia="Times New Roman" w:hAnsi="Times New Roman" w:cs="Times New Roman"/>
          <w:sz w:val="24"/>
          <w:szCs w:val="24"/>
          <w:lang w:val="es-CO" w:eastAsia="es-CO"/>
        </w:rPr>
      </w:pPr>
      <w:r w:rsidRPr="00FF3F25">
        <w:rPr>
          <w:rFonts w:ascii="Times New Roman" w:eastAsia="Times New Roman" w:hAnsi="Times New Roman" w:cs="Times New Roman"/>
          <w:sz w:val="24"/>
          <w:szCs w:val="24"/>
          <w:lang w:val="es-CO" w:eastAsia="es-CO"/>
        </w:rPr>
        <w:t>Asimismo, para el presente caso, los jóvenes consideraron en su mayoría que componentes que atañen a la satisfacción laboral</w:t>
      </w:r>
      <w:r w:rsidR="009A0464" w:rsidRPr="00FF3F25">
        <w:rPr>
          <w:rFonts w:ascii="Times New Roman" w:eastAsia="Times New Roman" w:hAnsi="Times New Roman" w:cs="Times New Roman"/>
          <w:sz w:val="24"/>
          <w:szCs w:val="24"/>
          <w:lang w:val="es-CO" w:eastAsia="es-CO"/>
        </w:rPr>
        <w:t>,</w:t>
      </w:r>
      <w:r w:rsidRPr="00FF3F25">
        <w:rPr>
          <w:rFonts w:ascii="Times New Roman" w:eastAsia="Times New Roman" w:hAnsi="Times New Roman" w:cs="Times New Roman"/>
          <w:sz w:val="24"/>
          <w:szCs w:val="24"/>
          <w:lang w:val="es-CO" w:eastAsia="es-CO"/>
        </w:rPr>
        <w:t xml:space="preserve"> desde los factores motivacionales intrínsecos</w:t>
      </w:r>
      <w:r w:rsidR="00BD41B8" w:rsidRPr="00FF3F25">
        <w:rPr>
          <w:rFonts w:ascii="Times New Roman" w:eastAsia="Times New Roman" w:hAnsi="Times New Roman" w:cs="Times New Roman"/>
          <w:sz w:val="24"/>
          <w:szCs w:val="24"/>
          <w:lang w:val="es-CO" w:eastAsia="es-CO"/>
        </w:rPr>
        <w:t xml:space="preserve"> </w:t>
      </w:r>
      <w:r w:rsidR="009A0464" w:rsidRPr="00FF3F25">
        <w:rPr>
          <w:rFonts w:ascii="Times New Roman" w:eastAsia="Times New Roman" w:hAnsi="Times New Roman" w:cs="Times New Roman"/>
          <w:sz w:val="24"/>
          <w:szCs w:val="24"/>
          <w:lang w:val="es-CO" w:eastAsia="es-CO"/>
        </w:rPr>
        <w:t>(</w:t>
      </w:r>
      <w:r w:rsidRPr="00FF3F25">
        <w:rPr>
          <w:rFonts w:ascii="Times New Roman" w:eastAsia="Times New Roman" w:hAnsi="Times New Roman" w:cs="Times New Roman"/>
          <w:sz w:val="24"/>
          <w:szCs w:val="24"/>
          <w:lang w:val="es-CO" w:eastAsia="es-CO"/>
        </w:rPr>
        <w:t>Herzberg,</w:t>
      </w:r>
      <w:r w:rsidR="009A0464" w:rsidRPr="00FF3F25">
        <w:rPr>
          <w:rFonts w:ascii="Times New Roman" w:eastAsia="Times New Roman" w:hAnsi="Times New Roman" w:cs="Times New Roman"/>
          <w:sz w:val="24"/>
          <w:szCs w:val="24"/>
          <w:lang w:val="es-CO" w:eastAsia="es-CO"/>
        </w:rPr>
        <w:t xml:space="preserve"> </w:t>
      </w:r>
      <w:r w:rsidR="00BD41B8" w:rsidRPr="00FF3F25">
        <w:rPr>
          <w:rFonts w:ascii="Times New Roman" w:eastAsia="Times New Roman" w:hAnsi="Times New Roman" w:cs="Times New Roman"/>
          <w:sz w:val="24"/>
          <w:szCs w:val="24"/>
          <w:lang w:val="es-CO" w:eastAsia="es-CO"/>
        </w:rPr>
        <w:t xml:space="preserve">1959 citado por </w:t>
      </w:r>
      <w:bookmarkStart w:id="184" w:name="_Hlk213428919"/>
      <w:r w:rsidR="008B23BF" w:rsidRPr="00FF3F25">
        <w:rPr>
          <w:rFonts w:ascii="Times New Roman" w:eastAsia="Times New Roman" w:hAnsi="Times New Roman" w:cs="Times New Roman"/>
          <w:noProof/>
          <w:sz w:val="24"/>
          <w:szCs w:val="24"/>
          <w:lang w:val="es-ES" w:eastAsia="es-CO"/>
        </w:rPr>
        <w:t>Mohammed</w:t>
      </w:r>
      <w:r w:rsidR="009A0464" w:rsidRPr="00FF3F25">
        <w:rPr>
          <w:rFonts w:ascii="Times New Roman" w:eastAsia="Times New Roman" w:hAnsi="Times New Roman" w:cs="Times New Roman"/>
          <w:noProof/>
          <w:sz w:val="24"/>
          <w:szCs w:val="24"/>
          <w:lang w:val="es-ES" w:eastAsia="es-CO"/>
        </w:rPr>
        <w:t xml:space="preserve"> et al.</w:t>
      </w:r>
      <w:r w:rsidR="008B23BF" w:rsidRPr="00FF3F25">
        <w:rPr>
          <w:rFonts w:ascii="Times New Roman" w:eastAsia="Times New Roman" w:hAnsi="Times New Roman" w:cs="Times New Roman"/>
          <w:noProof/>
          <w:sz w:val="24"/>
          <w:szCs w:val="24"/>
          <w:lang w:val="es-ES" w:eastAsia="es-CO"/>
        </w:rPr>
        <w:t>, 2017</w:t>
      </w:r>
      <w:bookmarkEnd w:id="184"/>
      <w:r w:rsidR="008B23BF" w:rsidRPr="00FF3F25">
        <w:rPr>
          <w:rFonts w:ascii="Times New Roman" w:eastAsia="Times New Roman" w:hAnsi="Times New Roman" w:cs="Times New Roman"/>
          <w:noProof/>
          <w:sz w:val="24"/>
          <w:szCs w:val="24"/>
          <w:lang w:val="es-ES" w:eastAsia="es-CO"/>
        </w:rPr>
        <w:t>)</w:t>
      </w:r>
      <w:r w:rsidR="00BD41B8" w:rsidRPr="00FF3F25">
        <w:rPr>
          <w:rFonts w:ascii="Times New Roman" w:eastAsia="Times New Roman" w:hAnsi="Times New Roman" w:cs="Times New Roman"/>
          <w:sz w:val="24"/>
          <w:szCs w:val="24"/>
          <w:lang w:val="es-CO" w:eastAsia="es-CO"/>
        </w:rPr>
        <w:t xml:space="preserve"> </w:t>
      </w:r>
      <w:r w:rsidRPr="00FF3F25">
        <w:rPr>
          <w:rFonts w:ascii="Times New Roman" w:eastAsia="Times New Roman" w:hAnsi="Times New Roman" w:cs="Times New Roman"/>
          <w:sz w:val="24"/>
          <w:szCs w:val="24"/>
          <w:lang w:val="es-CO" w:eastAsia="es-CO"/>
        </w:rPr>
        <w:t>como el estímulo por el compromiso, el trabajar a gusto,</w:t>
      </w:r>
      <w:r w:rsidR="006067DE" w:rsidRPr="00FF3F25">
        <w:rPr>
          <w:rFonts w:ascii="Times New Roman" w:eastAsia="Times New Roman" w:hAnsi="Times New Roman" w:cs="Times New Roman"/>
          <w:sz w:val="24"/>
          <w:szCs w:val="24"/>
          <w:lang w:val="es-CO" w:eastAsia="es-CO"/>
        </w:rPr>
        <w:t xml:space="preserve"> </w:t>
      </w:r>
      <w:r w:rsidRPr="00FF3F25">
        <w:rPr>
          <w:rFonts w:ascii="Times New Roman" w:eastAsia="Times New Roman" w:hAnsi="Times New Roman" w:cs="Times New Roman"/>
          <w:sz w:val="24"/>
          <w:szCs w:val="24"/>
          <w:lang w:val="es-CO" w:eastAsia="es-CO"/>
        </w:rPr>
        <w:t xml:space="preserve">el sentirse útil, la contribución a la organización, la capacidad de resolver problemas, la organización y carga del trabajo, no fueron atendidos en las empresas para que </w:t>
      </w:r>
      <w:r w:rsidR="00F35E4E" w:rsidRPr="00FF3F25">
        <w:rPr>
          <w:rFonts w:ascii="Times New Roman" w:eastAsia="Times New Roman" w:hAnsi="Times New Roman" w:cs="Times New Roman"/>
          <w:sz w:val="24"/>
          <w:szCs w:val="24"/>
          <w:lang w:val="es-CO" w:eastAsia="es-CO"/>
        </w:rPr>
        <w:t xml:space="preserve">los jóvenes </w:t>
      </w:r>
      <w:r w:rsidRPr="00FF3F25">
        <w:rPr>
          <w:rFonts w:ascii="Times New Roman" w:eastAsia="Times New Roman" w:hAnsi="Times New Roman" w:cs="Times New Roman"/>
          <w:sz w:val="24"/>
          <w:szCs w:val="24"/>
          <w:lang w:val="es-CO" w:eastAsia="es-CO"/>
        </w:rPr>
        <w:t xml:space="preserve">como trabajadores se sientan plenos con lo que hacen, generen un enlace que fortalezca su compromiso con su cargo y  que alinee sus expectativas con el contexto en el que se desenvuelven. </w:t>
      </w:r>
      <w:r w:rsidR="00BA4AEF" w:rsidRPr="00FF3F25">
        <w:rPr>
          <w:rFonts w:ascii="Times New Roman" w:eastAsia="Times New Roman" w:hAnsi="Times New Roman" w:cs="Times New Roman"/>
          <w:sz w:val="24"/>
          <w:szCs w:val="24"/>
          <w:lang w:val="es-CO" w:eastAsia="es-CO"/>
        </w:rPr>
        <w:t>Lo anterior, a</w:t>
      </w:r>
      <w:r w:rsidRPr="00FF3F25">
        <w:rPr>
          <w:rFonts w:ascii="Times New Roman" w:eastAsia="Times New Roman" w:hAnsi="Times New Roman" w:cs="Times New Roman"/>
          <w:sz w:val="24"/>
          <w:szCs w:val="24"/>
          <w:lang w:val="es-CO" w:eastAsia="es-CO"/>
        </w:rPr>
        <w:t>crecentado con las expresiones naturales negativas referentes a la poca confianza de los jefes en las tareas asignadas, la carencia de atención a las sugerencias dadas y</w:t>
      </w:r>
      <w:r w:rsidR="00BA4AEF" w:rsidRPr="00FF3F25">
        <w:rPr>
          <w:rFonts w:ascii="Times New Roman" w:eastAsia="Times New Roman" w:hAnsi="Times New Roman" w:cs="Times New Roman"/>
          <w:sz w:val="24"/>
          <w:szCs w:val="24"/>
          <w:lang w:val="es-CO" w:eastAsia="es-CO"/>
        </w:rPr>
        <w:t>,</w:t>
      </w:r>
      <w:r w:rsidRPr="00FF3F25">
        <w:rPr>
          <w:rFonts w:ascii="Times New Roman" w:eastAsia="Times New Roman" w:hAnsi="Times New Roman" w:cs="Times New Roman"/>
          <w:sz w:val="24"/>
          <w:szCs w:val="24"/>
          <w:lang w:val="es-CO" w:eastAsia="es-CO"/>
        </w:rPr>
        <w:t xml:space="preserve"> en </w:t>
      </w:r>
      <w:r w:rsidR="00BA4AEF" w:rsidRPr="00FF3F25">
        <w:rPr>
          <w:rFonts w:ascii="Times New Roman" w:eastAsia="Times New Roman" w:hAnsi="Times New Roman" w:cs="Times New Roman"/>
          <w:sz w:val="24"/>
          <w:szCs w:val="24"/>
          <w:lang w:val="es-CO" w:eastAsia="es-CO"/>
        </w:rPr>
        <w:t>alg</w:t>
      </w:r>
      <w:r w:rsidRPr="00FF3F25">
        <w:rPr>
          <w:rFonts w:ascii="Times New Roman" w:eastAsia="Times New Roman" w:hAnsi="Times New Roman" w:cs="Times New Roman"/>
          <w:sz w:val="24"/>
          <w:szCs w:val="24"/>
          <w:lang w:val="es-CO" w:eastAsia="es-CO"/>
        </w:rPr>
        <w:t>unos casos</w:t>
      </w:r>
      <w:r w:rsidR="00BA4AEF" w:rsidRPr="00FF3F25">
        <w:rPr>
          <w:rFonts w:ascii="Times New Roman" w:eastAsia="Times New Roman" w:hAnsi="Times New Roman" w:cs="Times New Roman"/>
          <w:sz w:val="24"/>
          <w:szCs w:val="24"/>
          <w:lang w:val="es-CO" w:eastAsia="es-CO"/>
        </w:rPr>
        <w:t>,</w:t>
      </w:r>
      <w:r w:rsidRPr="00FF3F25">
        <w:rPr>
          <w:rFonts w:ascii="Times New Roman" w:eastAsia="Times New Roman" w:hAnsi="Times New Roman" w:cs="Times New Roman"/>
          <w:sz w:val="24"/>
          <w:szCs w:val="24"/>
          <w:lang w:val="es-CO" w:eastAsia="es-CO"/>
        </w:rPr>
        <w:t xml:space="preserve"> la sobrecarga de tareas. </w:t>
      </w:r>
    </w:p>
    <w:p w14:paraId="65D3B90A" w14:textId="6A11C9F7" w:rsidR="005031E0" w:rsidRPr="00FF3F25" w:rsidRDefault="005031E0" w:rsidP="000265F3">
      <w:pPr>
        <w:spacing w:after="120" w:line="360" w:lineRule="auto"/>
        <w:ind w:firstLine="709"/>
        <w:jc w:val="both"/>
        <w:rPr>
          <w:rFonts w:ascii="Times New Roman" w:eastAsia="Times New Roman" w:hAnsi="Times New Roman" w:cs="Times New Roman"/>
          <w:sz w:val="24"/>
          <w:szCs w:val="24"/>
          <w:lang w:val="es-CO" w:eastAsia="es-CO"/>
        </w:rPr>
      </w:pPr>
      <w:r w:rsidRPr="00FF3F25">
        <w:rPr>
          <w:rFonts w:ascii="Times New Roman" w:eastAsia="Times New Roman" w:hAnsi="Times New Roman" w:cs="Times New Roman"/>
          <w:sz w:val="24"/>
          <w:szCs w:val="24"/>
          <w:lang w:val="es-CO" w:eastAsia="es-CO"/>
        </w:rPr>
        <w:t>En lo que respecta al desarrollo de uno de los objetivos proyectados, se identificaron</w:t>
      </w:r>
      <w:r w:rsidRPr="00FF3F25">
        <w:rPr>
          <w:rFonts w:ascii="Times New Roman" w:eastAsia="Times New Roman" w:hAnsi="Times New Roman" w:cs="Times New Roman"/>
          <w:sz w:val="24"/>
          <w:szCs w:val="24"/>
          <w:shd w:val="clear" w:color="auto" w:fill="FFFFFF"/>
          <w:lang w:val="es-CO" w:eastAsia="es-CO"/>
        </w:rPr>
        <w:t xml:space="preserve"> y describieron los procesos empleados por el </w:t>
      </w:r>
      <w:r w:rsidR="00BA4AEF" w:rsidRPr="00FF3F25">
        <w:rPr>
          <w:rFonts w:ascii="Times New Roman" w:eastAsia="Times New Roman" w:hAnsi="Times New Roman" w:cs="Times New Roman"/>
          <w:sz w:val="24"/>
          <w:szCs w:val="24"/>
          <w:shd w:val="clear" w:color="auto" w:fill="FFFFFF"/>
          <w:lang w:val="es-CO" w:eastAsia="es-CO"/>
        </w:rPr>
        <w:t>P</w:t>
      </w:r>
      <w:r w:rsidRPr="00FF3F25">
        <w:rPr>
          <w:rFonts w:ascii="Times New Roman" w:eastAsia="Times New Roman" w:hAnsi="Times New Roman" w:cs="Times New Roman"/>
          <w:sz w:val="24"/>
          <w:szCs w:val="24"/>
          <w:shd w:val="clear" w:color="auto" w:fill="FFFFFF"/>
          <w:lang w:val="es-CO" w:eastAsia="es-CO"/>
        </w:rPr>
        <w:t xml:space="preserve">rograma 40.000 primeros empleos para potencializar las capacidades de los jóvenes que lo integran. Si bien en los diferentes periodos de gobierno se adoptaron e implementaron políticas y programas con este propósito, se encontró que los actores se enfrentan a un panorama donde </w:t>
      </w:r>
      <w:r w:rsidRPr="00FF3F25">
        <w:rPr>
          <w:rFonts w:ascii="Times New Roman" w:eastAsia="Times New Roman" w:hAnsi="Times New Roman" w:cs="Times New Roman"/>
          <w:sz w:val="24"/>
          <w:szCs w:val="24"/>
          <w:lang w:val="es-CO" w:eastAsia="es-CO"/>
        </w:rPr>
        <w:t>las estrategias para abarcar sus necesidades son muy limitadas. A su vez, se observó que la desigualdad se encuentra presente en el acceso a un trabajo, donde diferentes factores económicos, sociales y culturales influyen en las oportunidades laborales de los jóvenes, conllevando a que no tengan el derecho de escoger el mercado en el cual desean incursionar, puesto que las opciones son limitadas</w:t>
      </w:r>
      <w:r w:rsidR="00BA4AEF" w:rsidRPr="00FF3F25">
        <w:rPr>
          <w:rFonts w:ascii="Times New Roman" w:eastAsia="Times New Roman" w:hAnsi="Times New Roman" w:cs="Times New Roman"/>
          <w:sz w:val="24"/>
          <w:szCs w:val="24"/>
          <w:lang w:val="es-CO" w:eastAsia="es-CO"/>
        </w:rPr>
        <w:t>,</w:t>
      </w:r>
      <w:r w:rsidRPr="00FF3F25">
        <w:rPr>
          <w:rFonts w:ascii="Times New Roman" w:eastAsia="Times New Roman" w:hAnsi="Times New Roman" w:cs="Times New Roman"/>
          <w:sz w:val="24"/>
          <w:szCs w:val="24"/>
          <w:lang w:val="es-CO" w:eastAsia="es-CO"/>
        </w:rPr>
        <w:t xml:space="preserve"> por no decir que nulas. </w:t>
      </w:r>
    </w:p>
    <w:p w14:paraId="066EA87A" w14:textId="168327DC" w:rsidR="005031E0" w:rsidRPr="00FF3F25" w:rsidRDefault="005031E0" w:rsidP="000265F3">
      <w:pPr>
        <w:spacing w:after="120" w:line="360" w:lineRule="auto"/>
        <w:ind w:firstLine="709"/>
        <w:jc w:val="both"/>
        <w:rPr>
          <w:rFonts w:ascii="Times New Roman" w:eastAsia="Times New Roman" w:hAnsi="Times New Roman" w:cs="Times New Roman"/>
          <w:sz w:val="24"/>
          <w:szCs w:val="24"/>
          <w:lang w:val="es-CO" w:eastAsia="es-CO"/>
        </w:rPr>
      </w:pPr>
      <w:r w:rsidRPr="00FF3F25">
        <w:rPr>
          <w:rFonts w:ascii="Times New Roman" w:eastAsia="Times New Roman" w:hAnsi="Times New Roman" w:cs="Times New Roman"/>
          <w:sz w:val="24"/>
          <w:szCs w:val="24"/>
          <w:lang w:val="es-CO" w:eastAsia="es-CO"/>
        </w:rPr>
        <w:t xml:space="preserve">Estas estrategias se encaminaron </w:t>
      </w:r>
      <w:r w:rsidR="00BA4AEF" w:rsidRPr="00FF3F25">
        <w:rPr>
          <w:rFonts w:ascii="Times New Roman" w:eastAsia="Times New Roman" w:hAnsi="Times New Roman" w:cs="Times New Roman"/>
          <w:sz w:val="24"/>
          <w:szCs w:val="24"/>
          <w:lang w:val="es-CO" w:eastAsia="es-CO"/>
        </w:rPr>
        <w:t>a</w:t>
      </w:r>
      <w:r w:rsidRPr="00FF3F25">
        <w:rPr>
          <w:rFonts w:ascii="Times New Roman" w:eastAsia="Times New Roman" w:hAnsi="Times New Roman" w:cs="Times New Roman"/>
          <w:sz w:val="24"/>
          <w:szCs w:val="24"/>
          <w:lang w:val="es-CO" w:eastAsia="es-CO"/>
        </w:rPr>
        <w:t xml:space="preserve"> ofrecer incentivos a las empresas que contraten personas jóvenes</w:t>
      </w:r>
      <w:r w:rsidR="00BA4AEF" w:rsidRPr="00FF3F25">
        <w:rPr>
          <w:rFonts w:ascii="Times New Roman" w:eastAsia="Times New Roman" w:hAnsi="Times New Roman" w:cs="Times New Roman"/>
          <w:sz w:val="24"/>
          <w:szCs w:val="24"/>
          <w:lang w:val="es-CO" w:eastAsia="es-CO"/>
        </w:rPr>
        <w:t>,</w:t>
      </w:r>
      <w:r w:rsidRPr="00FF3F25">
        <w:rPr>
          <w:rFonts w:ascii="Times New Roman" w:eastAsia="Times New Roman" w:hAnsi="Times New Roman" w:cs="Times New Roman"/>
          <w:sz w:val="24"/>
          <w:szCs w:val="24"/>
          <w:lang w:val="es-CO" w:eastAsia="es-CO"/>
        </w:rPr>
        <w:t xml:space="preserve"> entre los 18 y 28 años, previo al cumplimiento de unos requisitos, con la meta principal de incrementar la empleabilidad de los participantes</w:t>
      </w:r>
      <w:r w:rsidR="00BA4AEF" w:rsidRPr="00FF3F25">
        <w:rPr>
          <w:rFonts w:ascii="Times New Roman" w:eastAsia="Times New Roman" w:hAnsi="Times New Roman" w:cs="Times New Roman"/>
          <w:sz w:val="24"/>
          <w:szCs w:val="24"/>
          <w:lang w:val="es-CO" w:eastAsia="es-CO"/>
        </w:rPr>
        <w:t>,</w:t>
      </w:r>
      <w:r w:rsidRPr="00FF3F25">
        <w:rPr>
          <w:rFonts w:ascii="Times New Roman" w:eastAsia="Times New Roman" w:hAnsi="Times New Roman" w:cs="Times New Roman"/>
          <w:sz w:val="24"/>
          <w:szCs w:val="24"/>
          <w:lang w:val="es-CO" w:eastAsia="es-CO"/>
        </w:rPr>
        <w:t xml:space="preserve"> equipándolos con una experiencia mínima para que continúen su trayectoria laboral, siendo un enfoque reduccionista que pretende mitigar una variable económica que d</w:t>
      </w:r>
      <w:r w:rsidR="00BA4AEF" w:rsidRPr="00FF3F25">
        <w:rPr>
          <w:rFonts w:ascii="Times New Roman" w:eastAsia="Times New Roman" w:hAnsi="Times New Roman" w:cs="Times New Roman"/>
          <w:sz w:val="24"/>
          <w:szCs w:val="24"/>
          <w:lang w:val="es-CO" w:eastAsia="es-CO"/>
        </w:rPr>
        <w:t>é</w:t>
      </w:r>
      <w:r w:rsidRPr="00FF3F25">
        <w:rPr>
          <w:rFonts w:ascii="Times New Roman" w:eastAsia="Times New Roman" w:hAnsi="Times New Roman" w:cs="Times New Roman"/>
          <w:sz w:val="24"/>
          <w:szCs w:val="24"/>
          <w:lang w:val="es-CO" w:eastAsia="es-CO"/>
        </w:rPr>
        <w:t xml:space="preserve"> un ángulo favorable al mandatario de turno.  Es por esto que la política del primer empleo debe ser revisada desde el enfoque de las capacidades, que concibe el desarrollo no solo como crecimiento económico, sino como la ampliación de las libertades que permiten llevar a las personas vidas que valoran.</w:t>
      </w:r>
    </w:p>
    <w:p w14:paraId="5E41FCC0" w14:textId="702DCA78" w:rsidR="005031E0" w:rsidRPr="00FF3F25" w:rsidRDefault="005031E0" w:rsidP="000265F3">
      <w:pPr>
        <w:spacing w:after="120" w:line="360" w:lineRule="auto"/>
        <w:ind w:firstLine="709"/>
        <w:jc w:val="both"/>
        <w:rPr>
          <w:rFonts w:ascii="Times New Roman" w:eastAsia="Times New Roman" w:hAnsi="Times New Roman" w:cs="Times New Roman"/>
          <w:sz w:val="24"/>
          <w:szCs w:val="24"/>
          <w:lang w:val="es-CO" w:eastAsia="es-CO"/>
        </w:rPr>
      </w:pPr>
      <w:r w:rsidRPr="00FF3F25">
        <w:rPr>
          <w:rFonts w:ascii="Times New Roman" w:eastAsia="Times New Roman" w:hAnsi="Times New Roman" w:cs="Times New Roman"/>
          <w:sz w:val="24"/>
          <w:szCs w:val="24"/>
          <w:lang w:val="es-CO" w:eastAsia="es-CO"/>
        </w:rPr>
        <w:t xml:space="preserve">De otra parte, en lo que se refiere al segundo objetivo, se identificó y describió la relación entre el fortalecimiento de las capacidades de los jóvenes y su primera experiencia laboral en el marco del </w:t>
      </w:r>
      <w:r w:rsidR="00BA4AEF" w:rsidRPr="00FF3F25">
        <w:rPr>
          <w:rFonts w:ascii="Times New Roman" w:eastAsia="Times New Roman" w:hAnsi="Times New Roman" w:cs="Times New Roman"/>
          <w:sz w:val="24"/>
          <w:szCs w:val="24"/>
          <w:lang w:val="es-CO" w:eastAsia="es-CO"/>
        </w:rPr>
        <w:t>P</w:t>
      </w:r>
      <w:r w:rsidRPr="00FF3F25">
        <w:rPr>
          <w:rFonts w:ascii="Times New Roman" w:eastAsia="Times New Roman" w:hAnsi="Times New Roman" w:cs="Times New Roman"/>
          <w:sz w:val="24"/>
          <w:szCs w:val="24"/>
          <w:lang w:val="es-CO" w:eastAsia="es-CO"/>
        </w:rPr>
        <w:t>rograma “40.000 primeros empleos”, donde los actores reflejaron en su mayoría que no encontraron en su primer empleo un escenario donde pudieran aplicar la razón práctica y el control sobre el propio entorno. Estos jóvenes percibieron que</w:t>
      </w:r>
      <w:r w:rsidR="00BA4AEF" w:rsidRPr="00FF3F25">
        <w:rPr>
          <w:rFonts w:ascii="Times New Roman" w:eastAsia="Times New Roman" w:hAnsi="Times New Roman" w:cs="Times New Roman"/>
          <w:sz w:val="24"/>
          <w:szCs w:val="24"/>
          <w:lang w:val="es-CO" w:eastAsia="es-CO"/>
        </w:rPr>
        <w:t>,</w:t>
      </w:r>
      <w:r w:rsidRPr="00FF3F25">
        <w:rPr>
          <w:rFonts w:ascii="Times New Roman" w:eastAsia="Times New Roman" w:hAnsi="Times New Roman" w:cs="Times New Roman"/>
          <w:sz w:val="24"/>
          <w:szCs w:val="24"/>
          <w:lang w:val="es-CO" w:eastAsia="es-CO"/>
        </w:rPr>
        <w:t xml:space="preserve"> en su primer acercamiento laboral</w:t>
      </w:r>
      <w:r w:rsidR="00BA4AEF" w:rsidRPr="00FF3F25">
        <w:rPr>
          <w:rFonts w:ascii="Times New Roman" w:eastAsia="Times New Roman" w:hAnsi="Times New Roman" w:cs="Times New Roman"/>
          <w:sz w:val="24"/>
          <w:szCs w:val="24"/>
          <w:lang w:val="es-CO" w:eastAsia="es-CO"/>
        </w:rPr>
        <w:t>,</w:t>
      </w:r>
      <w:r w:rsidRPr="00FF3F25">
        <w:rPr>
          <w:rFonts w:ascii="Times New Roman" w:eastAsia="Times New Roman" w:hAnsi="Times New Roman" w:cs="Times New Roman"/>
          <w:sz w:val="24"/>
          <w:szCs w:val="24"/>
          <w:lang w:val="es-CO" w:eastAsia="es-CO"/>
        </w:rPr>
        <w:t xml:space="preserve"> se presentaron condiciones limitantes que impidieron el desarrollo de sus capacidades</w:t>
      </w:r>
      <w:r w:rsidR="00BA4AEF" w:rsidRPr="00FF3F25">
        <w:rPr>
          <w:rFonts w:ascii="Times New Roman" w:eastAsia="Times New Roman" w:hAnsi="Times New Roman" w:cs="Times New Roman"/>
          <w:sz w:val="24"/>
          <w:szCs w:val="24"/>
          <w:lang w:val="es-CO" w:eastAsia="es-CO"/>
        </w:rPr>
        <w:t>.</w:t>
      </w:r>
      <w:r w:rsidRPr="00FF3F25">
        <w:rPr>
          <w:rFonts w:ascii="Times New Roman" w:eastAsia="Times New Roman" w:hAnsi="Times New Roman" w:cs="Times New Roman"/>
          <w:sz w:val="24"/>
          <w:szCs w:val="24"/>
          <w:lang w:val="es-CO" w:eastAsia="es-CO"/>
        </w:rPr>
        <w:t xml:space="preserve"> </w:t>
      </w:r>
      <w:r w:rsidR="00BA4AEF" w:rsidRPr="00FF3F25">
        <w:rPr>
          <w:rFonts w:ascii="Times New Roman" w:eastAsia="Times New Roman" w:hAnsi="Times New Roman" w:cs="Times New Roman"/>
          <w:sz w:val="24"/>
          <w:szCs w:val="24"/>
          <w:lang w:val="es-CO" w:eastAsia="es-CO"/>
        </w:rPr>
        <w:t>A</w:t>
      </w:r>
      <w:r w:rsidRPr="00FF3F25">
        <w:rPr>
          <w:rFonts w:ascii="Times New Roman" w:eastAsia="Times New Roman" w:hAnsi="Times New Roman" w:cs="Times New Roman"/>
          <w:sz w:val="24"/>
          <w:szCs w:val="24"/>
          <w:lang w:val="es-CO" w:eastAsia="es-CO"/>
        </w:rPr>
        <w:t>lgunas limitantes se encontraron en las formas de vinculación, la remuneración, autonomía y en particular en ciertos casos donde la profesión no guardaba relación con las labores encomendadas. </w:t>
      </w:r>
    </w:p>
    <w:p w14:paraId="248A46F1" w14:textId="611ABBD3" w:rsidR="005031E0" w:rsidRPr="00FF3F25" w:rsidRDefault="005031E0" w:rsidP="000265F3">
      <w:pPr>
        <w:spacing w:after="120" w:line="360" w:lineRule="auto"/>
        <w:ind w:firstLine="709"/>
        <w:jc w:val="both"/>
        <w:rPr>
          <w:rFonts w:ascii="Times New Roman" w:eastAsia="Times New Roman" w:hAnsi="Times New Roman" w:cs="Times New Roman"/>
          <w:sz w:val="24"/>
          <w:szCs w:val="24"/>
          <w:lang w:val="es-CO" w:eastAsia="es-CO"/>
        </w:rPr>
      </w:pPr>
      <w:r w:rsidRPr="00FF3F25">
        <w:rPr>
          <w:rFonts w:ascii="Times New Roman" w:eastAsia="Times New Roman" w:hAnsi="Times New Roman" w:cs="Times New Roman"/>
          <w:sz w:val="24"/>
          <w:szCs w:val="24"/>
          <w:lang w:val="es-CO" w:eastAsia="es-CO"/>
        </w:rPr>
        <w:t>Finalmente, este estudio permitió la</w:t>
      </w:r>
      <w:r w:rsidRPr="00FF3F25">
        <w:rPr>
          <w:rFonts w:ascii="Times New Roman" w:eastAsia="Times New Roman" w:hAnsi="Times New Roman" w:cs="Times New Roman"/>
          <w:sz w:val="24"/>
          <w:szCs w:val="24"/>
          <w:shd w:val="clear" w:color="auto" w:fill="FFFFFF"/>
          <w:lang w:val="es-CO" w:eastAsia="es-CO"/>
        </w:rPr>
        <w:t xml:space="preserve"> identificación y descripción de las condiciones y percepciones de los jóvenes en los casos evaluados sobre las posibilidades de quienes han culminado el </w:t>
      </w:r>
      <w:r w:rsidR="00BA4AEF" w:rsidRPr="00FF3F25">
        <w:rPr>
          <w:rFonts w:ascii="Times New Roman" w:eastAsia="Times New Roman" w:hAnsi="Times New Roman" w:cs="Times New Roman"/>
          <w:sz w:val="24"/>
          <w:szCs w:val="24"/>
          <w:shd w:val="clear" w:color="auto" w:fill="FFFFFF"/>
          <w:lang w:val="es-CO" w:eastAsia="es-CO"/>
        </w:rPr>
        <w:t>P</w:t>
      </w:r>
      <w:r w:rsidRPr="00FF3F25">
        <w:rPr>
          <w:rFonts w:ascii="Times New Roman" w:eastAsia="Times New Roman" w:hAnsi="Times New Roman" w:cs="Times New Roman"/>
          <w:sz w:val="24"/>
          <w:szCs w:val="24"/>
          <w:shd w:val="clear" w:color="auto" w:fill="FFFFFF"/>
          <w:lang w:val="es-CO" w:eastAsia="es-CO"/>
        </w:rPr>
        <w:t>rograma 40.000 primeros empleos en cuanto al desarrollo de sus capacidades. A través de las categorías de análisis de capacidades humanas, calidad de vida y satisfacción laboral, se logró evidenciar en los resultados de esta población que se hace necesario mejorar estas políticas públicas para los jóvenes</w:t>
      </w:r>
      <w:r w:rsidR="00BA4AEF" w:rsidRPr="00FF3F25">
        <w:rPr>
          <w:rFonts w:ascii="Times New Roman" w:eastAsia="Times New Roman" w:hAnsi="Times New Roman" w:cs="Times New Roman"/>
          <w:sz w:val="24"/>
          <w:szCs w:val="24"/>
          <w:shd w:val="clear" w:color="auto" w:fill="FFFFFF"/>
          <w:lang w:val="es-CO" w:eastAsia="es-CO"/>
        </w:rPr>
        <w:t>,</w:t>
      </w:r>
      <w:r w:rsidRPr="00FF3F25">
        <w:rPr>
          <w:rFonts w:ascii="Times New Roman" w:eastAsia="Times New Roman" w:hAnsi="Times New Roman" w:cs="Times New Roman"/>
          <w:sz w:val="24"/>
          <w:szCs w:val="24"/>
          <w:shd w:val="clear" w:color="auto" w:fill="FFFFFF"/>
          <w:lang w:val="es-CO" w:eastAsia="es-CO"/>
        </w:rPr>
        <w:t xml:space="preserve"> de manera diferenciada por género, teniendo en cuenta que</w:t>
      </w:r>
      <w:r w:rsidR="00BA4AEF" w:rsidRPr="00FF3F25">
        <w:rPr>
          <w:rFonts w:ascii="Times New Roman" w:eastAsia="Times New Roman" w:hAnsi="Times New Roman" w:cs="Times New Roman"/>
          <w:sz w:val="24"/>
          <w:szCs w:val="24"/>
          <w:shd w:val="clear" w:color="auto" w:fill="FFFFFF"/>
          <w:lang w:val="es-CO" w:eastAsia="es-CO"/>
        </w:rPr>
        <w:t>,</w:t>
      </w:r>
      <w:r w:rsidRPr="00FF3F25">
        <w:rPr>
          <w:rFonts w:ascii="Times New Roman" w:eastAsia="Times New Roman" w:hAnsi="Times New Roman" w:cs="Times New Roman"/>
          <w:sz w:val="24"/>
          <w:szCs w:val="24"/>
          <w:shd w:val="clear" w:color="auto" w:fill="FFFFFF"/>
          <w:lang w:val="es-CO" w:eastAsia="es-CO"/>
        </w:rPr>
        <w:t xml:space="preserve"> para el 2023</w:t>
      </w:r>
      <w:r w:rsidR="00BA4AEF" w:rsidRPr="00FF3F25">
        <w:rPr>
          <w:rFonts w:ascii="Times New Roman" w:eastAsia="Times New Roman" w:hAnsi="Times New Roman" w:cs="Times New Roman"/>
          <w:sz w:val="24"/>
          <w:szCs w:val="24"/>
          <w:shd w:val="clear" w:color="auto" w:fill="FFFFFF"/>
          <w:lang w:val="es-CO" w:eastAsia="es-CO"/>
        </w:rPr>
        <w:t>,</w:t>
      </w:r>
      <w:r w:rsidRPr="00FF3F25">
        <w:rPr>
          <w:rFonts w:ascii="Times New Roman" w:eastAsia="Times New Roman" w:hAnsi="Times New Roman" w:cs="Times New Roman"/>
          <w:sz w:val="24"/>
          <w:szCs w:val="24"/>
          <w:shd w:val="clear" w:color="auto" w:fill="FFFFFF"/>
          <w:lang w:val="es-CO" w:eastAsia="es-CO"/>
        </w:rPr>
        <w:t xml:space="preserve"> la tasa de desocupación de las mujeres fue del 20% y los hombres del 13,4%</w:t>
      </w:r>
      <w:r w:rsidR="00BA4AEF" w:rsidRPr="00FF3F25">
        <w:rPr>
          <w:rFonts w:ascii="Times New Roman" w:eastAsia="Times New Roman" w:hAnsi="Times New Roman" w:cs="Times New Roman"/>
          <w:sz w:val="24"/>
          <w:szCs w:val="24"/>
          <w:shd w:val="clear" w:color="auto" w:fill="FFFFFF"/>
          <w:lang w:val="es-CO" w:eastAsia="es-CO"/>
        </w:rPr>
        <w:t xml:space="preserve"> (</w:t>
      </w:r>
      <w:r w:rsidR="00BA4AEF" w:rsidRPr="00FF3F25">
        <w:rPr>
          <w:rFonts w:ascii="Times New Roman" w:eastAsia="Times New Roman" w:hAnsi="Times New Roman" w:cs="Times New Roman"/>
          <w:noProof/>
          <w:sz w:val="24"/>
          <w:szCs w:val="24"/>
          <w:shd w:val="clear" w:color="auto" w:fill="FFFFFF"/>
          <w:lang w:val="es-ES" w:eastAsia="es-CO"/>
        </w:rPr>
        <w:t>OIT, 2023)</w:t>
      </w:r>
      <w:r w:rsidRPr="00FF3F25">
        <w:rPr>
          <w:rFonts w:ascii="Times New Roman" w:eastAsia="Times New Roman" w:hAnsi="Times New Roman" w:cs="Times New Roman"/>
          <w:sz w:val="24"/>
          <w:szCs w:val="24"/>
          <w:shd w:val="clear" w:color="auto" w:fill="FFFFFF"/>
          <w:lang w:val="es-CO" w:eastAsia="es-CO"/>
        </w:rPr>
        <w:t>. </w:t>
      </w:r>
    </w:p>
    <w:p w14:paraId="67D04252" w14:textId="1241DC29" w:rsidR="005031E0" w:rsidRPr="00FF3F25" w:rsidRDefault="005031E0" w:rsidP="000265F3">
      <w:pPr>
        <w:spacing w:after="120" w:line="360" w:lineRule="auto"/>
        <w:ind w:firstLine="709"/>
        <w:jc w:val="both"/>
        <w:rPr>
          <w:rFonts w:ascii="Times New Roman" w:eastAsia="Times New Roman" w:hAnsi="Times New Roman" w:cs="Times New Roman"/>
          <w:sz w:val="24"/>
          <w:szCs w:val="24"/>
          <w:shd w:val="clear" w:color="auto" w:fill="FFFFFF"/>
          <w:lang w:val="es-CO" w:eastAsia="es-CO"/>
        </w:rPr>
      </w:pPr>
      <w:r w:rsidRPr="00FF3F25">
        <w:rPr>
          <w:rFonts w:ascii="Times New Roman" w:eastAsia="Times New Roman" w:hAnsi="Times New Roman" w:cs="Times New Roman"/>
          <w:sz w:val="24"/>
          <w:szCs w:val="24"/>
          <w:lang w:val="es-CO" w:eastAsia="es-CO"/>
        </w:rPr>
        <w:t xml:space="preserve">Es así </w:t>
      </w:r>
      <w:r w:rsidR="00BA4AEF" w:rsidRPr="00FF3F25">
        <w:rPr>
          <w:rFonts w:ascii="Times New Roman" w:eastAsia="Times New Roman" w:hAnsi="Times New Roman" w:cs="Times New Roman"/>
          <w:sz w:val="24"/>
          <w:szCs w:val="24"/>
          <w:lang w:val="es-CO" w:eastAsia="es-CO"/>
        </w:rPr>
        <w:t>como</w:t>
      </w:r>
      <w:r w:rsidRPr="00FF3F25">
        <w:rPr>
          <w:rFonts w:ascii="Times New Roman" w:eastAsia="Times New Roman" w:hAnsi="Times New Roman" w:cs="Times New Roman"/>
          <w:sz w:val="24"/>
          <w:szCs w:val="24"/>
          <w:lang w:val="es-CO" w:eastAsia="es-CO"/>
        </w:rPr>
        <w:t>, en el análisis del caso colombiano</w:t>
      </w:r>
      <w:r w:rsidR="00BA4AEF" w:rsidRPr="00FF3F25">
        <w:rPr>
          <w:rFonts w:ascii="Times New Roman" w:eastAsia="Times New Roman" w:hAnsi="Times New Roman" w:cs="Times New Roman"/>
          <w:sz w:val="24"/>
          <w:szCs w:val="24"/>
          <w:lang w:val="es-CO" w:eastAsia="es-CO"/>
        </w:rPr>
        <w:t>,</w:t>
      </w:r>
      <w:r w:rsidRPr="00FF3F25">
        <w:rPr>
          <w:rFonts w:ascii="Times New Roman" w:eastAsia="Times New Roman" w:hAnsi="Times New Roman" w:cs="Times New Roman"/>
          <w:sz w:val="24"/>
          <w:szCs w:val="24"/>
          <w:lang w:val="es-CO" w:eastAsia="es-CO"/>
        </w:rPr>
        <w:t xml:space="preserve"> con el </w:t>
      </w:r>
      <w:r w:rsidR="00BA4AEF" w:rsidRPr="00FF3F25">
        <w:rPr>
          <w:rFonts w:ascii="Times New Roman" w:eastAsia="Times New Roman" w:hAnsi="Times New Roman" w:cs="Times New Roman"/>
          <w:sz w:val="24"/>
          <w:szCs w:val="24"/>
          <w:lang w:val="es-CO" w:eastAsia="es-CO"/>
        </w:rPr>
        <w:t>P</w:t>
      </w:r>
      <w:r w:rsidRPr="00FF3F25">
        <w:rPr>
          <w:rFonts w:ascii="Times New Roman" w:eastAsia="Times New Roman" w:hAnsi="Times New Roman" w:cs="Times New Roman"/>
          <w:sz w:val="24"/>
          <w:szCs w:val="24"/>
          <w:lang w:val="es-CO" w:eastAsia="es-CO"/>
        </w:rPr>
        <w:t>rograma “40.000 primeros empleos”, a través de 28 casos, nos muestra que</w:t>
      </w:r>
      <w:r w:rsidRPr="00FF3F25">
        <w:rPr>
          <w:rFonts w:ascii="Times New Roman" w:eastAsia="Times New Roman" w:hAnsi="Times New Roman" w:cs="Times New Roman"/>
          <w:sz w:val="24"/>
          <w:szCs w:val="24"/>
          <w:shd w:val="clear" w:color="auto" w:fill="FFFFFF"/>
          <w:lang w:val="es-CO" w:eastAsia="es-CO"/>
        </w:rPr>
        <w:t xml:space="preserve"> se requiere avanzar hacia una política pública que se fundamente en el desarrollo de las capacidades humanas, lo que a su vez impulsa el mejoramiento de la calidad de vida y satisfacción laboral, pues se configura como un punto de partida que permita la realización personal, dignidad y ciudadanía a los jóvenes</w:t>
      </w:r>
      <w:r w:rsidR="00BA4AEF" w:rsidRPr="00FF3F25">
        <w:rPr>
          <w:rFonts w:ascii="Times New Roman" w:eastAsia="Times New Roman" w:hAnsi="Times New Roman" w:cs="Times New Roman"/>
          <w:sz w:val="24"/>
          <w:szCs w:val="24"/>
          <w:shd w:val="clear" w:color="auto" w:fill="FFFFFF"/>
          <w:lang w:val="es-CO" w:eastAsia="es-CO"/>
        </w:rPr>
        <w:t>.</w:t>
      </w:r>
      <w:r w:rsidRPr="00FF3F25">
        <w:rPr>
          <w:rFonts w:ascii="Times New Roman" w:eastAsia="Times New Roman" w:hAnsi="Times New Roman" w:cs="Times New Roman"/>
          <w:sz w:val="24"/>
          <w:szCs w:val="24"/>
          <w:shd w:val="clear" w:color="auto" w:fill="FFFFFF"/>
          <w:lang w:val="es-CO" w:eastAsia="es-CO"/>
        </w:rPr>
        <w:t xml:space="preserve"> </w:t>
      </w:r>
      <w:r w:rsidR="00BA4AEF" w:rsidRPr="00FF3F25">
        <w:rPr>
          <w:rFonts w:ascii="Times New Roman" w:eastAsia="Times New Roman" w:hAnsi="Times New Roman" w:cs="Times New Roman"/>
          <w:sz w:val="24"/>
          <w:szCs w:val="24"/>
          <w:shd w:val="clear" w:color="auto" w:fill="FFFFFF"/>
          <w:lang w:val="es-CO" w:eastAsia="es-CO"/>
        </w:rPr>
        <w:t>P</w:t>
      </w:r>
      <w:r w:rsidRPr="00FF3F25">
        <w:rPr>
          <w:rFonts w:ascii="Times New Roman" w:eastAsia="Times New Roman" w:hAnsi="Times New Roman" w:cs="Times New Roman"/>
          <w:sz w:val="24"/>
          <w:szCs w:val="24"/>
          <w:shd w:val="clear" w:color="auto" w:fill="FFFFFF"/>
          <w:lang w:val="es-CO" w:eastAsia="es-CO"/>
        </w:rPr>
        <w:t xml:space="preserve">ara ello es indispensable la participación de las juventudes </w:t>
      </w:r>
      <w:r w:rsidR="00BA4AEF" w:rsidRPr="00FF3F25">
        <w:rPr>
          <w:rFonts w:ascii="Times New Roman" w:eastAsia="Times New Roman" w:hAnsi="Times New Roman" w:cs="Times New Roman"/>
          <w:sz w:val="24"/>
          <w:szCs w:val="24"/>
          <w:shd w:val="clear" w:color="auto" w:fill="FFFFFF"/>
          <w:lang w:val="es-CO" w:eastAsia="es-CO"/>
        </w:rPr>
        <w:t xml:space="preserve">en </w:t>
      </w:r>
      <w:r w:rsidRPr="00FF3F25">
        <w:rPr>
          <w:rFonts w:ascii="Times New Roman" w:eastAsia="Times New Roman" w:hAnsi="Times New Roman" w:cs="Times New Roman"/>
          <w:sz w:val="24"/>
          <w:szCs w:val="24"/>
          <w:lang w:val="es-CO" w:eastAsia="es-CO"/>
        </w:rPr>
        <w:t>el diseño, seguimiento y evaluación</w:t>
      </w:r>
      <w:r w:rsidRPr="00FF3F25">
        <w:rPr>
          <w:rFonts w:ascii="Times New Roman" w:eastAsia="Times New Roman" w:hAnsi="Times New Roman" w:cs="Times New Roman"/>
          <w:sz w:val="24"/>
          <w:szCs w:val="24"/>
          <w:shd w:val="clear" w:color="auto" w:fill="FFFFFF"/>
          <w:lang w:val="es-CO" w:eastAsia="es-CO"/>
        </w:rPr>
        <w:t xml:space="preserve">. Igualmente, la profundización en estas problemáticas es esencial para los futuros </w:t>
      </w:r>
      <w:r w:rsidR="00BA4AEF" w:rsidRPr="00FF3F25">
        <w:rPr>
          <w:rFonts w:ascii="Times New Roman" w:eastAsia="Times New Roman" w:hAnsi="Times New Roman" w:cs="Times New Roman"/>
          <w:sz w:val="24"/>
          <w:szCs w:val="24"/>
          <w:shd w:val="clear" w:color="auto" w:fill="FFFFFF"/>
          <w:lang w:val="es-CO" w:eastAsia="es-CO"/>
        </w:rPr>
        <w:t>g</w:t>
      </w:r>
      <w:r w:rsidRPr="00FF3F25">
        <w:rPr>
          <w:rFonts w:ascii="Times New Roman" w:eastAsia="Times New Roman" w:hAnsi="Times New Roman" w:cs="Times New Roman"/>
          <w:sz w:val="24"/>
          <w:szCs w:val="24"/>
          <w:shd w:val="clear" w:color="auto" w:fill="FFFFFF"/>
          <w:lang w:val="es-CO" w:eastAsia="es-CO"/>
        </w:rPr>
        <w:t xml:space="preserve">erentes del </w:t>
      </w:r>
      <w:r w:rsidR="00BA4AEF" w:rsidRPr="00FF3F25">
        <w:rPr>
          <w:rFonts w:ascii="Times New Roman" w:eastAsia="Times New Roman" w:hAnsi="Times New Roman" w:cs="Times New Roman"/>
          <w:sz w:val="24"/>
          <w:szCs w:val="24"/>
          <w:shd w:val="clear" w:color="auto" w:fill="FFFFFF"/>
          <w:lang w:val="es-CO" w:eastAsia="es-CO"/>
        </w:rPr>
        <w:t>t</w:t>
      </w:r>
      <w:r w:rsidRPr="00FF3F25">
        <w:rPr>
          <w:rFonts w:ascii="Times New Roman" w:eastAsia="Times New Roman" w:hAnsi="Times New Roman" w:cs="Times New Roman"/>
          <w:sz w:val="24"/>
          <w:szCs w:val="24"/>
          <w:shd w:val="clear" w:color="auto" w:fill="FFFFFF"/>
          <w:lang w:val="es-CO" w:eastAsia="es-CO"/>
        </w:rPr>
        <w:t xml:space="preserve">alento </w:t>
      </w:r>
      <w:r w:rsidR="00BA4AEF" w:rsidRPr="00FF3F25">
        <w:rPr>
          <w:rFonts w:ascii="Times New Roman" w:eastAsia="Times New Roman" w:hAnsi="Times New Roman" w:cs="Times New Roman"/>
          <w:sz w:val="24"/>
          <w:szCs w:val="24"/>
          <w:shd w:val="clear" w:color="auto" w:fill="FFFFFF"/>
          <w:lang w:val="es-CO" w:eastAsia="es-CO"/>
        </w:rPr>
        <w:t>h</w:t>
      </w:r>
      <w:r w:rsidRPr="00FF3F25">
        <w:rPr>
          <w:rFonts w:ascii="Times New Roman" w:eastAsia="Times New Roman" w:hAnsi="Times New Roman" w:cs="Times New Roman"/>
          <w:sz w:val="24"/>
          <w:szCs w:val="24"/>
          <w:shd w:val="clear" w:color="auto" w:fill="FFFFFF"/>
          <w:lang w:val="es-CO" w:eastAsia="es-CO"/>
        </w:rPr>
        <w:t>umano, en virtud de que intensifica su visión y acción adoptando un rol decisivo al interior de las organizaciones, con una perspectiva integral de cara a las realidades y dinámicas que se presentan hoy en el ámbito del trabajo en Colombia.</w:t>
      </w:r>
    </w:p>
    <w:p w14:paraId="42A91B04" w14:textId="77777777" w:rsidR="00F70F9C" w:rsidRPr="00FF3F25" w:rsidRDefault="00F70F9C" w:rsidP="002413AC">
      <w:pPr>
        <w:spacing w:after="120" w:line="360" w:lineRule="auto"/>
        <w:jc w:val="both"/>
        <w:rPr>
          <w:rFonts w:ascii="Times New Roman" w:eastAsia="Times New Roman" w:hAnsi="Times New Roman" w:cs="Times New Roman"/>
          <w:sz w:val="24"/>
          <w:szCs w:val="24"/>
          <w:lang w:val="es-CO" w:eastAsia="es-CO"/>
        </w:rPr>
      </w:pPr>
    </w:p>
    <w:p w14:paraId="0C47567F" w14:textId="626037A2" w:rsidR="008C68F0" w:rsidRPr="00FF3F25" w:rsidRDefault="008C68F0">
      <w:pPr>
        <w:spacing w:after="0" w:line="240" w:lineRule="auto"/>
        <w:rPr>
          <w:rFonts w:ascii="Times New Roman" w:eastAsia="Times New Roman" w:hAnsi="Times New Roman" w:cs="Times New Roman"/>
          <w:sz w:val="24"/>
          <w:szCs w:val="24"/>
          <w:lang w:val="es-CO" w:eastAsia="es-CO"/>
        </w:rPr>
      </w:pPr>
    </w:p>
    <w:p w14:paraId="17AABF99" w14:textId="0C84FBF8" w:rsidR="00945BB2" w:rsidRPr="00FF3F25" w:rsidRDefault="00945BB2">
      <w:pPr>
        <w:spacing w:after="0" w:line="240" w:lineRule="auto"/>
        <w:rPr>
          <w:rFonts w:ascii="Times New Roman" w:eastAsia="Times New Roman" w:hAnsi="Times New Roman" w:cs="Times New Roman"/>
          <w:sz w:val="24"/>
          <w:szCs w:val="24"/>
          <w:lang w:val="es-CO" w:eastAsia="es-CO"/>
        </w:rPr>
      </w:pPr>
      <w:r w:rsidRPr="00FF3F25">
        <w:rPr>
          <w:rFonts w:ascii="Times New Roman" w:eastAsia="Times New Roman" w:hAnsi="Times New Roman" w:cs="Times New Roman"/>
          <w:sz w:val="24"/>
          <w:szCs w:val="24"/>
          <w:lang w:val="es-CO" w:eastAsia="es-CO"/>
        </w:rPr>
        <w:br w:type="page"/>
      </w:r>
    </w:p>
    <w:bookmarkStart w:id="185" w:name="_Toc213838443" w:displacedByCustomXml="next"/>
    <w:sdt>
      <w:sdtPr>
        <w:rPr>
          <w:rFonts w:asciiTheme="minorHAnsi" w:eastAsiaTheme="minorHAnsi" w:hAnsiTheme="minorHAnsi" w:cstheme="minorBidi"/>
          <w:color w:val="auto"/>
          <w:sz w:val="22"/>
          <w:szCs w:val="22"/>
          <w:lang w:val="es-ES" w:eastAsia="en-US"/>
        </w:rPr>
        <w:id w:val="-2060321768"/>
        <w:docPartObj>
          <w:docPartGallery w:val="Bibliographies"/>
          <w:docPartUnique/>
        </w:docPartObj>
      </w:sdtPr>
      <w:sdtEndPr>
        <w:rPr>
          <w:rFonts w:ascii="Times New Roman" w:hAnsi="Times New Roman" w:cs="Times New Roman"/>
          <w:lang w:val="es-CR"/>
        </w:rPr>
      </w:sdtEndPr>
      <w:sdtContent>
        <w:p w14:paraId="77666547" w14:textId="14F48BB0" w:rsidR="00F812CE" w:rsidRPr="00FF3F25" w:rsidRDefault="00BA4AEF" w:rsidP="004835FA">
          <w:pPr>
            <w:pStyle w:val="Ttulo1"/>
            <w:jc w:val="center"/>
            <w:rPr>
              <w:rFonts w:ascii="Times New Roman" w:hAnsi="Times New Roman" w:cs="Times New Roman"/>
              <w:b/>
              <w:bCs/>
              <w:color w:val="auto"/>
              <w:sz w:val="24"/>
              <w:szCs w:val="24"/>
            </w:rPr>
          </w:pPr>
          <w:r w:rsidRPr="00FF3F25">
            <w:rPr>
              <w:rFonts w:ascii="Times New Roman" w:hAnsi="Times New Roman" w:cs="Times New Roman"/>
              <w:b/>
              <w:bCs/>
              <w:color w:val="auto"/>
              <w:sz w:val="24"/>
              <w:szCs w:val="24"/>
            </w:rPr>
            <w:t>Referencias</w:t>
          </w:r>
          <w:bookmarkEnd w:id="185"/>
        </w:p>
        <w:p w14:paraId="5A29462C" w14:textId="77777777" w:rsidR="00BB4132" w:rsidRPr="00FF3F25" w:rsidRDefault="00BB4132" w:rsidP="000265F3">
          <w:pPr>
            <w:pStyle w:val="Bibliografa"/>
            <w:spacing w:after="120" w:line="360" w:lineRule="auto"/>
            <w:ind w:left="720" w:hanging="709"/>
            <w:rPr>
              <w:rFonts w:ascii="Times New Roman" w:hAnsi="Times New Roman" w:cs="Times New Roman"/>
              <w:lang w:val="es-ES" w:eastAsia="es-CR"/>
            </w:rPr>
          </w:pPr>
          <w:r w:rsidRPr="00FF3F25">
            <w:rPr>
              <w:lang w:val="es-ES" w:eastAsia="es-CR"/>
            </w:rPr>
            <w:tab/>
          </w:r>
        </w:p>
        <w:sdt>
          <w:sdtPr>
            <w:rPr>
              <w:rFonts w:ascii="Times New Roman" w:hAnsi="Times New Roman" w:cs="Times New Roman"/>
            </w:rPr>
            <w:id w:val="111145805"/>
            <w:bibliography/>
          </w:sdtPr>
          <w:sdtEndPr/>
          <w:sdtContent>
            <w:p w14:paraId="4706B87D" w14:textId="7BD3F6E4" w:rsidR="007C4998" w:rsidRPr="00FF3F25" w:rsidRDefault="00F812CE" w:rsidP="00BB4132">
              <w:pPr>
                <w:pStyle w:val="Bibliografa"/>
                <w:spacing w:after="120" w:line="360" w:lineRule="auto"/>
                <w:ind w:left="720" w:hanging="709"/>
                <w:rPr>
                  <w:rFonts w:ascii="Times New Roman" w:hAnsi="Times New Roman" w:cs="Times New Roman"/>
                  <w:noProof/>
                  <w:sz w:val="24"/>
                  <w:szCs w:val="24"/>
                  <w:lang w:val="es-ES"/>
                </w:rPr>
              </w:pPr>
              <w:r w:rsidRPr="00FF3F25">
                <w:rPr>
                  <w:rFonts w:ascii="Times New Roman" w:hAnsi="Times New Roman" w:cs="Times New Roman"/>
                </w:rPr>
                <w:fldChar w:fldCharType="begin"/>
              </w:r>
              <w:r w:rsidRPr="00FF3F25">
                <w:rPr>
                  <w:rFonts w:ascii="Times New Roman" w:hAnsi="Times New Roman" w:cs="Times New Roman"/>
                </w:rPr>
                <w:instrText>BIBLIOGRAPHY</w:instrText>
              </w:r>
              <w:r w:rsidRPr="00FF3F25">
                <w:rPr>
                  <w:rFonts w:ascii="Times New Roman" w:hAnsi="Times New Roman" w:cs="Times New Roman"/>
                </w:rPr>
                <w:fldChar w:fldCharType="separate"/>
              </w:r>
              <w:r w:rsidR="007C4998" w:rsidRPr="00FF3F25">
                <w:rPr>
                  <w:rFonts w:ascii="Times New Roman" w:hAnsi="Times New Roman" w:cs="Times New Roman"/>
                  <w:noProof/>
                  <w:lang w:val="es-ES"/>
                </w:rPr>
                <w:t xml:space="preserve">Aguirre, D. P. (2014). </w:t>
              </w:r>
              <w:r w:rsidR="007C4998" w:rsidRPr="00FF3F25">
                <w:rPr>
                  <w:rFonts w:ascii="Times New Roman" w:hAnsi="Times New Roman" w:cs="Times New Roman"/>
                  <w:i/>
                  <w:iCs/>
                  <w:noProof/>
                  <w:lang w:val="es-ES"/>
                </w:rPr>
                <w:t xml:space="preserve">Jóvenes, </w:t>
              </w:r>
              <w:r w:rsidR="00BA4AEF" w:rsidRPr="00FF3F25">
                <w:rPr>
                  <w:rFonts w:ascii="Times New Roman" w:hAnsi="Times New Roman" w:cs="Times New Roman"/>
                  <w:i/>
                  <w:iCs/>
                  <w:noProof/>
                  <w:lang w:val="es-ES"/>
                </w:rPr>
                <w:t>e</w:t>
              </w:r>
              <w:r w:rsidR="007C4998" w:rsidRPr="00FF3F25">
                <w:rPr>
                  <w:rFonts w:ascii="Times New Roman" w:hAnsi="Times New Roman" w:cs="Times New Roman"/>
                  <w:i/>
                  <w:iCs/>
                  <w:noProof/>
                  <w:lang w:val="es-ES"/>
                </w:rPr>
                <w:t xml:space="preserve">mpleo y </w:t>
              </w:r>
              <w:r w:rsidR="00BA4AEF" w:rsidRPr="00FF3F25">
                <w:rPr>
                  <w:rFonts w:ascii="Times New Roman" w:hAnsi="Times New Roman" w:cs="Times New Roman"/>
                  <w:i/>
                  <w:iCs/>
                  <w:noProof/>
                  <w:lang w:val="es-ES"/>
                </w:rPr>
                <w:t>t</w:t>
              </w:r>
              <w:r w:rsidR="007C4998" w:rsidRPr="00FF3F25">
                <w:rPr>
                  <w:rFonts w:ascii="Times New Roman" w:hAnsi="Times New Roman" w:cs="Times New Roman"/>
                  <w:i/>
                  <w:iCs/>
                  <w:noProof/>
                  <w:lang w:val="es-ES"/>
                </w:rPr>
                <w:t>rabajo decente</w:t>
              </w:r>
              <w:r w:rsidR="007C4998" w:rsidRPr="00FF3F25">
                <w:rPr>
                  <w:rFonts w:ascii="Times New Roman" w:hAnsi="Times New Roman" w:cs="Times New Roman"/>
                  <w:noProof/>
                  <w:lang w:val="es-ES"/>
                </w:rPr>
                <w:t xml:space="preserve"> </w:t>
              </w:r>
              <w:r w:rsidR="00BA4AEF" w:rsidRPr="00FF3F25">
                <w:rPr>
                  <w:rFonts w:ascii="Times New Roman" w:hAnsi="Times New Roman" w:cs="Times New Roman"/>
                  <w:noProof/>
                  <w:lang w:val="es-ES"/>
                </w:rPr>
                <w:t>[</w:t>
              </w:r>
              <w:r w:rsidR="007C4998" w:rsidRPr="00FF3F25">
                <w:rPr>
                  <w:rFonts w:ascii="Times New Roman" w:hAnsi="Times New Roman" w:cs="Times New Roman"/>
                  <w:noProof/>
                  <w:lang w:val="es-ES"/>
                </w:rPr>
                <w:t xml:space="preserve">Tesis </w:t>
              </w:r>
              <w:r w:rsidR="00BA4AEF" w:rsidRPr="00FF3F25">
                <w:rPr>
                  <w:rFonts w:ascii="Times New Roman" w:hAnsi="Times New Roman" w:cs="Times New Roman"/>
                  <w:noProof/>
                  <w:lang w:val="es-ES"/>
                </w:rPr>
                <w:t>de m</w:t>
              </w:r>
              <w:r w:rsidR="007C4998" w:rsidRPr="00FF3F25">
                <w:rPr>
                  <w:rFonts w:ascii="Times New Roman" w:hAnsi="Times New Roman" w:cs="Times New Roman"/>
                  <w:noProof/>
                  <w:lang w:val="es-ES"/>
                </w:rPr>
                <w:t>aestr</w:t>
              </w:r>
              <w:r w:rsidR="00BA4AEF" w:rsidRPr="00FF3F25">
                <w:rPr>
                  <w:rFonts w:ascii="Times New Roman" w:hAnsi="Times New Roman" w:cs="Times New Roman"/>
                  <w:noProof/>
                  <w:lang w:val="es-ES"/>
                </w:rPr>
                <w:t>í</w:t>
              </w:r>
              <w:r w:rsidR="007C4998" w:rsidRPr="00FF3F25">
                <w:rPr>
                  <w:rFonts w:ascii="Times New Roman" w:hAnsi="Times New Roman" w:cs="Times New Roman"/>
                  <w:noProof/>
                  <w:lang w:val="es-ES"/>
                </w:rPr>
                <w:t>a</w:t>
              </w:r>
              <w:r w:rsidR="00BA4AEF" w:rsidRPr="00FF3F25">
                <w:rPr>
                  <w:rFonts w:ascii="Times New Roman" w:hAnsi="Times New Roman" w:cs="Times New Roman"/>
                  <w:noProof/>
                  <w:lang w:val="es-ES"/>
                </w:rPr>
                <w:t>,</w:t>
              </w:r>
              <w:r w:rsidR="007C4998" w:rsidRPr="00FF3F25">
                <w:rPr>
                  <w:rFonts w:ascii="Times New Roman" w:hAnsi="Times New Roman" w:cs="Times New Roman"/>
                  <w:noProof/>
                  <w:lang w:val="es-ES"/>
                </w:rPr>
                <w:t xml:space="preserve"> Universidad Nacional de Colombia </w:t>
              </w:r>
              <w:r w:rsidR="00BA4AEF" w:rsidRPr="00FF3F25">
                <w:rPr>
                  <w:rFonts w:ascii="Times New Roman" w:hAnsi="Times New Roman" w:cs="Times New Roman"/>
                  <w:noProof/>
                  <w:lang w:val="es-ES"/>
                </w:rPr>
                <w:t>s</w:t>
              </w:r>
              <w:r w:rsidR="007C4998" w:rsidRPr="00FF3F25">
                <w:rPr>
                  <w:rFonts w:ascii="Times New Roman" w:hAnsi="Times New Roman" w:cs="Times New Roman"/>
                  <w:noProof/>
                  <w:lang w:val="es-ES"/>
                </w:rPr>
                <w:t>ede Bogot</w:t>
              </w:r>
              <w:r w:rsidR="00BA4AEF" w:rsidRPr="00FF3F25">
                <w:rPr>
                  <w:rFonts w:ascii="Times New Roman" w:hAnsi="Times New Roman" w:cs="Times New Roman"/>
                  <w:noProof/>
                  <w:lang w:val="es-ES"/>
                </w:rPr>
                <w:t>á]</w:t>
              </w:r>
              <w:r w:rsidR="007C4998" w:rsidRPr="00FF3F25">
                <w:rPr>
                  <w:rFonts w:ascii="Times New Roman" w:hAnsi="Times New Roman" w:cs="Times New Roman"/>
                  <w:noProof/>
                  <w:lang w:val="es-ES"/>
                </w:rPr>
                <w:t>.</w:t>
              </w:r>
            </w:p>
            <w:p w14:paraId="67E06FB8" w14:textId="0DB37C72" w:rsidR="007C4998" w:rsidRPr="00FF3F25" w:rsidRDefault="007C4998" w:rsidP="000265F3">
              <w:pPr>
                <w:pStyle w:val="Bibliografa"/>
                <w:spacing w:after="120" w:line="360" w:lineRule="auto"/>
                <w:ind w:left="720" w:hanging="709"/>
                <w:rPr>
                  <w:rFonts w:ascii="Times New Roman" w:hAnsi="Times New Roman" w:cs="Times New Roman"/>
                  <w:noProof/>
                  <w:lang w:val="es-ES"/>
                </w:rPr>
              </w:pPr>
              <w:bookmarkStart w:id="186" w:name="_Hlk213846556"/>
              <w:r w:rsidRPr="00FF3F25">
                <w:rPr>
                  <w:rFonts w:ascii="Times New Roman" w:hAnsi="Times New Roman" w:cs="Times New Roman"/>
                  <w:noProof/>
                  <w:lang w:val="es-ES"/>
                </w:rPr>
                <w:t xml:space="preserve">Alcaldía de Manizales. (2025). </w:t>
              </w:r>
              <w:r w:rsidRPr="00FF3F25">
                <w:rPr>
                  <w:rFonts w:ascii="Times New Roman" w:hAnsi="Times New Roman" w:cs="Times New Roman"/>
                  <w:i/>
                  <w:iCs/>
                  <w:noProof/>
                  <w:lang w:val="es-ES"/>
                </w:rPr>
                <w:t>Boletín del mercado laboral en Manizales.</w:t>
              </w:r>
              <w:r w:rsidRPr="00FF3F25">
                <w:rPr>
                  <w:rFonts w:ascii="Times New Roman" w:hAnsi="Times New Roman" w:cs="Times New Roman"/>
                  <w:noProof/>
                  <w:lang w:val="es-ES"/>
                </w:rPr>
                <w:t>https://manizales.gov.co/wp-content/uploads/2025/05/BOLETIN-I-Ene-Mar-2025-1.pdf</w:t>
              </w:r>
            </w:p>
            <w:p w14:paraId="0290FDA0" w14:textId="0F5EA73D" w:rsidR="0002665B" w:rsidRPr="00FF3F25" w:rsidRDefault="007C4998" w:rsidP="0002665B">
              <w:pPr>
                <w:pStyle w:val="Bibliografa"/>
                <w:spacing w:after="120" w:line="360" w:lineRule="auto"/>
                <w:ind w:left="720" w:hanging="709"/>
                <w:rPr>
                  <w:lang w:val="es-ES"/>
                </w:rPr>
              </w:pPr>
              <w:r w:rsidRPr="00FF3F25">
                <w:rPr>
                  <w:rFonts w:ascii="Times New Roman" w:hAnsi="Times New Roman" w:cs="Times New Roman"/>
                  <w:noProof/>
                  <w:lang w:val="es-ES"/>
                </w:rPr>
                <w:t xml:space="preserve">Blanch, J. M. (2011). </w:t>
              </w:r>
              <w:r w:rsidRPr="00FF3F25">
                <w:rPr>
                  <w:rFonts w:ascii="Times New Roman" w:hAnsi="Times New Roman" w:cs="Times New Roman"/>
                  <w:i/>
                  <w:iCs/>
                  <w:noProof/>
                  <w:lang w:val="es-ES"/>
                </w:rPr>
                <w:t>Condiciones de trabajo y riesgo psicosociales bajo la nueva gestión</w:t>
              </w:r>
              <w:r w:rsidRPr="00FF3F25">
                <w:rPr>
                  <w:rFonts w:ascii="Times New Roman" w:hAnsi="Times New Roman" w:cs="Times New Roman"/>
                  <w:noProof/>
                  <w:lang w:val="es-ES"/>
                </w:rPr>
                <w:t xml:space="preserve">. Formación continuada a distancia, </w:t>
              </w:r>
              <w:r w:rsidR="002514D8" w:rsidRPr="00FF3F25">
                <w:rPr>
                  <w:rFonts w:ascii="Times New Roman" w:hAnsi="Times New Roman" w:cs="Times New Roman"/>
                  <w:noProof/>
                  <w:lang w:val="es-ES"/>
                </w:rPr>
                <w:t xml:space="preserve">FOCAD </w:t>
              </w:r>
              <w:r w:rsidRPr="00FF3F25">
                <w:rPr>
                  <w:rFonts w:ascii="Times New Roman" w:hAnsi="Times New Roman" w:cs="Times New Roman"/>
                  <w:noProof/>
                  <w:lang w:val="es-ES"/>
                </w:rPr>
                <w:t>.</w:t>
              </w:r>
              <w:r w:rsidR="002514D8" w:rsidRPr="00FF3F25">
                <w:rPr>
                  <w:rFonts w:ascii="Times New Roman" w:hAnsi="Times New Roman" w:cs="Times New Roman"/>
                  <w:noProof/>
                  <w:lang w:val="es-ES"/>
                </w:rPr>
                <w:t xml:space="preserve"> https://tinyurl.com/34fwrnra</w:t>
              </w:r>
            </w:p>
            <w:p w14:paraId="0F863A85" w14:textId="1AC86071" w:rsidR="007C4998" w:rsidRPr="00FF3F25" w:rsidRDefault="007C4998" w:rsidP="000265F3">
              <w:pPr>
                <w:pStyle w:val="Bibliografa"/>
                <w:spacing w:after="120" w:line="360" w:lineRule="auto"/>
                <w:ind w:left="720" w:hanging="709"/>
                <w:rPr>
                  <w:rFonts w:ascii="Times New Roman" w:hAnsi="Times New Roman" w:cs="Times New Roman"/>
                  <w:noProof/>
                  <w:lang w:val="es-ES"/>
                </w:rPr>
              </w:pPr>
              <w:r w:rsidRPr="00FF3F25">
                <w:rPr>
                  <w:rFonts w:ascii="Times New Roman" w:hAnsi="Times New Roman" w:cs="Times New Roman"/>
                  <w:noProof/>
                  <w:lang w:val="es-ES"/>
                </w:rPr>
                <w:t xml:space="preserve">Blanch, J. M. (2012). </w:t>
              </w:r>
              <w:r w:rsidRPr="00FF3F25">
                <w:rPr>
                  <w:rFonts w:ascii="Times New Roman" w:hAnsi="Times New Roman" w:cs="Times New Roman"/>
                  <w:i/>
                  <w:iCs/>
                  <w:noProof/>
                  <w:lang w:val="es-ES"/>
                </w:rPr>
                <w:t>Trabajar y bienestar.</w:t>
              </w:r>
              <w:r w:rsidRPr="00FF3F25">
                <w:rPr>
                  <w:rFonts w:ascii="Times New Roman" w:hAnsi="Times New Roman" w:cs="Times New Roman"/>
                  <w:noProof/>
                  <w:lang w:val="es-ES"/>
                </w:rPr>
                <w:t xml:space="preserve"> UOC.</w:t>
              </w:r>
            </w:p>
            <w:p w14:paraId="2B7FB48B" w14:textId="7173916A" w:rsidR="007C4998" w:rsidRPr="00FF3F25" w:rsidRDefault="007C4998" w:rsidP="000265F3">
              <w:pPr>
                <w:pStyle w:val="Bibliografa"/>
                <w:spacing w:after="120" w:line="360" w:lineRule="auto"/>
                <w:ind w:left="720" w:hanging="709"/>
                <w:rPr>
                  <w:rFonts w:ascii="Times New Roman" w:hAnsi="Times New Roman" w:cs="Times New Roman"/>
                  <w:noProof/>
                  <w:lang w:val="es-ES"/>
                </w:rPr>
              </w:pPr>
              <w:r w:rsidRPr="00FF3F25">
                <w:rPr>
                  <w:rFonts w:ascii="Times New Roman" w:hAnsi="Times New Roman" w:cs="Times New Roman"/>
                  <w:noProof/>
                  <w:lang w:val="es-ES"/>
                </w:rPr>
                <w:t>Blanch, J. M. (2013). La transición universitaria del claustro a la empresa. Tensiones éticas suscitadas por la gestión neoliberal. En</w:t>
              </w:r>
              <w:r w:rsidR="002514D8" w:rsidRPr="00FF3F25">
                <w:rPr>
                  <w:rFonts w:ascii="Times New Roman" w:hAnsi="Times New Roman" w:cs="Times New Roman"/>
                  <w:noProof/>
                  <w:lang w:val="es-ES"/>
                </w:rPr>
                <w:t xml:space="preserve"> R. Rezer (Org.)</w:t>
              </w:r>
              <w:r w:rsidRPr="00FF3F25">
                <w:rPr>
                  <w:rFonts w:ascii="Times New Roman" w:hAnsi="Times New Roman" w:cs="Times New Roman"/>
                  <w:noProof/>
                  <w:lang w:val="es-ES"/>
                </w:rPr>
                <w:t xml:space="preserve"> </w:t>
              </w:r>
              <w:r w:rsidRPr="00FF3F25">
                <w:rPr>
                  <w:rFonts w:ascii="Times New Roman" w:hAnsi="Times New Roman" w:cs="Times New Roman"/>
                  <w:i/>
                  <w:iCs/>
                  <w:noProof/>
                  <w:lang w:val="es-ES"/>
                </w:rPr>
                <w:t>Ética e Ciência nas diferentes dimensões da Educação Superior Experiências, Reflexões e Desafios</w:t>
              </w:r>
              <w:r w:rsidRPr="00FF3F25">
                <w:rPr>
                  <w:rFonts w:ascii="Times New Roman" w:hAnsi="Times New Roman" w:cs="Times New Roman"/>
                  <w:noProof/>
                  <w:lang w:val="es-ES"/>
                </w:rPr>
                <w:t xml:space="preserve"> (</w:t>
              </w:r>
              <w:r w:rsidR="002514D8" w:rsidRPr="00FF3F25">
                <w:rPr>
                  <w:rFonts w:ascii="Times New Roman" w:hAnsi="Times New Roman" w:cs="Times New Roman"/>
                  <w:noProof/>
                  <w:lang w:val="es-ES"/>
                </w:rPr>
                <w:t>pp.</w:t>
              </w:r>
              <w:r w:rsidRPr="00FF3F25">
                <w:rPr>
                  <w:rFonts w:ascii="Times New Roman" w:hAnsi="Times New Roman" w:cs="Times New Roman"/>
                  <w:noProof/>
                  <w:lang w:val="es-ES"/>
                </w:rPr>
                <w:t xml:space="preserve"> 87-108). Argos.</w:t>
              </w:r>
            </w:p>
            <w:bookmarkEnd w:id="186"/>
            <w:p w14:paraId="2F0AB92B" w14:textId="69B17D79" w:rsidR="007C4998" w:rsidRPr="00FF3F25" w:rsidRDefault="007C4998" w:rsidP="000265F3">
              <w:pPr>
                <w:pStyle w:val="Bibliografa"/>
                <w:spacing w:after="120" w:line="360" w:lineRule="auto"/>
                <w:ind w:left="720" w:hanging="709"/>
                <w:rPr>
                  <w:rFonts w:ascii="Times New Roman" w:hAnsi="Times New Roman" w:cs="Times New Roman"/>
                  <w:noProof/>
                  <w:lang w:val="es-ES"/>
                </w:rPr>
              </w:pPr>
              <w:r w:rsidRPr="00FF3F25">
                <w:rPr>
                  <w:rFonts w:ascii="Times New Roman" w:hAnsi="Times New Roman" w:cs="Times New Roman"/>
                  <w:noProof/>
                  <w:lang w:val="es-ES"/>
                </w:rPr>
                <w:t>Blanch, J. M., &amp; Cantera, L. (2011). La nueva gestión pública de universidades y hospitales. Aplicaciones e implicaciones. En E. Agulló</w:t>
              </w:r>
              <w:r w:rsidR="00225F8E" w:rsidRPr="00FF3F25">
                <w:rPr>
                  <w:rFonts w:ascii="Times New Roman" w:hAnsi="Times New Roman" w:cs="Times New Roman"/>
                  <w:noProof/>
                  <w:lang w:val="es-ES"/>
                </w:rPr>
                <w:t xml:space="preserve"> (Coord.)</w:t>
              </w:r>
              <w:r w:rsidRPr="00FF3F25">
                <w:rPr>
                  <w:rFonts w:ascii="Times New Roman" w:hAnsi="Times New Roman" w:cs="Times New Roman"/>
                  <w:noProof/>
                  <w:lang w:val="es-ES"/>
                </w:rPr>
                <w:t xml:space="preserve">, </w:t>
              </w:r>
              <w:r w:rsidRPr="00FF3F25">
                <w:rPr>
                  <w:rFonts w:ascii="Times New Roman" w:hAnsi="Times New Roman" w:cs="Times New Roman"/>
                  <w:i/>
                  <w:iCs/>
                  <w:noProof/>
                  <w:lang w:val="es-ES"/>
                </w:rPr>
                <w:t>Nuevas formas de organización del trabajo y la empleabilidad</w:t>
              </w:r>
              <w:r w:rsidRPr="00FF3F25">
                <w:rPr>
                  <w:rFonts w:ascii="Times New Roman" w:hAnsi="Times New Roman" w:cs="Times New Roman"/>
                  <w:noProof/>
                  <w:lang w:val="es-ES"/>
                </w:rPr>
                <w:t xml:space="preserve"> (p</w:t>
              </w:r>
              <w:r w:rsidR="00225F8E" w:rsidRPr="00FF3F25">
                <w:rPr>
                  <w:rFonts w:ascii="Times New Roman" w:hAnsi="Times New Roman" w:cs="Times New Roman"/>
                  <w:noProof/>
                  <w:lang w:val="es-ES"/>
                </w:rPr>
                <w:t>p</w:t>
              </w:r>
              <w:r w:rsidRPr="00FF3F25">
                <w:rPr>
                  <w:rFonts w:ascii="Times New Roman" w:hAnsi="Times New Roman" w:cs="Times New Roman"/>
                  <w:noProof/>
                  <w:lang w:val="es-ES"/>
                </w:rPr>
                <w:t xml:space="preserve">. 515-534). Ediuno. </w:t>
              </w:r>
            </w:p>
            <w:p w14:paraId="496E7898" w14:textId="595260C3" w:rsidR="007C4998" w:rsidRPr="00FF3F25" w:rsidRDefault="007C4998" w:rsidP="000265F3">
              <w:pPr>
                <w:pStyle w:val="Bibliografa"/>
                <w:spacing w:after="120" w:line="360" w:lineRule="auto"/>
                <w:ind w:left="720" w:hanging="709"/>
                <w:rPr>
                  <w:rFonts w:ascii="Times New Roman" w:hAnsi="Times New Roman" w:cs="Times New Roman"/>
                  <w:noProof/>
                  <w:lang w:val="es-ES"/>
                </w:rPr>
              </w:pPr>
              <w:r w:rsidRPr="00FF3F25">
                <w:rPr>
                  <w:rFonts w:ascii="Times New Roman" w:hAnsi="Times New Roman" w:cs="Times New Roman"/>
                  <w:noProof/>
                  <w:lang w:val="es-ES"/>
                </w:rPr>
                <w:t xml:space="preserve">Cámara de Representantes. (19 de </w:t>
              </w:r>
              <w:r w:rsidR="00225F8E" w:rsidRPr="00FF3F25">
                <w:rPr>
                  <w:rFonts w:ascii="Times New Roman" w:hAnsi="Times New Roman" w:cs="Times New Roman"/>
                  <w:noProof/>
                  <w:lang w:val="es-ES"/>
                </w:rPr>
                <w:t>m</w:t>
              </w:r>
              <w:r w:rsidRPr="00FF3F25">
                <w:rPr>
                  <w:rFonts w:ascii="Times New Roman" w:hAnsi="Times New Roman" w:cs="Times New Roman"/>
                  <w:noProof/>
                  <w:lang w:val="es-ES"/>
                </w:rPr>
                <w:t xml:space="preserve">ayo de 2025). </w:t>
              </w:r>
              <w:r w:rsidRPr="00FF3F25">
                <w:rPr>
                  <w:rFonts w:ascii="Times New Roman" w:hAnsi="Times New Roman" w:cs="Times New Roman"/>
                  <w:i/>
                  <w:iCs/>
                  <w:noProof/>
                  <w:lang w:val="es-ES"/>
                </w:rPr>
                <w:t>Poder Legislativo</w:t>
              </w:r>
              <w:r w:rsidRPr="00FF3F25">
                <w:rPr>
                  <w:rFonts w:ascii="Times New Roman" w:hAnsi="Times New Roman" w:cs="Times New Roman"/>
                  <w:noProof/>
                  <w:lang w:val="es-ES"/>
                </w:rPr>
                <w:t>. https://poderlegislativo.camara.gov.co/2025/05/19/una-oportunidad-de-empezar-por-un-primer-empleo-sin-experiencia-previa/</w:t>
              </w:r>
            </w:p>
            <w:p w14:paraId="2E152E1F" w14:textId="4856ED95" w:rsidR="007C4998" w:rsidRPr="00FF3F25" w:rsidRDefault="007C4998" w:rsidP="000265F3">
              <w:pPr>
                <w:pStyle w:val="Bibliografa"/>
                <w:spacing w:after="120" w:line="360" w:lineRule="auto"/>
                <w:ind w:left="720" w:hanging="709"/>
                <w:rPr>
                  <w:rFonts w:ascii="Times New Roman" w:hAnsi="Times New Roman" w:cs="Times New Roman"/>
                  <w:noProof/>
                  <w:lang w:val="es-ES"/>
                </w:rPr>
              </w:pPr>
              <w:bookmarkStart w:id="187" w:name="_Hlk213846626"/>
              <w:r w:rsidRPr="00FF3F25">
                <w:rPr>
                  <w:rFonts w:ascii="Times New Roman" w:hAnsi="Times New Roman" w:cs="Times New Roman"/>
                  <w:noProof/>
                  <w:lang w:val="es-ES"/>
                </w:rPr>
                <w:t xml:space="preserve">Cardoza Sernaqué, M. A., Hidalgo Salinas, L., Peña Romero, J., &amp; Torres Solano, C. (2019). Satisfacción con la vida y satisfacción. </w:t>
              </w:r>
              <w:r w:rsidRPr="00FF3F25">
                <w:rPr>
                  <w:rFonts w:ascii="Times New Roman" w:hAnsi="Times New Roman" w:cs="Times New Roman"/>
                  <w:i/>
                  <w:iCs/>
                  <w:noProof/>
                  <w:lang w:val="es-ES"/>
                </w:rPr>
                <w:t>Revista de Investigación y Cultura, 8</w:t>
              </w:r>
              <w:r w:rsidRPr="00FF3F25">
                <w:rPr>
                  <w:rFonts w:ascii="Times New Roman" w:hAnsi="Times New Roman" w:cs="Times New Roman"/>
                  <w:noProof/>
                  <w:lang w:val="es-ES"/>
                </w:rPr>
                <w:t>(1). https://www.redalyc.org/articulo.oa?id=521758809021</w:t>
              </w:r>
            </w:p>
            <w:p w14:paraId="7D971900" w14:textId="49E557AD" w:rsidR="007C4998" w:rsidRPr="00FF3F25" w:rsidRDefault="007C4998" w:rsidP="000265F3">
              <w:pPr>
                <w:pStyle w:val="Bibliografa"/>
                <w:spacing w:after="120" w:line="360" w:lineRule="auto"/>
                <w:ind w:left="720" w:hanging="709"/>
                <w:rPr>
                  <w:rFonts w:ascii="Times New Roman" w:hAnsi="Times New Roman" w:cs="Times New Roman"/>
                  <w:noProof/>
                  <w:lang w:val="es-ES"/>
                </w:rPr>
              </w:pPr>
              <w:r w:rsidRPr="00FF3F25">
                <w:rPr>
                  <w:rFonts w:ascii="Times New Roman" w:hAnsi="Times New Roman" w:cs="Times New Roman"/>
                  <w:noProof/>
                  <w:lang w:val="es-ES"/>
                </w:rPr>
                <w:t xml:space="preserve">Casa, J., Repullo, J. R., Lorenzo, S., &amp; Cañas, J. J. (2002). Dimensiones y medición de la calidad de vida laboral en profesionales sanitarios. </w:t>
              </w:r>
              <w:r w:rsidRPr="00FF3F25">
                <w:rPr>
                  <w:rFonts w:ascii="Times New Roman" w:hAnsi="Times New Roman" w:cs="Times New Roman"/>
                  <w:i/>
                  <w:iCs/>
                  <w:noProof/>
                  <w:lang w:val="es-ES"/>
                </w:rPr>
                <w:t>Administración sanitara, VI</w:t>
              </w:r>
              <w:r w:rsidRPr="00FF3F25">
                <w:rPr>
                  <w:rFonts w:ascii="Times New Roman" w:hAnsi="Times New Roman" w:cs="Times New Roman"/>
                  <w:noProof/>
                  <w:lang w:val="es-ES"/>
                </w:rPr>
                <w:t>(23), 143-160.</w:t>
              </w:r>
            </w:p>
            <w:p w14:paraId="28A7089E" w14:textId="2D258550" w:rsidR="007C4998" w:rsidRPr="00FF3F25" w:rsidRDefault="007C4998" w:rsidP="000265F3">
              <w:pPr>
                <w:pStyle w:val="Bibliografa"/>
                <w:spacing w:after="120" w:line="360" w:lineRule="auto"/>
                <w:ind w:left="720" w:hanging="709"/>
                <w:rPr>
                  <w:rFonts w:ascii="Times New Roman" w:hAnsi="Times New Roman" w:cs="Times New Roman"/>
                  <w:noProof/>
                  <w:lang w:val="es-ES"/>
                </w:rPr>
              </w:pPr>
              <w:r w:rsidRPr="00FF3F25">
                <w:rPr>
                  <w:rFonts w:ascii="Times New Roman" w:hAnsi="Times New Roman" w:cs="Times New Roman"/>
                  <w:noProof/>
                  <w:lang w:val="es-ES"/>
                </w:rPr>
                <w:t xml:space="preserve">Castro, P., Cruz, E., Hernández, J., Vargas, R., Luis, K., Gatica, L., &amp; Tepal, I. (2018). </w:t>
              </w:r>
              <w:r w:rsidRPr="00FF3F25">
                <w:rPr>
                  <w:rFonts w:ascii="Times New Roman" w:hAnsi="Times New Roman" w:cs="Times New Roman"/>
                  <w:i/>
                  <w:iCs/>
                  <w:noProof/>
                  <w:lang w:val="es-ES"/>
                </w:rPr>
                <w:t xml:space="preserve">Una </w:t>
              </w:r>
              <w:r w:rsidR="00225F8E" w:rsidRPr="00FF3F25">
                <w:rPr>
                  <w:rFonts w:ascii="Times New Roman" w:hAnsi="Times New Roman" w:cs="Times New Roman"/>
                  <w:i/>
                  <w:iCs/>
                  <w:noProof/>
                  <w:lang w:val="es-ES"/>
                </w:rPr>
                <w:t>p</w:t>
              </w:r>
              <w:r w:rsidRPr="00FF3F25">
                <w:rPr>
                  <w:rFonts w:ascii="Times New Roman" w:hAnsi="Times New Roman" w:cs="Times New Roman"/>
                  <w:i/>
                  <w:iCs/>
                  <w:noProof/>
                  <w:lang w:val="es-ES"/>
                </w:rPr>
                <w:t xml:space="preserve">erspectiva de la </w:t>
              </w:r>
              <w:r w:rsidR="00225F8E" w:rsidRPr="00FF3F25">
                <w:rPr>
                  <w:rFonts w:ascii="Times New Roman" w:hAnsi="Times New Roman" w:cs="Times New Roman"/>
                  <w:i/>
                  <w:iCs/>
                  <w:noProof/>
                  <w:lang w:val="es-ES"/>
                </w:rPr>
                <w:t>c</w:t>
              </w:r>
              <w:r w:rsidRPr="00FF3F25">
                <w:rPr>
                  <w:rFonts w:ascii="Times New Roman" w:hAnsi="Times New Roman" w:cs="Times New Roman"/>
                  <w:i/>
                  <w:iCs/>
                  <w:noProof/>
                  <w:lang w:val="es-ES"/>
                </w:rPr>
                <w:t xml:space="preserve">alidad de </w:t>
              </w:r>
              <w:r w:rsidR="00225F8E" w:rsidRPr="00FF3F25">
                <w:rPr>
                  <w:rFonts w:ascii="Times New Roman" w:hAnsi="Times New Roman" w:cs="Times New Roman"/>
                  <w:i/>
                  <w:iCs/>
                  <w:noProof/>
                  <w:lang w:val="es-ES"/>
                </w:rPr>
                <w:t>v</w:t>
              </w:r>
              <w:r w:rsidRPr="00FF3F25">
                <w:rPr>
                  <w:rFonts w:ascii="Times New Roman" w:hAnsi="Times New Roman" w:cs="Times New Roman"/>
                  <w:i/>
                  <w:iCs/>
                  <w:noProof/>
                  <w:lang w:val="es-ES"/>
                </w:rPr>
                <w:t xml:space="preserve">ida </w:t>
              </w:r>
              <w:r w:rsidR="00225F8E" w:rsidRPr="00FF3F25">
                <w:rPr>
                  <w:rFonts w:ascii="Times New Roman" w:hAnsi="Times New Roman" w:cs="Times New Roman"/>
                  <w:i/>
                  <w:iCs/>
                  <w:noProof/>
                  <w:lang w:val="es-ES"/>
                </w:rPr>
                <w:t>l</w:t>
              </w:r>
              <w:r w:rsidRPr="00FF3F25">
                <w:rPr>
                  <w:rFonts w:ascii="Times New Roman" w:hAnsi="Times New Roman" w:cs="Times New Roman"/>
                  <w:i/>
                  <w:iCs/>
                  <w:noProof/>
                  <w:lang w:val="es-ES"/>
                </w:rPr>
                <w:t>aboral</w:t>
              </w:r>
              <w:r w:rsidRPr="00FF3F25">
                <w:rPr>
                  <w:rFonts w:ascii="Times New Roman" w:hAnsi="Times New Roman" w:cs="Times New Roman"/>
                  <w:noProof/>
                  <w:lang w:val="es-ES"/>
                </w:rPr>
                <w:t xml:space="preserve">. </w:t>
              </w:r>
              <w:r w:rsidRPr="00FF3F25">
                <w:rPr>
                  <w:rFonts w:ascii="Times New Roman" w:hAnsi="Times New Roman" w:cs="Times New Roman"/>
                  <w:i/>
                  <w:iCs/>
                  <w:noProof/>
                  <w:lang w:val="es-ES"/>
                </w:rPr>
                <w:t xml:space="preserve">Iberoamericana de </w:t>
              </w:r>
              <w:r w:rsidR="00225F8E" w:rsidRPr="00FF3F25">
                <w:rPr>
                  <w:rFonts w:ascii="Times New Roman" w:hAnsi="Times New Roman" w:cs="Times New Roman"/>
                  <w:i/>
                  <w:iCs/>
                  <w:noProof/>
                  <w:lang w:val="es-ES"/>
                </w:rPr>
                <w:t>c</w:t>
              </w:r>
              <w:r w:rsidRPr="00FF3F25">
                <w:rPr>
                  <w:rFonts w:ascii="Times New Roman" w:hAnsi="Times New Roman" w:cs="Times New Roman"/>
                  <w:i/>
                  <w:iCs/>
                  <w:noProof/>
                  <w:lang w:val="es-ES"/>
                </w:rPr>
                <w:t>iencias</w:t>
              </w:r>
              <w:r w:rsidRPr="00FF3F25">
                <w:rPr>
                  <w:rFonts w:ascii="Times New Roman" w:hAnsi="Times New Roman" w:cs="Times New Roman"/>
                  <w:noProof/>
                  <w:lang w:val="es-ES"/>
                </w:rPr>
                <w:t>. https://www.reibci.org/publicados/2018/dic/3200115.pdf</w:t>
              </w:r>
            </w:p>
            <w:bookmarkEnd w:id="187"/>
            <w:p w14:paraId="2B02535E" w14:textId="4EE58A8C" w:rsidR="007C4998" w:rsidRPr="00FF3F25" w:rsidRDefault="007C4998" w:rsidP="000265F3">
              <w:pPr>
                <w:pStyle w:val="Bibliografa"/>
                <w:spacing w:after="120" w:line="360" w:lineRule="auto"/>
                <w:ind w:left="720" w:hanging="709"/>
                <w:rPr>
                  <w:rFonts w:ascii="Times New Roman" w:hAnsi="Times New Roman" w:cs="Times New Roman"/>
                  <w:noProof/>
                  <w:lang w:val="es-ES"/>
                </w:rPr>
              </w:pPr>
              <w:r w:rsidRPr="00FF3F25">
                <w:rPr>
                  <w:rFonts w:ascii="Times New Roman" w:hAnsi="Times New Roman" w:cs="Times New Roman"/>
                  <w:noProof/>
                  <w:lang w:val="es-ES"/>
                </w:rPr>
                <w:t xml:space="preserve">CEPAL, &amp; ONU. (s.f.). </w:t>
              </w:r>
              <w:r w:rsidRPr="00FF3F25">
                <w:rPr>
                  <w:rFonts w:ascii="Times New Roman" w:hAnsi="Times New Roman" w:cs="Times New Roman"/>
                  <w:i/>
                  <w:iCs/>
                  <w:noProof/>
                  <w:lang w:val="es-ES"/>
                </w:rPr>
                <w:t>Base de datos de programas de protección social no contributiva.</w:t>
              </w:r>
              <w:r w:rsidRPr="00FF3F25">
                <w:rPr>
                  <w:rFonts w:ascii="Times New Roman" w:hAnsi="Times New Roman" w:cs="Times New Roman"/>
                  <w:noProof/>
                  <w:lang w:val="es-ES"/>
                </w:rPr>
                <w:t xml:space="preserve"> https://dds.cepal.org/bpsnc/ilp</w:t>
              </w:r>
            </w:p>
            <w:p w14:paraId="1344F8F2" w14:textId="3EA95015" w:rsidR="007C4998" w:rsidRPr="00FF3F25" w:rsidRDefault="007C4998" w:rsidP="000265F3">
              <w:pPr>
                <w:pStyle w:val="Bibliografa"/>
                <w:spacing w:after="120" w:line="360" w:lineRule="auto"/>
                <w:ind w:left="720" w:hanging="709"/>
                <w:rPr>
                  <w:rFonts w:ascii="Times New Roman" w:hAnsi="Times New Roman" w:cs="Times New Roman"/>
                  <w:noProof/>
                  <w:lang w:val="es-ES"/>
                </w:rPr>
              </w:pPr>
              <w:r w:rsidRPr="00FF3F25">
                <w:rPr>
                  <w:rFonts w:ascii="Times New Roman" w:hAnsi="Times New Roman" w:cs="Times New Roman"/>
                  <w:noProof/>
                  <w:lang w:val="es-ES"/>
                </w:rPr>
                <w:t xml:space="preserve">Cetrángolo, O. (2020). </w:t>
              </w:r>
              <w:r w:rsidRPr="00FF3F25">
                <w:rPr>
                  <w:rFonts w:ascii="Times New Roman" w:hAnsi="Times New Roman" w:cs="Times New Roman"/>
                  <w:i/>
                  <w:iCs/>
                  <w:noProof/>
                  <w:lang w:val="es-ES"/>
                </w:rPr>
                <w:t>Jóvenes, empleo y protección social.</w:t>
              </w:r>
              <w:r w:rsidRPr="00FF3F25">
                <w:rPr>
                  <w:rFonts w:ascii="Times New Roman" w:hAnsi="Times New Roman" w:cs="Times New Roman"/>
                  <w:noProof/>
                  <w:lang w:val="es-ES"/>
                </w:rPr>
                <w:t xml:space="preserve"> Oficina de la OIT para los</w:t>
              </w:r>
              <w:r w:rsidR="00225F8E" w:rsidRPr="00FF3F25">
                <w:rPr>
                  <w:rFonts w:ascii="Times New Roman" w:hAnsi="Times New Roman" w:cs="Times New Roman"/>
                  <w:noProof/>
                  <w:lang w:val="es-ES"/>
                </w:rPr>
                <w:t xml:space="preserve"> países andinos</w:t>
              </w:r>
              <w:r w:rsidRPr="00FF3F25">
                <w:rPr>
                  <w:rFonts w:ascii="Times New Roman" w:hAnsi="Times New Roman" w:cs="Times New Roman"/>
                  <w:noProof/>
                  <w:lang w:val="es-ES"/>
                </w:rPr>
                <w:t>. https://www.ilo.org/sites/default/files/wcmsp5/groups/public/%40americas/%40ro-lima/documents/publication/wcms_751943.pdf</w:t>
              </w:r>
            </w:p>
            <w:p w14:paraId="580F0D71" w14:textId="33C534E3" w:rsidR="007C4998" w:rsidRPr="00FF3F25" w:rsidRDefault="007C4998" w:rsidP="000265F3">
              <w:pPr>
                <w:pStyle w:val="Bibliografa"/>
                <w:spacing w:after="120" w:line="360" w:lineRule="auto"/>
                <w:ind w:left="720" w:hanging="709"/>
                <w:rPr>
                  <w:rFonts w:ascii="Times New Roman" w:hAnsi="Times New Roman" w:cs="Times New Roman"/>
                  <w:noProof/>
                  <w:lang w:val="en-US"/>
                </w:rPr>
              </w:pPr>
              <w:r w:rsidRPr="00FF3F25">
                <w:rPr>
                  <w:rFonts w:ascii="Times New Roman" w:hAnsi="Times New Roman" w:cs="Times New Roman"/>
                  <w:noProof/>
                  <w:lang w:val="es-ES"/>
                </w:rPr>
                <w:t xml:space="preserve">DANE. (2015). </w:t>
              </w:r>
              <w:r w:rsidRPr="00FF3F25">
                <w:rPr>
                  <w:rFonts w:ascii="Times New Roman" w:hAnsi="Times New Roman" w:cs="Times New Roman"/>
                  <w:i/>
                  <w:iCs/>
                  <w:noProof/>
                  <w:lang w:val="es-ES"/>
                </w:rPr>
                <w:t>Resumen ejecutivo, mercado laboral juventud.</w:t>
              </w:r>
              <w:r w:rsidRPr="00FF3F25">
                <w:rPr>
                  <w:rFonts w:ascii="Times New Roman" w:hAnsi="Times New Roman" w:cs="Times New Roman"/>
                  <w:noProof/>
                  <w:lang w:val="es-ES"/>
                </w:rPr>
                <w:t xml:space="preserve"> </w:t>
              </w:r>
              <w:r w:rsidRPr="00FF3F25">
                <w:rPr>
                  <w:rFonts w:ascii="Times New Roman" w:hAnsi="Times New Roman" w:cs="Times New Roman"/>
                  <w:noProof/>
                  <w:lang w:val="en-US"/>
                </w:rPr>
                <w:t>DANE. https://www.dane.gov.co/files/investigaciones/boletines/ech/juventud/Bol_eje_juventud_may_jul_15.pdf</w:t>
              </w:r>
            </w:p>
            <w:p w14:paraId="5483845D" w14:textId="2F8AB079" w:rsidR="007C4998" w:rsidRPr="00FF3F25" w:rsidRDefault="007C4998" w:rsidP="000265F3">
              <w:pPr>
                <w:pStyle w:val="Bibliografa"/>
                <w:spacing w:after="120" w:line="360" w:lineRule="auto"/>
                <w:ind w:left="720" w:hanging="709"/>
                <w:rPr>
                  <w:rFonts w:ascii="Times New Roman" w:hAnsi="Times New Roman" w:cs="Times New Roman"/>
                  <w:noProof/>
                  <w:lang w:val="es-ES"/>
                </w:rPr>
              </w:pPr>
              <w:r w:rsidRPr="00FF3F25">
                <w:rPr>
                  <w:rFonts w:ascii="Times New Roman" w:hAnsi="Times New Roman" w:cs="Times New Roman"/>
                  <w:noProof/>
                  <w:lang w:val="es-ES"/>
                </w:rPr>
                <w:t xml:space="preserve">DANE. (2018). </w:t>
              </w:r>
              <w:r w:rsidRPr="00FF3F25">
                <w:rPr>
                  <w:rFonts w:ascii="Times New Roman" w:hAnsi="Times New Roman" w:cs="Times New Roman"/>
                  <w:i/>
                  <w:iCs/>
                  <w:noProof/>
                  <w:lang w:val="es-ES"/>
                </w:rPr>
                <w:t>Mercado laboral de la Juventud "Trimestre móvil mayo - julio 2018".</w:t>
              </w:r>
              <w:r w:rsidRPr="00FF3F25">
                <w:rPr>
                  <w:rFonts w:ascii="Times New Roman" w:hAnsi="Times New Roman" w:cs="Times New Roman"/>
                  <w:noProof/>
                  <w:lang w:val="es-ES"/>
                </w:rPr>
                <w:t xml:space="preserve"> </w:t>
              </w:r>
              <w:r w:rsidR="00225F8E" w:rsidRPr="00FF3F25">
                <w:rPr>
                  <w:rFonts w:ascii="Times New Roman" w:hAnsi="Times New Roman" w:cs="Times New Roman"/>
                  <w:noProof/>
                  <w:lang w:val="es-ES"/>
                </w:rPr>
                <w:t>DANE.</w:t>
              </w:r>
            </w:p>
            <w:p w14:paraId="5479B53B" w14:textId="15AF7C4A" w:rsidR="007C4998" w:rsidRPr="00FF3F25" w:rsidRDefault="007C4998" w:rsidP="000265F3">
              <w:pPr>
                <w:pStyle w:val="Bibliografa"/>
                <w:spacing w:after="120" w:line="360" w:lineRule="auto"/>
                <w:ind w:left="720" w:hanging="709"/>
                <w:rPr>
                  <w:rFonts w:ascii="Times New Roman" w:hAnsi="Times New Roman" w:cs="Times New Roman"/>
                  <w:noProof/>
                  <w:lang w:val="es-ES"/>
                </w:rPr>
              </w:pPr>
              <w:r w:rsidRPr="00FF3F25">
                <w:rPr>
                  <w:rFonts w:ascii="Times New Roman" w:hAnsi="Times New Roman" w:cs="Times New Roman"/>
                  <w:noProof/>
                  <w:lang w:val="es-ES"/>
                </w:rPr>
                <w:t xml:space="preserve">DANE. (2021). </w:t>
              </w:r>
              <w:r w:rsidRPr="00FF3F25">
                <w:rPr>
                  <w:rFonts w:ascii="Times New Roman" w:hAnsi="Times New Roman" w:cs="Times New Roman"/>
                  <w:i/>
                  <w:iCs/>
                  <w:noProof/>
                  <w:lang w:val="es-ES"/>
                </w:rPr>
                <w:t>Boletín técnico, gran encuesta integrada de hogares.</w:t>
              </w:r>
              <w:r w:rsidRPr="00FF3F25">
                <w:rPr>
                  <w:rFonts w:ascii="Times New Roman" w:hAnsi="Times New Roman" w:cs="Times New Roman"/>
                  <w:noProof/>
                  <w:lang w:val="es-ES"/>
                </w:rPr>
                <w:t>DANE.  https://www.dane.gov.co/files/investigaciones/boletines/ech/juventud/Boletin_GEIH_juventud_may21_jul21.pdf</w:t>
              </w:r>
            </w:p>
            <w:p w14:paraId="5C2A8348" w14:textId="764FAD75" w:rsidR="007C4998" w:rsidRPr="00FF3F25" w:rsidRDefault="007C4998" w:rsidP="000265F3">
              <w:pPr>
                <w:pStyle w:val="Bibliografa"/>
                <w:spacing w:after="120" w:line="360" w:lineRule="auto"/>
                <w:ind w:left="720" w:hanging="709"/>
                <w:rPr>
                  <w:rFonts w:ascii="Times New Roman" w:hAnsi="Times New Roman" w:cs="Times New Roman"/>
                  <w:noProof/>
                  <w:lang w:val="en-US"/>
                </w:rPr>
              </w:pPr>
              <w:bookmarkStart w:id="188" w:name="_Hlk213846653"/>
              <w:r w:rsidRPr="00FF3F25">
                <w:rPr>
                  <w:rFonts w:ascii="Times New Roman" w:hAnsi="Times New Roman" w:cs="Times New Roman"/>
                  <w:noProof/>
                  <w:lang w:val="es-ES"/>
                </w:rPr>
                <w:t xml:space="preserve">DANE. (13 de </w:t>
              </w:r>
              <w:r w:rsidR="00225F8E" w:rsidRPr="00FF3F25">
                <w:rPr>
                  <w:rFonts w:ascii="Times New Roman" w:hAnsi="Times New Roman" w:cs="Times New Roman"/>
                  <w:noProof/>
                  <w:lang w:val="es-ES"/>
                </w:rPr>
                <w:t>a</w:t>
              </w:r>
              <w:r w:rsidRPr="00FF3F25">
                <w:rPr>
                  <w:rFonts w:ascii="Times New Roman" w:hAnsi="Times New Roman" w:cs="Times New Roman"/>
                  <w:noProof/>
                  <w:lang w:val="es-ES"/>
                </w:rPr>
                <w:t xml:space="preserve">gosto de 2025). Boletín técnico. </w:t>
              </w:r>
              <w:r w:rsidRPr="00FF3F25">
                <w:rPr>
                  <w:rFonts w:ascii="Times New Roman" w:hAnsi="Times New Roman" w:cs="Times New Roman"/>
                  <w:i/>
                  <w:iCs/>
                  <w:noProof/>
                  <w:lang w:val="es-ES"/>
                </w:rPr>
                <w:t>Mercado Laboral de la Juventud</w:t>
              </w:r>
              <w:r w:rsidRPr="00FF3F25">
                <w:rPr>
                  <w:rFonts w:ascii="Times New Roman" w:hAnsi="Times New Roman" w:cs="Times New Roman"/>
                  <w:noProof/>
                  <w:lang w:val="es-ES"/>
                </w:rPr>
                <w:t>.</w:t>
              </w:r>
              <w:r w:rsidR="00225F8E" w:rsidRPr="00FF3F25">
                <w:rPr>
                  <w:rFonts w:ascii="Times New Roman" w:hAnsi="Times New Roman" w:cs="Times New Roman"/>
                  <w:noProof/>
                  <w:lang w:val="es-ES"/>
                </w:rPr>
                <w:t xml:space="preserve"> </w:t>
              </w:r>
              <w:r w:rsidRPr="00FF3F25">
                <w:rPr>
                  <w:rFonts w:ascii="Times New Roman" w:hAnsi="Times New Roman" w:cs="Times New Roman"/>
                  <w:noProof/>
                  <w:lang w:val="es-ES"/>
                </w:rPr>
                <w:t xml:space="preserve"> </w:t>
              </w:r>
              <w:r w:rsidRPr="00FF3F25">
                <w:rPr>
                  <w:rFonts w:ascii="Times New Roman" w:hAnsi="Times New Roman" w:cs="Times New Roman"/>
                  <w:noProof/>
                  <w:lang w:val="en-US"/>
                </w:rPr>
                <w:t>DANE. https://www.dane.gov.co/index.php/estadisticas-por-tema/mercado-laboral/mercado-laboral-de-la-juventud?hl=es-CO</w:t>
              </w:r>
            </w:p>
            <w:bookmarkEnd w:id="188"/>
            <w:p w14:paraId="019C72C4" w14:textId="77777777" w:rsidR="00696B52" w:rsidRPr="00FF3F25" w:rsidRDefault="001A7172" w:rsidP="000265F3">
              <w:pPr>
                <w:pStyle w:val="Bibliografa"/>
                <w:spacing w:after="120" w:line="360" w:lineRule="auto"/>
                <w:ind w:left="720" w:hanging="709"/>
                <w:rPr>
                  <w:rFonts w:ascii="Times New Roman" w:hAnsi="Times New Roman" w:cs="Times New Roman"/>
                  <w:noProof/>
                  <w:lang w:val="es-CO"/>
                </w:rPr>
              </w:pPr>
              <w:r w:rsidRPr="00FF3F25">
                <w:rPr>
                  <w:rFonts w:ascii="Times New Roman" w:hAnsi="Times New Roman" w:cs="Times New Roman"/>
                  <w:noProof/>
                  <w:lang w:val="es-CO"/>
                </w:rPr>
                <w:t>De la Garza</w:t>
              </w:r>
              <w:r w:rsidRPr="00FF3F25">
                <w:rPr>
                  <w:rFonts w:ascii="Times New Roman" w:hAnsi="Times New Roman" w:cs="Times New Roman"/>
                  <w:noProof/>
                  <w:lang w:val="uz-Cyrl-UZ"/>
                </w:rPr>
                <w:t xml:space="preserve">, E. (2010). </w:t>
              </w:r>
              <w:r w:rsidRPr="00FF3F25">
                <w:rPr>
                  <w:rFonts w:ascii="Times New Roman" w:hAnsi="Times New Roman" w:cs="Times New Roman"/>
                  <w:i/>
                  <w:iCs/>
                  <w:noProof/>
                  <w:lang w:val="uz-Cyrl-UZ"/>
                </w:rPr>
                <w:t>Hacia un concepto ampliado de trabajo.</w:t>
              </w:r>
              <w:r w:rsidRPr="00FF3F25">
                <w:rPr>
                  <w:rFonts w:ascii="Times New Roman" w:hAnsi="Times New Roman" w:cs="Times New Roman"/>
                  <w:noProof/>
                  <w:lang w:val="uz-Cyrl-UZ"/>
                </w:rPr>
                <w:t xml:space="preserve"> Coedición Anthropos y UAM.</w:t>
              </w:r>
              <w:r w:rsidRPr="00FF3F25">
                <w:rPr>
                  <w:rFonts w:ascii="Times New Roman" w:hAnsi="Times New Roman" w:cs="Times New Roman"/>
                  <w:noProof/>
                  <w:lang w:val="es-CO"/>
                </w:rPr>
                <w:t xml:space="preserve"> https://biblioteca.clacso.edu.ar/clacso/gt/20160216041739/07.pdf</w:t>
              </w:r>
              <w:r w:rsidR="00696B52" w:rsidRPr="00FF3F25">
                <w:rPr>
                  <w:rFonts w:ascii="Times New Roman" w:hAnsi="Times New Roman" w:cs="Times New Roman"/>
                  <w:noProof/>
                  <w:lang w:val="es-CO"/>
                </w:rPr>
                <w:t xml:space="preserve"> </w:t>
              </w:r>
            </w:p>
            <w:p w14:paraId="445781C6" w14:textId="5917D03C" w:rsidR="00892063" w:rsidRPr="00FF3F25" w:rsidRDefault="00892063" w:rsidP="000265F3">
              <w:pPr>
                <w:pStyle w:val="Bibliografa"/>
                <w:spacing w:after="120" w:line="360" w:lineRule="auto"/>
                <w:ind w:left="720" w:hanging="709"/>
                <w:rPr>
                  <w:rFonts w:ascii="Times New Roman" w:hAnsi="Times New Roman" w:cs="Times New Roman"/>
                  <w:noProof/>
                  <w:lang w:val="es-CO"/>
                </w:rPr>
              </w:pPr>
              <w:r w:rsidRPr="00FF3F25">
                <w:rPr>
                  <w:rFonts w:ascii="Times New Roman" w:hAnsi="Times New Roman" w:cs="Times New Roman"/>
                  <w:noProof/>
                  <w:lang w:val="es-CO"/>
                </w:rPr>
                <w:t xml:space="preserve">Decreto 1072 de 2015. Por medio del cual se expide el Decreto Único Reglamentario del Sector Trabajo. 26 de mayo de 2015. </w:t>
              </w:r>
            </w:p>
            <w:p w14:paraId="7DEC718F" w14:textId="5744856D" w:rsidR="00892063" w:rsidRPr="00FF3F25" w:rsidRDefault="00892063" w:rsidP="000265F3">
              <w:pPr>
                <w:pStyle w:val="Bibliografa"/>
                <w:spacing w:after="120" w:line="360" w:lineRule="auto"/>
                <w:ind w:left="720" w:hanging="709"/>
                <w:rPr>
                  <w:rFonts w:ascii="Times New Roman" w:hAnsi="Times New Roman" w:cs="Times New Roman"/>
                  <w:lang w:val="en-US"/>
                </w:rPr>
              </w:pPr>
              <w:bookmarkStart w:id="189" w:name="_Hlk213846673"/>
              <w:r w:rsidRPr="00FF3F25">
                <w:rPr>
                  <w:rFonts w:ascii="Times New Roman" w:hAnsi="Times New Roman" w:cs="Times New Roman"/>
                  <w:lang w:val="es-CO"/>
                </w:rPr>
                <w:t xml:space="preserve">Decreto 533 de 2024. Por el cual se sustituye la sección 10 del capítulo 1 del Título 6 de la Parte 2 del Libro 2 del Decreto 1072 de 2015, Único Reglamentario del Sector Trabajo, y se reglamenta el Incentivo para la creación y permanencia de nuevos empleos formales. </w:t>
              </w:r>
              <w:r w:rsidRPr="00FF3F25">
                <w:rPr>
                  <w:rFonts w:ascii="Times New Roman" w:hAnsi="Times New Roman" w:cs="Times New Roman"/>
                  <w:lang w:val="en-US"/>
                </w:rPr>
                <w:t xml:space="preserve">29 de abril de 2024. </w:t>
              </w:r>
            </w:p>
            <w:p w14:paraId="65FB3BBE" w14:textId="525C91F0" w:rsidR="007C4998" w:rsidRPr="00FF3F25" w:rsidRDefault="007C4998" w:rsidP="000265F3">
              <w:pPr>
                <w:pStyle w:val="Bibliografa"/>
                <w:spacing w:after="120" w:line="360" w:lineRule="auto"/>
                <w:ind w:left="720" w:hanging="709"/>
                <w:rPr>
                  <w:rFonts w:ascii="Times New Roman" w:hAnsi="Times New Roman" w:cs="Times New Roman"/>
                  <w:noProof/>
                  <w:lang w:val="es-CO"/>
                </w:rPr>
              </w:pPr>
              <w:r w:rsidRPr="00FF3F25">
                <w:rPr>
                  <w:rFonts w:ascii="Times New Roman" w:hAnsi="Times New Roman" w:cs="Times New Roman"/>
                  <w:noProof/>
                  <w:lang w:val="en-US"/>
                </w:rPr>
                <w:t>D</w:t>
              </w:r>
              <w:bookmarkEnd w:id="189"/>
              <w:r w:rsidRPr="00FF3F25">
                <w:rPr>
                  <w:rFonts w:ascii="Times New Roman" w:hAnsi="Times New Roman" w:cs="Times New Roman"/>
                  <w:noProof/>
                  <w:lang w:val="en-US"/>
                </w:rPr>
                <w:t xml:space="preserve">ejaeghere, J., &amp; Baxter, A. (2014). Entrepreneurship education for youth in sub-Saharan Africa: A capabilities approach as an alternative framework to neoliberalism's individualizing risks. </w:t>
              </w:r>
              <w:r w:rsidRPr="00FF3F25">
                <w:rPr>
                  <w:rFonts w:ascii="Times New Roman" w:hAnsi="Times New Roman" w:cs="Times New Roman"/>
                  <w:i/>
                  <w:iCs/>
                  <w:noProof/>
                  <w:lang w:val="es-CO"/>
                </w:rPr>
                <w:t>Progress in Development Studies</w:t>
              </w:r>
              <w:r w:rsidRPr="00FF3F25">
                <w:rPr>
                  <w:rFonts w:ascii="Times New Roman" w:hAnsi="Times New Roman" w:cs="Times New Roman"/>
                  <w:noProof/>
                  <w:lang w:val="es-CO"/>
                </w:rPr>
                <w:t>, 61-76.</w:t>
              </w:r>
            </w:p>
            <w:p w14:paraId="73CE3E16" w14:textId="3C4D6C3E" w:rsidR="00892063" w:rsidRPr="00FF3F25" w:rsidRDefault="00892063" w:rsidP="000265F3">
              <w:pPr>
                <w:pStyle w:val="Bibliografa"/>
                <w:spacing w:after="120" w:line="360" w:lineRule="auto"/>
                <w:ind w:left="720" w:hanging="709"/>
                <w:rPr>
                  <w:rFonts w:ascii="Times New Roman" w:hAnsi="Times New Roman" w:cs="Times New Roman"/>
                  <w:noProof/>
                  <w:lang w:val="es-ES"/>
                </w:rPr>
              </w:pPr>
              <w:r w:rsidRPr="00FF3F25">
                <w:rPr>
                  <w:rFonts w:ascii="Times New Roman" w:hAnsi="Times New Roman" w:cs="Times New Roman"/>
                  <w:noProof/>
                  <w:lang w:val="es-ES"/>
                </w:rPr>
                <w:t xml:space="preserve">Departamento Nacional de Planeación. (2014). Documento Conpes 173 de 2014. Lineamientos para la generación de oportunidades para los jóvenes. </w:t>
              </w:r>
            </w:p>
            <w:p w14:paraId="4F54BCAF" w14:textId="144E78AF" w:rsidR="007C4998" w:rsidRPr="00FF3F25" w:rsidRDefault="007C4998" w:rsidP="000265F3">
              <w:pPr>
                <w:pStyle w:val="Bibliografa"/>
                <w:spacing w:after="120" w:line="360" w:lineRule="auto"/>
                <w:ind w:left="720" w:hanging="709"/>
                <w:rPr>
                  <w:rFonts w:ascii="Times New Roman" w:hAnsi="Times New Roman" w:cs="Times New Roman"/>
                  <w:noProof/>
                  <w:lang w:val="es-ES"/>
                </w:rPr>
              </w:pPr>
              <w:r w:rsidRPr="00FF3F25">
                <w:rPr>
                  <w:rFonts w:ascii="Times New Roman" w:hAnsi="Times New Roman" w:cs="Times New Roman"/>
                  <w:noProof/>
                  <w:lang w:val="es-ES"/>
                </w:rPr>
                <w:t>Dom</w:t>
              </w:r>
              <w:r w:rsidR="007B321E" w:rsidRPr="00FF3F25">
                <w:rPr>
                  <w:rFonts w:ascii="Times New Roman" w:hAnsi="Times New Roman" w:cs="Times New Roman"/>
                  <w:noProof/>
                  <w:lang w:val="es-ES"/>
                </w:rPr>
                <w:t>í</w:t>
              </w:r>
              <w:r w:rsidRPr="00FF3F25">
                <w:rPr>
                  <w:rFonts w:ascii="Times New Roman" w:hAnsi="Times New Roman" w:cs="Times New Roman"/>
                  <w:noProof/>
                  <w:lang w:val="es-ES"/>
                </w:rPr>
                <w:t xml:space="preserve">nguez, L. M. (2008). Jóvenes, </w:t>
              </w:r>
              <w:r w:rsidR="00225F8E" w:rsidRPr="00FF3F25">
                <w:rPr>
                  <w:rFonts w:ascii="Times New Roman" w:hAnsi="Times New Roman" w:cs="Times New Roman"/>
                  <w:noProof/>
                  <w:lang w:val="es-ES"/>
                </w:rPr>
                <w:t>p</w:t>
              </w:r>
              <w:r w:rsidRPr="00FF3F25">
                <w:rPr>
                  <w:rFonts w:ascii="Times New Roman" w:hAnsi="Times New Roman" w:cs="Times New Roman"/>
                  <w:noProof/>
                  <w:lang w:val="es-ES"/>
                </w:rPr>
                <w:t xml:space="preserve">olíticas de empleo y subjetividad: una mirada a los nuevos programas de inserción laboral para jóvenes cubanos a través del sentido del trabajo. </w:t>
              </w:r>
              <w:r w:rsidRPr="00FF3F25">
                <w:rPr>
                  <w:rFonts w:ascii="Times New Roman" w:hAnsi="Times New Roman" w:cs="Times New Roman"/>
                  <w:i/>
                  <w:iCs/>
                  <w:noProof/>
                  <w:lang w:val="es-ES"/>
                </w:rPr>
                <w:t>Revista Argentina de Sociología, 6</w:t>
              </w:r>
              <w:r w:rsidRPr="00FF3F25">
                <w:rPr>
                  <w:rFonts w:ascii="Times New Roman" w:hAnsi="Times New Roman" w:cs="Times New Roman"/>
                  <w:noProof/>
                  <w:lang w:val="es-ES"/>
                </w:rPr>
                <w:t>(11), 169 - 191. http://search.ebscohost.com.ezproxy.unal.edu.co/login.aspx?direct=true&amp;db=a9h&amp;AN=43450557&amp;lang=es&amp;site=ehost-live</w:t>
              </w:r>
            </w:p>
            <w:p w14:paraId="60DBDE08" w14:textId="78D2B8A3" w:rsidR="007C4998" w:rsidRPr="00FF3F25" w:rsidRDefault="007C4998" w:rsidP="000265F3">
              <w:pPr>
                <w:pStyle w:val="Bibliografa"/>
                <w:spacing w:after="120" w:line="360" w:lineRule="auto"/>
                <w:ind w:left="720" w:hanging="709"/>
                <w:rPr>
                  <w:rFonts w:ascii="Times New Roman" w:hAnsi="Times New Roman" w:cs="Times New Roman"/>
                  <w:noProof/>
                  <w:lang w:val="es-ES"/>
                </w:rPr>
              </w:pPr>
              <w:bookmarkStart w:id="190" w:name="_Hlk213846705"/>
              <w:r w:rsidRPr="00FF3F25">
                <w:rPr>
                  <w:rFonts w:ascii="Times New Roman" w:hAnsi="Times New Roman" w:cs="Times New Roman"/>
                  <w:noProof/>
                  <w:lang w:val="en-US"/>
                </w:rPr>
                <w:t xml:space="preserve">Egdell, V., &amp; Graham, H. (2017). A capability approach to unemployed young people's voice and agency in the development and implementation of employment activation policies. </w:t>
              </w:r>
              <w:r w:rsidRPr="00FF3F25">
                <w:rPr>
                  <w:rFonts w:ascii="Times New Roman" w:hAnsi="Times New Roman" w:cs="Times New Roman"/>
                  <w:i/>
                  <w:iCs/>
                  <w:noProof/>
                  <w:lang w:val="es-ES"/>
                </w:rPr>
                <w:t>Social Policy &amp; Administration</w:t>
              </w:r>
              <w:r w:rsidRPr="00FF3F25">
                <w:rPr>
                  <w:rFonts w:ascii="Times New Roman" w:hAnsi="Times New Roman" w:cs="Times New Roman"/>
                  <w:noProof/>
                  <w:lang w:val="es-ES"/>
                </w:rPr>
                <w:t>, 1191-1209.</w:t>
              </w:r>
            </w:p>
            <w:p w14:paraId="0A7E5964" w14:textId="52EC3600" w:rsidR="007C4998" w:rsidRPr="00FF3F25" w:rsidRDefault="007C4998" w:rsidP="000265F3">
              <w:pPr>
                <w:pStyle w:val="Bibliografa"/>
                <w:spacing w:after="120" w:line="360" w:lineRule="auto"/>
                <w:ind w:left="720" w:hanging="709"/>
                <w:rPr>
                  <w:rFonts w:ascii="Times New Roman" w:hAnsi="Times New Roman" w:cs="Times New Roman"/>
                  <w:noProof/>
                  <w:lang w:val="es-ES"/>
                </w:rPr>
              </w:pPr>
              <w:r w:rsidRPr="00FF3F25">
                <w:rPr>
                  <w:rFonts w:ascii="Times New Roman" w:hAnsi="Times New Roman" w:cs="Times New Roman"/>
                  <w:noProof/>
                  <w:lang w:val="es-ES"/>
                </w:rPr>
                <w:t>G</w:t>
              </w:r>
              <w:bookmarkEnd w:id="190"/>
              <w:r w:rsidRPr="00FF3F25">
                <w:rPr>
                  <w:rFonts w:ascii="Times New Roman" w:hAnsi="Times New Roman" w:cs="Times New Roman"/>
                  <w:noProof/>
                  <w:lang w:val="es-ES"/>
                </w:rPr>
                <w:t xml:space="preserve">iraldo Velásquez, R. (2014). </w:t>
              </w:r>
              <w:r w:rsidRPr="00FF3F25">
                <w:rPr>
                  <w:rFonts w:ascii="Times New Roman" w:hAnsi="Times New Roman" w:cs="Times New Roman"/>
                  <w:i/>
                  <w:iCs/>
                  <w:noProof/>
                  <w:lang w:val="es-ES"/>
                </w:rPr>
                <w:t>Perspectivas del desarrollo humano desde el sujeto político del programa “Jóvenes en Acción”.</w:t>
              </w:r>
              <w:r w:rsidRPr="00FF3F25">
                <w:rPr>
                  <w:rFonts w:ascii="Times New Roman" w:hAnsi="Times New Roman" w:cs="Times New Roman"/>
                  <w:noProof/>
                  <w:lang w:val="es-ES"/>
                </w:rPr>
                <w:t xml:space="preserve"> </w:t>
              </w:r>
              <w:r w:rsidR="005C6C76" w:rsidRPr="00FF3F25">
                <w:rPr>
                  <w:rFonts w:ascii="Times New Roman" w:hAnsi="Times New Roman" w:cs="Times New Roman"/>
                  <w:noProof/>
                  <w:lang w:val="es-ES"/>
                </w:rPr>
                <w:t xml:space="preserve">[Tesis de maestría, </w:t>
              </w:r>
              <w:r w:rsidRPr="00FF3F25">
                <w:rPr>
                  <w:rFonts w:ascii="Times New Roman" w:hAnsi="Times New Roman" w:cs="Times New Roman"/>
                  <w:noProof/>
                  <w:lang w:val="es-ES"/>
                </w:rPr>
                <w:t>Universidad de Manizales</w:t>
              </w:r>
              <w:r w:rsidR="005C6C76" w:rsidRPr="00FF3F25">
                <w:rPr>
                  <w:rFonts w:ascii="Times New Roman" w:hAnsi="Times New Roman" w:cs="Times New Roman"/>
                  <w:noProof/>
                  <w:lang w:val="es-ES"/>
                </w:rPr>
                <w:t xml:space="preserve">]. </w:t>
              </w:r>
              <w:r w:rsidRPr="00FF3F25">
                <w:rPr>
                  <w:rFonts w:ascii="Times New Roman" w:hAnsi="Times New Roman" w:cs="Times New Roman"/>
                  <w:noProof/>
                  <w:lang w:val="es-ES"/>
                </w:rPr>
                <w:t>http://ridum.umanizales.edu.co:8080/xmlui/handle/6789/1909</w:t>
              </w:r>
            </w:p>
            <w:p w14:paraId="2C380FE5" w14:textId="4AE08327" w:rsidR="007C4998" w:rsidRPr="00FF3F25" w:rsidRDefault="007C4998" w:rsidP="000265F3">
              <w:pPr>
                <w:pStyle w:val="Bibliografa"/>
                <w:spacing w:after="120" w:line="360" w:lineRule="auto"/>
                <w:ind w:left="720" w:hanging="709"/>
                <w:rPr>
                  <w:rFonts w:ascii="Times New Roman" w:hAnsi="Times New Roman" w:cs="Times New Roman"/>
                  <w:noProof/>
                  <w:lang w:val="es-ES"/>
                </w:rPr>
              </w:pPr>
              <w:bookmarkStart w:id="191" w:name="_Hlk213846744"/>
              <w:r w:rsidRPr="00FF3F25">
                <w:rPr>
                  <w:rFonts w:ascii="Times New Roman" w:hAnsi="Times New Roman" w:cs="Times New Roman"/>
                  <w:noProof/>
                  <w:lang w:val="es-ES"/>
                </w:rPr>
                <w:t xml:space="preserve">Granados P, I. (2011). Calidad de vida laboral: Historia, dimensiones y beneficios. </w:t>
              </w:r>
              <w:r w:rsidRPr="00FF3F25">
                <w:rPr>
                  <w:rFonts w:ascii="Times New Roman" w:hAnsi="Times New Roman" w:cs="Times New Roman"/>
                  <w:i/>
                  <w:iCs/>
                  <w:noProof/>
                  <w:lang w:val="es-ES"/>
                </w:rPr>
                <w:t xml:space="preserve">Revista de </w:t>
              </w:r>
              <w:r w:rsidR="007417C7" w:rsidRPr="00FF3F25">
                <w:rPr>
                  <w:rFonts w:ascii="Times New Roman" w:hAnsi="Times New Roman" w:cs="Times New Roman"/>
                  <w:i/>
                  <w:iCs/>
                  <w:noProof/>
                  <w:lang w:val="es-ES"/>
                </w:rPr>
                <w:t>I</w:t>
              </w:r>
              <w:r w:rsidRPr="00FF3F25">
                <w:rPr>
                  <w:rFonts w:ascii="Times New Roman" w:hAnsi="Times New Roman" w:cs="Times New Roman"/>
                  <w:i/>
                  <w:iCs/>
                  <w:noProof/>
                  <w:lang w:val="es-ES"/>
                </w:rPr>
                <w:t>nvestigación en Psicología, 14</w:t>
              </w:r>
              <w:r w:rsidRPr="00FF3F25">
                <w:rPr>
                  <w:rFonts w:ascii="Times New Roman" w:hAnsi="Times New Roman" w:cs="Times New Roman"/>
                  <w:noProof/>
                  <w:lang w:val="es-ES"/>
                </w:rPr>
                <w:t>(2), 214 - 225.</w:t>
              </w:r>
            </w:p>
            <w:p w14:paraId="7DC6915D" w14:textId="2BD12B03" w:rsidR="007C4998" w:rsidRPr="00FF3F25" w:rsidRDefault="007C4998" w:rsidP="000265F3">
              <w:pPr>
                <w:pStyle w:val="Bibliografa"/>
                <w:spacing w:after="120" w:line="360" w:lineRule="auto"/>
                <w:ind w:left="720" w:hanging="709"/>
                <w:rPr>
                  <w:rFonts w:ascii="Times New Roman" w:hAnsi="Times New Roman" w:cs="Times New Roman"/>
                  <w:noProof/>
                  <w:lang w:val="es-ES"/>
                </w:rPr>
              </w:pPr>
              <w:r w:rsidRPr="00FF3F25">
                <w:rPr>
                  <w:rFonts w:ascii="Times New Roman" w:hAnsi="Times New Roman" w:cs="Times New Roman"/>
                  <w:noProof/>
                  <w:lang w:val="es-ES"/>
                </w:rPr>
                <w:t>Hernández</w:t>
              </w:r>
              <w:r w:rsidR="007417C7" w:rsidRPr="00FF3F25">
                <w:rPr>
                  <w:rFonts w:ascii="Times New Roman" w:hAnsi="Times New Roman" w:cs="Times New Roman"/>
                  <w:noProof/>
                  <w:lang w:val="es-ES"/>
                </w:rPr>
                <w:t>,</w:t>
              </w:r>
              <w:r w:rsidRPr="00FF3F25">
                <w:rPr>
                  <w:rFonts w:ascii="Times New Roman" w:hAnsi="Times New Roman" w:cs="Times New Roman"/>
                  <w:noProof/>
                  <w:lang w:val="es-ES"/>
                </w:rPr>
                <w:t xml:space="preserve"> R.</w:t>
              </w:r>
              <w:r w:rsidR="007417C7" w:rsidRPr="00FF3F25">
                <w:rPr>
                  <w:rFonts w:ascii="Times New Roman" w:hAnsi="Times New Roman" w:cs="Times New Roman"/>
                  <w:noProof/>
                  <w:lang w:val="es-ES"/>
                </w:rPr>
                <w:t>, Fernández, C., &amp; Baptista, P.</w:t>
              </w:r>
              <w:r w:rsidRPr="00FF3F25">
                <w:rPr>
                  <w:rFonts w:ascii="Times New Roman" w:hAnsi="Times New Roman" w:cs="Times New Roman"/>
                  <w:noProof/>
                  <w:lang w:val="es-ES"/>
                </w:rPr>
                <w:t xml:space="preserve"> (2014). </w:t>
              </w:r>
              <w:r w:rsidRPr="00FF3F25">
                <w:rPr>
                  <w:rFonts w:ascii="Times New Roman" w:hAnsi="Times New Roman" w:cs="Times New Roman"/>
                  <w:i/>
                  <w:iCs/>
                  <w:noProof/>
                  <w:lang w:val="es-ES"/>
                </w:rPr>
                <w:t>Meto</w:t>
              </w:r>
              <w:r w:rsidR="00E442B7" w:rsidRPr="00FF3F25">
                <w:rPr>
                  <w:rFonts w:ascii="Times New Roman" w:hAnsi="Times New Roman" w:cs="Times New Roman"/>
                  <w:i/>
                  <w:iCs/>
                  <w:noProof/>
                  <w:lang w:val="es-ES"/>
                </w:rPr>
                <w:t>do</w:t>
              </w:r>
              <w:r w:rsidRPr="00FF3F25">
                <w:rPr>
                  <w:rFonts w:ascii="Times New Roman" w:hAnsi="Times New Roman" w:cs="Times New Roman"/>
                  <w:i/>
                  <w:iCs/>
                  <w:noProof/>
                  <w:lang w:val="es-ES"/>
                </w:rPr>
                <w:t>logía de la investigación</w:t>
              </w:r>
              <w:r w:rsidRPr="00FF3F25">
                <w:rPr>
                  <w:rFonts w:ascii="Times New Roman" w:hAnsi="Times New Roman" w:cs="Times New Roman"/>
                  <w:noProof/>
                  <w:lang w:val="es-ES"/>
                </w:rPr>
                <w:t xml:space="preserve"> (6 ed.).</w:t>
              </w:r>
              <w:r w:rsidR="002757C2" w:rsidRPr="00FF3F25">
                <w:rPr>
                  <w:rFonts w:ascii="Times New Roman" w:hAnsi="Times New Roman" w:cs="Times New Roman"/>
                  <w:noProof/>
                  <w:lang w:val="es-ES"/>
                </w:rPr>
                <w:t xml:space="preserve"> </w:t>
              </w:r>
              <w:r w:rsidR="001D292A" w:rsidRPr="00FF3F25">
                <w:rPr>
                  <w:rFonts w:ascii="Times New Roman" w:hAnsi="Times New Roman" w:cs="Times New Roman"/>
                  <w:noProof/>
                  <w:lang w:val="es-ES"/>
                </w:rPr>
                <w:t>McGraw Hill</w:t>
              </w:r>
              <w:r w:rsidRPr="00FF3F25">
                <w:rPr>
                  <w:rFonts w:ascii="Times New Roman" w:hAnsi="Times New Roman" w:cs="Times New Roman"/>
                  <w:noProof/>
                  <w:lang w:val="es-ES"/>
                </w:rPr>
                <w:t>.</w:t>
              </w:r>
            </w:p>
            <w:p w14:paraId="45C3A06F" w14:textId="77777777" w:rsidR="007C4998" w:rsidRPr="00FF3F25" w:rsidRDefault="007C4998" w:rsidP="000265F3">
              <w:pPr>
                <w:pStyle w:val="Bibliografa"/>
                <w:spacing w:after="120" w:line="360" w:lineRule="auto"/>
                <w:ind w:left="720" w:hanging="709"/>
                <w:rPr>
                  <w:rFonts w:ascii="Times New Roman" w:hAnsi="Times New Roman" w:cs="Times New Roman"/>
                  <w:noProof/>
                  <w:lang w:val="es-ES"/>
                </w:rPr>
              </w:pPr>
              <w:r w:rsidRPr="00FF3F25">
                <w:rPr>
                  <w:rFonts w:ascii="Times New Roman" w:hAnsi="Times New Roman" w:cs="Times New Roman"/>
                  <w:noProof/>
                  <w:lang w:val="es-ES"/>
                </w:rPr>
                <w:t>H</w:t>
              </w:r>
              <w:bookmarkEnd w:id="191"/>
              <w:r w:rsidRPr="00FF3F25">
                <w:rPr>
                  <w:rFonts w:ascii="Times New Roman" w:hAnsi="Times New Roman" w:cs="Times New Roman"/>
                  <w:noProof/>
                  <w:lang w:val="es-ES"/>
                </w:rPr>
                <w:t xml:space="preserve">ueso, A., Boni, A., &amp; Belda-Miquel, S. (2015). Perspectivas y políticas sobre la juventud en desventaja en España: un análisis desde el enfoque de capacidades. </w:t>
              </w:r>
              <w:r w:rsidRPr="00FF3F25">
                <w:rPr>
                  <w:rFonts w:ascii="Times New Roman" w:hAnsi="Times New Roman" w:cs="Times New Roman"/>
                  <w:i/>
                  <w:iCs/>
                  <w:noProof/>
                  <w:lang w:val="es-ES"/>
                </w:rPr>
                <w:t>Revista Española de Investigaciones Sociologicas</w:t>
              </w:r>
              <w:r w:rsidRPr="00FF3F25">
                <w:rPr>
                  <w:rFonts w:ascii="Times New Roman" w:hAnsi="Times New Roman" w:cs="Times New Roman"/>
                  <w:noProof/>
                  <w:lang w:val="es-ES"/>
                </w:rPr>
                <w:t>, 47-64.</w:t>
              </w:r>
            </w:p>
            <w:p w14:paraId="7CEEA1B4" w14:textId="77777777" w:rsidR="007C4998" w:rsidRPr="00FF3F25" w:rsidRDefault="007C4998" w:rsidP="000265F3">
              <w:pPr>
                <w:pStyle w:val="Bibliografa"/>
                <w:spacing w:after="120" w:line="360" w:lineRule="auto"/>
                <w:ind w:left="720" w:hanging="709"/>
                <w:rPr>
                  <w:rFonts w:ascii="Times New Roman" w:hAnsi="Times New Roman" w:cs="Times New Roman"/>
                  <w:noProof/>
                  <w:lang w:val="es-ES"/>
                </w:rPr>
              </w:pPr>
              <w:bookmarkStart w:id="192" w:name="_Hlk213846794"/>
              <w:r w:rsidRPr="00FF3F25">
                <w:rPr>
                  <w:rFonts w:ascii="Times New Roman" w:hAnsi="Times New Roman" w:cs="Times New Roman"/>
                  <w:noProof/>
                  <w:lang w:val="es-ES"/>
                </w:rPr>
                <w:t xml:space="preserve">Jacinto, C., &amp; Millenaar, V. (2012). Los nuevos saberes para la inserción laboral: formación para el trabajo con jóvenes vulnerables en Argentina. </w:t>
              </w:r>
              <w:r w:rsidRPr="00FF3F25">
                <w:rPr>
                  <w:rFonts w:ascii="Times New Roman" w:hAnsi="Times New Roman" w:cs="Times New Roman"/>
                  <w:i/>
                  <w:iCs/>
                  <w:noProof/>
                  <w:lang w:val="es-ES"/>
                </w:rPr>
                <w:t>Revista Mexicana de Investigación Educativa</w:t>
              </w:r>
              <w:r w:rsidRPr="00FF3F25">
                <w:rPr>
                  <w:rFonts w:ascii="Times New Roman" w:hAnsi="Times New Roman" w:cs="Times New Roman"/>
                  <w:noProof/>
                  <w:lang w:val="es-ES"/>
                </w:rPr>
                <w:t>, 141-166.</w:t>
              </w:r>
            </w:p>
            <w:p w14:paraId="2A87FFA3" w14:textId="7A52A4F1" w:rsidR="00F70F9C" w:rsidRPr="00FF3F25" w:rsidRDefault="00D3621B" w:rsidP="00687DD7">
              <w:pPr>
                <w:pStyle w:val="Bibliografa"/>
                <w:spacing w:after="120" w:line="360" w:lineRule="auto"/>
                <w:ind w:left="720" w:hanging="709"/>
                <w:rPr>
                  <w:lang w:val="es-ES"/>
                </w:rPr>
              </w:pPr>
              <w:r w:rsidRPr="00FF3F25">
                <w:rPr>
                  <w:rFonts w:ascii="Times New Roman" w:hAnsi="Times New Roman" w:cs="Times New Roman"/>
                  <w:noProof/>
                  <w:lang w:val="es-ES"/>
                </w:rPr>
                <w:t>Jiménez, D. P. (2014). </w:t>
              </w:r>
              <w:r w:rsidRPr="00FF3F25">
                <w:rPr>
                  <w:rFonts w:ascii="Times New Roman" w:hAnsi="Times New Roman" w:cs="Times New Roman"/>
                  <w:i/>
                  <w:iCs/>
                  <w:noProof/>
                  <w:lang w:val="es-ES"/>
                </w:rPr>
                <w:t xml:space="preserve">Jóvenes, </w:t>
              </w:r>
              <w:r w:rsidR="00687DD7" w:rsidRPr="00FF3F25">
                <w:rPr>
                  <w:rFonts w:ascii="Times New Roman" w:hAnsi="Times New Roman" w:cs="Times New Roman"/>
                  <w:i/>
                  <w:iCs/>
                  <w:noProof/>
                  <w:lang w:val="es-ES"/>
                </w:rPr>
                <w:t>e</w:t>
              </w:r>
              <w:r w:rsidRPr="00FF3F25">
                <w:rPr>
                  <w:rFonts w:ascii="Times New Roman" w:hAnsi="Times New Roman" w:cs="Times New Roman"/>
                  <w:i/>
                  <w:iCs/>
                  <w:noProof/>
                  <w:lang w:val="es-ES"/>
                </w:rPr>
                <w:t xml:space="preserve">mpleo y </w:t>
              </w:r>
              <w:r w:rsidR="00687DD7" w:rsidRPr="00FF3F25">
                <w:rPr>
                  <w:rFonts w:ascii="Times New Roman" w:hAnsi="Times New Roman" w:cs="Times New Roman"/>
                  <w:i/>
                  <w:iCs/>
                  <w:noProof/>
                  <w:lang w:val="es-ES"/>
                </w:rPr>
                <w:t>t</w:t>
              </w:r>
              <w:r w:rsidRPr="00FF3F25">
                <w:rPr>
                  <w:rFonts w:ascii="Times New Roman" w:hAnsi="Times New Roman" w:cs="Times New Roman"/>
                  <w:i/>
                  <w:iCs/>
                  <w:noProof/>
                  <w:lang w:val="es-ES"/>
                </w:rPr>
                <w:t xml:space="preserve">rabajo </w:t>
              </w:r>
              <w:r w:rsidR="00687DD7" w:rsidRPr="00FF3F25">
                <w:rPr>
                  <w:rFonts w:ascii="Times New Roman" w:hAnsi="Times New Roman" w:cs="Times New Roman"/>
                  <w:i/>
                  <w:iCs/>
                  <w:noProof/>
                  <w:lang w:val="es-ES"/>
                </w:rPr>
                <w:t>d</w:t>
              </w:r>
              <w:r w:rsidRPr="00FF3F25">
                <w:rPr>
                  <w:rFonts w:ascii="Times New Roman" w:hAnsi="Times New Roman" w:cs="Times New Roman"/>
                  <w:i/>
                  <w:iCs/>
                  <w:noProof/>
                  <w:lang w:val="es-ES"/>
                </w:rPr>
                <w:t>ecente</w:t>
              </w:r>
              <w:r w:rsidRPr="00FF3F25">
                <w:rPr>
                  <w:rFonts w:ascii="Times New Roman" w:hAnsi="Times New Roman" w:cs="Times New Roman"/>
                  <w:noProof/>
                  <w:lang w:val="es-ES"/>
                </w:rPr>
                <w:t xml:space="preserve">. </w:t>
              </w:r>
              <w:r w:rsidR="00687DD7" w:rsidRPr="00FF3F25">
                <w:rPr>
                  <w:rFonts w:ascii="Times New Roman" w:hAnsi="Times New Roman" w:cs="Times New Roman"/>
                  <w:noProof/>
                  <w:lang w:val="es-ES"/>
                </w:rPr>
                <w:t xml:space="preserve">[Tesis de maestría, Universidad Nacional]. </w:t>
              </w:r>
              <w:r w:rsidRPr="00FF3F25">
                <w:rPr>
                  <w:rFonts w:ascii="Times New Roman" w:hAnsi="Times New Roman" w:cs="Times New Roman"/>
                  <w:noProof/>
                  <w:lang w:val="es-ES"/>
                </w:rPr>
                <w:t>https://repositorio.unal.edu.co/handle/unal/52357</w:t>
              </w:r>
            </w:p>
            <w:p w14:paraId="69BE7F5B" w14:textId="7667D96A" w:rsidR="007C4998" w:rsidRPr="00FF3F25" w:rsidRDefault="007C4998" w:rsidP="000265F3">
              <w:pPr>
                <w:pStyle w:val="Bibliografa"/>
                <w:spacing w:after="120" w:line="360" w:lineRule="auto"/>
                <w:ind w:left="720" w:hanging="709"/>
                <w:rPr>
                  <w:rFonts w:ascii="Times New Roman" w:hAnsi="Times New Roman" w:cs="Times New Roman"/>
                  <w:noProof/>
                  <w:lang w:val="es-ES"/>
                </w:rPr>
              </w:pPr>
              <w:r w:rsidRPr="00FF3F25">
                <w:rPr>
                  <w:rFonts w:ascii="Times New Roman" w:hAnsi="Times New Roman" w:cs="Times New Roman"/>
                  <w:noProof/>
                  <w:lang w:val="es-ES"/>
                </w:rPr>
                <w:t xml:space="preserve">Kessler, G. (2010). La disyunción educación-trabajo en el Mercosur. Coincidencias y diferencias entre jóvenes de Argentina, Brasil, Paraguay y Uruguay. </w:t>
              </w:r>
              <w:r w:rsidRPr="00FF3F25">
                <w:rPr>
                  <w:rFonts w:ascii="Times New Roman" w:hAnsi="Times New Roman" w:cs="Times New Roman"/>
                  <w:i/>
                  <w:iCs/>
                  <w:noProof/>
                  <w:lang w:val="es-ES"/>
                </w:rPr>
                <w:t>Propuesta Educativa</w:t>
              </w:r>
              <w:r w:rsidRPr="00FF3F25">
                <w:rPr>
                  <w:rFonts w:ascii="Times New Roman" w:hAnsi="Times New Roman" w:cs="Times New Roman"/>
                  <w:noProof/>
                  <w:lang w:val="es-ES"/>
                </w:rPr>
                <w:t>,</w:t>
              </w:r>
              <w:r w:rsidR="001D292A" w:rsidRPr="00FF3F25">
                <w:rPr>
                  <w:rFonts w:ascii="Times New Roman" w:hAnsi="Times New Roman" w:cs="Times New Roman"/>
                  <w:noProof/>
                  <w:lang w:val="es-ES"/>
                </w:rPr>
                <w:t xml:space="preserve"> 34,</w:t>
              </w:r>
              <w:r w:rsidRPr="00FF3F25">
                <w:rPr>
                  <w:rFonts w:ascii="Times New Roman" w:hAnsi="Times New Roman" w:cs="Times New Roman"/>
                  <w:noProof/>
                  <w:lang w:val="es-ES"/>
                </w:rPr>
                <w:t xml:space="preserve"> 53-64.</w:t>
              </w:r>
              <w:r w:rsidR="001D292A" w:rsidRPr="00FF3F25">
                <w:rPr>
                  <w:rFonts w:ascii="Times New Roman" w:hAnsi="Times New Roman" w:cs="Times New Roman"/>
                  <w:noProof/>
                  <w:lang w:val="es-ES"/>
                </w:rPr>
                <w:t xml:space="preserve"> https://www.redalyc.org/pdf/4030/403041705006.pdf</w:t>
              </w:r>
            </w:p>
            <w:p w14:paraId="274E1532" w14:textId="69C8218C" w:rsidR="009171B7" w:rsidRPr="00FF3F25" w:rsidRDefault="009171B7" w:rsidP="000265F3">
              <w:pPr>
                <w:pStyle w:val="Bibliografa"/>
                <w:spacing w:after="120" w:line="360" w:lineRule="auto"/>
                <w:ind w:left="720" w:hanging="709"/>
                <w:rPr>
                  <w:rFonts w:ascii="Times New Roman" w:hAnsi="Times New Roman" w:cs="Times New Roman"/>
                  <w:noProof/>
                  <w:lang w:val="es-ES"/>
                </w:rPr>
              </w:pPr>
              <w:bookmarkStart w:id="193" w:name="_Hlk213846890"/>
              <w:r w:rsidRPr="00FF3F25">
                <w:rPr>
                  <w:rFonts w:ascii="Times New Roman" w:hAnsi="Times New Roman" w:cs="Times New Roman"/>
                  <w:noProof/>
                  <w:lang w:val="es-ES"/>
                </w:rPr>
                <w:t>L</w:t>
              </w:r>
              <w:bookmarkEnd w:id="192"/>
              <w:r w:rsidRPr="00FF3F25">
                <w:rPr>
                  <w:rFonts w:ascii="Times New Roman" w:hAnsi="Times New Roman" w:cs="Times New Roman"/>
                  <w:noProof/>
                  <w:lang w:val="es-ES"/>
                </w:rPr>
                <w:t xml:space="preserve">ey </w:t>
              </w:r>
              <w:r w:rsidR="00EC40D0" w:rsidRPr="00FF3F25">
                <w:rPr>
                  <w:rFonts w:ascii="Times New Roman" w:hAnsi="Times New Roman" w:cs="Times New Roman"/>
                  <w:noProof/>
                  <w:lang w:val="es-ES"/>
                </w:rPr>
                <w:t>789 de 2002. Por la cual se dictan normas para apoyar el empleo y ampliar la proteccion social y se modifican algunos artículos del Código Sustantivo de Trabajo. 27 de diciembre de 2002. D.O. 45.046</w:t>
              </w:r>
            </w:p>
            <w:p w14:paraId="47434B8E" w14:textId="1604F6A3" w:rsidR="00F455DB" w:rsidRPr="00FF3F25" w:rsidRDefault="00F455DB" w:rsidP="00AC6BD9">
              <w:pPr>
                <w:pStyle w:val="Bibliografa"/>
                <w:spacing w:after="120" w:line="360" w:lineRule="auto"/>
                <w:ind w:left="720" w:hanging="709"/>
                <w:rPr>
                  <w:rFonts w:ascii="Times New Roman" w:hAnsi="Times New Roman" w:cs="Times New Roman"/>
                </w:rPr>
              </w:pPr>
              <w:bookmarkStart w:id="194" w:name="_Hlk213846833"/>
              <w:bookmarkEnd w:id="193"/>
              <w:r w:rsidRPr="00FF3F25">
                <w:rPr>
                  <w:rFonts w:ascii="Times New Roman" w:hAnsi="Times New Roman" w:cs="Times New Roman"/>
                </w:rPr>
                <w:t xml:space="preserve">Ley 1429 de </w:t>
              </w:r>
              <w:r w:rsidRPr="00FF3F25">
                <w:rPr>
                  <w:rFonts w:ascii="Times New Roman" w:hAnsi="Times New Roman" w:cs="Times New Roman"/>
                  <w:noProof/>
                  <w:lang w:val="es-ES"/>
                </w:rPr>
                <w:t>2010</w:t>
              </w:r>
              <w:r w:rsidRPr="00FF3F25">
                <w:rPr>
                  <w:rFonts w:ascii="Times New Roman" w:hAnsi="Times New Roman" w:cs="Times New Roman"/>
                </w:rPr>
                <w:t>. Por la cual se expide la Ley de Formalización y Generación de Empleo. 29 de diciembre de 2010. D.O. 47.937</w:t>
              </w:r>
            </w:p>
            <w:bookmarkEnd w:id="194"/>
            <w:p w14:paraId="79A1CA0E" w14:textId="3266E649" w:rsidR="00F455DB" w:rsidRPr="00FF3F25" w:rsidRDefault="00953936" w:rsidP="000265F3">
              <w:pPr>
                <w:pStyle w:val="Bibliografa"/>
                <w:spacing w:after="120" w:line="360" w:lineRule="auto"/>
                <w:ind w:left="720" w:hanging="709"/>
                <w:rPr>
                  <w:rFonts w:ascii="Times New Roman" w:hAnsi="Times New Roman" w:cs="Times New Roman"/>
                  <w:noProof/>
                  <w:lang w:val="es-ES"/>
                </w:rPr>
              </w:pPr>
              <w:r w:rsidRPr="00FF3F25">
                <w:rPr>
                  <w:rFonts w:ascii="Times New Roman" w:hAnsi="Times New Roman" w:cs="Times New Roman"/>
                  <w:noProof/>
                  <w:lang w:val="es-ES"/>
                </w:rPr>
                <w:t>Ley 1607 de 2012. Por la cual se expiden normas en materia tributaria y se dictan otras disposiciones. 26 de diciembre de 2012. D.O. 48.655</w:t>
              </w:r>
            </w:p>
            <w:p w14:paraId="309D4E9F" w14:textId="71013663" w:rsidR="00953936" w:rsidRPr="00FF3F25" w:rsidRDefault="00953936" w:rsidP="000265F3">
              <w:pPr>
                <w:pStyle w:val="Bibliografa"/>
                <w:spacing w:after="120" w:line="360" w:lineRule="auto"/>
                <w:ind w:left="720" w:hanging="709"/>
                <w:rPr>
                  <w:rFonts w:ascii="Times New Roman" w:hAnsi="Times New Roman" w:cs="Times New Roman"/>
                  <w:lang w:val="es-ES"/>
                </w:rPr>
              </w:pPr>
              <w:r w:rsidRPr="00FF3F25">
                <w:rPr>
                  <w:rFonts w:ascii="Times New Roman" w:hAnsi="Times New Roman" w:cs="Times New Roman"/>
                  <w:lang w:val="es-ES"/>
                </w:rPr>
                <w:t xml:space="preserve">Ley 128 de 2015. Por </w:t>
              </w:r>
              <w:r w:rsidRPr="00FF3F25">
                <w:rPr>
                  <w:rFonts w:ascii="Times New Roman" w:hAnsi="Times New Roman" w:cs="Times New Roman"/>
                  <w:noProof/>
                  <w:lang w:val="es-ES"/>
                </w:rPr>
                <w:t>medio</w:t>
              </w:r>
              <w:r w:rsidRPr="00FF3F25">
                <w:rPr>
                  <w:rFonts w:ascii="Times New Roman" w:hAnsi="Times New Roman" w:cs="Times New Roman"/>
                  <w:lang w:val="es-ES"/>
                </w:rPr>
                <w:t xml:space="preserve"> del cual se derogan las disposiciones que no lograron los efectos prácticos para la generación de empleo de la ley 789 de 2002. 24 de noviembre de 2015. </w:t>
              </w:r>
            </w:p>
            <w:p w14:paraId="569068ED" w14:textId="095F8B1F" w:rsidR="00953936" w:rsidRPr="00FF3F25" w:rsidRDefault="00953936" w:rsidP="000265F3">
              <w:pPr>
                <w:pStyle w:val="Bibliografa"/>
                <w:spacing w:after="120" w:line="360" w:lineRule="auto"/>
                <w:ind w:left="720" w:hanging="709"/>
                <w:rPr>
                  <w:rFonts w:ascii="Times New Roman" w:hAnsi="Times New Roman" w:cs="Times New Roman"/>
                  <w:lang w:val="es-ES"/>
                </w:rPr>
              </w:pPr>
              <w:bookmarkStart w:id="195" w:name="_Hlk213846855"/>
              <w:r w:rsidRPr="00FF3F25">
                <w:rPr>
                  <w:rFonts w:ascii="Times New Roman" w:hAnsi="Times New Roman" w:cs="Times New Roman"/>
                  <w:lang w:val="es-ES"/>
                </w:rPr>
                <w:t>Ley 1780 de 2016. Por medio de la cual se promueve el empleo y el emprendimiento juvenil, se generan medidas para superar barreras de acceso al mercado de trabajo y se dictan otras disposiciones. 2 de mayo de 2016. D. O. 49.861</w:t>
              </w:r>
            </w:p>
            <w:bookmarkEnd w:id="195"/>
            <w:p w14:paraId="08E75697" w14:textId="391F8C1D" w:rsidR="001029DE" w:rsidRPr="00FF3F25" w:rsidRDefault="001029DE" w:rsidP="009C5490">
              <w:pPr>
                <w:pStyle w:val="Bibliografa"/>
                <w:tabs>
                  <w:tab w:val="left" w:pos="6379"/>
                </w:tabs>
                <w:spacing w:after="120" w:line="360" w:lineRule="auto"/>
                <w:ind w:left="720" w:hanging="709"/>
                <w:rPr>
                  <w:rFonts w:ascii="Times New Roman" w:hAnsi="Times New Roman" w:cs="Times New Roman"/>
                  <w:lang w:val="es-ES"/>
                </w:rPr>
              </w:pPr>
              <w:r w:rsidRPr="00FF3F25">
                <w:rPr>
                  <w:rFonts w:ascii="Times New Roman" w:hAnsi="Times New Roman" w:cs="Times New Roman"/>
                  <w:lang w:val="es-ES"/>
                </w:rPr>
                <w:t>Ley 2039 de 2020. Por medio de la cual se dictan normas para promover la inserción laboral y productiva de los jóvenes, y se dictan otras disposiciones. 27 de julio de 2020. D. O. 51.388</w:t>
              </w:r>
            </w:p>
            <w:p w14:paraId="3168E779" w14:textId="6F9381CC" w:rsidR="00514AE5" w:rsidRPr="00FF3F25" w:rsidRDefault="00514AE5" w:rsidP="009C5490">
              <w:pPr>
                <w:pStyle w:val="Bibliografa"/>
                <w:tabs>
                  <w:tab w:val="left" w:pos="6379"/>
                </w:tabs>
                <w:spacing w:after="120" w:line="360" w:lineRule="auto"/>
                <w:ind w:left="720" w:hanging="709"/>
                <w:rPr>
                  <w:rFonts w:ascii="Times New Roman" w:hAnsi="Times New Roman" w:cs="Times New Roman"/>
                  <w:lang w:val="es-ES"/>
                </w:rPr>
              </w:pPr>
              <w:r w:rsidRPr="00FF3F25">
                <w:rPr>
                  <w:rFonts w:ascii="Times New Roman" w:hAnsi="Times New Roman" w:cs="Times New Roman"/>
                  <w:lang w:val="es-ES"/>
                </w:rPr>
                <w:t>Ley 2214 de 2022. Por medio de la cual se reglamenta el artículo 196 de la ley 1955 de 2019, se toman medidas para fortalecer las medidas que promueven el empleo juvenil y se dictan otras disposiciones. 22 de junio de 2022.</w:t>
              </w:r>
              <w:r w:rsidR="00AD1547" w:rsidRPr="00FF3F25">
                <w:rPr>
                  <w:rFonts w:ascii="Times New Roman" w:hAnsi="Times New Roman" w:cs="Times New Roman"/>
                  <w:lang w:val="es-ES"/>
                </w:rPr>
                <w:t xml:space="preserve"> D. O. 52.073</w:t>
              </w:r>
            </w:p>
            <w:p w14:paraId="29A5BA87" w14:textId="2AD7094F" w:rsidR="00953936" w:rsidRPr="00FF3F25" w:rsidRDefault="00AD1547" w:rsidP="000265F3">
              <w:pPr>
                <w:pStyle w:val="Bibliografa"/>
                <w:spacing w:after="120" w:line="360" w:lineRule="auto"/>
                <w:ind w:left="720" w:hanging="709"/>
                <w:rPr>
                  <w:rFonts w:ascii="Times New Roman" w:hAnsi="Times New Roman" w:cs="Times New Roman"/>
                  <w:lang w:val="es-ES"/>
                </w:rPr>
              </w:pPr>
              <w:bookmarkStart w:id="196" w:name="_Hlk213846917"/>
              <w:r w:rsidRPr="00FF3F25">
                <w:rPr>
                  <w:rFonts w:ascii="Times New Roman" w:hAnsi="Times New Roman" w:cs="Times New Roman"/>
                  <w:lang w:val="es-ES"/>
                </w:rPr>
                <w:t>Ley 2294 de 2023. Por el cual se expide el plan nacional de desarrollo 2022- 2026 “colombia potencia mundial de la vida. 19 de mayo de 2023. D. O. 52.400</w:t>
              </w:r>
            </w:p>
            <w:bookmarkEnd w:id="196"/>
            <w:p w14:paraId="168CE129" w14:textId="05334FB1" w:rsidR="00AD1547" w:rsidRPr="00FF3F25" w:rsidRDefault="00864974" w:rsidP="000265F3">
              <w:pPr>
                <w:spacing w:after="120" w:line="360" w:lineRule="auto"/>
                <w:ind w:left="709" w:hanging="709"/>
                <w:rPr>
                  <w:rFonts w:ascii="Times New Roman" w:hAnsi="Times New Roman" w:cs="Times New Roman"/>
                  <w:lang w:val="es-ES"/>
                </w:rPr>
              </w:pPr>
              <w:r w:rsidRPr="00FF3F25">
                <w:rPr>
                  <w:rFonts w:ascii="Times New Roman" w:hAnsi="Times New Roman" w:cs="Times New Roman"/>
                  <w:lang w:val="es-ES"/>
                </w:rPr>
                <w:t>Ley 159 de 2024. Por medio de la cual se establecen medidas para vigilar el cumplimiento de la Ley 2214 de 2022 y se dictan otras disposiciones. 24 de septiembre de 2024. D.O. 53.160</w:t>
              </w:r>
            </w:p>
            <w:p w14:paraId="55C02103" w14:textId="2E6289BB" w:rsidR="00864974" w:rsidRPr="00FF3F25" w:rsidRDefault="00864974" w:rsidP="00AC6BD9">
              <w:pPr>
                <w:spacing w:after="120" w:line="360" w:lineRule="auto"/>
                <w:ind w:left="709" w:hanging="709"/>
                <w:rPr>
                  <w:rFonts w:ascii="Times New Roman" w:hAnsi="Times New Roman" w:cs="Times New Roman"/>
                  <w:lang w:val="es-ES"/>
                </w:rPr>
              </w:pPr>
              <w:r w:rsidRPr="00FF3F25">
                <w:rPr>
                  <w:rFonts w:ascii="Times New Roman" w:hAnsi="Times New Roman" w:cs="Times New Roman"/>
                  <w:lang w:val="es-ES"/>
                </w:rPr>
                <w:t xml:space="preserve">Ley 2466 de 2025. Por medio de la cual se modifica parcialmente normas laborales y se adopta una Reforma Laboral para el trabajo decente y digno en Colombia. 25 de junio de 2025. </w:t>
              </w:r>
            </w:p>
            <w:p w14:paraId="4C28C7C2" w14:textId="0EC86FA7" w:rsidR="007C4998" w:rsidRPr="00FF3F25" w:rsidRDefault="007C4998" w:rsidP="000265F3">
              <w:pPr>
                <w:pStyle w:val="Bibliografa"/>
                <w:spacing w:after="120" w:line="360" w:lineRule="auto"/>
                <w:ind w:left="720" w:hanging="709"/>
                <w:rPr>
                  <w:rFonts w:ascii="Times New Roman" w:hAnsi="Times New Roman" w:cs="Times New Roman"/>
                  <w:noProof/>
                  <w:lang w:val="es-ES"/>
                </w:rPr>
              </w:pPr>
              <w:r w:rsidRPr="00FF3F25">
                <w:rPr>
                  <w:rFonts w:ascii="Times New Roman" w:hAnsi="Times New Roman" w:cs="Times New Roman"/>
                  <w:noProof/>
                  <w:lang w:val="es-ES"/>
                </w:rPr>
                <w:t xml:space="preserve">López, E. (2014). La flexibilidad laboral de la Ley 789 de 2002 frente a los fines del Estado </w:t>
              </w:r>
              <w:r w:rsidR="001D292A" w:rsidRPr="00FF3F25">
                <w:rPr>
                  <w:rFonts w:ascii="Times New Roman" w:hAnsi="Times New Roman" w:cs="Times New Roman"/>
                  <w:noProof/>
                  <w:lang w:val="es-ES"/>
                </w:rPr>
                <w:t>s</w:t>
              </w:r>
              <w:r w:rsidRPr="00FF3F25">
                <w:rPr>
                  <w:rFonts w:ascii="Times New Roman" w:hAnsi="Times New Roman" w:cs="Times New Roman"/>
                  <w:noProof/>
                  <w:lang w:val="es-ES"/>
                </w:rPr>
                <w:t xml:space="preserve">ocial y </w:t>
              </w:r>
              <w:r w:rsidR="001D292A" w:rsidRPr="00FF3F25">
                <w:rPr>
                  <w:rFonts w:ascii="Times New Roman" w:hAnsi="Times New Roman" w:cs="Times New Roman"/>
                  <w:noProof/>
                  <w:lang w:val="es-ES"/>
                </w:rPr>
                <w:t>d</w:t>
              </w:r>
              <w:r w:rsidRPr="00FF3F25">
                <w:rPr>
                  <w:rFonts w:ascii="Times New Roman" w:hAnsi="Times New Roman" w:cs="Times New Roman"/>
                  <w:noProof/>
                  <w:lang w:val="es-ES"/>
                </w:rPr>
                <w:t xml:space="preserve">emocrático de </w:t>
              </w:r>
              <w:r w:rsidR="001D292A" w:rsidRPr="00FF3F25">
                <w:rPr>
                  <w:rFonts w:ascii="Times New Roman" w:hAnsi="Times New Roman" w:cs="Times New Roman"/>
                  <w:noProof/>
                  <w:lang w:val="es-ES"/>
                </w:rPr>
                <w:t>d</w:t>
              </w:r>
              <w:r w:rsidRPr="00FF3F25">
                <w:rPr>
                  <w:rFonts w:ascii="Times New Roman" w:hAnsi="Times New Roman" w:cs="Times New Roman"/>
                  <w:noProof/>
                  <w:lang w:val="es-ES"/>
                </w:rPr>
                <w:t xml:space="preserve">erecho en Colombia. </w:t>
              </w:r>
              <w:r w:rsidRPr="00FF3F25">
                <w:rPr>
                  <w:rFonts w:ascii="Times New Roman" w:hAnsi="Times New Roman" w:cs="Times New Roman"/>
                  <w:i/>
                  <w:iCs/>
                  <w:noProof/>
                  <w:lang w:val="es-ES"/>
                </w:rPr>
                <w:t>Principia IURIS</w:t>
              </w:r>
              <w:r w:rsidRPr="00FF3F25">
                <w:rPr>
                  <w:rFonts w:ascii="Times New Roman" w:hAnsi="Times New Roman" w:cs="Times New Roman"/>
                  <w:noProof/>
                  <w:lang w:val="es-ES"/>
                </w:rPr>
                <w:t>(21), 151-167.</w:t>
              </w:r>
            </w:p>
            <w:p w14:paraId="5384476D" w14:textId="31D770FD" w:rsidR="007C4998" w:rsidRPr="00FF3F25" w:rsidRDefault="007C4998" w:rsidP="000265F3">
              <w:pPr>
                <w:pStyle w:val="Bibliografa"/>
                <w:spacing w:after="120" w:line="360" w:lineRule="auto"/>
                <w:ind w:left="720" w:hanging="709"/>
                <w:rPr>
                  <w:rFonts w:ascii="Times New Roman" w:hAnsi="Times New Roman" w:cs="Times New Roman"/>
                  <w:noProof/>
                  <w:lang w:val="es-ES"/>
                </w:rPr>
              </w:pPr>
              <w:bookmarkStart w:id="197" w:name="_Hlk213846946"/>
              <w:r w:rsidRPr="00FF3F25">
                <w:rPr>
                  <w:rFonts w:ascii="Times New Roman" w:hAnsi="Times New Roman" w:cs="Times New Roman"/>
                  <w:noProof/>
                  <w:lang w:val="es-ES"/>
                </w:rPr>
                <w:t>Miranda, A., &amp; Alfredo, M. (2018). Políticas y leyes de primer empleo en América Latina</w:t>
              </w:r>
              <w:r w:rsidR="001D292A" w:rsidRPr="00FF3F25">
                <w:rPr>
                  <w:rFonts w:ascii="Times New Roman" w:hAnsi="Times New Roman" w:cs="Times New Roman"/>
                  <w:noProof/>
                  <w:lang w:val="es-ES"/>
                </w:rPr>
                <w:t>:</w:t>
              </w:r>
              <w:r w:rsidRPr="00FF3F25">
                <w:rPr>
                  <w:rFonts w:ascii="Times New Roman" w:hAnsi="Times New Roman" w:cs="Times New Roman"/>
                  <w:noProof/>
                  <w:lang w:val="es-ES"/>
                </w:rPr>
                <w:t xml:space="preserve"> Tensiones entre inserción y construcción de trayectorias. </w:t>
              </w:r>
              <w:r w:rsidRPr="00FF3F25">
                <w:rPr>
                  <w:rFonts w:ascii="Times New Roman" w:hAnsi="Times New Roman" w:cs="Times New Roman"/>
                  <w:i/>
                  <w:iCs/>
                  <w:noProof/>
                  <w:lang w:val="es-ES"/>
                </w:rPr>
                <w:t>Revista de Ciencias Sociales DS-FCS, 31</w:t>
              </w:r>
              <w:r w:rsidRPr="00FF3F25">
                <w:rPr>
                  <w:rFonts w:ascii="Times New Roman" w:hAnsi="Times New Roman" w:cs="Times New Roman"/>
                  <w:noProof/>
                  <w:lang w:val="es-ES"/>
                </w:rPr>
                <w:t>(42).</w:t>
              </w:r>
            </w:p>
            <w:bookmarkEnd w:id="197"/>
            <w:p w14:paraId="0E9D322F" w14:textId="564CDB70" w:rsidR="00687702" w:rsidRPr="00FF3F25" w:rsidRDefault="00687702" w:rsidP="000265F3">
              <w:pPr>
                <w:pStyle w:val="Bibliografa"/>
                <w:spacing w:after="120" w:line="360" w:lineRule="auto"/>
                <w:ind w:left="720" w:hanging="709"/>
                <w:rPr>
                  <w:rFonts w:ascii="Times New Roman" w:hAnsi="Times New Roman" w:cs="Times New Roman"/>
                  <w:noProof/>
                  <w:lang w:val="es-ES"/>
                </w:rPr>
              </w:pPr>
              <w:r w:rsidRPr="00FF3F25">
                <w:rPr>
                  <w:rFonts w:ascii="Times New Roman" w:hAnsi="Times New Roman" w:cs="Times New Roman"/>
                  <w:noProof/>
                  <w:lang w:val="es-ES"/>
                </w:rPr>
                <w:t>Ministerio de Hacienda</w:t>
              </w:r>
              <w:r w:rsidR="00D371B2" w:rsidRPr="00FF3F25">
                <w:rPr>
                  <w:rFonts w:ascii="Times New Roman" w:hAnsi="Times New Roman" w:cs="Times New Roman"/>
                  <w:noProof/>
                  <w:lang w:val="es-ES"/>
                </w:rPr>
                <w:t xml:space="preserve"> (2023). </w:t>
              </w:r>
              <w:r w:rsidR="00D371B2" w:rsidRPr="00FF3F25">
                <w:rPr>
                  <w:rFonts w:ascii="Times New Roman" w:hAnsi="Times New Roman" w:cs="Times New Roman"/>
                  <w:i/>
                  <w:iCs/>
                  <w:noProof/>
                  <w:lang w:val="es-ES"/>
                </w:rPr>
                <w:t xml:space="preserve">Programa Nuevo 2023. </w:t>
              </w:r>
              <w:r w:rsidRPr="00FF3F25">
                <w:rPr>
                  <w:rFonts w:ascii="Times New Roman" w:hAnsi="Times New Roman" w:cs="Times New Roman"/>
                  <w:noProof/>
                  <w:lang w:val="es-ES"/>
                </w:rPr>
                <w:t>https://www.dipres.gob.cl/597/articles-285522_doc_pdf1.pdf</w:t>
              </w:r>
            </w:p>
            <w:p w14:paraId="6BD3F3C6" w14:textId="6A13A491" w:rsidR="007C4998" w:rsidRPr="00FF3F25" w:rsidRDefault="007C4998" w:rsidP="000265F3">
              <w:pPr>
                <w:pStyle w:val="Bibliografa"/>
                <w:spacing w:after="120" w:line="360" w:lineRule="auto"/>
                <w:ind w:left="720" w:hanging="709"/>
                <w:rPr>
                  <w:rFonts w:ascii="Times New Roman" w:hAnsi="Times New Roman" w:cs="Times New Roman"/>
                  <w:noProof/>
                  <w:lang w:val="es-ES"/>
                </w:rPr>
              </w:pPr>
              <w:bookmarkStart w:id="198" w:name="_Hlk213846967"/>
              <w:r w:rsidRPr="00FF3F25">
                <w:rPr>
                  <w:rFonts w:ascii="Times New Roman" w:hAnsi="Times New Roman" w:cs="Times New Roman"/>
                  <w:noProof/>
                  <w:lang w:val="en-US"/>
                </w:rPr>
                <w:t xml:space="preserve">Mohammed, A., Shahwan-Akl, L., &amp; Maude, P. (2017). Herzberg’s Two-Factor Theory. </w:t>
              </w:r>
              <w:r w:rsidRPr="00FF3F25">
                <w:rPr>
                  <w:rFonts w:ascii="Times New Roman" w:hAnsi="Times New Roman" w:cs="Times New Roman"/>
                  <w:i/>
                  <w:iCs/>
                  <w:noProof/>
                  <w:lang w:val="en-US"/>
                </w:rPr>
                <w:t>Life Science Journal, 14</w:t>
              </w:r>
              <w:r w:rsidRPr="00FF3F25">
                <w:rPr>
                  <w:rFonts w:ascii="Times New Roman" w:hAnsi="Times New Roman" w:cs="Times New Roman"/>
                  <w:noProof/>
                  <w:lang w:val="en-US"/>
                </w:rPr>
                <w:t xml:space="preserve">(5), 12-16.  </w:t>
              </w:r>
              <w:r w:rsidRPr="00FF3F25">
                <w:rPr>
                  <w:rFonts w:ascii="Times New Roman" w:hAnsi="Times New Roman" w:cs="Times New Roman"/>
                  <w:noProof/>
                  <w:lang w:val="es-ES"/>
                </w:rPr>
                <w:t>http://www.lifesciencesite.com.</w:t>
              </w:r>
            </w:p>
            <w:bookmarkEnd w:id="198"/>
            <w:p w14:paraId="3D3BEF3C" w14:textId="3A3542C1" w:rsidR="007C4998" w:rsidRPr="00FF3F25" w:rsidRDefault="007C4998" w:rsidP="000265F3">
              <w:pPr>
                <w:pStyle w:val="Bibliografa"/>
                <w:spacing w:after="120" w:line="360" w:lineRule="auto"/>
                <w:ind w:left="720" w:hanging="709"/>
                <w:rPr>
                  <w:rFonts w:ascii="Times New Roman" w:hAnsi="Times New Roman" w:cs="Times New Roman"/>
                  <w:noProof/>
                  <w:lang w:val="es-ES"/>
                </w:rPr>
              </w:pPr>
              <w:r w:rsidRPr="00FF3F25">
                <w:rPr>
                  <w:rFonts w:ascii="Times New Roman" w:hAnsi="Times New Roman" w:cs="Times New Roman"/>
                  <w:noProof/>
                  <w:lang w:val="es-ES"/>
                </w:rPr>
                <w:t xml:space="preserve">Montero, C., Fernández, M., Cáceres, E., Almeida, S., &amp; Cáceres. (2015). </w:t>
              </w:r>
              <w:bookmarkStart w:id="199" w:name="_Hlk213507556"/>
              <w:r w:rsidRPr="00FF3F25">
                <w:rPr>
                  <w:rFonts w:ascii="Times New Roman" w:hAnsi="Times New Roman" w:cs="Times New Roman"/>
                  <w:noProof/>
                  <w:lang w:val="es-ES"/>
                </w:rPr>
                <w:t>Nivel de satisfacción laboral de trabajadores profesionales administrativos de una empresa manufacturera ubicada en la región oriental de Venezuela.</w:t>
              </w:r>
              <w:bookmarkEnd w:id="199"/>
              <w:r w:rsidRPr="00FF3F25">
                <w:rPr>
                  <w:rFonts w:ascii="Times New Roman" w:hAnsi="Times New Roman" w:cs="Times New Roman"/>
                  <w:noProof/>
                  <w:lang w:val="es-ES"/>
                </w:rPr>
                <w:t xml:space="preserve"> </w:t>
              </w:r>
              <w:r w:rsidRPr="00FF3F25">
                <w:rPr>
                  <w:rFonts w:ascii="Times New Roman" w:hAnsi="Times New Roman" w:cs="Times New Roman"/>
                  <w:i/>
                  <w:iCs/>
                  <w:noProof/>
                  <w:lang w:val="es-ES"/>
                </w:rPr>
                <w:t>SABER. Revista Multidisciplinaria del Consejo de Investigación de la Universidad de Oriente, 27</w:t>
              </w:r>
              <w:r w:rsidRPr="00FF3F25">
                <w:rPr>
                  <w:rFonts w:ascii="Times New Roman" w:hAnsi="Times New Roman" w:cs="Times New Roman"/>
                  <w:noProof/>
                  <w:lang w:val="es-ES"/>
                </w:rPr>
                <w:t>(4), 586-594. https://www.redalyc.org/articulo.oa?id=427744808009</w:t>
              </w:r>
            </w:p>
            <w:p w14:paraId="3F55B7D3" w14:textId="6C8EEEB2" w:rsidR="007C4998" w:rsidRPr="00FF3F25" w:rsidRDefault="007C4998" w:rsidP="000265F3">
              <w:pPr>
                <w:pStyle w:val="Bibliografa"/>
                <w:spacing w:after="120" w:line="360" w:lineRule="auto"/>
                <w:ind w:left="720" w:hanging="709"/>
                <w:rPr>
                  <w:rFonts w:ascii="Times New Roman" w:hAnsi="Times New Roman" w:cs="Times New Roman"/>
                  <w:noProof/>
                  <w:lang w:val="es-ES"/>
                </w:rPr>
              </w:pPr>
              <w:bookmarkStart w:id="200" w:name="_Hlk213846991"/>
              <w:r w:rsidRPr="00FF3F25">
                <w:rPr>
                  <w:rFonts w:ascii="Times New Roman" w:hAnsi="Times New Roman" w:cs="Times New Roman"/>
                  <w:noProof/>
                  <w:lang w:val="es-ES"/>
                </w:rPr>
                <w:t xml:space="preserve">Montoya Cáceres, P., Bello Escamilla, N., &amp; Neira, J. (2020). Relación entre calidad de vida laboral y satisfacción laboral en el equipo de atención primaria de salud. </w:t>
              </w:r>
              <w:r w:rsidRPr="00FF3F25">
                <w:rPr>
                  <w:rFonts w:ascii="Times New Roman" w:hAnsi="Times New Roman" w:cs="Times New Roman"/>
                  <w:i/>
                  <w:iCs/>
                  <w:noProof/>
                  <w:lang w:val="es-ES"/>
                </w:rPr>
                <w:t>Medicina y Seguridad del Trabajo, 66</w:t>
              </w:r>
              <w:r w:rsidRPr="00FF3F25">
                <w:rPr>
                  <w:rFonts w:ascii="Times New Roman" w:hAnsi="Times New Roman" w:cs="Times New Roman"/>
                  <w:noProof/>
                  <w:lang w:val="es-ES"/>
                </w:rPr>
                <w:t>(261), 220-229. http://scielo.isciii.es/scielo.php?script=sci_arttext&amp;pid=S0465-546X2020000400004&amp;lng=es&amp;nrm=iso</w:t>
              </w:r>
            </w:p>
            <w:p w14:paraId="5679EA20" w14:textId="474FDAB1" w:rsidR="007C4998" w:rsidRPr="00FF3F25" w:rsidRDefault="007C4998" w:rsidP="000265F3">
              <w:pPr>
                <w:pStyle w:val="Bibliografa"/>
                <w:spacing w:after="120" w:line="360" w:lineRule="auto"/>
                <w:ind w:left="720" w:hanging="709"/>
                <w:rPr>
                  <w:rFonts w:ascii="Times New Roman" w:hAnsi="Times New Roman" w:cs="Times New Roman"/>
                  <w:noProof/>
                  <w:lang w:val="en-US"/>
                </w:rPr>
              </w:pPr>
              <w:bookmarkStart w:id="201" w:name="_Hlk213847010"/>
              <w:bookmarkEnd w:id="200"/>
              <w:r w:rsidRPr="00FF3F25">
                <w:rPr>
                  <w:rFonts w:ascii="Times New Roman" w:hAnsi="Times New Roman" w:cs="Times New Roman"/>
                  <w:noProof/>
                  <w:lang w:val="es-ES"/>
                </w:rPr>
                <w:t xml:space="preserve">Nieto, E. (2016). Variables </w:t>
              </w:r>
              <w:r w:rsidR="001D292A" w:rsidRPr="00FF3F25">
                <w:rPr>
                  <w:rFonts w:ascii="Times New Roman" w:hAnsi="Times New Roman" w:cs="Times New Roman"/>
                  <w:noProof/>
                  <w:lang w:val="es-ES"/>
                </w:rPr>
                <w:t>c</w:t>
              </w:r>
              <w:r w:rsidRPr="00FF3F25">
                <w:rPr>
                  <w:rFonts w:ascii="Times New Roman" w:hAnsi="Times New Roman" w:cs="Times New Roman"/>
                  <w:noProof/>
                  <w:lang w:val="es-ES"/>
                </w:rPr>
                <w:t xml:space="preserve">ríticas en </w:t>
              </w:r>
              <w:r w:rsidR="001D292A" w:rsidRPr="00FF3F25">
                <w:rPr>
                  <w:rFonts w:ascii="Times New Roman" w:hAnsi="Times New Roman" w:cs="Times New Roman"/>
                  <w:noProof/>
                  <w:lang w:val="es-ES"/>
                </w:rPr>
                <w:t>s</w:t>
              </w:r>
              <w:r w:rsidRPr="00FF3F25">
                <w:rPr>
                  <w:rFonts w:ascii="Times New Roman" w:hAnsi="Times New Roman" w:cs="Times New Roman"/>
                  <w:noProof/>
                  <w:lang w:val="es-ES"/>
                </w:rPr>
                <w:t xml:space="preserve">atisfacción </w:t>
              </w:r>
              <w:r w:rsidR="001D292A" w:rsidRPr="00FF3F25">
                <w:rPr>
                  <w:rFonts w:ascii="Times New Roman" w:hAnsi="Times New Roman" w:cs="Times New Roman"/>
                  <w:noProof/>
                  <w:lang w:val="es-ES"/>
                </w:rPr>
                <w:t>l</w:t>
              </w:r>
              <w:r w:rsidRPr="00FF3F25">
                <w:rPr>
                  <w:rFonts w:ascii="Times New Roman" w:hAnsi="Times New Roman" w:cs="Times New Roman"/>
                  <w:noProof/>
                  <w:lang w:val="es-ES"/>
                </w:rPr>
                <w:t xml:space="preserve">aboral. </w:t>
              </w:r>
              <w:r w:rsidRPr="00FF3F25">
                <w:rPr>
                  <w:rFonts w:ascii="Times New Roman" w:hAnsi="Times New Roman" w:cs="Times New Roman"/>
                  <w:i/>
                  <w:iCs/>
                  <w:noProof/>
                  <w:lang w:val="en-US"/>
                </w:rPr>
                <w:t>ORP Journal, 6</w:t>
              </w:r>
              <w:r w:rsidRPr="00FF3F25">
                <w:rPr>
                  <w:rFonts w:ascii="Times New Roman" w:hAnsi="Times New Roman" w:cs="Times New Roman"/>
                  <w:noProof/>
                  <w:lang w:val="en-US"/>
                </w:rPr>
                <w:t>, 11-18.</w:t>
              </w:r>
            </w:p>
            <w:p w14:paraId="1E17AA9D" w14:textId="36AAE866" w:rsidR="007C4998" w:rsidRPr="00FF3F25" w:rsidRDefault="007C4998" w:rsidP="000265F3">
              <w:pPr>
                <w:pStyle w:val="Bibliografa"/>
                <w:spacing w:after="120" w:line="360" w:lineRule="auto"/>
                <w:ind w:left="720" w:hanging="709"/>
                <w:rPr>
                  <w:rFonts w:ascii="Times New Roman" w:hAnsi="Times New Roman" w:cs="Times New Roman"/>
                  <w:noProof/>
                  <w:lang w:val="es-ES"/>
                </w:rPr>
              </w:pPr>
              <w:r w:rsidRPr="00FF3F25">
                <w:rPr>
                  <w:rFonts w:ascii="Times New Roman" w:hAnsi="Times New Roman" w:cs="Times New Roman"/>
                  <w:noProof/>
                  <w:lang w:val="en-US"/>
                </w:rPr>
                <w:t xml:space="preserve">Nussbaum, M. C. (2012). </w:t>
              </w:r>
              <w:r w:rsidRPr="00FF3F25">
                <w:rPr>
                  <w:rFonts w:ascii="Times New Roman" w:hAnsi="Times New Roman" w:cs="Times New Roman"/>
                  <w:i/>
                  <w:iCs/>
                  <w:noProof/>
                  <w:lang w:val="es-ES"/>
                </w:rPr>
                <w:t xml:space="preserve">Crear </w:t>
              </w:r>
              <w:r w:rsidR="001D292A" w:rsidRPr="00FF3F25">
                <w:rPr>
                  <w:rFonts w:ascii="Times New Roman" w:hAnsi="Times New Roman" w:cs="Times New Roman"/>
                  <w:i/>
                  <w:iCs/>
                  <w:noProof/>
                  <w:lang w:val="es-ES"/>
                </w:rPr>
                <w:t>c</w:t>
              </w:r>
              <w:r w:rsidRPr="00FF3F25">
                <w:rPr>
                  <w:rFonts w:ascii="Times New Roman" w:hAnsi="Times New Roman" w:cs="Times New Roman"/>
                  <w:i/>
                  <w:iCs/>
                  <w:noProof/>
                  <w:lang w:val="es-ES"/>
                </w:rPr>
                <w:t>apacidades</w:t>
              </w:r>
              <w:r w:rsidR="001D292A" w:rsidRPr="00FF3F25">
                <w:rPr>
                  <w:rFonts w:ascii="Times New Roman" w:hAnsi="Times New Roman" w:cs="Times New Roman"/>
                  <w:i/>
                  <w:iCs/>
                  <w:noProof/>
                  <w:lang w:val="es-ES"/>
                </w:rPr>
                <w:t>.</w:t>
              </w:r>
              <w:r w:rsidRPr="00FF3F25">
                <w:rPr>
                  <w:rFonts w:ascii="Times New Roman" w:hAnsi="Times New Roman" w:cs="Times New Roman"/>
                  <w:i/>
                  <w:iCs/>
                  <w:noProof/>
                  <w:lang w:val="es-ES"/>
                </w:rPr>
                <w:t xml:space="preserve"> Propuesta para el desarrollo humano.</w:t>
              </w:r>
              <w:r w:rsidRPr="00FF3F25">
                <w:rPr>
                  <w:rFonts w:ascii="Times New Roman" w:hAnsi="Times New Roman" w:cs="Times New Roman"/>
                  <w:noProof/>
                  <w:lang w:val="es-ES"/>
                </w:rPr>
                <w:t xml:space="preserve"> Espasa Libros.</w:t>
              </w:r>
            </w:p>
            <w:bookmarkEnd w:id="201"/>
            <w:p w14:paraId="0CF90C79" w14:textId="54E50CDF" w:rsidR="007C4998" w:rsidRPr="00FF3F25" w:rsidRDefault="007C4998" w:rsidP="000265F3">
              <w:pPr>
                <w:pStyle w:val="Bibliografa"/>
                <w:spacing w:after="120" w:line="360" w:lineRule="auto"/>
                <w:ind w:left="720" w:hanging="709"/>
                <w:rPr>
                  <w:rFonts w:ascii="Times New Roman" w:hAnsi="Times New Roman" w:cs="Times New Roman"/>
                  <w:noProof/>
                  <w:lang w:val="es-ES"/>
                </w:rPr>
              </w:pPr>
              <w:r w:rsidRPr="00FF3F25">
                <w:rPr>
                  <w:rFonts w:ascii="Times New Roman" w:hAnsi="Times New Roman" w:cs="Times New Roman"/>
                  <w:noProof/>
                  <w:lang w:val="es-ES"/>
                </w:rPr>
                <w:t xml:space="preserve">OIT . (2020). </w:t>
              </w:r>
              <w:r w:rsidRPr="00FF3F25">
                <w:rPr>
                  <w:rFonts w:ascii="Times New Roman" w:hAnsi="Times New Roman" w:cs="Times New Roman"/>
                  <w:i/>
                  <w:iCs/>
                  <w:noProof/>
                  <w:lang w:val="es-ES"/>
                </w:rPr>
                <w:t xml:space="preserve">Panorama </w:t>
              </w:r>
              <w:r w:rsidR="001D292A" w:rsidRPr="00FF3F25">
                <w:rPr>
                  <w:rFonts w:ascii="Times New Roman" w:hAnsi="Times New Roman" w:cs="Times New Roman"/>
                  <w:i/>
                  <w:iCs/>
                  <w:noProof/>
                  <w:lang w:val="es-ES"/>
                </w:rPr>
                <w:t>l</w:t>
              </w:r>
              <w:r w:rsidRPr="00FF3F25">
                <w:rPr>
                  <w:rFonts w:ascii="Times New Roman" w:hAnsi="Times New Roman" w:cs="Times New Roman"/>
                  <w:i/>
                  <w:iCs/>
                  <w:noProof/>
                  <w:lang w:val="es-ES"/>
                </w:rPr>
                <w:t>aboral, América Labina 2020.</w:t>
              </w:r>
              <w:r w:rsidRPr="00FF3F25">
                <w:rPr>
                  <w:rFonts w:ascii="Times New Roman" w:hAnsi="Times New Roman" w:cs="Times New Roman"/>
                  <w:noProof/>
                  <w:lang w:val="es-ES"/>
                </w:rPr>
                <w:t xml:space="preserve"> OIT.</w:t>
              </w:r>
            </w:p>
            <w:p w14:paraId="496043B7" w14:textId="722BADE3" w:rsidR="007C4998" w:rsidRPr="00FF3F25" w:rsidRDefault="007C4998" w:rsidP="000265F3">
              <w:pPr>
                <w:pStyle w:val="Bibliografa"/>
                <w:spacing w:after="120" w:line="360" w:lineRule="auto"/>
                <w:ind w:left="720" w:hanging="709"/>
                <w:rPr>
                  <w:rFonts w:ascii="Times New Roman" w:hAnsi="Times New Roman" w:cs="Times New Roman"/>
                  <w:noProof/>
                  <w:lang w:val="es-ES"/>
                </w:rPr>
              </w:pPr>
              <w:bookmarkStart w:id="202" w:name="_Hlk213847038"/>
              <w:r w:rsidRPr="00FF3F25">
                <w:rPr>
                  <w:rFonts w:ascii="Times New Roman" w:hAnsi="Times New Roman" w:cs="Times New Roman"/>
                  <w:noProof/>
                  <w:lang w:val="es-ES"/>
                </w:rPr>
                <w:t xml:space="preserve">OIT. (2015). </w:t>
              </w:r>
              <w:r w:rsidRPr="00FF3F25">
                <w:rPr>
                  <w:rFonts w:ascii="Times New Roman" w:hAnsi="Times New Roman" w:cs="Times New Roman"/>
                  <w:i/>
                  <w:iCs/>
                  <w:noProof/>
                  <w:lang w:val="es-ES"/>
                </w:rPr>
                <w:t>Qué sabemos sobre los programas y políticas de primer empleo en América Latina.</w:t>
              </w:r>
              <w:r w:rsidRPr="00FF3F25">
                <w:rPr>
                  <w:rFonts w:ascii="Times New Roman" w:hAnsi="Times New Roman" w:cs="Times New Roman"/>
                  <w:noProof/>
                  <w:lang w:val="es-ES"/>
                </w:rPr>
                <w:t xml:space="preserve"> </w:t>
              </w:r>
              <w:r w:rsidR="001D292A" w:rsidRPr="00FF3F25">
                <w:rPr>
                  <w:rFonts w:ascii="Times New Roman" w:hAnsi="Times New Roman" w:cs="Times New Roman"/>
                  <w:noProof/>
                  <w:lang w:val="es-ES"/>
                </w:rPr>
                <w:t>OIT</w:t>
              </w:r>
              <w:r w:rsidRPr="00FF3F25">
                <w:rPr>
                  <w:rFonts w:ascii="Times New Roman" w:hAnsi="Times New Roman" w:cs="Times New Roman"/>
                  <w:noProof/>
                  <w:lang w:val="es-ES"/>
                </w:rPr>
                <w:t>.</w:t>
              </w:r>
            </w:p>
            <w:p w14:paraId="0D12A172" w14:textId="10BAC65E" w:rsidR="007C4998" w:rsidRPr="00FF3F25" w:rsidRDefault="007C4998" w:rsidP="000265F3">
              <w:pPr>
                <w:pStyle w:val="Bibliografa"/>
                <w:spacing w:after="120" w:line="360" w:lineRule="auto"/>
                <w:ind w:left="720" w:hanging="709"/>
                <w:rPr>
                  <w:rFonts w:ascii="Times New Roman" w:hAnsi="Times New Roman" w:cs="Times New Roman"/>
                  <w:noProof/>
                  <w:lang w:val="es-ES"/>
                </w:rPr>
              </w:pPr>
              <w:r w:rsidRPr="00FF3F25">
                <w:rPr>
                  <w:rFonts w:ascii="Times New Roman" w:hAnsi="Times New Roman" w:cs="Times New Roman"/>
                  <w:noProof/>
                  <w:lang w:val="es-ES"/>
                </w:rPr>
                <w:t xml:space="preserve">OIT. (2017). </w:t>
              </w:r>
              <w:r w:rsidRPr="00FF3F25">
                <w:rPr>
                  <w:rFonts w:ascii="Times New Roman" w:hAnsi="Times New Roman" w:cs="Times New Roman"/>
                  <w:i/>
                  <w:iCs/>
                  <w:noProof/>
                  <w:lang w:val="es-ES"/>
                </w:rPr>
                <w:t>Panorama Laboral 2017 America Latina y el Caribe.</w:t>
              </w:r>
              <w:r w:rsidR="001D292A" w:rsidRPr="00FF3F25">
                <w:rPr>
                  <w:rFonts w:ascii="Times New Roman" w:hAnsi="Times New Roman" w:cs="Times New Roman"/>
                  <w:noProof/>
                  <w:lang w:val="es-ES"/>
                </w:rPr>
                <w:t xml:space="preserve"> OIT</w:t>
              </w:r>
              <w:r w:rsidRPr="00FF3F25">
                <w:rPr>
                  <w:rFonts w:ascii="Times New Roman" w:hAnsi="Times New Roman" w:cs="Times New Roman"/>
                  <w:noProof/>
                  <w:lang w:val="es-ES"/>
                </w:rPr>
                <w:t>.</w:t>
              </w:r>
            </w:p>
            <w:p w14:paraId="02E65C3F" w14:textId="0BB39C72" w:rsidR="007C4998" w:rsidRPr="00FF3F25" w:rsidRDefault="007C4998" w:rsidP="000265F3">
              <w:pPr>
                <w:pStyle w:val="Bibliografa"/>
                <w:spacing w:after="120" w:line="360" w:lineRule="auto"/>
                <w:ind w:left="720" w:hanging="709"/>
                <w:rPr>
                  <w:rFonts w:ascii="Times New Roman" w:hAnsi="Times New Roman" w:cs="Times New Roman"/>
                  <w:noProof/>
                  <w:lang w:val="es-ES"/>
                </w:rPr>
              </w:pPr>
              <w:r w:rsidRPr="00FF3F25">
                <w:rPr>
                  <w:rFonts w:ascii="Times New Roman" w:hAnsi="Times New Roman" w:cs="Times New Roman"/>
                  <w:noProof/>
                  <w:lang w:val="es-ES"/>
                </w:rPr>
                <w:t xml:space="preserve">OIT. (2023). </w:t>
              </w:r>
              <w:r w:rsidRPr="00FF3F25">
                <w:rPr>
                  <w:rFonts w:ascii="Times New Roman" w:hAnsi="Times New Roman" w:cs="Times New Roman"/>
                  <w:i/>
                  <w:iCs/>
                  <w:noProof/>
                  <w:lang w:val="es-ES"/>
                </w:rPr>
                <w:t>Panorama del empleo juvenil en Colombia 2016 - 2023.</w:t>
              </w:r>
              <w:r w:rsidR="001D292A" w:rsidRPr="00FF3F25">
                <w:rPr>
                  <w:rFonts w:ascii="Times New Roman" w:hAnsi="Times New Roman" w:cs="Times New Roman"/>
                  <w:i/>
                  <w:iCs/>
                  <w:noProof/>
                  <w:lang w:val="es-ES"/>
                </w:rPr>
                <w:t xml:space="preserve"> </w:t>
              </w:r>
              <w:r w:rsidR="001D292A" w:rsidRPr="00FF3F25">
                <w:rPr>
                  <w:rFonts w:ascii="Times New Roman" w:hAnsi="Times New Roman" w:cs="Times New Roman"/>
                  <w:noProof/>
                  <w:lang w:val="es-ES"/>
                </w:rPr>
                <w:t>OIT.</w:t>
              </w:r>
              <w:r w:rsidRPr="00FF3F25">
                <w:rPr>
                  <w:rFonts w:ascii="Times New Roman" w:hAnsi="Times New Roman" w:cs="Times New Roman"/>
                  <w:noProof/>
                  <w:lang w:val="es-ES"/>
                </w:rPr>
                <w:t xml:space="preserve"> </w:t>
              </w:r>
            </w:p>
            <w:p w14:paraId="493A7233" w14:textId="77777777" w:rsidR="001D292A" w:rsidRPr="00FF3F25" w:rsidRDefault="001D292A" w:rsidP="001D292A">
              <w:pPr>
                <w:pStyle w:val="Bibliografa"/>
                <w:spacing w:after="120" w:line="360" w:lineRule="auto"/>
                <w:ind w:left="720" w:hanging="709"/>
                <w:rPr>
                  <w:rFonts w:ascii="Times New Roman" w:hAnsi="Times New Roman" w:cs="Times New Roman"/>
                  <w:noProof/>
                  <w:lang w:val="en-US"/>
                </w:rPr>
              </w:pPr>
              <w:r w:rsidRPr="00FF3F25">
                <w:rPr>
                  <w:rFonts w:ascii="Times New Roman" w:hAnsi="Times New Roman" w:cs="Times New Roman"/>
                  <w:noProof/>
                  <w:lang w:val="es-ES"/>
                </w:rPr>
                <w:t xml:space="preserve">OIT. (2024). </w:t>
              </w:r>
              <w:r w:rsidRPr="00FF3F25">
                <w:rPr>
                  <w:rFonts w:ascii="Times New Roman" w:hAnsi="Times New Roman" w:cs="Times New Roman"/>
                  <w:i/>
                  <w:iCs/>
                  <w:noProof/>
                  <w:lang w:val="es-ES"/>
                </w:rPr>
                <w:t>Tendencias mundiales del empleo juvenil 2024. Trabajo decente, futuros más prometedores.</w:t>
              </w:r>
              <w:r w:rsidRPr="00FF3F25">
                <w:rPr>
                  <w:rFonts w:ascii="Times New Roman" w:hAnsi="Times New Roman" w:cs="Times New Roman"/>
                  <w:noProof/>
                  <w:lang w:val="es-ES"/>
                </w:rPr>
                <w:t xml:space="preserve"> </w:t>
              </w:r>
              <w:r w:rsidRPr="00FF3F25">
                <w:rPr>
                  <w:rFonts w:ascii="Times New Roman" w:hAnsi="Times New Roman" w:cs="Times New Roman"/>
                  <w:noProof/>
                  <w:lang w:val="en-US"/>
                </w:rPr>
                <w:t>ILO.ORG. https://www.ilo.org/sites/default/files/2024-08/GET_2024_ExecSum_ES.pdf</w:t>
              </w:r>
            </w:p>
            <w:p w14:paraId="5A6D995A" w14:textId="1356E173" w:rsidR="007C4998" w:rsidRPr="00FF3F25" w:rsidRDefault="007C4998" w:rsidP="000265F3">
              <w:pPr>
                <w:pStyle w:val="Bibliografa"/>
                <w:spacing w:after="120" w:line="360" w:lineRule="auto"/>
                <w:ind w:left="720" w:hanging="709"/>
                <w:rPr>
                  <w:rFonts w:ascii="Times New Roman" w:hAnsi="Times New Roman" w:cs="Times New Roman"/>
                  <w:noProof/>
                  <w:lang w:val="es-CO"/>
                </w:rPr>
              </w:pPr>
              <w:r w:rsidRPr="00FF3F25">
                <w:rPr>
                  <w:rFonts w:ascii="Times New Roman" w:hAnsi="Times New Roman" w:cs="Times New Roman"/>
                  <w:noProof/>
                  <w:lang w:val="es-ES"/>
                </w:rPr>
                <w:t>OIT. (2025</w:t>
              </w:r>
              <w:r w:rsidR="00680ED2" w:rsidRPr="00FF3F25">
                <w:rPr>
                  <w:rFonts w:ascii="Times New Roman" w:hAnsi="Times New Roman" w:cs="Times New Roman"/>
                  <w:noProof/>
                  <w:lang w:val="es-ES"/>
                </w:rPr>
                <w:t>a</w:t>
              </w:r>
              <w:r w:rsidRPr="00FF3F25">
                <w:rPr>
                  <w:rFonts w:ascii="Times New Roman" w:hAnsi="Times New Roman" w:cs="Times New Roman"/>
                  <w:noProof/>
                  <w:lang w:val="es-ES"/>
                </w:rPr>
                <w:t xml:space="preserve">). </w:t>
              </w:r>
              <w:r w:rsidRPr="00FF3F25">
                <w:rPr>
                  <w:rFonts w:ascii="Times New Roman" w:hAnsi="Times New Roman" w:cs="Times New Roman"/>
                  <w:i/>
                  <w:iCs/>
                  <w:noProof/>
                  <w:lang w:val="es-ES"/>
                </w:rPr>
                <w:t>Juventud en cambio: desafíos y oportunidades en el mercado laboral de América Latina y el</w:t>
              </w:r>
              <w:r w:rsidR="001D292A" w:rsidRPr="00FF3F25">
                <w:rPr>
                  <w:rFonts w:ascii="Times New Roman" w:hAnsi="Times New Roman" w:cs="Times New Roman"/>
                  <w:i/>
                  <w:iCs/>
                  <w:noProof/>
                  <w:lang w:val="es-ES"/>
                </w:rPr>
                <w:t xml:space="preserve"> Caribe</w:t>
              </w:r>
              <w:r w:rsidRPr="00FF3F25">
                <w:rPr>
                  <w:rFonts w:ascii="Times New Roman" w:hAnsi="Times New Roman" w:cs="Times New Roman"/>
                  <w:i/>
                  <w:iCs/>
                  <w:noProof/>
                  <w:lang w:val="es-ES"/>
                </w:rPr>
                <w:t>.</w:t>
              </w:r>
              <w:r w:rsidRPr="00FF3F25">
                <w:rPr>
                  <w:rFonts w:ascii="Times New Roman" w:hAnsi="Times New Roman" w:cs="Times New Roman"/>
                  <w:noProof/>
                  <w:lang w:val="es-ES"/>
                </w:rPr>
                <w:t xml:space="preserve"> </w:t>
              </w:r>
              <w:r w:rsidRPr="00FF3F25">
                <w:rPr>
                  <w:rFonts w:ascii="Times New Roman" w:hAnsi="Times New Roman" w:cs="Times New Roman"/>
                  <w:noProof/>
                  <w:lang w:val="es-CO"/>
                </w:rPr>
                <w:t>OIT.</w:t>
              </w:r>
            </w:p>
            <w:bookmarkEnd w:id="202"/>
            <w:p w14:paraId="39A101F1" w14:textId="0713BEC4" w:rsidR="007C4998" w:rsidRPr="00FF3F25" w:rsidRDefault="007C4998" w:rsidP="000265F3">
              <w:pPr>
                <w:pStyle w:val="Bibliografa"/>
                <w:spacing w:after="120" w:line="360" w:lineRule="auto"/>
                <w:ind w:left="720" w:hanging="709"/>
                <w:rPr>
                  <w:rFonts w:ascii="Times New Roman" w:hAnsi="Times New Roman" w:cs="Times New Roman"/>
                  <w:noProof/>
                  <w:lang w:val="es-CO"/>
                </w:rPr>
              </w:pPr>
              <w:r w:rsidRPr="00FF3F25">
                <w:rPr>
                  <w:rFonts w:ascii="Times New Roman" w:hAnsi="Times New Roman" w:cs="Times New Roman"/>
                  <w:noProof/>
                  <w:lang w:val="es-CO"/>
                </w:rPr>
                <w:t>OIT. (2025</w:t>
              </w:r>
              <w:r w:rsidR="00680ED2" w:rsidRPr="00FF3F25">
                <w:rPr>
                  <w:rFonts w:ascii="Times New Roman" w:hAnsi="Times New Roman" w:cs="Times New Roman"/>
                  <w:noProof/>
                  <w:lang w:val="es-CO"/>
                </w:rPr>
                <w:t>b</w:t>
              </w:r>
              <w:r w:rsidRPr="00FF3F25">
                <w:rPr>
                  <w:rFonts w:ascii="Times New Roman" w:hAnsi="Times New Roman" w:cs="Times New Roman"/>
                  <w:noProof/>
                  <w:lang w:val="es-CO"/>
                </w:rPr>
                <w:t xml:space="preserve">). </w:t>
              </w:r>
              <w:r w:rsidRPr="00FF3F25">
                <w:rPr>
                  <w:rFonts w:ascii="Times New Roman" w:hAnsi="Times New Roman" w:cs="Times New Roman"/>
                  <w:i/>
                  <w:iCs/>
                  <w:noProof/>
                  <w:lang w:val="es-CO"/>
                </w:rPr>
                <w:t>Panorama Laboral 2024 América Latina.</w:t>
              </w:r>
              <w:r w:rsidRPr="00FF3F25">
                <w:rPr>
                  <w:rFonts w:ascii="Times New Roman" w:hAnsi="Times New Roman" w:cs="Times New Roman"/>
                  <w:noProof/>
                  <w:lang w:val="es-CO"/>
                </w:rPr>
                <w:t xml:space="preserve"> </w:t>
              </w:r>
              <w:r w:rsidR="001D292A" w:rsidRPr="00FF3F25">
                <w:rPr>
                  <w:rFonts w:ascii="Times New Roman" w:hAnsi="Times New Roman" w:cs="Times New Roman"/>
                  <w:noProof/>
                  <w:lang w:val="es-CO"/>
                </w:rPr>
                <w:t>OIT</w:t>
              </w:r>
              <w:r w:rsidRPr="00FF3F25">
                <w:rPr>
                  <w:rFonts w:ascii="Times New Roman" w:hAnsi="Times New Roman" w:cs="Times New Roman"/>
                  <w:noProof/>
                  <w:lang w:val="es-CO"/>
                </w:rPr>
                <w:t>.</w:t>
              </w:r>
            </w:p>
            <w:p w14:paraId="19E1F3E8" w14:textId="526BAC8A" w:rsidR="00680ED2" w:rsidRPr="00FF3F25" w:rsidRDefault="00680ED2" w:rsidP="000265F3">
              <w:pPr>
                <w:pStyle w:val="Bibliografa"/>
                <w:spacing w:after="120" w:line="360" w:lineRule="auto"/>
                <w:ind w:left="720" w:hanging="709"/>
                <w:rPr>
                  <w:rFonts w:ascii="Times New Roman" w:hAnsi="Times New Roman" w:cs="Times New Roman"/>
                  <w:noProof/>
                  <w:lang w:val="es-CO"/>
                </w:rPr>
              </w:pPr>
              <w:r w:rsidRPr="00FF3F25">
                <w:rPr>
                  <w:rFonts w:ascii="Times New Roman" w:hAnsi="Times New Roman" w:cs="Times New Roman"/>
                  <w:noProof/>
                  <w:lang w:val="es-CO"/>
                </w:rPr>
                <w:t>OIT - Cinterfor. (2025). Red institucional. https://tinyurl.com/4vcbm8r6</w:t>
              </w:r>
            </w:p>
            <w:p w14:paraId="1AF8C60C" w14:textId="1B8A0B58" w:rsidR="007C4998" w:rsidRPr="00FF3F25" w:rsidRDefault="007C4998" w:rsidP="000265F3">
              <w:pPr>
                <w:pStyle w:val="Bibliografa"/>
                <w:spacing w:after="120" w:line="360" w:lineRule="auto"/>
                <w:ind w:left="720" w:hanging="709"/>
                <w:rPr>
                  <w:rFonts w:ascii="Times New Roman" w:hAnsi="Times New Roman" w:cs="Times New Roman"/>
                  <w:noProof/>
                  <w:lang w:val="es-ES"/>
                </w:rPr>
              </w:pPr>
              <w:bookmarkStart w:id="203" w:name="_Hlk213847074"/>
              <w:r w:rsidRPr="00FF3F25">
                <w:rPr>
                  <w:rFonts w:ascii="Times New Roman" w:hAnsi="Times New Roman" w:cs="Times New Roman"/>
                  <w:noProof/>
                  <w:lang w:val="en-US"/>
                </w:rPr>
                <w:t xml:space="preserve">Orton, M. (2011). Flourishing lives the capabilities approach as a framework for new thinking about employment work and welfare in the 21st century. </w:t>
              </w:r>
              <w:r w:rsidRPr="00FF3F25">
                <w:rPr>
                  <w:rFonts w:ascii="Times New Roman" w:hAnsi="Times New Roman" w:cs="Times New Roman"/>
                  <w:i/>
                  <w:iCs/>
                  <w:noProof/>
                  <w:lang w:val="es-ES"/>
                </w:rPr>
                <w:t>Sage Journals</w:t>
              </w:r>
              <w:r w:rsidRPr="00FF3F25">
                <w:rPr>
                  <w:rFonts w:ascii="Times New Roman" w:hAnsi="Times New Roman" w:cs="Times New Roman"/>
                  <w:noProof/>
                  <w:lang w:val="es-ES"/>
                </w:rPr>
                <w:t>, 352-360.</w:t>
              </w:r>
            </w:p>
            <w:bookmarkEnd w:id="203"/>
            <w:p w14:paraId="34DDA024" w14:textId="77777777" w:rsidR="004835FA" w:rsidRPr="00FF3F25" w:rsidRDefault="004835FA" w:rsidP="004835FA">
              <w:pPr>
                <w:pStyle w:val="Bibliografa"/>
                <w:spacing w:after="120" w:line="360" w:lineRule="auto"/>
                <w:ind w:left="720" w:hanging="709"/>
                <w:rPr>
                  <w:rFonts w:ascii="Times New Roman" w:hAnsi="Times New Roman" w:cs="Times New Roman"/>
                  <w:noProof/>
                  <w:lang w:val="es-ES"/>
                </w:rPr>
              </w:pPr>
              <w:r w:rsidRPr="00FF3F25">
                <w:rPr>
                  <w:rFonts w:ascii="Times New Roman" w:hAnsi="Times New Roman" w:cs="Times New Roman"/>
                  <w:noProof/>
                  <w:lang w:val="es-ES"/>
                </w:rPr>
                <w:t xml:space="preserve">Programa de las Naciones Unidas para el Desarrollo. (2022). </w:t>
              </w:r>
              <w:r w:rsidRPr="00FF3F25">
                <w:rPr>
                  <w:rFonts w:ascii="Times New Roman" w:hAnsi="Times New Roman" w:cs="Times New Roman"/>
                  <w:i/>
                  <w:iCs/>
                  <w:noProof/>
                  <w:lang w:val="es-ES"/>
                </w:rPr>
                <w:t>Panorama de los jóvenes en Colombia tras la pandemia.</w:t>
              </w:r>
              <w:r w:rsidRPr="00FF3F25">
                <w:t xml:space="preserve"> </w:t>
              </w:r>
              <w:r w:rsidRPr="00FF3F25">
                <w:rPr>
                  <w:rFonts w:ascii="Times New Roman" w:hAnsi="Times New Roman" w:cs="Times New Roman"/>
                  <w:iCs/>
                  <w:noProof/>
                  <w:lang w:val="es-ES"/>
                </w:rPr>
                <w:t>https://www.undp.org/es/colombia/speeches/panorama-jovenes-colombia-tras-pandemia</w:t>
              </w:r>
            </w:p>
            <w:p w14:paraId="35057409" w14:textId="62F4D8D3" w:rsidR="007C4998" w:rsidRPr="00FF3F25" w:rsidRDefault="007C4998" w:rsidP="000265F3">
              <w:pPr>
                <w:pStyle w:val="Bibliografa"/>
                <w:spacing w:after="120" w:line="360" w:lineRule="auto"/>
                <w:ind w:left="720" w:hanging="709"/>
                <w:rPr>
                  <w:rFonts w:ascii="Times New Roman" w:hAnsi="Times New Roman" w:cs="Times New Roman"/>
                  <w:noProof/>
                  <w:lang w:val="es-ES"/>
                </w:rPr>
              </w:pPr>
              <w:bookmarkStart w:id="204" w:name="_Hlk213847093"/>
              <w:r w:rsidRPr="00FF3F25">
                <w:rPr>
                  <w:rFonts w:ascii="Times New Roman" w:hAnsi="Times New Roman" w:cs="Times New Roman"/>
                  <w:noProof/>
                  <w:lang w:val="es-ES"/>
                </w:rPr>
                <w:t>Sisto, V. (2009).</w:t>
              </w:r>
              <w:r w:rsidR="001D292A" w:rsidRPr="00FF3F25">
                <w:rPr>
                  <w:rFonts w:ascii="Times New Roman" w:hAnsi="Times New Roman" w:cs="Times New Roman"/>
                  <w:noProof/>
                  <w:lang w:val="es-ES"/>
                </w:rPr>
                <w:t xml:space="preserve"> Cambios en el trabajo, identidad e inclusión social en Chile.  Desafíos para la investigación</w:t>
              </w:r>
              <w:r w:rsidRPr="00FF3F25">
                <w:rPr>
                  <w:rFonts w:ascii="Times New Roman" w:hAnsi="Times New Roman" w:cs="Times New Roman"/>
                  <w:noProof/>
                  <w:lang w:val="es-ES"/>
                </w:rPr>
                <w:t xml:space="preserve">. </w:t>
              </w:r>
              <w:r w:rsidRPr="00FF3F25">
                <w:rPr>
                  <w:rFonts w:ascii="Times New Roman" w:hAnsi="Times New Roman" w:cs="Times New Roman"/>
                  <w:i/>
                  <w:iCs/>
                  <w:noProof/>
                  <w:lang w:val="es-ES"/>
                </w:rPr>
                <w:t>Revista Universum</w:t>
              </w:r>
              <w:r w:rsidRPr="00FF3F25">
                <w:rPr>
                  <w:rFonts w:ascii="Times New Roman" w:hAnsi="Times New Roman" w:cs="Times New Roman"/>
                  <w:noProof/>
                  <w:lang w:val="es-ES"/>
                </w:rPr>
                <w:t>, 192-216.</w:t>
              </w:r>
            </w:p>
            <w:bookmarkEnd w:id="204"/>
            <w:p w14:paraId="55BCD956" w14:textId="05ACA959" w:rsidR="00EC1CEC" w:rsidRPr="00FF3F25" w:rsidRDefault="00F812CE" w:rsidP="00696B52">
              <w:pPr>
                <w:spacing w:after="120" w:line="360" w:lineRule="auto"/>
                <w:rPr>
                  <w:rFonts w:ascii="Times New Roman" w:hAnsi="Times New Roman" w:cs="Times New Roman"/>
                </w:rPr>
              </w:pPr>
              <w:r w:rsidRPr="00FF3F25">
                <w:rPr>
                  <w:rFonts w:ascii="Times New Roman" w:hAnsi="Times New Roman" w:cs="Times New Roman"/>
                  <w:b/>
                  <w:bCs/>
                </w:rPr>
                <w:fldChar w:fldCharType="end"/>
              </w:r>
            </w:p>
          </w:sdtContent>
        </w:sdt>
      </w:sdtContent>
    </w:sdt>
    <w:p w14:paraId="4275B7DB" w14:textId="77777777" w:rsidR="00745CD5" w:rsidRPr="00FF3F25" w:rsidRDefault="00745CD5" w:rsidP="00696B52">
      <w:pPr>
        <w:spacing w:after="120" w:line="360" w:lineRule="auto"/>
        <w:rPr>
          <w:rFonts w:ascii="Times New Roman" w:hAnsi="Times New Roman" w:cs="Times New Roman"/>
        </w:rPr>
      </w:pPr>
    </w:p>
    <w:p w14:paraId="6304388F" w14:textId="77777777" w:rsidR="00745CD5" w:rsidRPr="00FF3F25" w:rsidRDefault="00745CD5" w:rsidP="00696B52">
      <w:pPr>
        <w:spacing w:after="120" w:line="360" w:lineRule="auto"/>
        <w:rPr>
          <w:rFonts w:ascii="Times New Roman" w:hAnsi="Times New Roman" w:cs="Times New Roman"/>
        </w:rPr>
      </w:pPr>
    </w:p>
    <w:p w14:paraId="3409D4F0" w14:textId="77777777" w:rsidR="00745CD5" w:rsidRPr="00FF3F25" w:rsidRDefault="00745CD5" w:rsidP="00696B52">
      <w:pPr>
        <w:spacing w:after="120" w:line="360" w:lineRule="auto"/>
        <w:rPr>
          <w:rFonts w:ascii="Times New Roman" w:hAnsi="Times New Roman" w:cs="Times New Roman"/>
        </w:rPr>
      </w:pPr>
    </w:p>
    <w:p w14:paraId="04F414BE" w14:textId="77777777" w:rsidR="00745CD5" w:rsidRPr="00FF3F25" w:rsidRDefault="00745CD5" w:rsidP="00696B52">
      <w:pPr>
        <w:spacing w:after="120" w:line="360" w:lineRule="auto"/>
        <w:rPr>
          <w:rFonts w:ascii="Times New Roman" w:hAnsi="Times New Roman" w:cs="Times New Roman"/>
        </w:rPr>
      </w:pPr>
    </w:p>
    <w:p w14:paraId="19AE1D09" w14:textId="77777777" w:rsidR="00745CD5" w:rsidRPr="00FF3F25" w:rsidRDefault="00745CD5" w:rsidP="00696B52">
      <w:pPr>
        <w:spacing w:after="120" w:line="360" w:lineRule="auto"/>
        <w:rPr>
          <w:rFonts w:ascii="Times New Roman" w:hAnsi="Times New Roman" w:cs="Times New Roman"/>
        </w:rPr>
      </w:pPr>
    </w:p>
    <w:p w14:paraId="5DADCC1C" w14:textId="77777777" w:rsidR="00745CD5" w:rsidRPr="00FF3F25" w:rsidRDefault="00745CD5" w:rsidP="00696B52">
      <w:pPr>
        <w:spacing w:after="120" w:line="360" w:lineRule="auto"/>
        <w:rPr>
          <w:rFonts w:ascii="Times New Roman" w:hAnsi="Times New Roman" w:cs="Times New Roman"/>
        </w:rPr>
      </w:pPr>
    </w:p>
    <w:p w14:paraId="15A2F0BB" w14:textId="17B82C3E" w:rsidR="00745CD5" w:rsidRPr="00FF3F25" w:rsidRDefault="00745CD5" w:rsidP="00E469AE">
      <w:pPr>
        <w:pStyle w:val="Puesto"/>
        <w:rPr>
          <w:color w:val="auto"/>
        </w:rPr>
      </w:pPr>
      <w:r w:rsidRPr="00FF3F25">
        <w:rPr>
          <w:rFonts w:ascii="Calibri" w:hAnsi="Calibri"/>
          <w:color w:val="auto"/>
          <w:sz w:val="40"/>
          <w:szCs w:val="40"/>
          <w:lang w:val="es-ES"/>
        </w:rPr>
        <w:t xml:space="preserve">           </w:t>
      </w:r>
    </w:p>
    <w:p w14:paraId="58F0905C" w14:textId="1C4142A3" w:rsidR="00E469AE" w:rsidRPr="00FF3F25" w:rsidRDefault="00E469AE" w:rsidP="00E469AE">
      <w:pPr>
        <w:pStyle w:val="Ttulo1"/>
        <w:jc w:val="center"/>
        <w:rPr>
          <w:rFonts w:ascii="Times New Roman" w:hAnsi="Times New Roman" w:cs="Times New Roman"/>
          <w:b/>
          <w:bCs/>
          <w:color w:val="auto"/>
          <w:sz w:val="24"/>
          <w:szCs w:val="24"/>
        </w:rPr>
      </w:pPr>
      <w:r w:rsidRPr="00FF3F25">
        <w:rPr>
          <w:rFonts w:ascii="Times New Roman" w:hAnsi="Times New Roman" w:cs="Times New Roman"/>
          <w:b/>
          <w:bCs/>
          <w:color w:val="auto"/>
          <w:sz w:val="24"/>
          <w:szCs w:val="24"/>
        </w:rPr>
        <w:t>Anexo 1. Estudio Internacional sobre Calidad de Vida Laboral en Organizaciones de Servicios Humanos</w:t>
      </w:r>
    </w:p>
    <w:p w14:paraId="6210623E" w14:textId="77777777" w:rsidR="00E469AE" w:rsidRPr="00FF3F25" w:rsidRDefault="00E469AE" w:rsidP="00E469AE">
      <w:pPr>
        <w:rPr>
          <w:lang w:eastAsia="es-CR"/>
        </w:rPr>
      </w:pPr>
    </w:p>
    <w:p w14:paraId="4B2A5573" w14:textId="77777777" w:rsidR="00E469AE" w:rsidRPr="00FF3F25" w:rsidRDefault="00E469AE" w:rsidP="00E469AE">
      <w:pPr>
        <w:rPr>
          <w:lang w:eastAsia="es-CR"/>
        </w:rPr>
      </w:pPr>
    </w:p>
    <w:p w14:paraId="1C675A7C" w14:textId="77777777" w:rsidR="00E469AE" w:rsidRPr="00FF3F25" w:rsidRDefault="00E469AE" w:rsidP="00E469AE">
      <w:pPr>
        <w:rPr>
          <w:lang w:eastAsia="es-CR"/>
        </w:rPr>
      </w:pPr>
    </w:p>
    <w:p w14:paraId="5F99C0BD" w14:textId="77777777" w:rsidR="00E469AE" w:rsidRPr="00FF3F25" w:rsidRDefault="00E469AE" w:rsidP="00E469AE">
      <w:pPr>
        <w:rPr>
          <w:lang w:eastAsia="es-CR"/>
        </w:rPr>
      </w:pPr>
    </w:p>
    <w:p w14:paraId="5205866B" w14:textId="77777777" w:rsidR="00E469AE" w:rsidRPr="00FF3F25" w:rsidRDefault="00E469AE" w:rsidP="00E469AE">
      <w:pPr>
        <w:pStyle w:val="Puesto"/>
        <w:ind w:left="1080" w:right="1106"/>
        <w:rPr>
          <w:rFonts w:ascii="Calibri" w:hAnsi="Calibri"/>
          <w:color w:val="auto"/>
          <w:sz w:val="48"/>
          <w:szCs w:val="48"/>
          <w:lang w:val="es-ES"/>
        </w:rPr>
      </w:pPr>
      <w:r w:rsidRPr="00FF3F25">
        <w:rPr>
          <w:rFonts w:ascii="Calibri" w:hAnsi="Calibri"/>
          <w:color w:val="auto"/>
          <w:sz w:val="48"/>
          <w:szCs w:val="48"/>
          <w:lang w:val="es-ES"/>
        </w:rPr>
        <w:t xml:space="preserve">Estudio Internacional sobre </w:t>
      </w:r>
    </w:p>
    <w:p w14:paraId="3902A7CA" w14:textId="77777777" w:rsidR="00E469AE" w:rsidRPr="00FF3F25" w:rsidRDefault="00E469AE" w:rsidP="00E469AE">
      <w:pPr>
        <w:pStyle w:val="Puesto"/>
        <w:ind w:left="1080" w:right="1106"/>
        <w:rPr>
          <w:rFonts w:ascii="Calibri" w:hAnsi="Calibri"/>
          <w:color w:val="auto"/>
          <w:sz w:val="48"/>
          <w:szCs w:val="48"/>
          <w:lang w:val="es-ES"/>
        </w:rPr>
      </w:pPr>
      <w:r w:rsidRPr="00FF3F25">
        <w:rPr>
          <w:rFonts w:ascii="Calibri" w:hAnsi="Calibri"/>
          <w:color w:val="auto"/>
          <w:sz w:val="48"/>
          <w:szCs w:val="48"/>
          <w:lang w:val="es-ES"/>
        </w:rPr>
        <w:t>Calidad de Vida Laboral en Organizaciones de Servicios Humanos</w:t>
      </w:r>
    </w:p>
    <w:p w14:paraId="35EBBFF5" w14:textId="77777777" w:rsidR="00E469AE" w:rsidRPr="00FF3F25" w:rsidRDefault="00E469AE" w:rsidP="00E469AE">
      <w:pPr>
        <w:pStyle w:val="Puesto"/>
        <w:rPr>
          <w:rFonts w:ascii="Calibri" w:hAnsi="Calibri"/>
          <w:color w:val="auto"/>
          <w:sz w:val="40"/>
          <w:szCs w:val="40"/>
          <w:lang w:val="es-ES"/>
        </w:rPr>
      </w:pPr>
    </w:p>
    <w:p w14:paraId="302FF019" w14:textId="77777777" w:rsidR="00E469AE" w:rsidRPr="00FF3F25" w:rsidRDefault="00E469AE" w:rsidP="00E469AE">
      <w:pPr>
        <w:pStyle w:val="Puesto"/>
        <w:rPr>
          <w:rFonts w:ascii="Calibri" w:hAnsi="Calibri"/>
          <w:color w:val="auto"/>
          <w:sz w:val="40"/>
          <w:szCs w:val="40"/>
          <w:lang w:val="es-ES"/>
        </w:rPr>
      </w:pPr>
    </w:p>
    <w:p w14:paraId="3A1ABD9C" w14:textId="77777777" w:rsidR="00E469AE" w:rsidRPr="00FF3F25" w:rsidRDefault="00E469AE" w:rsidP="00E469AE">
      <w:pPr>
        <w:pStyle w:val="Puesto"/>
        <w:rPr>
          <w:rFonts w:ascii="Calibri" w:hAnsi="Calibri"/>
          <w:color w:val="auto"/>
          <w:sz w:val="40"/>
          <w:szCs w:val="40"/>
          <w:lang w:val="es-ES"/>
        </w:rPr>
      </w:pPr>
    </w:p>
    <w:p w14:paraId="2EE8CAF0" w14:textId="77777777" w:rsidR="00E469AE" w:rsidRPr="00FF3F25" w:rsidRDefault="00E469AE" w:rsidP="00E469AE">
      <w:pPr>
        <w:pStyle w:val="Puesto"/>
        <w:ind w:left="1080" w:right="1106"/>
        <w:rPr>
          <w:rFonts w:ascii="Calibri" w:hAnsi="Calibri"/>
          <w:color w:val="auto"/>
          <w:sz w:val="40"/>
          <w:szCs w:val="40"/>
          <w:lang w:val="es-ES"/>
        </w:rPr>
      </w:pPr>
      <w:r w:rsidRPr="00FF3F25">
        <w:rPr>
          <w:rFonts w:ascii="Calibri" w:hAnsi="Calibri"/>
          <w:color w:val="auto"/>
          <w:sz w:val="40"/>
          <w:szCs w:val="40"/>
          <w:lang w:val="es-ES"/>
        </w:rPr>
        <w:t xml:space="preserve">Presentación </w:t>
      </w:r>
    </w:p>
    <w:p w14:paraId="33BE14AF" w14:textId="77777777" w:rsidR="00E469AE" w:rsidRPr="00FF3F25" w:rsidRDefault="00E469AE" w:rsidP="00E469AE">
      <w:pPr>
        <w:ind w:left="1080" w:right="1106"/>
        <w:jc w:val="both"/>
        <w:rPr>
          <w:rFonts w:ascii="Calibri" w:hAnsi="Calibri"/>
          <w:bCs/>
        </w:rPr>
      </w:pPr>
    </w:p>
    <w:p w14:paraId="1E2C3998" w14:textId="77777777" w:rsidR="00E469AE" w:rsidRPr="00FF3F25" w:rsidRDefault="00E469AE" w:rsidP="00E469AE">
      <w:pPr>
        <w:ind w:left="1080" w:right="1106"/>
        <w:jc w:val="both"/>
        <w:rPr>
          <w:rFonts w:ascii="Calibri" w:hAnsi="Calibri"/>
          <w:bCs/>
          <w:szCs w:val="24"/>
        </w:rPr>
      </w:pPr>
      <w:r w:rsidRPr="00FF3F25">
        <w:rPr>
          <w:rFonts w:ascii="Calibri" w:hAnsi="Calibri"/>
          <w:bCs/>
          <w:szCs w:val="24"/>
        </w:rPr>
        <w:t xml:space="preserve">Este cuestionario es el instrumento de un </w:t>
      </w:r>
      <w:r w:rsidRPr="00FF3F25">
        <w:rPr>
          <w:rFonts w:ascii="Calibri" w:hAnsi="Calibri"/>
          <w:bCs/>
          <w:iCs/>
          <w:szCs w:val="24"/>
        </w:rPr>
        <w:t xml:space="preserve">estudio internacional </w:t>
      </w:r>
      <w:r w:rsidRPr="00FF3F25">
        <w:rPr>
          <w:rFonts w:ascii="Calibri" w:hAnsi="Calibri"/>
          <w:szCs w:val="24"/>
        </w:rPr>
        <w:t xml:space="preserve">sobre </w:t>
      </w:r>
      <w:r w:rsidRPr="00FF3F25">
        <w:rPr>
          <w:rFonts w:ascii="Calibri" w:hAnsi="Calibri"/>
          <w:bCs/>
          <w:iCs/>
          <w:szCs w:val="24"/>
        </w:rPr>
        <w:t xml:space="preserve">Calidad </w:t>
      </w:r>
      <w:r w:rsidRPr="00FF3F25">
        <w:rPr>
          <w:rFonts w:ascii="Calibri" w:hAnsi="Calibri"/>
          <w:bCs/>
          <w:szCs w:val="24"/>
        </w:rPr>
        <w:t>de Vida</w:t>
      </w:r>
      <w:r w:rsidRPr="00FF3F25">
        <w:rPr>
          <w:rFonts w:ascii="Calibri" w:hAnsi="Calibri"/>
          <w:bCs/>
          <w:iCs/>
          <w:szCs w:val="24"/>
        </w:rPr>
        <w:t xml:space="preserve"> Laboral en Organizaciones de Servicios Humanos. </w:t>
      </w:r>
      <w:r w:rsidRPr="00FF3F25">
        <w:rPr>
          <w:rFonts w:ascii="Calibri" w:hAnsi="Calibri"/>
          <w:bCs/>
          <w:szCs w:val="24"/>
        </w:rPr>
        <w:t>N</w:t>
      </w:r>
      <w:r w:rsidRPr="00FF3F25">
        <w:rPr>
          <w:rFonts w:ascii="Calibri" w:hAnsi="Calibri"/>
          <w:szCs w:val="24"/>
        </w:rPr>
        <w:t xml:space="preserve">o es un </w:t>
      </w:r>
      <w:r w:rsidRPr="00FF3F25">
        <w:rPr>
          <w:rFonts w:ascii="Calibri" w:hAnsi="Calibri"/>
          <w:i/>
          <w:szCs w:val="24"/>
        </w:rPr>
        <w:t xml:space="preserve">examen </w:t>
      </w:r>
      <w:r w:rsidRPr="00FF3F25">
        <w:rPr>
          <w:rFonts w:ascii="Calibri" w:hAnsi="Calibri"/>
          <w:szCs w:val="24"/>
        </w:rPr>
        <w:t xml:space="preserve">de respuestas </w:t>
      </w:r>
      <w:r w:rsidRPr="00FF3F25">
        <w:rPr>
          <w:rFonts w:ascii="Calibri" w:hAnsi="Calibri"/>
          <w:i/>
          <w:szCs w:val="24"/>
        </w:rPr>
        <w:t>buenas o malas, correctas o erróneas</w:t>
      </w:r>
      <w:r w:rsidRPr="00FF3F25">
        <w:rPr>
          <w:rFonts w:ascii="Calibri" w:hAnsi="Calibri"/>
          <w:iCs/>
          <w:szCs w:val="24"/>
        </w:rPr>
        <w:t>, sino una de las herramientas de</w:t>
      </w:r>
      <w:r w:rsidRPr="00FF3F25">
        <w:rPr>
          <w:rFonts w:ascii="Calibri" w:hAnsi="Calibri"/>
          <w:bCs/>
          <w:iCs/>
          <w:szCs w:val="24"/>
        </w:rPr>
        <w:t xml:space="preserve"> una investigación orientada, en último término, a la prevención de riesgos psicosociales en el trabajo y a la promoción de organizaciones saludables. </w:t>
      </w:r>
      <w:r w:rsidRPr="00FF3F25">
        <w:rPr>
          <w:rFonts w:ascii="Calibri" w:hAnsi="Calibri"/>
          <w:szCs w:val="24"/>
        </w:rPr>
        <w:t xml:space="preserve">Todos los puntos de vista expresados serán pues relevantes. </w:t>
      </w:r>
      <w:r w:rsidRPr="00FF3F25">
        <w:rPr>
          <w:rFonts w:ascii="Calibri" w:hAnsi="Calibri"/>
          <w:bCs/>
          <w:szCs w:val="24"/>
        </w:rPr>
        <w:t>La información recogida será procesada informáticamente y analizada globalmente, respetándose la confidencialidad de las respuestas y el anonimato de las personas y centros participantes.</w:t>
      </w:r>
    </w:p>
    <w:p w14:paraId="21AA42A7" w14:textId="77777777" w:rsidR="00E469AE" w:rsidRPr="00FF3F25" w:rsidRDefault="00E469AE" w:rsidP="00E469AE">
      <w:pPr>
        <w:ind w:left="1080" w:right="1106"/>
        <w:jc w:val="both"/>
        <w:rPr>
          <w:rFonts w:ascii="Calibri" w:hAnsi="Calibri"/>
          <w:bCs/>
          <w:szCs w:val="24"/>
        </w:rPr>
      </w:pPr>
    </w:p>
    <w:p w14:paraId="1BCBD09E" w14:textId="77777777" w:rsidR="00E469AE" w:rsidRPr="00FF3F25" w:rsidRDefault="00E469AE" w:rsidP="00E469AE">
      <w:pPr>
        <w:ind w:left="1080" w:right="1106"/>
        <w:jc w:val="both"/>
        <w:rPr>
          <w:rFonts w:ascii="Calibri" w:hAnsi="Calibri"/>
          <w:szCs w:val="24"/>
        </w:rPr>
      </w:pPr>
      <w:r w:rsidRPr="00FF3F25">
        <w:rPr>
          <w:rFonts w:ascii="Calibri" w:hAnsi="Calibri"/>
          <w:szCs w:val="24"/>
        </w:rPr>
        <w:t>Le</w:t>
      </w:r>
      <w:r w:rsidRPr="00FF3F25">
        <w:rPr>
          <w:rFonts w:ascii="Calibri" w:hAnsi="Calibri"/>
          <w:bCs/>
          <w:szCs w:val="24"/>
        </w:rPr>
        <w:t xml:space="preserve"> agradecemos</w:t>
      </w:r>
      <w:r w:rsidRPr="00FF3F25">
        <w:rPr>
          <w:rFonts w:ascii="Calibri" w:hAnsi="Calibri"/>
          <w:szCs w:val="24"/>
        </w:rPr>
        <w:t xml:space="preserve"> de antemano su disposición a responder el cuestionario, el tiempo y la atención que le va a dedicar y la valiosa información que nos va a proporcionar. </w:t>
      </w:r>
      <w:r w:rsidRPr="00FF3F25">
        <w:rPr>
          <w:rFonts w:ascii="Calibri" w:hAnsi="Calibri"/>
          <w:bCs/>
          <w:szCs w:val="24"/>
        </w:rPr>
        <w:t>Por favor</w:t>
      </w:r>
      <w:r w:rsidRPr="00FF3F25">
        <w:rPr>
          <w:rFonts w:ascii="Calibri" w:hAnsi="Calibri"/>
          <w:szCs w:val="24"/>
        </w:rPr>
        <w:t xml:space="preserve">, procure responder todas las preguntas. </w:t>
      </w:r>
    </w:p>
    <w:p w14:paraId="750F0FF7" w14:textId="77777777" w:rsidR="00E469AE" w:rsidRPr="00FF3F25" w:rsidRDefault="00E469AE" w:rsidP="00E469AE">
      <w:pPr>
        <w:spacing w:after="120" w:line="360" w:lineRule="auto"/>
        <w:rPr>
          <w:rFonts w:ascii="Times New Roman" w:hAnsi="Times New Roman" w:cs="Times New Roman"/>
        </w:rPr>
      </w:pPr>
    </w:p>
    <w:p w14:paraId="5A6F054E" w14:textId="77777777" w:rsidR="00E469AE" w:rsidRPr="00FF3F25" w:rsidRDefault="00E469AE" w:rsidP="00E469AE">
      <w:pPr>
        <w:spacing w:after="120" w:line="360" w:lineRule="auto"/>
        <w:rPr>
          <w:rFonts w:ascii="Times New Roman" w:hAnsi="Times New Roman" w:cs="Times New Roman"/>
        </w:rPr>
      </w:pPr>
    </w:p>
    <w:p w14:paraId="2CFFD3FF" w14:textId="77777777" w:rsidR="00E469AE" w:rsidRPr="00FF3F25" w:rsidRDefault="00E469AE" w:rsidP="00E469AE">
      <w:pPr>
        <w:spacing w:after="120" w:line="360" w:lineRule="auto"/>
        <w:rPr>
          <w:rFonts w:ascii="Times New Roman" w:hAnsi="Times New Roman" w:cs="Times New Roman"/>
        </w:rPr>
      </w:pPr>
    </w:p>
    <w:p w14:paraId="6D74A198" w14:textId="77777777" w:rsidR="00E469AE" w:rsidRPr="00FF3F25" w:rsidRDefault="00E469AE" w:rsidP="00E469AE">
      <w:pPr>
        <w:jc w:val="center"/>
        <w:rPr>
          <w:rFonts w:ascii="Calibri" w:hAnsi="Calibri"/>
          <w:sz w:val="16"/>
          <w:szCs w:val="16"/>
        </w:rPr>
      </w:pPr>
      <w:r w:rsidRPr="00FF3F25">
        <w:rPr>
          <w:rFonts w:ascii="Calibri" w:hAnsi="Calibri"/>
          <w:b/>
          <w:szCs w:val="24"/>
        </w:rPr>
        <w:t xml:space="preserve">1. Valore los siguientes aspectos de las CONDICIONES DE TRABAJO EN SU CENTRO </w:t>
      </w:r>
    </w:p>
    <w:tbl>
      <w:tblPr>
        <w:tblW w:w="9396" w:type="dxa"/>
        <w:jc w:val="center"/>
        <w:tblLayout w:type="fixed"/>
        <w:tblCellMar>
          <w:left w:w="57" w:type="dxa"/>
          <w:right w:w="57" w:type="dxa"/>
        </w:tblCellMar>
        <w:tblLook w:val="01E0" w:firstRow="1" w:lastRow="1" w:firstColumn="1" w:lastColumn="1" w:noHBand="0" w:noVBand="0"/>
      </w:tblPr>
      <w:tblGrid>
        <w:gridCol w:w="4843"/>
        <w:gridCol w:w="283"/>
        <w:gridCol w:w="13"/>
        <w:gridCol w:w="284"/>
        <w:gridCol w:w="14"/>
        <w:gridCol w:w="284"/>
        <w:gridCol w:w="14"/>
        <w:gridCol w:w="284"/>
        <w:gridCol w:w="14"/>
        <w:gridCol w:w="284"/>
        <w:gridCol w:w="14"/>
        <w:gridCol w:w="284"/>
        <w:gridCol w:w="14"/>
        <w:gridCol w:w="284"/>
        <w:gridCol w:w="14"/>
        <w:gridCol w:w="284"/>
        <w:gridCol w:w="14"/>
        <w:gridCol w:w="284"/>
        <w:gridCol w:w="14"/>
        <w:gridCol w:w="284"/>
        <w:gridCol w:w="14"/>
        <w:gridCol w:w="284"/>
        <w:gridCol w:w="1291"/>
      </w:tblGrid>
      <w:tr w:rsidR="00FF3F25" w:rsidRPr="00FF3F25" w14:paraId="3DC745D0" w14:textId="77777777" w:rsidTr="00B5390C">
        <w:trPr>
          <w:trHeight w:hRule="exact" w:val="238"/>
          <w:jc w:val="center"/>
        </w:trPr>
        <w:tc>
          <w:tcPr>
            <w:tcW w:w="4843" w:type="dxa"/>
            <w:tcBorders>
              <w:bottom w:val="single" w:sz="4" w:space="0" w:color="auto"/>
            </w:tcBorders>
            <w:vAlign w:val="center"/>
          </w:tcPr>
          <w:p w14:paraId="2E683AC2" w14:textId="77777777" w:rsidR="00E469AE" w:rsidRPr="00FF3F25" w:rsidRDefault="00E469AE" w:rsidP="00B5390C">
            <w:pPr>
              <w:ind w:right="-37"/>
              <w:jc w:val="right"/>
              <w:rPr>
                <w:rFonts w:ascii="Calibri" w:hAnsi="Calibri"/>
                <w:b/>
                <w:sz w:val="18"/>
                <w:szCs w:val="18"/>
              </w:rPr>
            </w:pPr>
            <w:r w:rsidRPr="00FF3F25">
              <w:rPr>
                <w:rFonts w:ascii="Calibri" w:hAnsi="Calibri"/>
                <w:b/>
                <w:sz w:val="18"/>
                <w:szCs w:val="18"/>
              </w:rPr>
              <w:t>Pésimo</w:t>
            </w:r>
          </w:p>
        </w:tc>
        <w:tc>
          <w:tcPr>
            <w:tcW w:w="296" w:type="dxa"/>
            <w:gridSpan w:val="2"/>
            <w:tcBorders>
              <w:bottom w:val="single" w:sz="4" w:space="0" w:color="auto"/>
            </w:tcBorders>
            <w:vAlign w:val="center"/>
          </w:tcPr>
          <w:p w14:paraId="6FA2E5BD"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0</w:t>
            </w:r>
          </w:p>
        </w:tc>
        <w:tc>
          <w:tcPr>
            <w:tcW w:w="298" w:type="dxa"/>
            <w:gridSpan w:val="2"/>
            <w:tcBorders>
              <w:bottom w:val="single" w:sz="4" w:space="0" w:color="auto"/>
            </w:tcBorders>
            <w:vAlign w:val="center"/>
          </w:tcPr>
          <w:p w14:paraId="57546584"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1</w:t>
            </w:r>
          </w:p>
        </w:tc>
        <w:tc>
          <w:tcPr>
            <w:tcW w:w="298" w:type="dxa"/>
            <w:gridSpan w:val="2"/>
            <w:tcBorders>
              <w:bottom w:val="single" w:sz="4" w:space="0" w:color="auto"/>
            </w:tcBorders>
            <w:vAlign w:val="center"/>
          </w:tcPr>
          <w:p w14:paraId="5BC75B7C"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2</w:t>
            </w:r>
          </w:p>
        </w:tc>
        <w:tc>
          <w:tcPr>
            <w:tcW w:w="298" w:type="dxa"/>
            <w:gridSpan w:val="2"/>
            <w:tcBorders>
              <w:bottom w:val="single" w:sz="4" w:space="0" w:color="auto"/>
            </w:tcBorders>
            <w:vAlign w:val="center"/>
          </w:tcPr>
          <w:p w14:paraId="0A0D786B"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3</w:t>
            </w:r>
          </w:p>
        </w:tc>
        <w:tc>
          <w:tcPr>
            <w:tcW w:w="298" w:type="dxa"/>
            <w:gridSpan w:val="2"/>
            <w:tcBorders>
              <w:bottom w:val="single" w:sz="4" w:space="0" w:color="auto"/>
            </w:tcBorders>
            <w:vAlign w:val="center"/>
          </w:tcPr>
          <w:p w14:paraId="41D16894"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4</w:t>
            </w:r>
          </w:p>
        </w:tc>
        <w:tc>
          <w:tcPr>
            <w:tcW w:w="298" w:type="dxa"/>
            <w:gridSpan w:val="2"/>
            <w:tcBorders>
              <w:bottom w:val="single" w:sz="4" w:space="0" w:color="auto"/>
            </w:tcBorders>
            <w:vAlign w:val="center"/>
          </w:tcPr>
          <w:p w14:paraId="19A5C917"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5</w:t>
            </w:r>
          </w:p>
        </w:tc>
        <w:tc>
          <w:tcPr>
            <w:tcW w:w="298" w:type="dxa"/>
            <w:gridSpan w:val="2"/>
            <w:tcBorders>
              <w:bottom w:val="single" w:sz="4" w:space="0" w:color="auto"/>
            </w:tcBorders>
            <w:vAlign w:val="center"/>
          </w:tcPr>
          <w:p w14:paraId="08202A3C"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6</w:t>
            </w:r>
          </w:p>
        </w:tc>
        <w:tc>
          <w:tcPr>
            <w:tcW w:w="298" w:type="dxa"/>
            <w:gridSpan w:val="2"/>
            <w:tcBorders>
              <w:bottom w:val="single" w:sz="4" w:space="0" w:color="auto"/>
            </w:tcBorders>
            <w:vAlign w:val="center"/>
          </w:tcPr>
          <w:p w14:paraId="55010016"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7</w:t>
            </w:r>
          </w:p>
        </w:tc>
        <w:tc>
          <w:tcPr>
            <w:tcW w:w="298" w:type="dxa"/>
            <w:gridSpan w:val="2"/>
            <w:tcBorders>
              <w:bottom w:val="single" w:sz="4" w:space="0" w:color="auto"/>
            </w:tcBorders>
            <w:vAlign w:val="center"/>
          </w:tcPr>
          <w:p w14:paraId="226D1FFD"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8</w:t>
            </w:r>
          </w:p>
        </w:tc>
        <w:tc>
          <w:tcPr>
            <w:tcW w:w="298" w:type="dxa"/>
            <w:gridSpan w:val="2"/>
            <w:tcBorders>
              <w:bottom w:val="single" w:sz="4" w:space="0" w:color="auto"/>
            </w:tcBorders>
            <w:vAlign w:val="center"/>
          </w:tcPr>
          <w:p w14:paraId="4F70F823"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9</w:t>
            </w:r>
          </w:p>
        </w:tc>
        <w:tc>
          <w:tcPr>
            <w:tcW w:w="284" w:type="dxa"/>
            <w:tcBorders>
              <w:bottom w:val="single" w:sz="4" w:space="0" w:color="auto"/>
            </w:tcBorders>
            <w:vAlign w:val="center"/>
          </w:tcPr>
          <w:p w14:paraId="3BEC3EA4"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10</w:t>
            </w:r>
          </w:p>
        </w:tc>
        <w:tc>
          <w:tcPr>
            <w:tcW w:w="1291" w:type="dxa"/>
            <w:tcBorders>
              <w:bottom w:val="single" w:sz="4" w:space="0" w:color="auto"/>
            </w:tcBorders>
            <w:vAlign w:val="center"/>
          </w:tcPr>
          <w:p w14:paraId="712BF0F1" w14:textId="77777777" w:rsidR="00E469AE" w:rsidRPr="00FF3F25" w:rsidRDefault="00E469AE" w:rsidP="00B5390C">
            <w:pPr>
              <w:ind w:left="-31"/>
              <w:rPr>
                <w:rFonts w:ascii="Calibri" w:hAnsi="Calibri"/>
                <w:b/>
                <w:sz w:val="18"/>
                <w:szCs w:val="18"/>
              </w:rPr>
            </w:pPr>
            <w:r w:rsidRPr="00FF3F25">
              <w:rPr>
                <w:rFonts w:ascii="Calibri" w:hAnsi="Calibri"/>
                <w:b/>
                <w:sz w:val="18"/>
                <w:szCs w:val="18"/>
              </w:rPr>
              <w:t>Óptimo</w:t>
            </w:r>
          </w:p>
        </w:tc>
      </w:tr>
      <w:tr w:rsidR="00FF3F25" w:rsidRPr="00FF3F25" w14:paraId="3F0EB85D" w14:textId="77777777" w:rsidTr="00B5390C">
        <w:trPr>
          <w:trHeight w:hRule="exact" w:val="125"/>
          <w:jc w:val="center"/>
        </w:trPr>
        <w:tc>
          <w:tcPr>
            <w:tcW w:w="4843" w:type="dxa"/>
            <w:tcBorders>
              <w:top w:val="single" w:sz="4" w:space="0" w:color="auto"/>
            </w:tcBorders>
            <w:vAlign w:val="center"/>
          </w:tcPr>
          <w:p w14:paraId="20CE0492" w14:textId="77777777" w:rsidR="00E469AE" w:rsidRPr="00FF3F25" w:rsidRDefault="00E469AE" w:rsidP="00B5390C">
            <w:pPr>
              <w:ind w:right="-37"/>
              <w:jc w:val="right"/>
              <w:rPr>
                <w:rFonts w:ascii="Calibri" w:hAnsi="Calibri"/>
                <w:b/>
                <w:sz w:val="18"/>
                <w:szCs w:val="18"/>
              </w:rPr>
            </w:pPr>
          </w:p>
        </w:tc>
        <w:tc>
          <w:tcPr>
            <w:tcW w:w="296" w:type="dxa"/>
            <w:gridSpan w:val="2"/>
            <w:tcBorders>
              <w:top w:val="single" w:sz="4" w:space="0" w:color="auto"/>
            </w:tcBorders>
            <w:vAlign w:val="center"/>
          </w:tcPr>
          <w:p w14:paraId="1A921DDF" w14:textId="77777777" w:rsidR="00E469AE" w:rsidRPr="00FF3F25" w:rsidRDefault="00E469AE" w:rsidP="00B5390C">
            <w:pPr>
              <w:jc w:val="center"/>
              <w:rPr>
                <w:rFonts w:ascii="Calibri" w:hAnsi="Calibri"/>
                <w:b/>
                <w:sz w:val="16"/>
                <w:szCs w:val="16"/>
              </w:rPr>
            </w:pPr>
          </w:p>
        </w:tc>
        <w:tc>
          <w:tcPr>
            <w:tcW w:w="298" w:type="dxa"/>
            <w:gridSpan w:val="2"/>
            <w:tcBorders>
              <w:top w:val="single" w:sz="4" w:space="0" w:color="auto"/>
            </w:tcBorders>
            <w:vAlign w:val="center"/>
          </w:tcPr>
          <w:p w14:paraId="7290BCC4" w14:textId="77777777" w:rsidR="00E469AE" w:rsidRPr="00FF3F25" w:rsidRDefault="00E469AE" w:rsidP="00B5390C">
            <w:pPr>
              <w:jc w:val="center"/>
              <w:rPr>
                <w:rFonts w:ascii="Calibri" w:hAnsi="Calibri"/>
                <w:b/>
                <w:sz w:val="16"/>
                <w:szCs w:val="16"/>
              </w:rPr>
            </w:pPr>
          </w:p>
        </w:tc>
        <w:tc>
          <w:tcPr>
            <w:tcW w:w="298" w:type="dxa"/>
            <w:gridSpan w:val="2"/>
            <w:tcBorders>
              <w:top w:val="single" w:sz="4" w:space="0" w:color="auto"/>
            </w:tcBorders>
            <w:vAlign w:val="center"/>
          </w:tcPr>
          <w:p w14:paraId="35A6935B" w14:textId="77777777" w:rsidR="00E469AE" w:rsidRPr="00FF3F25" w:rsidRDefault="00E469AE" w:rsidP="00B5390C">
            <w:pPr>
              <w:jc w:val="center"/>
              <w:rPr>
                <w:rFonts w:ascii="Calibri" w:hAnsi="Calibri"/>
                <w:b/>
                <w:sz w:val="16"/>
                <w:szCs w:val="16"/>
              </w:rPr>
            </w:pPr>
          </w:p>
        </w:tc>
        <w:tc>
          <w:tcPr>
            <w:tcW w:w="298" w:type="dxa"/>
            <w:gridSpan w:val="2"/>
            <w:tcBorders>
              <w:top w:val="single" w:sz="4" w:space="0" w:color="auto"/>
            </w:tcBorders>
            <w:vAlign w:val="center"/>
          </w:tcPr>
          <w:p w14:paraId="526FD01E" w14:textId="77777777" w:rsidR="00E469AE" w:rsidRPr="00FF3F25" w:rsidRDefault="00E469AE" w:rsidP="00B5390C">
            <w:pPr>
              <w:jc w:val="center"/>
              <w:rPr>
                <w:rFonts w:ascii="Calibri" w:hAnsi="Calibri"/>
                <w:b/>
                <w:sz w:val="16"/>
                <w:szCs w:val="16"/>
              </w:rPr>
            </w:pPr>
          </w:p>
        </w:tc>
        <w:tc>
          <w:tcPr>
            <w:tcW w:w="298" w:type="dxa"/>
            <w:gridSpan w:val="2"/>
            <w:tcBorders>
              <w:top w:val="single" w:sz="4" w:space="0" w:color="auto"/>
            </w:tcBorders>
            <w:vAlign w:val="center"/>
          </w:tcPr>
          <w:p w14:paraId="268FE25F" w14:textId="77777777" w:rsidR="00E469AE" w:rsidRPr="00FF3F25" w:rsidRDefault="00E469AE" w:rsidP="00B5390C">
            <w:pPr>
              <w:jc w:val="center"/>
              <w:rPr>
                <w:rFonts w:ascii="Calibri" w:hAnsi="Calibri"/>
                <w:b/>
                <w:sz w:val="16"/>
                <w:szCs w:val="16"/>
              </w:rPr>
            </w:pPr>
          </w:p>
        </w:tc>
        <w:tc>
          <w:tcPr>
            <w:tcW w:w="298" w:type="dxa"/>
            <w:gridSpan w:val="2"/>
            <w:tcBorders>
              <w:top w:val="single" w:sz="4" w:space="0" w:color="auto"/>
            </w:tcBorders>
            <w:vAlign w:val="center"/>
          </w:tcPr>
          <w:p w14:paraId="78EC1752" w14:textId="77777777" w:rsidR="00E469AE" w:rsidRPr="00FF3F25" w:rsidRDefault="00E469AE" w:rsidP="00B5390C">
            <w:pPr>
              <w:jc w:val="center"/>
              <w:rPr>
                <w:rFonts w:ascii="Calibri" w:hAnsi="Calibri"/>
                <w:b/>
                <w:sz w:val="16"/>
                <w:szCs w:val="16"/>
              </w:rPr>
            </w:pPr>
          </w:p>
        </w:tc>
        <w:tc>
          <w:tcPr>
            <w:tcW w:w="298" w:type="dxa"/>
            <w:gridSpan w:val="2"/>
            <w:tcBorders>
              <w:top w:val="single" w:sz="4" w:space="0" w:color="auto"/>
            </w:tcBorders>
            <w:vAlign w:val="center"/>
          </w:tcPr>
          <w:p w14:paraId="1447A991" w14:textId="77777777" w:rsidR="00E469AE" w:rsidRPr="00FF3F25" w:rsidRDefault="00E469AE" w:rsidP="00B5390C">
            <w:pPr>
              <w:jc w:val="center"/>
              <w:rPr>
                <w:rFonts w:ascii="Calibri" w:hAnsi="Calibri"/>
                <w:b/>
                <w:sz w:val="16"/>
                <w:szCs w:val="16"/>
              </w:rPr>
            </w:pPr>
          </w:p>
        </w:tc>
        <w:tc>
          <w:tcPr>
            <w:tcW w:w="298" w:type="dxa"/>
            <w:gridSpan w:val="2"/>
            <w:tcBorders>
              <w:top w:val="single" w:sz="4" w:space="0" w:color="auto"/>
            </w:tcBorders>
            <w:vAlign w:val="center"/>
          </w:tcPr>
          <w:p w14:paraId="1C40CE0F" w14:textId="77777777" w:rsidR="00E469AE" w:rsidRPr="00FF3F25" w:rsidRDefault="00E469AE" w:rsidP="00B5390C">
            <w:pPr>
              <w:jc w:val="center"/>
              <w:rPr>
                <w:rFonts w:ascii="Calibri" w:hAnsi="Calibri"/>
                <w:b/>
                <w:sz w:val="16"/>
                <w:szCs w:val="16"/>
              </w:rPr>
            </w:pPr>
          </w:p>
        </w:tc>
        <w:tc>
          <w:tcPr>
            <w:tcW w:w="298" w:type="dxa"/>
            <w:gridSpan w:val="2"/>
            <w:tcBorders>
              <w:top w:val="single" w:sz="4" w:space="0" w:color="auto"/>
            </w:tcBorders>
            <w:vAlign w:val="center"/>
          </w:tcPr>
          <w:p w14:paraId="7D2DD9A1" w14:textId="77777777" w:rsidR="00E469AE" w:rsidRPr="00FF3F25" w:rsidRDefault="00E469AE" w:rsidP="00B5390C">
            <w:pPr>
              <w:jc w:val="center"/>
              <w:rPr>
                <w:rFonts w:ascii="Calibri" w:hAnsi="Calibri"/>
                <w:b/>
                <w:sz w:val="16"/>
                <w:szCs w:val="16"/>
              </w:rPr>
            </w:pPr>
          </w:p>
        </w:tc>
        <w:tc>
          <w:tcPr>
            <w:tcW w:w="298" w:type="dxa"/>
            <w:gridSpan w:val="2"/>
            <w:tcBorders>
              <w:top w:val="single" w:sz="4" w:space="0" w:color="auto"/>
            </w:tcBorders>
            <w:vAlign w:val="center"/>
          </w:tcPr>
          <w:p w14:paraId="630300EE" w14:textId="77777777" w:rsidR="00E469AE" w:rsidRPr="00FF3F25" w:rsidRDefault="00E469AE" w:rsidP="00B5390C">
            <w:pPr>
              <w:jc w:val="center"/>
              <w:rPr>
                <w:rFonts w:ascii="Calibri" w:hAnsi="Calibri"/>
                <w:b/>
                <w:sz w:val="16"/>
                <w:szCs w:val="16"/>
              </w:rPr>
            </w:pPr>
          </w:p>
        </w:tc>
        <w:tc>
          <w:tcPr>
            <w:tcW w:w="284" w:type="dxa"/>
            <w:tcBorders>
              <w:top w:val="single" w:sz="4" w:space="0" w:color="auto"/>
            </w:tcBorders>
            <w:vAlign w:val="center"/>
          </w:tcPr>
          <w:p w14:paraId="054785A7" w14:textId="77777777" w:rsidR="00E469AE" w:rsidRPr="00FF3F25" w:rsidRDefault="00E469AE" w:rsidP="00B5390C">
            <w:pPr>
              <w:jc w:val="center"/>
              <w:rPr>
                <w:rFonts w:ascii="Calibri" w:hAnsi="Calibri"/>
                <w:b/>
                <w:sz w:val="16"/>
                <w:szCs w:val="16"/>
              </w:rPr>
            </w:pPr>
          </w:p>
        </w:tc>
        <w:tc>
          <w:tcPr>
            <w:tcW w:w="1291" w:type="dxa"/>
            <w:tcBorders>
              <w:top w:val="single" w:sz="4" w:space="0" w:color="auto"/>
            </w:tcBorders>
            <w:vAlign w:val="center"/>
          </w:tcPr>
          <w:p w14:paraId="23DF0D52" w14:textId="77777777" w:rsidR="00E469AE" w:rsidRPr="00FF3F25" w:rsidRDefault="00E469AE" w:rsidP="00B5390C">
            <w:pPr>
              <w:ind w:left="-31"/>
              <w:rPr>
                <w:rFonts w:ascii="Calibri" w:hAnsi="Calibri"/>
                <w:b/>
                <w:sz w:val="18"/>
                <w:szCs w:val="18"/>
              </w:rPr>
            </w:pPr>
          </w:p>
        </w:tc>
      </w:tr>
      <w:tr w:rsidR="00FF3F25" w:rsidRPr="00FF3F25" w14:paraId="5DF4309E" w14:textId="77777777" w:rsidTr="00B5390C">
        <w:trPr>
          <w:trHeight w:hRule="exact" w:val="227"/>
          <w:jc w:val="center"/>
        </w:trPr>
        <w:tc>
          <w:tcPr>
            <w:tcW w:w="4843" w:type="dxa"/>
            <w:vAlign w:val="center"/>
          </w:tcPr>
          <w:p w14:paraId="32C39CC1" w14:textId="77777777" w:rsidR="00E469AE" w:rsidRPr="00FF3F25" w:rsidRDefault="00E469AE" w:rsidP="00B5390C">
            <w:pPr>
              <w:ind w:left="-133"/>
              <w:jc w:val="right"/>
              <w:rPr>
                <w:rFonts w:ascii="Calibri" w:hAnsi="Calibri"/>
                <w:sz w:val="20"/>
              </w:rPr>
            </w:pPr>
            <w:r w:rsidRPr="00FF3F25">
              <w:rPr>
                <w:rFonts w:ascii="Calibri" w:hAnsi="Calibri"/>
                <w:sz w:val="20"/>
              </w:rPr>
              <w:t>Entorno físico, instalaciones y equipamientos</w:t>
            </w:r>
          </w:p>
        </w:tc>
        <w:tc>
          <w:tcPr>
            <w:tcW w:w="296" w:type="dxa"/>
            <w:gridSpan w:val="2"/>
            <w:vAlign w:val="center"/>
          </w:tcPr>
          <w:p w14:paraId="15617135"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98" w:type="dxa"/>
            <w:gridSpan w:val="2"/>
            <w:vAlign w:val="center"/>
          </w:tcPr>
          <w:p w14:paraId="5640B09B"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98" w:type="dxa"/>
            <w:gridSpan w:val="2"/>
            <w:vAlign w:val="center"/>
          </w:tcPr>
          <w:p w14:paraId="0AC4068D"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8" w:type="dxa"/>
            <w:gridSpan w:val="2"/>
            <w:vAlign w:val="center"/>
          </w:tcPr>
          <w:p w14:paraId="1D3BF357"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8" w:type="dxa"/>
            <w:gridSpan w:val="2"/>
            <w:vAlign w:val="center"/>
          </w:tcPr>
          <w:p w14:paraId="1FF31937"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8" w:type="dxa"/>
            <w:gridSpan w:val="2"/>
            <w:vAlign w:val="center"/>
          </w:tcPr>
          <w:p w14:paraId="4C1B06D5"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8" w:type="dxa"/>
            <w:gridSpan w:val="2"/>
            <w:vAlign w:val="center"/>
          </w:tcPr>
          <w:p w14:paraId="43E1E787"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8" w:type="dxa"/>
            <w:gridSpan w:val="2"/>
            <w:vAlign w:val="center"/>
          </w:tcPr>
          <w:p w14:paraId="4C7C1131"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298" w:type="dxa"/>
            <w:gridSpan w:val="2"/>
            <w:vAlign w:val="center"/>
          </w:tcPr>
          <w:p w14:paraId="4EAC54E6" w14:textId="77777777" w:rsidR="00E469AE" w:rsidRPr="00FF3F25" w:rsidRDefault="00E469AE" w:rsidP="00B5390C">
            <w:pPr>
              <w:jc w:val="center"/>
              <w:rPr>
                <w:rFonts w:ascii="Calibri" w:hAnsi="Calibri"/>
                <w:sz w:val="16"/>
                <w:szCs w:val="16"/>
              </w:rPr>
            </w:pPr>
            <w:r w:rsidRPr="00FF3F25">
              <w:rPr>
                <w:rFonts w:ascii="Calibri" w:hAnsi="Calibri"/>
                <w:sz w:val="16"/>
                <w:szCs w:val="16"/>
              </w:rPr>
              <w:t>8</w:t>
            </w:r>
          </w:p>
        </w:tc>
        <w:tc>
          <w:tcPr>
            <w:tcW w:w="298" w:type="dxa"/>
            <w:gridSpan w:val="2"/>
            <w:vAlign w:val="center"/>
          </w:tcPr>
          <w:p w14:paraId="4441DC10" w14:textId="77777777" w:rsidR="00E469AE" w:rsidRPr="00FF3F25" w:rsidRDefault="00E469AE" w:rsidP="00B5390C">
            <w:pPr>
              <w:jc w:val="center"/>
              <w:rPr>
                <w:rFonts w:ascii="Calibri" w:hAnsi="Calibri"/>
                <w:sz w:val="16"/>
                <w:szCs w:val="16"/>
              </w:rPr>
            </w:pPr>
            <w:r w:rsidRPr="00FF3F25">
              <w:rPr>
                <w:rFonts w:ascii="Calibri" w:hAnsi="Calibri"/>
                <w:sz w:val="16"/>
                <w:szCs w:val="16"/>
              </w:rPr>
              <w:t>9</w:t>
            </w:r>
          </w:p>
        </w:tc>
        <w:tc>
          <w:tcPr>
            <w:tcW w:w="284" w:type="dxa"/>
            <w:vAlign w:val="center"/>
          </w:tcPr>
          <w:p w14:paraId="2DA429DB" w14:textId="77777777" w:rsidR="00E469AE" w:rsidRPr="00FF3F25" w:rsidRDefault="00E469AE" w:rsidP="00B5390C">
            <w:pPr>
              <w:jc w:val="center"/>
              <w:rPr>
                <w:rFonts w:ascii="Calibri" w:hAnsi="Calibri"/>
                <w:sz w:val="16"/>
                <w:szCs w:val="16"/>
              </w:rPr>
            </w:pPr>
            <w:r w:rsidRPr="00FF3F25">
              <w:rPr>
                <w:rFonts w:ascii="Calibri" w:hAnsi="Calibri"/>
                <w:sz w:val="16"/>
                <w:szCs w:val="16"/>
              </w:rPr>
              <w:t>10</w:t>
            </w:r>
          </w:p>
        </w:tc>
        <w:tc>
          <w:tcPr>
            <w:tcW w:w="1291" w:type="dxa"/>
            <w:vAlign w:val="center"/>
          </w:tcPr>
          <w:p w14:paraId="0DE67A72" w14:textId="77777777" w:rsidR="00E469AE" w:rsidRPr="00FF3F25" w:rsidRDefault="00E469AE" w:rsidP="00B5390C">
            <w:pPr>
              <w:rPr>
                <w:rFonts w:ascii="Calibri" w:hAnsi="Calibri"/>
                <w:sz w:val="18"/>
                <w:szCs w:val="18"/>
              </w:rPr>
            </w:pPr>
          </w:p>
        </w:tc>
      </w:tr>
      <w:tr w:rsidR="00FF3F25" w:rsidRPr="00FF3F25" w14:paraId="0992D5FB" w14:textId="77777777" w:rsidTr="00B5390C">
        <w:trPr>
          <w:trHeight w:hRule="exact" w:val="227"/>
          <w:jc w:val="center"/>
        </w:trPr>
        <w:tc>
          <w:tcPr>
            <w:tcW w:w="4843" w:type="dxa"/>
            <w:vAlign w:val="center"/>
          </w:tcPr>
          <w:p w14:paraId="7BFA08FE" w14:textId="77777777" w:rsidR="00E469AE" w:rsidRPr="00FF3F25" w:rsidRDefault="00E469AE" w:rsidP="00B5390C">
            <w:pPr>
              <w:ind w:left="-133"/>
              <w:jc w:val="right"/>
              <w:rPr>
                <w:rFonts w:ascii="Calibri" w:hAnsi="Calibri"/>
                <w:sz w:val="20"/>
              </w:rPr>
            </w:pPr>
            <w:r w:rsidRPr="00FF3F25">
              <w:rPr>
                <w:rFonts w:ascii="Calibri" w:hAnsi="Calibri"/>
                <w:sz w:val="20"/>
              </w:rPr>
              <w:t>Recursos materiales y técnicos</w:t>
            </w:r>
          </w:p>
        </w:tc>
        <w:tc>
          <w:tcPr>
            <w:tcW w:w="296" w:type="dxa"/>
            <w:gridSpan w:val="2"/>
            <w:vAlign w:val="center"/>
          </w:tcPr>
          <w:p w14:paraId="4237F22F"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98" w:type="dxa"/>
            <w:gridSpan w:val="2"/>
            <w:vAlign w:val="center"/>
          </w:tcPr>
          <w:p w14:paraId="7752BCED"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98" w:type="dxa"/>
            <w:gridSpan w:val="2"/>
            <w:vAlign w:val="center"/>
          </w:tcPr>
          <w:p w14:paraId="3C26D7B8"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8" w:type="dxa"/>
            <w:gridSpan w:val="2"/>
            <w:vAlign w:val="center"/>
          </w:tcPr>
          <w:p w14:paraId="392E7EFE"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8" w:type="dxa"/>
            <w:gridSpan w:val="2"/>
            <w:vAlign w:val="center"/>
          </w:tcPr>
          <w:p w14:paraId="47CAA53F"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8" w:type="dxa"/>
            <w:gridSpan w:val="2"/>
            <w:vAlign w:val="center"/>
          </w:tcPr>
          <w:p w14:paraId="44324CF6"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8" w:type="dxa"/>
            <w:gridSpan w:val="2"/>
            <w:vAlign w:val="center"/>
          </w:tcPr>
          <w:p w14:paraId="58BF427F"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8" w:type="dxa"/>
            <w:gridSpan w:val="2"/>
            <w:vAlign w:val="center"/>
          </w:tcPr>
          <w:p w14:paraId="3C66E6C4"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298" w:type="dxa"/>
            <w:gridSpan w:val="2"/>
            <w:vAlign w:val="center"/>
          </w:tcPr>
          <w:p w14:paraId="52AFC4DE" w14:textId="77777777" w:rsidR="00E469AE" w:rsidRPr="00FF3F25" w:rsidRDefault="00E469AE" w:rsidP="00B5390C">
            <w:pPr>
              <w:jc w:val="center"/>
              <w:rPr>
                <w:rFonts w:ascii="Calibri" w:hAnsi="Calibri"/>
                <w:sz w:val="16"/>
                <w:szCs w:val="16"/>
              </w:rPr>
            </w:pPr>
            <w:r w:rsidRPr="00FF3F25">
              <w:rPr>
                <w:rFonts w:ascii="Calibri" w:hAnsi="Calibri"/>
                <w:sz w:val="16"/>
                <w:szCs w:val="16"/>
              </w:rPr>
              <w:t>8</w:t>
            </w:r>
          </w:p>
        </w:tc>
        <w:tc>
          <w:tcPr>
            <w:tcW w:w="298" w:type="dxa"/>
            <w:gridSpan w:val="2"/>
            <w:vAlign w:val="center"/>
          </w:tcPr>
          <w:p w14:paraId="3C20666B" w14:textId="77777777" w:rsidR="00E469AE" w:rsidRPr="00FF3F25" w:rsidRDefault="00E469AE" w:rsidP="00B5390C">
            <w:pPr>
              <w:jc w:val="center"/>
              <w:rPr>
                <w:rFonts w:ascii="Calibri" w:hAnsi="Calibri"/>
                <w:sz w:val="16"/>
                <w:szCs w:val="16"/>
              </w:rPr>
            </w:pPr>
            <w:r w:rsidRPr="00FF3F25">
              <w:rPr>
                <w:rFonts w:ascii="Calibri" w:hAnsi="Calibri"/>
                <w:sz w:val="16"/>
                <w:szCs w:val="16"/>
              </w:rPr>
              <w:t>9</w:t>
            </w:r>
          </w:p>
        </w:tc>
        <w:tc>
          <w:tcPr>
            <w:tcW w:w="284" w:type="dxa"/>
            <w:vAlign w:val="center"/>
          </w:tcPr>
          <w:p w14:paraId="4205F4AE" w14:textId="77777777" w:rsidR="00E469AE" w:rsidRPr="00FF3F25" w:rsidRDefault="00E469AE" w:rsidP="00B5390C">
            <w:pPr>
              <w:jc w:val="center"/>
              <w:rPr>
                <w:rFonts w:ascii="Calibri" w:hAnsi="Calibri"/>
                <w:sz w:val="16"/>
                <w:szCs w:val="16"/>
              </w:rPr>
            </w:pPr>
            <w:r w:rsidRPr="00FF3F25">
              <w:rPr>
                <w:rFonts w:ascii="Calibri" w:hAnsi="Calibri"/>
                <w:sz w:val="16"/>
                <w:szCs w:val="16"/>
              </w:rPr>
              <w:t>10</w:t>
            </w:r>
          </w:p>
        </w:tc>
        <w:tc>
          <w:tcPr>
            <w:tcW w:w="1291" w:type="dxa"/>
            <w:vAlign w:val="center"/>
          </w:tcPr>
          <w:p w14:paraId="7988A0EE" w14:textId="77777777" w:rsidR="00E469AE" w:rsidRPr="00FF3F25" w:rsidRDefault="00E469AE" w:rsidP="00B5390C">
            <w:pPr>
              <w:rPr>
                <w:rFonts w:ascii="Calibri" w:hAnsi="Calibri"/>
                <w:sz w:val="18"/>
                <w:szCs w:val="18"/>
              </w:rPr>
            </w:pPr>
          </w:p>
        </w:tc>
      </w:tr>
      <w:tr w:rsidR="00FF3F25" w:rsidRPr="00FF3F25" w14:paraId="6E5A9649" w14:textId="77777777" w:rsidTr="00B5390C">
        <w:trPr>
          <w:trHeight w:hRule="exact" w:val="227"/>
          <w:jc w:val="center"/>
        </w:trPr>
        <w:tc>
          <w:tcPr>
            <w:tcW w:w="4843" w:type="dxa"/>
            <w:vAlign w:val="center"/>
          </w:tcPr>
          <w:p w14:paraId="6127BA0D" w14:textId="77777777" w:rsidR="00E469AE" w:rsidRPr="00FF3F25" w:rsidRDefault="00E469AE" w:rsidP="00B5390C">
            <w:pPr>
              <w:ind w:left="-133"/>
              <w:jc w:val="right"/>
              <w:rPr>
                <w:rFonts w:ascii="Calibri" w:hAnsi="Calibri"/>
                <w:sz w:val="20"/>
              </w:rPr>
            </w:pPr>
            <w:r w:rsidRPr="00FF3F25">
              <w:rPr>
                <w:rFonts w:ascii="Calibri" w:hAnsi="Calibri"/>
                <w:sz w:val="20"/>
              </w:rPr>
              <w:t>Prevención de riesgos laborales</w:t>
            </w:r>
          </w:p>
        </w:tc>
        <w:tc>
          <w:tcPr>
            <w:tcW w:w="296" w:type="dxa"/>
            <w:gridSpan w:val="2"/>
            <w:vAlign w:val="center"/>
          </w:tcPr>
          <w:p w14:paraId="4C196395"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98" w:type="dxa"/>
            <w:gridSpan w:val="2"/>
            <w:vAlign w:val="center"/>
          </w:tcPr>
          <w:p w14:paraId="050E2353"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98" w:type="dxa"/>
            <w:gridSpan w:val="2"/>
            <w:vAlign w:val="center"/>
          </w:tcPr>
          <w:p w14:paraId="0A6DD29D"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8" w:type="dxa"/>
            <w:gridSpan w:val="2"/>
            <w:vAlign w:val="center"/>
          </w:tcPr>
          <w:p w14:paraId="32359200"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8" w:type="dxa"/>
            <w:gridSpan w:val="2"/>
            <w:vAlign w:val="center"/>
          </w:tcPr>
          <w:p w14:paraId="4C2ECFFC"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8" w:type="dxa"/>
            <w:gridSpan w:val="2"/>
            <w:vAlign w:val="center"/>
          </w:tcPr>
          <w:p w14:paraId="3AEDC30D"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8" w:type="dxa"/>
            <w:gridSpan w:val="2"/>
            <w:vAlign w:val="center"/>
          </w:tcPr>
          <w:p w14:paraId="4E608EA8"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8" w:type="dxa"/>
            <w:gridSpan w:val="2"/>
            <w:vAlign w:val="center"/>
          </w:tcPr>
          <w:p w14:paraId="694DA110"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298" w:type="dxa"/>
            <w:gridSpan w:val="2"/>
            <w:vAlign w:val="center"/>
          </w:tcPr>
          <w:p w14:paraId="6228E171" w14:textId="77777777" w:rsidR="00E469AE" w:rsidRPr="00FF3F25" w:rsidRDefault="00E469AE" w:rsidP="00B5390C">
            <w:pPr>
              <w:jc w:val="center"/>
              <w:rPr>
                <w:rFonts w:ascii="Calibri" w:hAnsi="Calibri"/>
                <w:sz w:val="16"/>
                <w:szCs w:val="16"/>
              </w:rPr>
            </w:pPr>
            <w:r w:rsidRPr="00FF3F25">
              <w:rPr>
                <w:rFonts w:ascii="Calibri" w:hAnsi="Calibri"/>
                <w:sz w:val="16"/>
                <w:szCs w:val="16"/>
              </w:rPr>
              <w:t>8</w:t>
            </w:r>
          </w:p>
        </w:tc>
        <w:tc>
          <w:tcPr>
            <w:tcW w:w="298" w:type="dxa"/>
            <w:gridSpan w:val="2"/>
            <w:vAlign w:val="center"/>
          </w:tcPr>
          <w:p w14:paraId="555D84D7" w14:textId="77777777" w:rsidR="00E469AE" w:rsidRPr="00FF3F25" w:rsidRDefault="00E469AE" w:rsidP="00B5390C">
            <w:pPr>
              <w:jc w:val="center"/>
              <w:rPr>
                <w:rFonts w:ascii="Calibri" w:hAnsi="Calibri"/>
                <w:sz w:val="16"/>
                <w:szCs w:val="16"/>
              </w:rPr>
            </w:pPr>
            <w:r w:rsidRPr="00FF3F25">
              <w:rPr>
                <w:rFonts w:ascii="Calibri" w:hAnsi="Calibri"/>
                <w:sz w:val="16"/>
                <w:szCs w:val="16"/>
              </w:rPr>
              <w:t>9</w:t>
            </w:r>
          </w:p>
        </w:tc>
        <w:tc>
          <w:tcPr>
            <w:tcW w:w="284" w:type="dxa"/>
            <w:vAlign w:val="center"/>
          </w:tcPr>
          <w:p w14:paraId="7FBE0F4F" w14:textId="77777777" w:rsidR="00E469AE" w:rsidRPr="00FF3F25" w:rsidRDefault="00E469AE" w:rsidP="00B5390C">
            <w:pPr>
              <w:jc w:val="center"/>
              <w:rPr>
                <w:rFonts w:ascii="Calibri" w:hAnsi="Calibri"/>
                <w:sz w:val="16"/>
                <w:szCs w:val="16"/>
              </w:rPr>
            </w:pPr>
            <w:r w:rsidRPr="00FF3F25">
              <w:rPr>
                <w:rFonts w:ascii="Calibri" w:hAnsi="Calibri"/>
                <w:sz w:val="16"/>
                <w:szCs w:val="16"/>
              </w:rPr>
              <w:t>10</w:t>
            </w:r>
          </w:p>
        </w:tc>
        <w:tc>
          <w:tcPr>
            <w:tcW w:w="1291" w:type="dxa"/>
            <w:vAlign w:val="center"/>
          </w:tcPr>
          <w:p w14:paraId="395E366C" w14:textId="77777777" w:rsidR="00E469AE" w:rsidRPr="00FF3F25" w:rsidRDefault="00E469AE" w:rsidP="00B5390C">
            <w:pPr>
              <w:rPr>
                <w:rFonts w:ascii="Calibri" w:hAnsi="Calibri"/>
                <w:sz w:val="18"/>
                <w:szCs w:val="18"/>
              </w:rPr>
            </w:pPr>
          </w:p>
        </w:tc>
      </w:tr>
      <w:tr w:rsidR="00FF3F25" w:rsidRPr="00FF3F25" w14:paraId="51823547" w14:textId="77777777" w:rsidTr="00B5390C">
        <w:trPr>
          <w:trHeight w:hRule="exact" w:val="227"/>
          <w:jc w:val="center"/>
        </w:trPr>
        <w:tc>
          <w:tcPr>
            <w:tcW w:w="4843" w:type="dxa"/>
            <w:vAlign w:val="center"/>
          </w:tcPr>
          <w:p w14:paraId="2444728C" w14:textId="77777777" w:rsidR="00E469AE" w:rsidRPr="00FF3F25" w:rsidRDefault="00E469AE" w:rsidP="00B5390C">
            <w:pPr>
              <w:ind w:left="-133"/>
              <w:jc w:val="right"/>
              <w:rPr>
                <w:rFonts w:ascii="Calibri" w:hAnsi="Calibri"/>
                <w:sz w:val="20"/>
              </w:rPr>
            </w:pPr>
            <w:r w:rsidRPr="00FF3F25">
              <w:rPr>
                <w:rFonts w:ascii="Calibri" w:hAnsi="Calibri"/>
                <w:sz w:val="20"/>
              </w:rPr>
              <w:t>Servicios  auxiliares (</w:t>
            </w:r>
            <w:r w:rsidRPr="00FF3F25">
              <w:rPr>
                <w:rFonts w:ascii="Calibri" w:hAnsi="Calibri"/>
                <w:sz w:val="19"/>
                <w:szCs w:val="19"/>
              </w:rPr>
              <w:t>limpieza, seguridad, restauración, etc.</w:t>
            </w:r>
            <w:r w:rsidRPr="00FF3F25">
              <w:rPr>
                <w:rFonts w:ascii="Calibri" w:hAnsi="Calibri"/>
                <w:sz w:val="20"/>
              </w:rPr>
              <w:t>)</w:t>
            </w:r>
          </w:p>
        </w:tc>
        <w:tc>
          <w:tcPr>
            <w:tcW w:w="296" w:type="dxa"/>
            <w:gridSpan w:val="2"/>
            <w:vAlign w:val="center"/>
          </w:tcPr>
          <w:p w14:paraId="70EB1A6E"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98" w:type="dxa"/>
            <w:gridSpan w:val="2"/>
            <w:vAlign w:val="center"/>
          </w:tcPr>
          <w:p w14:paraId="0661E94C"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98" w:type="dxa"/>
            <w:gridSpan w:val="2"/>
            <w:vAlign w:val="center"/>
          </w:tcPr>
          <w:p w14:paraId="753FBB7C"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8" w:type="dxa"/>
            <w:gridSpan w:val="2"/>
            <w:vAlign w:val="center"/>
          </w:tcPr>
          <w:p w14:paraId="29086AB3"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8" w:type="dxa"/>
            <w:gridSpan w:val="2"/>
            <w:vAlign w:val="center"/>
          </w:tcPr>
          <w:p w14:paraId="42F2292C"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8" w:type="dxa"/>
            <w:gridSpan w:val="2"/>
            <w:vAlign w:val="center"/>
          </w:tcPr>
          <w:p w14:paraId="5F225626"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8" w:type="dxa"/>
            <w:gridSpan w:val="2"/>
            <w:vAlign w:val="center"/>
          </w:tcPr>
          <w:p w14:paraId="434FCF7D"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8" w:type="dxa"/>
            <w:gridSpan w:val="2"/>
            <w:vAlign w:val="center"/>
          </w:tcPr>
          <w:p w14:paraId="67D7C686"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298" w:type="dxa"/>
            <w:gridSpan w:val="2"/>
            <w:vAlign w:val="center"/>
          </w:tcPr>
          <w:p w14:paraId="5BE7F3E5" w14:textId="77777777" w:rsidR="00E469AE" w:rsidRPr="00FF3F25" w:rsidRDefault="00E469AE" w:rsidP="00B5390C">
            <w:pPr>
              <w:jc w:val="center"/>
              <w:rPr>
                <w:rFonts w:ascii="Calibri" w:hAnsi="Calibri"/>
                <w:sz w:val="16"/>
                <w:szCs w:val="16"/>
              </w:rPr>
            </w:pPr>
            <w:r w:rsidRPr="00FF3F25">
              <w:rPr>
                <w:rFonts w:ascii="Calibri" w:hAnsi="Calibri"/>
                <w:sz w:val="16"/>
                <w:szCs w:val="16"/>
              </w:rPr>
              <w:t>8</w:t>
            </w:r>
          </w:p>
        </w:tc>
        <w:tc>
          <w:tcPr>
            <w:tcW w:w="298" w:type="dxa"/>
            <w:gridSpan w:val="2"/>
            <w:vAlign w:val="center"/>
          </w:tcPr>
          <w:p w14:paraId="6C8483A3" w14:textId="77777777" w:rsidR="00E469AE" w:rsidRPr="00FF3F25" w:rsidRDefault="00E469AE" w:rsidP="00B5390C">
            <w:pPr>
              <w:jc w:val="center"/>
              <w:rPr>
                <w:rFonts w:ascii="Calibri" w:hAnsi="Calibri"/>
                <w:sz w:val="16"/>
                <w:szCs w:val="16"/>
              </w:rPr>
            </w:pPr>
            <w:r w:rsidRPr="00FF3F25">
              <w:rPr>
                <w:rFonts w:ascii="Calibri" w:hAnsi="Calibri"/>
                <w:sz w:val="16"/>
                <w:szCs w:val="16"/>
              </w:rPr>
              <w:t>9</w:t>
            </w:r>
          </w:p>
        </w:tc>
        <w:tc>
          <w:tcPr>
            <w:tcW w:w="284" w:type="dxa"/>
            <w:vAlign w:val="center"/>
          </w:tcPr>
          <w:p w14:paraId="32BAF030" w14:textId="77777777" w:rsidR="00E469AE" w:rsidRPr="00FF3F25" w:rsidRDefault="00E469AE" w:rsidP="00B5390C">
            <w:pPr>
              <w:jc w:val="center"/>
              <w:rPr>
                <w:rFonts w:ascii="Calibri" w:hAnsi="Calibri"/>
                <w:sz w:val="16"/>
                <w:szCs w:val="16"/>
              </w:rPr>
            </w:pPr>
            <w:r w:rsidRPr="00FF3F25">
              <w:rPr>
                <w:rFonts w:ascii="Calibri" w:hAnsi="Calibri"/>
                <w:sz w:val="16"/>
                <w:szCs w:val="16"/>
              </w:rPr>
              <w:t>10</w:t>
            </w:r>
          </w:p>
        </w:tc>
        <w:tc>
          <w:tcPr>
            <w:tcW w:w="1291" w:type="dxa"/>
            <w:vAlign w:val="center"/>
          </w:tcPr>
          <w:p w14:paraId="489D3189" w14:textId="77777777" w:rsidR="00E469AE" w:rsidRPr="00FF3F25" w:rsidRDefault="00E469AE" w:rsidP="00B5390C">
            <w:pPr>
              <w:rPr>
                <w:rFonts w:ascii="Calibri" w:hAnsi="Calibri"/>
                <w:sz w:val="18"/>
                <w:szCs w:val="18"/>
              </w:rPr>
            </w:pPr>
          </w:p>
        </w:tc>
      </w:tr>
      <w:tr w:rsidR="00FF3F25" w:rsidRPr="00FF3F25" w14:paraId="2C03FDDD" w14:textId="77777777" w:rsidTr="00B5390C">
        <w:trPr>
          <w:trHeight w:hRule="exact" w:val="57"/>
          <w:jc w:val="center"/>
        </w:trPr>
        <w:tc>
          <w:tcPr>
            <w:tcW w:w="4843" w:type="dxa"/>
            <w:tcBorders>
              <w:bottom w:val="single" w:sz="4" w:space="0" w:color="auto"/>
            </w:tcBorders>
            <w:vAlign w:val="center"/>
          </w:tcPr>
          <w:p w14:paraId="0B42BCD6" w14:textId="77777777" w:rsidR="00E469AE" w:rsidRPr="00FF3F25" w:rsidRDefault="00E469AE" w:rsidP="00B5390C">
            <w:pPr>
              <w:ind w:left="-133"/>
              <w:jc w:val="right"/>
              <w:rPr>
                <w:rFonts w:ascii="Calibri" w:hAnsi="Calibri"/>
                <w:sz w:val="20"/>
              </w:rPr>
            </w:pPr>
          </w:p>
        </w:tc>
        <w:tc>
          <w:tcPr>
            <w:tcW w:w="283" w:type="dxa"/>
            <w:tcBorders>
              <w:bottom w:val="single" w:sz="4" w:space="0" w:color="auto"/>
            </w:tcBorders>
            <w:vAlign w:val="center"/>
          </w:tcPr>
          <w:p w14:paraId="1A5321A1" w14:textId="77777777" w:rsidR="00E469AE" w:rsidRPr="00FF3F25" w:rsidRDefault="00E469AE" w:rsidP="00B5390C">
            <w:pPr>
              <w:jc w:val="center"/>
              <w:rPr>
                <w:rFonts w:ascii="Calibri" w:hAnsi="Calibri"/>
                <w:sz w:val="16"/>
                <w:szCs w:val="16"/>
              </w:rPr>
            </w:pPr>
          </w:p>
        </w:tc>
        <w:tc>
          <w:tcPr>
            <w:tcW w:w="297" w:type="dxa"/>
            <w:gridSpan w:val="2"/>
            <w:tcBorders>
              <w:bottom w:val="single" w:sz="4" w:space="0" w:color="auto"/>
            </w:tcBorders>
            <w:vAlign w:val="center"/>
          </w:tcPr>
          <w:p w14:paraId="023DE6B3" w14:textId="77777777" w:rsidR="00E469AE" w:rsidRPr="00FF3F25" w:rsidRDefault="00E469AE" w:rsidP="00B5390C">
            <w:pPr>
              <w:jc w:val="center"/>
              <w:rPr>
                <w:rFonts w:ascii="Calibri" w:hAnsi="Calibri"/>
                <w:sz w:val="16"/>
                <w:szCs w:val="16"/>
              </w:rPr>
            </w:pPr>
          </w:p>
        </w:tc>
        <w:tc>
          <w:tcPr>
            <w:tcW w:w="298" w:type="dxa"/>
            <w:gridSpan w:val="2"/>
            <w:tcBorders>
              <w:bottom w:val="single" w:sz="4" w:space="0" w:color="auto"/>
            </w:tcBorders>
            <w:vAlign w:val="center"/>
          </w:tcPr>
          <w:p w14:paraId="1BC7FFE6" w14:textId="77777777" w:rsidR="00E469AE" w:rsidRPr="00FF3F25" w:rsidRDefault="00E469AE" w:rsidP="00B5390C">
            <w:pPr>
              <w:jc w:val="center"/>
              <w:rPr>
                <w:rFonts w:ascii="Calibri" w:hAnsi="Calibri"/>
                <w:sz w:val="16"/>
                <w:szCs w:val="16"/>
              </w:rPr>
            </w:pPr>
          </w:p>
        </w:tc>
        <w:tc>
          <w:tcPr>
            <w:tcW w:w="298" w:type="dxa"/>
            <w:gridSpan w:val="2"/>
            <w:tcBorders>
              <w:bottom w:val="single" w:sz="4" w:space="0" w:color="auto"/>
            </w:tcBorders>
            <w:vAlign w:val="center"/>
          </w:tcPr>
          <w:p w14:paraId="62B0EE1A" w14:textId="77777777" w:rsidR="00E469AE" w:rsidRPr="00FF3F25" w:rsidRDefault="00E469AE" w:rsidP="00B5390C">
            <w:pPr>
              <w:jc w:val="center"/>
              <w:rPr>
                <w:rFonts w:ascii="Calibri" w:hAnsi="Calibri"/>
                <w:sz w:val="16"/>
                <w:szCs w:val="16"/>
              </w:rPr>
            </w:pPr>
          </w:p>
        </w:tc>
        <w:tc>
          <w:tcPr>
            <w:tcW w:w="298" w:type="dxa"/>
            <w:gridSpan w:val="2"/>
            <w:tcBorders>
              <w:bottom w:val="single" w:sz="4" w:space="0" w:color="auto"/>
            </w:tcBorders>
            <w:vAlign w:val="center"/>
          </w:tcPr>
          <w:p w14:paraId="38AB3A3B" w14:textId="77777777" w:rsidR="00E469AE" w:rsidRPr="00FF3F25" w:rsidRDefault="00E469AE" w:rsidP="00B5390C">
            <w:pPr>
              <w:jc w:val="center"/>
              <w:rPr>
                <w:rFonts w:ascii="Calibri" w:hAnsi="Calibri"/>
                <w:sz w:val="16"/>
                <w:szCs w:val="16"/>
              </w:rPr>
            </w:pPr>
          </w:p>
        </w:tc>
        <w:tc>
          <w:tcPr>
            <w:tcW w:w="298" w:type="dxa"/>
            <w:gridSpan w:val="2"/>
            <w:tcBorders>
              <w:bottom w:val="single" w:sz="4" w:space="0" w:color="auto"/>
            </w:tcBorders>
            <w:vAlign w:val="center"/>
          </w:tcPr>
          <w:p w14:paraId="1BE5BAA9" w14:textId="77777777" w:rsidR="00E469AE" w:rsidRPr="00FF3F25" w:rsidRDefault="00E469AE" w:rsidP="00B5390C">
            <w:pPr>
              <w:jc w:val="center"/>
              <w:rPr>
                <w:rFonts w:ascii="Calibri" w:hAnsi="Calibri"/>
                <w:sz w:val="16"/>
                <w:szCs w:val="16"/>
              </w:rPr>
            </w:pPr>
          </w:p>
        </w:tc>
        <w:tc>
          <w:tcPr>
            <w:tcW w:w="298" w:type="dxa"/>
            <w:gridSpan w:val="2"/>
            <w:tcBorders>
              <w:bottom w:val="single" w:sz="4" w:space="0" w:color="auto"/>
            </w:tcBorders>
            <w:vAlign w:val="center"/>
          </w:tcPr>
          <w:p w14:paraId="573694F9" w14:textId="77777777" w:rsidR="00E469AE" w:rsidRPr="00FF3F25" w:rsidRDefault="00E469AE" w:rsidP="00B5390C">
            <w:pPr>
              <w:jc w:val="center"/>
              <w:rPr>
                <w:rFonts w:ascii="Calibri" w:hAnsi="Calibri"/>
                <w:sz w:val="16"/>
                <w:szCs w:val="16"/>
              </w:rPr>
            </w:pPr>
          </w:p>
        </w:tc>
        <w:tc>
          <w:tcPr>
            <w:tcW w:w="298" w:type="dxa"/>
            <w:gridSpan w:val="2"/>
            <w:tcBorders>
              <w:bottom w:val="single" w:sz="4" w:space="0" w:color="auto"/>
            </w:tcBorders>
            <w:vAlign w:val="center"/>
          </w:tcPr>
          <w:p w14:paraId="63FDFB68" w14:textId="77777777" w:rsidR="00E469AE" w:rsidRPr="00FF3F25" w:rsidRDefault="00E469AE" w:rsidP="00B5390C">
            <w:pPr>
              <w:jc w:val="center"/>
              <w:rPr>
                <w:rFonts w:ascii="Calibri" w:hAnsi="Calibri"/>
                <w:sz w:val="16"/>
                <w:szCs w:val="16"/>
              </w:rPr>
            </w:pPr>
          </w:p>
        </w:tc>
        <w:tc>
          <w:tcPr>
            <w:tcW w:w="298" w:type="dxa"/>
            <w:gridSpan w:val="2"/>
            <w:tcBorders>
              <w:bottom w:val="single" w:sz="4" w:space="0" w:color="auto"/>
            </w:tcBorders>
            <w:vAlign w:val="center"/>
          </w:tcPr>
          <w:p w14:paraId="21A2B4A7" w14:textId="77777777" w:rsidR="00E469AE" w:rsidRPr="00FF3F25" w:rsidRDefault="00E469AE" w:rsidP="00B5390C">
            <w:pPr>
              <w:jc w:val="center"/>
              <w:rPr>
                <w:rFonts w:ascii="Calibri" w:hAnsi="Calibri"/>
                <w:sz w:val="16"/>
                <w:szCs w:val="16"/>
              </w:rPr>
            </w:pPr>
          </w:p>
        </w:tc>
        <w:tc>
          <w:tcPr>
            <w:tcW w:w="298" w:type="dxa"/>
            <w:gridSpan w:val="2"/>
            <w:tcBorders>
              <w:bottom w:val="single" w:sz="4" w:space="0" w:color="auto"/>
            </w:tcBorders>
            <w:vAlign w:val="center"/>
          </w:tcPr>
          <w:p w14:paraId="79F92569" w14:textId="77777777" w:rsidR="00E469AE" w:rsidRPr="00FF3F25" w:rsidRDefault="00E469AE" w:rsidP="00B5390C">
            <w:pPr>
              <w:jc w:val="center"/>
              <w:rPr>
                <w:rFonts w:ascii="Calibri" w:hAnsi="Calibri"/>
                <w:sz w:val="16"/>
                <w:szCs w:val="16"/>
              </w:rPr>
            </w:pPr>
          </w:p>
        </w:tc>
        <w:tc>
          <w:tcPr>
            <w:tcW w:w="298" w:type="dxa"/>
            <w:gridSpan w:val="2"/>
            <w:tcBorders>
              <w:bottom w:val="single" w:sz="4" w:space="0" w:color="auto"/>
            </w:tcBorders>
            <w:vAlign w:val="center"/>
          </w:tcPr>
          <w:p w14:paraId="661D1691" w14:textId="77777777" w:rsidR="00E469AE" w:rsidRPr="00FF3F25" w:rsidRDefault="00E469AE" w:rsidP="00B5390C">
            <w:pPr>
              <w:jc w:val="center"/>
              <w:rPr>
                <w:rFonts w:ascii="Calibri" w:hAnsi="Calibri"/>
                <w:sz w:val="16"/>
                <w:szCs w:val="16"/>
              </w:rPr>
            </w:pPr>
          </w:p>
        </w:tc>
        <w:tc>
          <w:tcPr>
            <w:tcW w:w="1291" w:type="dxa"/>
            <w:tcBorders>
              <w:bottom w:val="single" w:sz="4" w:space="0" w:color="auto"/>
            </w:tcBorders>
            <w:vAlign w:val="center"/>
          </w:tcPr>
          <w:p w14:paraId="04F7A866" w14:textId="77777777" w:rsidR="00E469AE" w:rsidRPr="00FF3F25" w:rsidRDefault="00E469AE" w:rsidP="00B5390C">
            <w:pPr>
              <w:rPr>
                <w:rFonts w:ascii="Calibri" w:hAnsi="Calibri"/>
                <w:sz w:val="16"/>
                <w:szCs w:val="16"/>
              </w:rPr>
            </w:pPr>
          </w:p>
        </w:tc>
      </w:tr>
      <w:tr w:rsidR="00FF3F25" w:rsidRPr="00FF3F25" w14:paraId="7E82E9D5" w14:textId="77777777" w:rsidTr="00B5390C">
        <w:trPr>
          <w:trHeight w:hRule="exact" w:val="57"/>
          <w:jc w:val="center"/>
        </w:trPr>
        <w:tc>
          <w:tcPr>
            <w:tcW w:w="4843" w:type="dxa"/>
            <w:tcBorders>
              <w:top w:val="single" w:sz="4" w:space="0" w:color="auto"/>
            </w:tcBorders>
            <w:vAlign w:val="center"/>
          </w:tcPr>
          <w:p w14:paraId="302ED297" w14:textId="77777777" w:rsidR="00E469AE" w:rsidRPr="00FF3F25" w:rsidRDefault="00E469AE" w:rsidP="00B5390C">
            <w:pPr>
              <w:rPr>
                <w:rFonts w:ascii="Calibri" w:hAnsi="Calibri"/>
                <w:b/>
                <w:sz w:val="18"/>
                <w:szCs w:val="18"/>
              </w:rPr>
            </w:pPr>
          </w:p>
        </w:tc>
        <w:tc>
          <w:tcPr>
            <w:tcW w:w="283" w:type="dxa"/>
            <w:tcBorders>
              <w:top w:val="single" w:sz="4" w:space="0" w:color="auto"/>
            </w:tcBorders>
            <w:vAlign w:val="center"/>
          </w:tcPr>
          <w:p w14:paraId="0F51B364" w14:textId="77777777" w:rsidR="00E469AE" w:rsidRPr="00FF3F25" w:rsidRDefault="00E469AE" w:rsidP="00B5390C">
            <w:pPr>
              <w:jc w:val="center"/>
              <w:rPr>
                <w:rFonts w:ascii="Calibri" w:hAnsi="Calibri"/>
                <w:sz w:val="16"/>
                <w:szCs w:val="16"/>
              </w:rPr>
            </w:pPr>
          </w:p>
        </w:tc>
        <w:tc>
          <w:tcPr>
            <w:tcW w:w="297" w:type="dxa"/>
            <w:gridSpan w:val="2"/>
            <w:tcBorders>
              <w:top w:val="single" w:sz="4" w:space="0" w:color="auto"/>
            </w:tcBorders>
            <w:vAlign w:val="center"/>
          </w:tcPr>
          <w:p w14:paraId="4C5BB036" w14:textId="77777777" w:rsidR="00E469AE" w:rsidRPr="00FF3F25" w:rsidRDefault="00E469AE" w:rsidP="00B5390C">
            <w:pPr>
              <w:jc w:val="center"/>
              <w:rPr>
                <w:rFonts w:ascii="Calibri" w:hAnsi="Calibri"/>
                <w:sz w:val="16"/>
                <w:szCs w:val="16"/>
              </w:rPr>
            </w:pPr>
          </w:p>
        </w:tc>
        <w:tc>
          <w:tcPr>
            <w:tcW w:w="298" w:type="dxa"/>
            <w:gridSpan w:val="2"/>
            <w:tcBorders>
              <w:top w:val="single" w:sz="4" w:space="0" w:color="auto"/>
            </w:tcBorders>
            <w:vAlign w:val="center"/>
          </w:tcPr>
          <w:p w14:paraId="7483D9E3" w14:textId="77777777" w:rsidR="00E469AE" w:rsidRPr="00FF3F25" w:rsidRDefault="00E469AE" w:rsidP="00B5390C">
            <w:pPr>
              <w:jc w:val="center"/>
              <w:rPr>
                <w:rFonts w:ascii="Calibri" w:hAnsi="Calibri"/>
                <w:sz w:val="16"/>
                <w:szCs w:val="16"/>
              </w:rPr>
            </w:pPr>
          </w:p>
        </w:tc>
        <w:tc>
          <w:tcPr>
            <w:tcW w:w="298" w:type="dxa"/>
            <w:gridSpan w:val="2"/>
            <w:tcBorders>
              <w:top w:val="single" w:sz="4" w:space="0" w:color="auto"/>
            </w:tcBorders>
            <w:vAlign w:val="center"/>
          </w:tcPr>
          <w:p w14:paraId="014AC43E" w14:textId="77777777" w:rsidR="00E469AE" w:rsidRPr="00FF3F25" w:rsidRDefault="00E469AE" w:rsidP="00B5390C">
            <w:pPr>
              <w:jc w:val="center"/>
              <w:rPr>
                <w:rFonts w:ascii="Calibri" w:hAnsi="Calibri"/>
                <w:sz w:val="16"/>
                <w:szCs w:val="16"/>
              </w:rPr>
            </w:pPr>
          </w:p>
        </w:tc>
        <w:tc>
          <w:tcPr>
            <w:tcW w:w="298" w:type="dxa"/>
            <w:gridSpan w:val="2"/>
            <w:tcBorders>
              <w:top w:val="single" w:sz="4" w:space="0" w:color="auto"/>
            </w:tcBorders>
            <w:vAlign w:val="center"/>
          </w:tcPr>
          <w:p w14:paraId="2C572BDB" w14:textId="77777777" w:rsidR="00E469AE" w:rsidRPr="00FF3F25" w:rsidRDefault="00E469AE" w:rsidP="00B5390C">
            <w:pPr>
              <w:jc w:val="center"/>
              <w:rPr>
                <w:rFonts w:ascii="Calibri" w:hAnsi="Calibri"/>
                <w:sz w:val="16"/>
                <w:szCs w:val="16"/>
              </w:rPr>
            </w:pPr>
          </w:p>
        </w:tc>
        <w:tc>
          <w:tcPr>
            <w:tcW w:w="298" w:type="dxa"/>
            <w:gridSpan w:val="2"/>
            <w:tcBorders>
              <w:top w:val="single" w:sz="4" w:space="0" w:color="auto"/>
            </w:tcBorders>
            <w:vAlign w:val="center"/>
          </w:tcPr>
          <w:p w14:paraId="273A4648" w14:textId="77777777" w:rsidR="00E469AE" w:rsidRPr="00FF3F25" w:rsidRDefault="00E469AE" w:rsidP="00B5390C">
            <w:pPr>
              <w:jc w:val="center"/>
              <w:rPr>
                <w:rFonts w:ascii="Calibri" w:hAnsi="Calibri"/>
                <w:sz w:val="16"/>
                <w:szCs w:val="16"/>
              </w:rPr>
            </w:pPr>
          </w:p>
        </w:tc>
        <w:tc>
          <w:tcPr>
            <w:tcW w:w="298" w:type="dxa"/>
            <w:gridSpan w:val="2"/>
            <w:tcBorders>
              <w:top w:val="single" w:sz="4" w:space="0" w:color="auto"/>
            </w:tcBorders>
            <w:vAlign w:val="center"/>
          </w:tcPr>
          <w:p w14:paraId="01A6EF58" w14:textId="77777777" w:rsidR="00E469AE" w:rsidRPr="00FF3F25" w:rsidRDefault="00E469AE" w:rsidP="00B5390C">
            <w:pPr>
              <w:jc w:val="center"/>
              <w:rPr>
                <w:rFonts w:ascii="Calibri" w:hAnsi="Calibri"/>
                <w:sz w:val="16"/>
                <w:szCs w:val="16"/>
              </w:rPr>
            </w:pPr>
          </w:p>
        </w:tc>
        <w:tc>
          <w:tcPr>
            <w:tcW w:w="298" w:type="dxa"/>
            <w:gridSpan w:val="2"/>
            <w:tcBorders>
              <w:top w:val="single" w:sz="4" w:space="0" w:color="auto"/>
            </w:tcBorders>
            <w:vAlign w:val="center"/>
          </w:tcPr>
          <w:p w14:paraId="7C38C11E" w14:textId="77777777" w:rsidR="00E469AE" w:rsidRPr="00FF3F25" w:rsidRDefault="00E469AE" w:rsidP="00B5390C">
            <w:pPr>
              <w:jc w:val="center"/>
              <w:rPr>
                <w:rFonts w:ascii="Calibri" w:hAnsi="Calibri"/>
                <w:sz w:val="16"/>
                <w:szCs w:val="16"/>
              </w:rPr>
            </w:pPr>
          </w:p>
        </w:tc>
        <w:tc>
          <w:tcPr>
            <w:tcW w:w="298" w:type="dxa"/>
            <w:gridSpan w:val="2"/>
            <w:tcBorders>
              <w:top w:val="single" w:sz="4" w:space="0" w:color="auto"/>
            </w:tcBorders>
            <w:vAlign w:val="center"/>
          </w:tcPr>
          <w:p w14:paraId="2855A2A9" w14:textId="77777777" w:rsidR="00E469AE" w:rsidRPr="00FF3F25" w:rsidRDefault="00E469AE" w:rsidP="00B5390C">
            <w:pPr>
              <w:jc w:val="center"/>
              <w:rPr>
                <w:rFonts w:ascii="Calibri" w:hAnsi="Calibri"/>
                <w:sz w:val="16"/>
                <w:szCs w:val="16"/>
              </w:rPr>
            </w:pPr>
          </w:p>
        </w:tc>
        <w:tc>
          <w:tcPr>
            <w:tcW w:w="298" w:type="dxa"/>
            <w:gridSpan w:val="2"/>
            <w:tcBorders>
              <w:top w:val="single" w:sz="4" w:space="0" w:color="auto"/>
            </w:tcBorders>
            <w:vAlign w:val="center"/>
          </w:tcPr>
          <w:p w14:paraId="784DF34D" w14:textId="77777777" w:rsidR="00E469AE" w:rsidRPr="00FF3F25" w:rsidRDefault="00E469AE" w:rsidP="00B5390C">
            <w:pPr>
              <w:jc w:val="center"/>
              <w:rPr>
                <w:rFonts w:ascii="Calibri" w:hAnsi="Calibri"/>
                <w:sz w:val="16"/>
                <w:szCs w:val="16"/>
              </w:rPr>
            </w:pPr>
          </w:p>
        </w:tc>
        <w:tc>
          <w:tcPr>
            <w:tcW w:w="298" w:type="dxa"/>
            <w:gridSpan w:val="2"/>
            <w:tcBorders>
              <w:top w:val="single" w:sz="4" w:space="0" w:color="auto"/>
            </w:tcBorders>
            <w:vAlign w:val="center"/>
          </w:tcPr>
          <w:p w14:paraId="617BBCDE" w14:textId="77777777" w:rsidR="00E469AE" w:rsidRPr="00FF3F25" w:rsidRDefault="00E469AE" w:rsidP="00B5390C">
            <w:pPr>
              <w:jc w:val="center"/>
              <w:rPr>
                <w:rFonts w:ascii="Calibri" w:hAnsi="Calibri"/>
                <w:sz w:val="16"/>
                <w:szCs w:val="16"/>
              </w:rPr>
            </w:pPr>
          </w:p>
        </w:tc>
        <w:tc>
          <w:tcPr>
            <w:tcW w:w="1291" w:type="dxa"/>
            <w:tcBorders>
              <w:top w:val="single" w:sz="4" w:space="0" w:color="auto"/>
            </w:tcBorders>
            <w:vAlign w:val="center"/>
          </w:tcPr>
          <w:p w14:paraId="63098011" w14:textId="77777777" w:rsidR="00E469AE" w:rsidRPr="00FF3F25" w:rsidRDefault="00E469AE" w:rsidP="00B5390C">
            <w:pPr>
              <w:ind w:left="-31"/>
              <w:rPr>
                <w:rFonts w:ascii="Calibri" w:hAnsi="Calibri"/>
                <w:b/>
                <w:sz w:val="18"/>
                <w:szCs w:val="18"/>
              </w:rPr>
            </w:pPr>
          </w:p>
        </w:tc>
      </w:tr>
      <w:tr w:rsidR="00FF3F25" w:rsidRPr="00FF3F25" w14:paraId="1BBC1F23" w14:textId="77777777" w:rsidTr="00B5390C">
        <w:trPr>
          <w:trHeight w:hRule="exact" w:val="948"/>
          <w:jc w:val="center"/>
        </w:trPr>
        <w:tc>
          <w:tcPr>
            <w:tcW w:w="4843" w:type="dxa"/>
            <w:vAlign w:val="center"/>
          </w:tcPr>
          <w:p w14:paraId="7F519287" w14:textId="77777777" w:rsidR="00E469AE" w:rsidRPr="00FF3F25" w:rsidRDefault="00E469AE" w:rsidP="00B5390C">
            <w:pPr>
              <w:ind w:left="-133"/>
              <w:jc w:val="right"/>
              <w:rPr>
                <w:rFonts w:ascii="Calibri" w:hAnsi="Calibri"/>
                <w:sz w:val="20"/>
              </w:rPr>
            </w:pPr>
            <w:r w:rsidRPr="00FF3F25">
              <w:rPr>
                <w:rFonts w:ascii="Calibri" w:hAnsi="Calibri"/>
                <w:sz w:val="20"/>
              </w:rPr>
              <w:t xml:space="preserve">Compañerismo </w:t>
            </w:r>
          </w:p>
        </w:tc>
        <w:tc>
          <w:tcPr>
            <w:tcW w:w="283" w:type="dxa"/>
            <w:vAlign w:val="center"/>
          </w:tcPr>
          <w:p w14:paraId="776F3283"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97" w:type="dxa"/>
            <w:gridSpan w:val="2"/>
            <w:vAlign w:val="center"/>
          </w:tcPr>
          <w:p w14:paraId="7FF1B3F6"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98" w:type="dxa"/>
            <w:gridSpan w:val="2"/>
            <w:vAlign w:val="center"/>
          </w:tcPr>
          <w:p w14:paraId="7691E59E"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8" w:type="dxa"/>
            <w:gridSpan w:val="2"/>
            <w:vAlign w:val="center"/>
          </w:tcPr>
          <w:p w14:paraId="5622C4F9"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8" w:type="dxa"/>
            <w:gridSpan w:val="2"/>
            <w:vAlign w:val="center"/>
          </w:tcPr>
          <w:p w14:paraId="0EEB77ED"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8" w:type="dxa"/>
            <w:gridSpan w:val="2"/>
            <w:vAlign w:val="center"/>
          </w:tcPr>
          <w:p w14:paraId="7A646F0C"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8" w:type="dxa"/>
            <w:gridSpan w:val="2"/>
            <w:vAlign w:val="center"/>
          </w:tcPr>
          <w:p w14:paraId="7A052926"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8" w:type="dxa"/>
            <w:gridSpan w:val="2"/>
            <w:vAlign w:val="center"/>
          </w:tcPr>
          <w:p w14:paraId="33089882"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298" w:type="dxa"/>
            <w:gridSpan w:val="2"/>
            <w:vAlign w:val="center"/>
          </w:tcPr>
          <w:p w14:paraId="6BCF76E2" w14:textId="77777777" w:rsidR="00E469AE" w:rsidRPr="00FF3F25" w:rsidRDefault="00E469AE" w:rsidP="00B5390C">
            <w:pPr>
              <w:jc w:val="center"/>
              <w:rPr>
                <w:rFonts w:ascii="Calibri" w:hAnsi="Calibri"/>
                <w:sz w:val="16"/>
                <w:szCs w:val="16"/>
              </w:rPr>
            </w:pPr>
            <w:r w:rsidRPr="00FF3F25">
              <w:rPr>
                <w:rFonts w:ascii="Calibri" w:hAnsi="Calibri"/>
                <w:sz w:val="16"/>
                <w:szCs w:val="16"/>
              </w:rPr>
              <w:t>8</w:t>
            </w:r>
          </w:p>
        </w:tc>
        <w:tc>
          <w:tcPr>
            <w:tcW w:w="298" w:type="dxa"/>
            <w:gridSpan w:val="2"/>
            <w:vAlign w:val="center"/>
          </w:tcPr>
          <w:p w14:paraId="1110BD22" w14:textId="77777777" w:rsidR="00E469AE" w:rsidRPr="00FF3F25" w:rsidRDefault="00E469AE" w:rsidP="00B5390C">
            <w:pPr>
              <w:jc w:val="center"/>
              <w:rPr>
                <w:rFonts w:ascii="Calibri" w:hAnsi="Calibri"/>
                <w:sz w:val="16"/>
                <w:szCs w:val="16"/>
              </w:rPr>
            </w:pPr>
            <w:r w:rsidRPr="00FF3F25">
              <w:rPr>
                <w:rFonts w:ascii="Calibri" w:hAnsi="Calibri"/>
                <w:sz w:val="16"/>
                <w:szCs w:val="16"/>
              </w:rPr>
              <w:t>9</w:t>
            </w:r>
          </w:p>
        </w:tc>
        <w:tc>
          <w:tcPr>
            <w:tcW w:w="298" w:type="dxa"/>
            <w:gridSpan w:val="2"/>
            <w:vAlign w:val="center"/>
          </w:tcPr>
          <w:p w14:paraId="4A346CBC" w14:textId="77777777" w:rsidR="00E469AE" w:rsidRPr="00FF3F25" w:rsidRDefault="00E469AE" w:rsidP="00B5390C">
            <w:pPr>
              <w:jc w:val="center"/>
              <w:rPr>
                <w:rFonts w:ascii="Calibri" w:hAnsi="Calibri"/>
                <w:sz w:val="16"/>
                <w:szCs w:val="16"/>
              </w:rPr>
            </w:pPr>
            <w:r w:rsidRPr="00FF3F25">
              <w:rPr>
                <w:rFonts w:ascii="Calibri" w:hAnsi="Calibri"/>
                <w:sz w:val="16"/>
                <w:szCs w:val="16"/>
              </w:rPr>
              <w:t>10</w:t>
            </w:r>
          </w:p>
        </w:tc>
        <w:tc>
          <w:tcPr>
            <w:tcW w:w="1291" w:type="dxa"/>
            <w:vAlign w:val="center"/>
          </w:tcPr>
          <w:p w14:paraId="583C48A7" w14:textId="77777777" w:rsidR="00E469AE" w:rsidRPr="00FF3F25" w:rsidRDefault="00E469AE" w:rsidP="00B5390C">
            <w:pPr>
              <w:rPr>
                <w:rFonts w:ascii="Calibri" w:hAnsi="Calibri"/>
                <w:sz w:val="16"/>
                <w:szCs w:val="16"/>
              </w:rPr>
            </w:pPr>
          </w:p>
        </w:tc>
      </w:tr>
      <w:tr w:rsidR="00FF3F25" w:rsidRPr="00FF3F25" w14:paraId="73F3DB43" w14:textId="77777777" w:rsidTr="00B5390C">
        <w:trPr>
          <w:trHeight w:hRule="exact" w:val="227"/>
          <w:jc w:val="center"/>
        </w:trPr>
        <w:tc>
          <w:tcPr>
            <w:tcW w:w="4843" w:type="dxa"/>
            <w:vAlign w:val="center"/>
          </w:tcPr>
          <w:p w14:paraId="1B034DD8" w14:textId="77777777" w:rsidR="00E469AE" w:rsidRPr="00FF3F25" w:rsidRDefault="00E469AE" w:rsidP="00B5390C">
            <w:pPr>
              <w:ind w:left="-133"/>
              <w:jc w:val="right"/>
              <w:rPr>
                <w:rFonts w:ascii="Calibri" w:hAnsi="Calibri"/>
                <w:sz w:val="20"/>
              </w:rPr>
            </w:pPr>
            <w:r w:rsidRPr="00FF3F25">
              <w:rPr>
                <w:rFonts w:ascii="Calibri" w:hAnsi="Calibri"/>
                <w:sz w:val="20"/>
              </w:rPr>
              <w:t>Respeto en el grupo de trabajo</w:t>
            </w:r>
          </w:p>
        </w:tc>
        <w:tc>
          <w:tcPr>
            <w:tcW w:w="283" w:type="dxa"/>
            <w:vAlign w:val="center"/>
          </w:tcPr>
          <w:p w14:paraId="68CE1FEC"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97" w:type="dxa"/>
            <w:gridSpan w:val="2"/>
            <w:vAlign w:val="center"/>
          </w:tcPr>
          <w:p w14:paraId="46AB9360"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98" w:type="dxa"/>
            <w:gridSpan w:val="2"/>
            <w:vAlign w:val="center"/>
          </w:tcPr>
          <w:p w14:paraId="3F41A045"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8" w:type="dxa"/>
            <w:gridSpan w:val="2"/>
            <w:vAlign w:val="center"/>
          </w:tcPr>
          <w:p w14:paraId="53AE3B1A"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8" w:type="dxa"/>
            <w:gridSpan w:val="2"/>
            <w:vAlign w:val="center"/>
          </w:tcPr>
          <w:p w14:paraId="5E1E2B96"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8" w:type="dxa"/>
            <w:gridSpan w:val="2"/>
            <w:vAlign w:val="center"/>
          </w:tcPr>
          <w:p w14:paraId="467AFCD9"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8" w:type="dxa"/>
            <w:gridSpan w:val="2"/>
            <w:vAlign w:val="center"/>
          </w:tcPr>
          <w:p w14:paraId="7742E520"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8" w:type="dxa"/>
            <w:gridSpan w:val="2"/>
            <w:vAlign w:val="center"/>
          </w:tcPr>
          <w:p w14:paraId="5C5CE3BA"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298" w:type="dxa"/>
            <w:gridSpan w:val="2"/>
            <w:vAlign w:val="center"/>
          </w:tcPr>
          <w:p w14:paraId="72992E02" w14:textId="77777777" w:rsidR="00E469AE" w:rsidRPr="00FF3F25" w:rsidRDefault="00E469AE" w:rsidP="00B5390C">
            <w:pPr>
              <w:jc w:val="center"/>
              <w:rPr>
                <w:rFonts w:ascii="Calibri" w:hAnsi="Calibri"/>
                <w:sz w:val="16"/>
                <w:szCs w:val="16"/>
              </w:rPr>
            </w:pPr>
            <w:r w:rsidRPr="00FF3F25">
              <w:rPr>
                <w:rFonts w:ascii="Calibri" w:hAnsi="Calibri"/>
                <w:sz w:val="16"/>
                <w:szCs w:val="16"/>
              </w:rPr>
              <w:t>8</w:t>
            </w:r>
          </w:p>
        </w:tc>
        <w:tc>
          <w:tcPr>
            <w:tcW w:w="298" w:type="dxa"/>
            <w:gridSpan w:val="2"/>
            <w:vAlign w:val="center"/>
          </w:tcPr>
          <w:p w14:paraId="798701F4" w14:textId="77777777" w:rsidR="00E469AE" w:rsidRPr="00FF3F25" w:rsidRDefault="00E469AE" w:rsidP="00B5390C">
            <w:pPr>
              <w:jc w:val="center"/>
              <w:rPr>
                <w:rFonts w:ascii="Calibri" w:hAnsi="Calibri"/>
                <w:sz w:val="16"/>
                <w:szCs w:val="16"/>
              </w:rPr>
            </w:pPr>
            <w:r w:rsidRPr="00FF3F25">
              <w:rPr>
                <w:rFonts w:ascii="Calibri" w:hAnsi="Calibri"/>
                <w:sz w:val="16"/>
                <w:szCs w:val="16"/>
              </w:rPr>
              <w:t>9</w:t>
            </w:r>
          </w:p>
        </w:tc>
        <w:tc>
          <w:tcPr>
            <w:tcW w:w="298" w:type="dxa"/>
            <w:gridSpan w:val="2"/>
            <w:vAlign w:val="center"/>
          </w:tcPr>
          <w:p w14:paraId="4B62D7F7" w14:textId="77777777" w:rsidR="00E469AE" w:rsidRPr="00FF3F25" w:rsidRDefault="00E469AE" w:rsidP="00B5390C">
            <w:pPr>
              <w:jc w:val="center"/>
              <w:rPr>
                <w:rFonts w:ascii="Calibri" w:hAnsi="Calibri"/>
                <w:sz w:val="16"/>
                <w:szCs w:val="16"/>
              </w:rPr>
            </w:pPr>
            <w:r w:rsidRPr="00FF3F25">
              <w:rPr>
                <w:rFonts w:ascii="Calibri" w:hAnsi="Calibri"/>
                <w:sz w:val="16"/>
                <w:szCs w:val="16"/>
              </w:rPr>
              <w:t>10</w:t>
            </w:r>
          </w:p>
        </w:tc>
        <w:tc>
          <w:tcPr>
            <w:tcW w:w="1291" w:type="dxa"/>
            <w:vAlign w:val="center"/>
          </w:tcPr>
          <w:p w14:paraId="2A03EEFB" w14:textId="77777777" w:rsidR="00E469AE" w:rsidRPr="00FF3F25" w:rsidRDefault="00E469AE" w:rsidP="00B5390C">
            <w:pPr>
              <w:rPr>
                <w:rFonts w:ascii="Calibri" w:hAnsi="Calibri"/>
                <w:sz w:val="16"/>
                <w:szCs w:val="16"/>
              </w:rPr>
            </w:pPr>
          </w:p>
        </w:tc>
      </w:tr>
      <w:tr w:rsidR="00FF3F25" w:rsidRPr="00FF3F25" w14:paraId="1FA45F63" w14:textId="77777777" w:rsidTr="00B5390C">
        <w:trPr>
          <w:trHeight w:hRule="exact" w:val="227"/>
          <w:jc w:val="center"/>
        </w:trPr>
        <w:tc>
          <w:tcPr>
            <w:tcW w:w="4843" w:type="dxa"/>
            <w:vAlign w:val="center"/>
          </w:tcPr>
          <w:p w14:paraId="6D2F8F80" w14:textId="77777777" w:rsidR="00E469AE" w:rsidRPr="00FF3F25" w:rsidRDefault="00E469AE" w:rsidP="00B5390C">
            <w:pPr>
              <w:ind w:left="-133"/>
              <w:jc w:val="right"/>
              <w:rPr>
                <w:rFonts w:ascii="Calibri" w:hAnsi="Calibri"/>
                <w:sz w:val="20"/>
              </w:rPr>
            </w:pPr>
            <w:r w:rsidRPr="00FF3F25">
              <w:rPr>
                <w:rFonts w:ascii="Calibri" w:hAnsi="Calibri"/>
                <w:sz w:val="20"/>
              </w:rPr>
              <w:t>Reconocimiento del propio trabajo por colegas</w:t>
            </w:r>
          </w:p>
        </w:tc>
        <w:tc>
          <w:tcPr>
            <w:tcW w:w="283" w:type="dxa"/>
            <w:vAlign w:val="center"/>
          </w:tcPr>
          <w:p w14:paraId="54A10C92"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97" w:type="dxa"/>
            <w:gridSpan w:val="2"/>
            <w:vAlign w:val="center"/>
          </w:tcPr>
          <w:p w14:paraId="416C2C9C"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98" w:type="dxa"/>
            <w:gridSpan w:val="2"/>
            <w:vAlign w:val="center"/>
          </w:tcPr>
          <w:p w14:paraId="6DF821E7"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8" w:type="dxa"/>
            <w:gridSpan w:val="2"/>
            <w:vAlign w:val="center"/>
          </w:tcPr>
          <w:p w14:paraId="633994D3"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8" w:type="dxa"/>
            <w:gridSpan w:val="2"/>
            <w:vAlign w:val="center"/>
          </w:tcPr>
          <w:p w14:paraId="330F50DF"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8" w:type="dxa"/>
            <w:gridSpan w:val="2"/>
            <w:vAlign w:val="center"/>
          </w:tcPr>
          <w:p w14:paraId="6D9E5C44"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8" w:type="dxa"/>
            <w:gridSpan w:val="2"/>
            <w:vAlign w:val="center"/>
          </w:tcPr>
          <w:p w14:paraId="6F469410"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8" w:type="dxa"/>
            <w:gridSpan w:val="2"/>
            <w:vAlign w:val="center"/>
          </w:tcPr>
          <w:p w14:paraId="01AB114B"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298" w:type="dxa"/>
            <w:gridSpan w:val="2"/>
            <w:vAlign w:val="center"/>
          </w:tcPr>
          <w:p w14:paraId="1AC317E1" w14:textId="77777777" w:rsidR="00E469AE" w:rsidRPr="00FF3F25" w:rsidRDefault="00E469AE" w:rsidP="00B5390C">
            <w:pPr>
              <w:jc w:val="center"/>
              <w:rPr>
                <w:rFonts w:ascii="Calibri" w:hAnsi="Calibri"/>
                <w:sz w:val="16"/>
                <w:szCs w:val="16"/>
              </w:rPr>
            </w:pPr>
            <w:r w:rsidRPr="00FF3F25">
              <w:rPr>
                <w:rFonts w:ascii="Calibri" w:hAnsi="Calibri"/>
                <w:sz w:val="16"/>
                <w:szCs w:val="16"/>
              </w:rPr>
              <w:t>8</w:t>
            </w:r>
          </w:p>
        </w:tc>
        <w:tc>
          <w:tcPr>
            <w:tcW w:w="298" w:type="dxa"/>
            <w:gridSpan w:val="2"/>
            <w:vAlign w:val="center"/>
          </w:tcPr>
          <w:p w14:paraId="4977DDF8" w14:textId="77777777" w:rsidR="00E469AE" w:rsidRPr="00FF3F25" w:rsidRDefault="00E469AE" w:rsidP="00B5390C">
            <w:pPr>
              <w:jc w:val="center"/>
              <w:rPr>
                <w:rFonts w:ascii="Calibri" w:hAnsi="Calibri"/>
                <w:sz w:val="16"/>
                <w:szCs w:val="16"/>
              </w:rPr>
            </w:pPr>
            <w:r w:rsidRPr="00FF3F25">
              <w:rPr>
                <w:rFonts w:ascii="Calibri" w:hAnsi="Calibri"/>
                <w:sz w:val="16"/>
                <w:szCs w:val="16"/>
              </w:rPr>
              <w:t>9</w:t>
            </w:r>
          </w:p>
        </w:tc>
        <w:tc>
          <w:tcPr>
            <w:tcW w:w="298" w:type="dxa"/>
            <w:gridSpan w:val="2"/>
            <w:vAlign w:val="center"/>
          </w:tcPr>
          <w:p w14:paraId="168B4BA9" w14:textId="77777777" w:rsidR="00E469AE" w:rsidRPr="00FF3F25" w:rsidRDefault="00E469AE" w:rsidP="00B5390C">
            <w:pPr>
              <w:jc w:val="center"/>
              <w:rPr>
                <w:rFonts w:ascii="Calibri" w:hAnsi="Calibri"/>
                <w:sz w:val="16"/>
                <w:szCs w:val="16"/>
              </w:rPr>
            </w:pPr>
            <w:r w:rsidRPr="00FF3F25">
              <w:rPr>
                <w:rFonts w:ascii="Calibri" w:hAnsi="Calibri"/>
                <w:sz w:val="16"/>
                <w:szCs w:val="16"/>
              </w:rPr>
              <w:t>10</w:t>
            </w:r>
          </w:p>
        </w:tc>
        <w:tc>
          <w:tcPr>
            <w:tcW w:w="1291" w:type="dxa"/>
            <w:vAlign w:val="center"/>
          </w:tcPr>
          <w:p w14:paraId="78E260B1" w14:textId="77777777" w:rsidR="00E469AE" w:rsidRPr="00FF3F25" w:rsidRDefault="00E469AE" w:rsidP="00B5390C">
            <w:pPr>
              <w:rPr>
                <w:rFonts w:ascii="Calibri" w:hAnsi="Calibri"/>
                <w:sz w:val="16"/>
                <w:szCs w:val="16"/>
              </w:rPr>
            </w:pPr>
          </w:p>
        </w:tc>
      </w:tr>
      <w:tr w:rsidR="00FF3F25" w:rsidRPr="00FF3F25" w14:paraId="5B6232B7" w14:textId="77777777" w:rsidTr="00B5390C">
        <w:trPr>
          <w:trHeight w:hRule="exact" w:val="227"/>
          <w:jc w:val="center"/>
        </w:trPr>
        <w:tc>
          <w:tcPr>
            <w:tcW w:w="4843" w:type="dxa"/>
            <w:vAlign w:val="center"/>
          </w:tcPr>
          <w:p w14:paraId="7FEC20D1" w14:textId="77777777" w:rsidR="00E469AE" w:rsidRPr="00FF3F25" w:rsidRDefault="00E469AE" w:rsidP="00B5390C">
            <w:pPr>
              <w:ind w:left="-133"/>
              <w:jc w:val="right"/>
              <w:rPr>
                <w:rFonts w:ascii="Calibri" w:hAnsi="Calibri"/>
                <w:sz w:val="20"/>
              </w:rPr>
            </w:pPr>
            <w:r w:rsidRPr="00FF3F25">
              <w:rPr>
                <w:rFonts w:ascii="Calibri" w:hAnsi="Calibri"/>
                <w:sz w:val="20"/>
              </w:rPr>
              <w:t>Reconocimiento del propio trabajo por personas usuarias</w:t>
            </w:r>
          </w:p>
        </w:tc>
        <w:tc>
          <w:tcPr>
            <w:tcW w:w="283" w:type="dxa"/>
            <w:vAlign w:val="center"/>
          </w:tcPr>
          <w:p w14:paraId="20B3F98C"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97" w:type="dxa"/>
            <w:gridSpan w:val="2"/>
            <w:vAlign w:val="center"/>
          </w:tcPr>
          <w:p w14:paraId="33794102"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98" w:type="dxa"/>
            <w:gridSpan w:val="2"/>
            <w:vAlign w:val="center"/>
          </w:tcPr>
          <w:p w14:paraId="4DBFB8B3"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8" w:type="dxa"/>
            <w:gridSpan w:val="2"/>
            <w:vAlign w:val="center"/>
          </w:tcPr>
          <w:p w14:paraId="4F1D9619"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8" w:type="dxa"/>
            <w:gridSpan w:val="2"/>
            <w:vAlign w:val="center"/>
          </w:tcPr>
          <w:p w14:paraId="3D142C93"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8" w:type="dxa"/>
            <w:gridSpan w:val="2"/>
            <w:vAlign w:val="center"/>
          </w:tcPr>
          <w:p w14:paraId="49FEE808"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8" w:type="dxa"/>
            <w:gridSpan w:val="2"/>
            <w:vAlign w:val="center"/>
          </w:tcPr>
          <w:p w14:paraId="53185292"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8" w:type="dxa"/>
            <w:gridSpan w:val="2"/>
            <w:vAlign w:val="center"/>
          </w:tcPr>
          <w:p w14:paraId="672498CF"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298" w:type="dxa"/>
            <w:gridSpan w:val="2"/>
            <w:vAlign w:val="center"/>
          </w:tcPr>
          <w:p w14:paraId="02071B03" w14:textId="77777777" w:rsidR="00E469AE" w:rsidRPr="00FF3F25" w:rsidRDefault="00E469AE" w:rsidP="00B5390C">
            <w:pPr>
              <w:jc w:val="center"/>
              <w:rPr>
                <w:rFonts w:ascii="Calibri" w:hAnsi="Calibri"/>
                <w:sz w:val="16"/>
                <w:szCs w:val="16"/>
              </w:rPr>
            </w:pPr>
            <w:r w:rsidRPr="00FF3F25">
              <w:rPr>
                <w:rFonts w:ascii="Calibri" w:hAnsi="Calibri"/>
                <w:sz w:val="16"/>
                <w:szCs w:val="16"/>
              </w:rPr>
              <w:t>8</w:t>
            </w:r>
          </w:p>
        </w:tc>
        <w:tc>
          <w:tcPr>
            <w:tcW w:w="298" w:type="dxa"/>
            <w:gridSpan w:val="2"/>
            <w:vAlign w:val="center"/>
          </w:tcPr>
          <w:p w14:paraId="65A40573" w14:textId="77777777" w:rsidR="00E469AE" w:rsidRPr="00FF3F25" w:rsidRDefault="00E469AE" w:rsidP="00B5390C">
            <w:pPr>
              <w:jc w:val="center"/>
              <w:rPr>
                <w:rFonts w:ascii="Calibri" w:hAnsi="Calibri"/>
                <w:sz w:val="16"/>
                <w:szCs w:val="16"/>
              </w:rPr>
            </w:pPr>
            <w:r w:rsidRPr="00FF3F25">
              <w:rPr>
                <w:rFonts w:ascii="Calibri" w:hAnsi="Calibri"/>
                <w:sz w:val="16"/>
                <w:szCs w:val="16"/>
              </w:rPr>
              <w:t>9</w:t>
            </w:r>
          </w:p>
        </w:tc>
        <w:tc>
          <w:tcPr>
            <w:tcW w:w="298" w:type="dxa"/>
            <w:gridSpan w:val="2"/>
            <w:vAlign w:val="center"/>
          </w:tcPr>
          <w:p w14:paraId="6071F1EE" w14:textId="77777777" w:rsidR="00E469AE" w:rsidRPr="00FF3F25" w:rsidRDefault="00E469AE" w:rsidP="00B5390C">
            <w:pPr>
              <w:jc w:val="center"/>
              <w:rPr>
                <w:rFonts w:ascii="Calibri" w:hAnsi="Calibri"/>
                <w:sz w:val="16"/>
                <w:szCs w:val="16"/>
              </w:rPr>
            </w:pPr>
            <w:r w:rsidRPr="00FF3F25">
              <w:rPr>
                <w:rFonts w:ascii="Calibri" w:hAnsi="Calibri"/>
                <w:sz w:val="16"/>
                <w:szCs w:val="16"/>
              </w:rPr>
              <w:t>10</w:t>
            </w:r>
          </w:p>
        </w:tc>
        <w:tc>
          <w:tcPr>
            <w:tcW w:w="1291" w:type="dxa"/>
            <w:vAlign w:val="center"/>
          </w:tcPr>
          <w:p w14:paraId="0E5B308C" w14:textId="77777777" w:rsidR="00E469AE" w:rsidRPr="00FF3F25" w:rsidRDefault="00E469AE" w:rsidP="00B5390C">
            <w:pPr>
              <w:rPr>
                <w:rFonts w:ascii="Calibri" w:hAnsi="Calibri"/>
                <w:sz w:val="16"/>
                <w:szCs w:val="16"/>
              </w:rPr>
            </w:pPr>
          </w:p>
        </w:tc>
      </w:tr>
      <w:tr w:rsidR="00FF3F25" w:rsidRPr="00FF3F25" w14:paraId="0EC3AEA4" w14:textId="77777777" w:rsidTr="00B5390C">
        <w:trPr>
          <w:trHeight w:hRule="exact" w:val="57"/>
          <w:jc w:val="center"/>
        </w:trPr>
        <w:tc>
          <w:tcPr>
            <w:tcW w:w="4843" w:type="dxa"/>
            <w:tcBorders>
              <w:bottom w:val="single" w:sz="4" w:space="0" w:color="auto"/>
            </w:tcBorders>
            <w:vAlign w:val="center"/>
          </w:tcPr>
          <w:p w14:paraId="614077BC" w14:textId="77777777" w:rsidR="00E469AE" w:rsidRPr="00FF3F25" w:rsidRDefault="00E469AE" w:rsidP="00B5390C">
            <w:pPr>
              <w:ind w:left="-133"/>
              <w:jc w:val="right"/>
              <w:rPr>
                <w:rFonts w:ascii="Calibri" w:hAnsi="Calibri"/>
                <w:sz w:val="20"/>
              </w:rPr>
            </w:pPr>
          </w:p>
        </w:tc>
        <w:tc>
          <w:tcPr>
            <w:tcW w:w="283" w:type="dxa"/>
            <w:tcBorders>
              <w:bottom w:val="single" w:sz="4" w:space="0" w:color="auto"/>
            </w:tcBorders>
            <w:vAlign w:val="center"/>
          </w:tcPr>
          <w:p w14:paraId="013E5EA9" w14:textId="77777777" w:rsidR="00E469AE" w:rsidRPr="00FF3F25" w:rsidRDefault="00E469AE" w:rsidP="00B5390C">
            <w:pPr>
              <w:jc w:val="center"/>
              <w:rPr>
                <w:rFonts w:ascii="Calibri" w:hAnsi="Calibri"/>
                <w:sz w:val="16"/>
                <w:szCs w:val="16"/>
              </w:rPr>
            </w:pPr>
          </w:p>
        </w:tc>
        <w:tc>
          <w:tcPr>
            <w:tcW w:w="297" w:type="dxa"/>
            <w:gridSpan w:val="2"/>
            <w:tcBorders>
              <w:bottom w:val="single" w:sz="4" w:space="0" w:color="auto"/>
            </w:tcBorders>
            <w:vAlign w:val="center"/>
          </w:tcPr>
          <w:p w14:paraId="50C23A6E" w14:textId="77777777" w:rsidR="00E469AE" w:rsidRPr="00FF3F25" w:rsidRDefault="00E469AE" w:rsidP="00B5390C">
            <w:pPr>
              <w:jc w:val="center"/>
              <w:rPr>
                <w:rFonts w:ascii="Calibri" w:hAnsi="Calibri"/>
                <w:sz w:val="16"/>
                <w:szCs w:val="16"/>
              </w:rPr>
            </w:pPr>
          </w:p>
        </w:tc>
        <w:tc>
          <w:tcPr>
            <w:tcW w:w="298" w:type="dxa"/>
            <w:gridSpan w:val="2"/>
            <w:tcBorders>
              <w:bottom w:val="single" w:sz="4" w:space="0" w:color="auto"/>
            </w:tcBorders>
            <w:vAlign w:val="center"/>
          </w:tcPr>
          <w:p w14:paraId="46488147" w14:textId="77777777" w:rsidR="00E469AE" w:rsidRPr="00FF3F25" w:rsidRDefault="00E469AE" w:rsidP="00B5390C">
            <w:pPr>
              <w:jc w:val="center"/>
              <w:rPr>
                <w:rFonts w:ascii="Calibri" w:hAnsi="Calibri"/>
                <w:sz w:val="16"/>
                <w:szCs w:val="16"/>
              </w:rPr>
            </w:pPr>
          </w:p>
        </w:tc>
        <w:tc>
          <w:tcPr>
            <w:tcW w:w="298" w:type="dxa"/>
            <w:gridSpan w:val="2"/>
            <w:tcBorders>
              <w:bottom w:val="single" w:sz="4" w:space="0" w:color="auto"/>
            </w:tcBorders>
            <w:vAlign w:val="center"/>
          </w:tcPr>
          <w:p w14:paraId="669454A3" w14:textId="77777777" w:rsidR="00E469AE" w:rsidRPr="00FF3F25" w:rsidRDefault="00E469AE" w:rsidP="00B5390C">
            <w:pPr>
              <w:jc w:val="center"/>
              <w:rPr>
                <w:rFonts w:ascii="Calibri" w:hAnsi="Calibri"/>
                <w:sz w:val="16"/>
                <w:szCs w:val="16"/>
              </w:rPr>
            </w:pPr>
          </w:p>
        </w:tc>
        <w:tc>
          <w:tcPr>
            <w:tcW w:w="298" w:type="dxa"/>
            <w:gridSpan w:val="2"/>
            <w:tcBorders>
              <w:bottom w:val="single" w:sz="4" w:space="0" w:color="auto"/>
            </w:tcBorders>
            <w:vAlign w:val="center"/>
          </w:tcPr>
          <w:p w14:paraId="637FD4DE" w14:textId="77777777" w:rsidR="00E469AE" w:rsidRPr="00FF3F25" w:rsidRDefault="00E469AE" w:rsidP="00B5390C">
            <w:pPr>
              <w:jc w:val="center"/>
              <w:rPr>
                <w:rFonts w:ascii="Calibri" w:hAnsi="Calibri"/>
                <w:sz w:val="16"/>
                <w:szCs w:val="16"/>
              </w:rPr>
            </w:pPr>
          </w:p>
        </w:tc>
        <w:tc>
          <w:tcPr>
            <w:tcW w:w="298" w:type="dxa"/>
            <w:gridSpan w:val="2"/>
            <w:tcBorders>
              <w:bottom w:val="single" w:sz="4" w:space="0" w:color="auto"/>
            </w:tcBorders>
            <w:vAlign w:val="center"/>
          </w:tcPr>
          <w:p w14:paraId="3A1638D1" w14:textId="77777777" w:rsidR="00E469AE" w:rsidRPr="00FF3F25" w:rsidRDefault="00E469AE" w:rsidP="00B5390C">
            <w:pPr>
              <w:jc w:val="center"/>
              <w:rPr>
                <w:rFonts w:ascii="Calibri" w:hAnsi="Calibri"/>
                <w:sz w:val="16"/>
                <w:szCs w:val="16"/>
              </w:rPr>
            </w:pPr>
          </w:p>
        </w:tc>
        <w:tc>
          <w:tcPr>
            <w:tcW w:w="298" w:type="dxa"/>
            <w:gridSpan w:val="2"/>
            <w:tcBorders>
              <w:bottom w:val="single" w:sz="4" w:space="0" w:color="auto"/>
            </w:tcBorders>
            <w:vAlign w:val="center"/>
          </w:tcPr>
          <w:p w14:paraId="018E808C" w14:textId="77777777" w:rsidR="00E469AE" w:rsidRPr="00FF3F25" w:rsidRDefault="00E469AE" w:rsidP="00B5390C">
            <w:pPr>
              <w:jc w:val="center"/>
              <w:rPr>
                <w:rFonts w:ascii="Calibri" w:hAnsi="Calibri"/>
                <w:sz w:val="16"/>
                <w:szCs w:val="16"/>
              </w:rPr>
            </w:pPr>
          </w:p>
        </w:tc>
        <w:tc>
          <w:tcPr>
            <w:tcW w:w="298" w:type="dxa"/>
            <w:gridSpan w:val="2"/>
            <w:tcBorders>
              <w:bottom w:val="single" w:sz="4" w:space="0" w:color="auto"/>
            </w:tcBorders>
            <w:vAlign w:val="center"/>
          </w:tcPr>
          <w:p w14:paraId="52E62D6F" w14:textId="77777777" w:rsidR="00E469AE" w:rsidRPr="00FF3F25" w:rsidRDefault="00E469AE" w:rsidP="00B5390C">
            <w:pPr>
              <w:jc w:val="center"/>
              <w:rPr>
                <w:rFonts w:ascii="Calibri" w:hAnsi="Calibri"/>
                <w:sz w:val="16"/>
                <w:szCs w:val="16"/>
              </w:rPr>
            </w:pPr>
          </w:p>
        </w:tc>
        <w:tc>
          <w:tcPr>
            <w:tcW w:w="298" w:type="dxa"/>
            <w:gridSpan w:val="2"/>
            <w:tcBorders>
              <w:bottom w:val="single" w:sz="4" w:space="0" w:color="auto"/>
            </w:tcBorders>
            <w:vAlign w:val="center"/>
          </w:tcPr>
          <w:p w14:paraId="6369EC77" w14:textId="77777777" w:rsidR="00E469AE" w:rsidRPr="00FF3F25" w:rsidRDefault="00E469AE" w:rsidP="00B5390C">
            <w:pPr>
              <w:jc w:val="center"/>
              <w:rPr>
                <w:rFonts w:ascii="Calibri" w:hAnsi="Calibri"/>
                <w:sz w:val="16"/>
                <w:szCs w:val="16"/>
              </w:rPr>
            </w:pPr>
          </w:p>
        </w:tc>
        <w:tc>
          <w:tcPr>
            <w:tcW w:w="298" w:type="dxa"/>
            <w:gridSpan w:val="2"/>
            <w:tcBorders>
              <w:bottom w:val="single" w:sz="4" w:space="0" w:color="auto"/>
            </w:tcBorders>
            <w:vAlign w:val="center"/>
          </w:tcPr>
          <w:p w14:paraId="71A1812C" w14:textId="77777777" w:rsidR="00E469AE" w:rsidRPr="00FF3F25" w:rsidRDefault="00E469AE" w:rsidP="00B5390C">
            <w:pPr>
              <w:jc w:val="center"/>
              <w:rPr>
                <w:rFonts w:ascii="Calibri" w:hAnsi="Calibri"/>
                <w:sz w:val="16"/>
                <w:szCs w:val="16"/>
              </w:rPr>
            </w:pPr>
          </w:p>
        </w:tc>
        <w:tc>
          <w:tcPr>
            <w:tcW w:w="298" w:type="dxa"/>
            <w:gridSpan w:val="2"/>
            <w:tcBorders>
              <w:bottom w:val="single" w:sz="4" w:space="0" w:color="auto"/>
            </w:tcBorders>
            <w:vAlign w:val="center"/>
          </w:tcPr>
          <w:p w14:paraId="5BE55D0F" w14:textId="77777777" w:rsidR="00E469AE" w:rsidRPr="00FF3F25" w:rsidRDefault="00E469AE" w:rsidP="00B5390C">
            <w:pPr>
              <w:jc w:val="center"/>
              <w:rPr>
                <w:rFonts w:ascii="Calibri" w:hAnsi="Calibri"/>
                <w:sz w:val="16"/>
                <w:szCs w:val="16"/>
              </w:rPr>
            </w:pPr>
          </w:p>
        </w:tc>
        <w:tc>
          <w:tcPr>
            <w:tcW w:w="1291" w:type="dxa"/>
            <w:tcBorders>
              <w:bottom w:val="single" w:sz="4" w:space="0" w:color="auto"/>
            </w:tcBorders>
            <w:vAlign w:val="center"/>
          </w:tcPr>
          <w:p w14:paraId="092FEDD5" w14:textId="77777777" w:rsidR="00E469AE" w:rsidRPr="00FF3F25" w:rsidRDefault="00E469AE" w:rsidP="00B5390C">
            <w:pPr>
              <w:rPr>
                <w:rFonts w:ascii="Calibri" w:hAnsi="Calibri"/>
                <w:sz w:val="16"/>
                <w:szCs w:val="16"/>
              </w:rPr>
            </w:pPr>
          </w:p>
        </w:tc>
      </w:tr>
      <w:tr w:rsidR="00FF3F25" w:rsidRPr="00FF3F25" w14:paraId="0FAEC1E1" w14:textId="77777777" w:rsidTr="00B5390C">
        <w:trPr>
          <w:trHeight w:hRule="exact" w:val="57"/>
          <w:jc w:val="center"/>
        </w:trPr>
        <w:tc>
          <w:tcPr>
            <w:tcW w:w="4843" w:type="dxa"/>
            <w:tcBorders>
              <w:top w:val="single" w:sz="4" w:space="0" w:color="auto"/>
            </w:tcBorders>
          </w:tcPr>
          <w:p w14:paraId="040F8E24" w14:textId="77777777" w:rsidR="00E469AE" w:rsidRPr="00FF3F25" w:rsidRDefault="00E469AE" w:rsidP="00B5390C">
            <w:pPr>
              <w:rPr>
                <w:rFonts w:ascii="Calibri" w:hAnsi="Calibri"/>
                <w:b/>
                <w:sz w:val="18"/>
                <w:szCs w:val="18"/>
              </w:rPr>
            </w:pPr>
          </w:p>
        </w:tc>
        <w:tc>
          <w:tcPr>
            <w:tcW w:w="283" w:type="dxa"/>
            <w:tcBorders>
              <w:top w:val="single" w:sz="4" w:space="0" w:color="auto"/>
            </w:tcBorders>
            <w:vAlign w:val="center"/>
          </w:tcPr>
          <w:p w14:paraId="63CCB645" w14:textId="77777777" w:rsidR="00E469AE" w:rsidRPr="00FF3F25" w:rsidRDefault="00E469AE" w:rsidP="00B5390C">
            <w:pPr>
              <w:jc w:val="center"/>
              <w:rPr>
                <w:rFonts w:ascii="Calibri" w:hAnsi="Calibri"/>
                <w:sz w:val="16"/>
                <w:szCs w:val="16"/>
              </w:rPr>
            </w:pPr>
          </w:p>
        </w:tc>
        <w:tc>
          <w:tcPr>
            <w:tcW w:w="297" w:type="dxa"/>
            <w:gridSpan w:val="2"/>
            <w:tcBorders>
              <w:top w:val="single" w:sz="4" w:space="0" w:color="auto"/>
            </w:tcBorders>
            <w:vAlign w:val="center"/>
          </w:tcPr>
          <w:p w14:paraId="3F7961F0" w14:textId="77777777" w:rsidR="00E469AE" w:rsidRPr="00FF3F25" w:rsidRDefault="00E469AE" w:rsidP="00B5390C">
            <w:pPr>
              <w:jc w:val="center"/>
              <w:rPr>
                <w:rFonts w:ascii="Calibri" w:hAnsi="Calibri"/>
                <w:sz w:val="16"/>
                <w:szCs w:val="16"/>
              </w:rPr>
            </w:pPr>
          </w:p>
        </w:tc>
        <w:tc>
          <w:tcPr>
            <w:tcW w:w="298" w:type="dxa"/>
            <w:gridSpan w:val="2"/>
            <w:tcBorders>
              <w:top w:val="single" w:sz="4" w:space="0" w:color="auto"/>
            </w:tcBorders>
            <w:vAlign w:val="center"/>
          </w:tcPr>
          <w:p w14:paraId="2EAF0B1B" w14:textId="77777777" w:rsidR="00E469AE" w:rsidRPr="00FF3F25" w:rsidRDefault="00E469AE" w:rsidP="00B5390C">
            <w:pPr>
              <w:jc w:val="center"/>
              <w:rPr>
                <w:rFonts w:ascii="Calibri" w:hAnsi="Calibri"/>
                <w:sz w:val="16"/>
                <w:szCs w:val="16"/>
              </w:rPr>
            </w:pPr>
          </w:p>
        </w:tc>
        <w:tc>
          <w:tcPr>
            <w:tcW w:w="298" w:type="dxa"/>
            <w:gridSpan w:val="2"/>
            <w:tcBorders>
              <w:top w:val="single" w:sz="4" w:space="0" w:color="auto"/>
            </w:tcBorders>
            <w:vAlign w:val="center"/>
          </w:tcPr>
          <w:p w14:paraId="0C49D943" w14:textId="77777777" w:rsidR="00E469AE" w:rsidRPr="00FF3F25" w:rsidRDefault="00E469AE" w:rsidP="00B5390C">
            <w:pPr>
              <w:jc w:val="center"/>
              <w:rPr>
                <w:rFonts w:ascii="Calibri" w:hAnsi="Calibri"/>
                <w:sz w:val="16"/>
                <w:szCs w:val="16"/>
              </w:rPr>
            </w:pPr>
          </w:p>
        </w:tc>
        <w:tc>
          <w:tcPr>
            <w:tcW w:w="298" w:type="dxa"/>
            <w:gridSpan w:val="2"/>
            <w:tcBorders>
              <w:top w:val="single" w:sz="4" w:space="0" w:color="auto"/>
            </w:tcBorders>
            <w:vAlign w:val="center"/>
          </w:tcPr>
          <w:p w14:paraId="082099A3" w14:textId="77777777" w:rsidR="00E469AE" w:rsidRPr="00FF3F25" w:rsidRDefault="00E469AE" w:rsidP="00B5390C">
            <w:pPr>
              <w:jc w:val="center"/>
              <w:rPr>
                <w:rFonts w:ascii="Calibri" w:hAnsi="Calibri"/>
                <w:sz w:val="16"/>
                <w:szCs w:val="16"/>
              </w:rPr>
            </w:pPr>
          </w:p>
        </w:tc>
        <w:tc>
          <w:tcPr>
            <w:tcW w:w="298" w:type="dxa"/>
            <w:gridSpan w:val="2"/>
            <w:tcBorders>
              <w:top w:val="single" w:sz="4" w:space="0" w:color="auto"/>
            </w:tcBorders>
            <w:vAlign w:val="center"/>
          </w:tcPr>
          <w:p w14:paraId="65B2C1D4" w14:textId="77777777" w:rsidR="00E469AE" w:rsidRPr="00FF3F25" w:rsidRDefault="00E469AE" w:rsidP="00B5390C">
            <w:pPr>
              <w:jc w:val="center"/>
              <w:rPr>
                <w:rFonts w:ascii="Calibri" w:hAnsi="Calibri"/>
                <w:sz w:val="16"/>
                <w:szCs w:val="16"/>
              </w:rPr>
            </w:pPr>
          </w:p>
        </w:tc>
        <w:tc>
          <w:tcPr>
            <w:tcW w:w="298" w:type="dxa"/>
            <w:gridSpan w:val="2"/>
            <w:tcBorders>
              <w:top w:val="single" w:sz="4" w:space="0" w:color="auto"/>
            </w:tcBorders>
            <w:vAlign w:val="center"/>
          </w:tcPr>
          <w:p w14:paraId="15C2C406" w14:textId="77777777" w:rsidR="00E469AE" w:rsidRPr="00FF3F25" w:rsidRDefault="00E469AE" w:rsidP="00B5390C">
            <w:pPr>
              <w:jc w:val="center"/>
              <w:rPr>
                <w:rFonts w:ascii="Calibri" w:hAnsi="Calibri"/>
                <w:sz w:val="16"/>
                <w:szCs w:val="16"/>
              </w:rPr>
            </w:pPr>
          </w:p>
        </w:tc>
        <w:tc>
          <w:tcPr>
            <w:tcW w:w="298" w:type="dxa"/>
            <w:gridSpan w:val="2"/>
            <w:tcBorders>
              <w:top w:val="single" w:sz="4" w:space="0" w:color="auto"/>
            </w:tcBorders>
            <w:vAlign w:val="center"/>
          </w:tcPr>
          <w:p w14:paraId="6BE6E422" w14:textId="77777777" w:rsidR="00E469AE" w:rsidRPr="00FF3F25" w:rsidRDefault="00E469AE" w:rsidP="00B5390C">
            <w:pPr>
              <w:jc w:val="center"/>
              <w:rPr>
                <w:rFonts w:ascii="Calibri" w:hAnsi="Calibri"/>
                <w:sz w:val="16"/>
                <w:szCs w:val="16"/>
              </w:rPr>
            </w:pPr>
          </w:p>
        </w:tc>
        <w:tc>
          <w:tcPr>
            <w:tcW w:w="298" w:type="dxa"/>
            <w:gridSpan w:val="2"/>
            <w:tcBorders>
              <w:top w:val="single" w:sz="4" w:space="0" w:color="auto"/>
            </w:tcBorders>
            <w:vAlign w:val="center"/>
          </w:tcPr>
          <w:p w14:paraId="13CAD0E9" w14:textId="77777777" w:rsidR="00E469AE" w:rsidRPr="00FF3F25" w:rsidRDefault="00E469AE" w:rsidP="00B5390C">
            <w:pPr>
              <w:jc w:val="center"/>
              <w:rPr>
                <w:rFonts w:ascii="Calibri" w:hAnsi="Calibri"/>
                <w:sz w:val="16"/>
                <w:szCs w:val="16"/>
              </w:rPr>
            </w:pPr>
          </w:p>
        </w:tc>
        <w:tc>
          <w:tcPr>
            <w:tcW w:w="298" w:type="dxa"/>
            <w:gridSpan w:val="2"/>
            <w:tcBorders>
              <w:top w:val="single" w:sz="4" w:space="0" w:color="auto"/>
            </w:tcBorders>
            <w:vAlign w:val="center"/>
          </w:tcPr>
          <w:p w14:paraId="66BD2520" w14:textId="77777777" w:rsidR="00E469AE" w:rsidRPr="00FF3F25" w:rsidRDefault="00E469AE" w:rsidP="00B5390C">
            <w:pPr>
              <w:jc w:val="center"/>
              <w:rPr>
                <w:rFonts w:ascii="Calibri" w:hAnsi="Calibri"/>
                <w:sz w:val="16"/>
                <w:szCs w:val="16"/>
              </w:rPr>
            </w:pPr>
          </w:p>
        </w:tc>
        <w:tc>
          <w:tcPr>
            <w:tcW w:w="298" w:type="dxa"/>
            <w:gridSpan w:val="2"/>
            <w:tcBorders>
              <w:top w:val="single" w:sz="4" w:space="0" w:color="auto"/>
            </w:tcBorders>
            <w:vAlign w:val="center"/>
          </w:tcPr>
          <w:p w14:paraId="01463C75" w14:textId="77777777" w:rsidR="00E469AE" w:rsidRPr="00FF3F25" w:rsidRDefault="00E469AE" w:rsidP="00B5390C">
            <w:pPr>
              <w:jc w:val="center"/>
              <w:rPr>
                <w:rFonts w:ascii="Calibri" w:hAnsi="Calibri"/>
                <w:sz w:val="16"/>
                <w:szCs w:val="16"/>
              </w:rPr>
            </w:pPr>
          </w:p>
        </w:tc>
        <w:tc>
          <w:tcPr>
            <w:tcW w:w="1291" w:type="dxa"/>
            <w:tcBorders>
              <w:top w:val="single" w:sz="4" w:space="0" w:color="auto"/>
            </w:tcBorders>
          </w:tcPr>
          <w:p w14:paraId="7E8A0355" w14:textId="77777777" w:rsidR="00E469AE" w:rsidRPr="00FF3F25" w:rsidRDefault="00E469AE" w:rsidP="00B5390C">
            <w:pPr>
              <w:ind w:left="-31"/>
              <w:rPr>
                <w:rFonts w:ascii="Calibri" w:hAnsi="Calibri"/>
                <w:b/>
                <w:sz w:val="18"/>
                <w:szCs w:val="18"/>
              </w:rPr>
            </w:pPr>
          </w:p>
        </w:tc>
      </w:tr>
      <w:tr w:rsidR="00FF3F25" w:rsidRPr="00FF3F25" w14:paraId="630D3B74" w14:textId="77777777" w:rsidTr="00B5390C">
        <w:trPr>
          <w:trHeight w:hRule="exact" w:val="227"/>
          <w:jc w:val="center"/>
        </w:trPr>
        <w:tc>
          <w:tcPr>
            <w:tcW w:w="4843" w:type="dxa"/>
          </w:tcPr>
          <w:p w14:paraId="3E508644" w14:textId="77777777" w:rsidR="00E469AE" w:rsidRPr="00FF3F25" w:rsidRDefault="00E469AE" w:rsidP="00B5390C">
            <w:pPr>
              <w:ind w:left="-133"/>
              <w:jc w:val="right"/>
              <w:rPr>
                <w:rFonts w:ascii="Calibri" w:hAnsi="Calibri"/>
                <w:sz w:val="20"/>
              </w:rPr>
            </w:pPr>
            <w:r w:rsidRPr="00FF3F25">
              <w:rPr>
                <w:rFonts w:ascii="Calibri" w:hAnsi="Calibri"/>
                <w:sz w:val="20"/>
              </w:rPr>
              <w:t>Tiempo de trabajo (horarios, ritmos, descansos, etc.)</w:t>
            </w:r>
          </w:p>
        </w:tc>
        <w:tc>
          <w:tcPr>
            <w:tcW w:w="283" w:type="dxa"/>
            <w:vAlign w:val="center"/>
          </w:tcPr>
          <w:p w14:paraId="323BBB04"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97" w:type="dxa"/>
            <w:gridSpan w:val="2"/>
            <w:vAlign w:val="center"/>
          </w:tcPr>
          <w:p w14:paraId="388259E7"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98" w:type="dxa"/>
            <w:gridSpan w:val="2"/>
            <w:vAlign w:val="center"/>
          </w:tcPr>
          <w:p w14:paraId="7BBFB766"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8" w:type="dxa"/>
            <w:gridSpan w:val="2"/>
            <w:vAlign w:val="center"/>
          </w:tcPr>
          <w:p w14:paraId="04EBC503"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8" w:type="dxa"/>
            <w:gridSpan w:val="2"/>
            <w:vAlign w:val="center"/>
          </w:tcPr>
          <w:p w14:paraId="63F1A86E"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8" w:type="dxa"/>
            <w:gridSpan w:val="2"/>
            <w:vAlign w:val="center"/>
          </w:tcPr>
          <w:p w14:paraId="48D76179"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8" w:type="dxa"/>
            <w:gridSpan w:val="2"/>
            <w:vAlign w:val="center"/>
          </w:tcPr>
          <w:p w14:paraId="09C32CD0"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8" w:type="dxa"/>
            <w:gridSpan w:val="2"/>
            <w:vAlign w:val="center"/>
          </w:tcPr>
          <w:p w14:paraId="1F9AD07A"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298" w:type="dxa"/>
            <w:gridSpan w:val="2"/>
            <w:vAlign w:val="center"/>
          </w:tcPr>
          <w:p w14:paraId="113C928B" w14:textId="77777777" w:rsidR="00E469AE" w:rsidRPr="00FF3F25" w:rsidRDefault="00E469AE" w:rsidP="00B5390C">
            <w:pPr>
              <w:jc w:val="center"/>
              <w:rPr>
                <w:rFonts w:ascii="Calibri" w:hAnsi="Calibri"/>
                <w:sz w:val="16"/>
                <w:szCs w:val="16"/>
              </w:rPr>
            </w:pPr>
            <w:r w:rsidRPr="00FF3F25">
              <w:rPr>
                <w:rFonts w:ascii="Calibri" w:hAnsi="Calibri"/>
                <w:sz w:val="16"/>
                <w:szCs w:val="16"/>
              </w:rPr>
              <w:t>8</w:t>
            </w:r>
          </w:p>
        </w:tc>
        <w:tc>
          <w:tcPr>
            <w:tcW w:w="298" w:type="dxa"/>
            <w:gridSpan w:val="2"/>
            <w:vAlign w:val="center"/>
          </w:tcPr>
          <w:p w14:paraId="5BCE9724" w14:textId="77777777" w:rsidR="00E469AE" w:rsidRPr="00FF3F25" w:rsidRDefault="00E469AE" w:rsidP="00B5390C">
            <w:pPr>
              <w:jc w:val="center"/>
              <w:rPr>
                <w:rFonts w:ascii="Calibri" w:hAnsi="Calibri"/>
                <w:sz w:val="16"/>
                <w:szCs w:val="16"/>
              </w:rPr>
            </w:pPr>
            <w:r w:rsidRPr="00FF3F25">
              <w:rPr>
                <w:rFonts w:ascii="Calibri" w:hAnsi="Calibri"/>
                <w:sz w:val="16"/>
                <w:szCs w:val="16"/>
              </w:rPr>
              <w:t>9</w:t>
            </w:r>
          </w:p>
        </w:tc>
        <w:tc>
          <w:tcPr>
            <w:tcW w:w="298" w:type="dxa"/>
            <w:gridSpan w:val="2"/>
            <w:vAlign w:val="center"/>
          </w:tcPr>
          <w:p w14:paraId="1F892635" w14:textId="77777777" w:rsidR="00E469AE" w:rsidRPr="00FF3F25" w:rsidRDefault="00E469AE" w:rsidP="00B5390C">
            <w:pPr>
              <w:jc w:val="center"/>
              <w:rPr>
                <w:rFonts w:ascii="Calibri" w:hAnsi="Calibri"/>
                <w:sz w:val="16"/>
                <w:szCs w:val="16"/>
              </w:rPr>
            </w:pPr>
            <w:r w:rsidRPr="00FF3F25">
              <w:rPr>
                <w:rFonts w:ascii="Calibri" w:hAnsi="Calibri"/>
                <w:sz w:val="16"/>
                <w:szCs w:val="16"/>
              </w:rPr>
              <w:t>10</w:t>
            </w:r>
          </w:p>
        </w:tc>
        <w:tc>
          <w:tcPr>
            <w:tcW w:w="1291" w:type="dxa"/>
          </w:tcPr>
          <w:p w14:paraId="6B8B88D5" w14:textId="77777777" w:rsidR="00E469AE" w:rsidRPr="00FF3F25" w:rsidRDefault="00E469AE" w:rsidP="00B5390C">
            <w:pPr>
              <w:jc w:val="center"/>
              <w:rPr>
                <w:rFonts w:ascii="Calibri" w:hAnsi="Calibri"/>
                <w:sz w:val="16"/>
                <w:szCs w:val="16"/>
              </w:rPr>
            </w:pPr>
          </w:p>
        </w:tc>
      </w:tr>
      <w:tr w:rsidR="00FF3F25" w:rsidRPr="00FF3F25" w14:paraId="3293D356" w14:textId="77777777" w:rsidTr="00B5390C">
        <w:trPr>
          <w:trHeight w:hRule="exact" w:val="227"/>
          <w:jc w:val="center"/>
        </w:trPr>
        <w:tc>
          <w:tcPr>
            <w:tcW w:w="4843" w:type="dxa"/>
          </w:tcPr>
          <w:p w14:paraId="0DAEB686" w14:textId="77777777" w:rsidR="00E469AE" w:rsidRPr="00FF3F25" w:rsidRDefault="00E469AE" w:rsidP="00B5390C">
            <w:pPr>
              <w:ind w:left="-133"/>
              <w:jc w:val="right"/>
              <w:rPr>
                <w:rFonts w:ascii="Calibri" w:hAnsi="Calibri"/>
                <w:sz w:val="20"/>
              </w:rPr>
            </w:pPr>
            <w:r w:rsidRPr="00FF3F25">
              <w:rPr>
                <w:rFonts w:ascii="Calibri" w:hAnsi="Calibri"/>
                <w:sz w:val="20"/>
              </w:rPr>
              <w:t>Organización general del trabajo</w:t>
            </w:r>
          </w:p>
        </w:tc>
        <w:tc>
          <w:tcPr>
            <w:tcW w:w="283" w:type="dxa"/>
            <w:vAlign w:val="center"/>
          </w:tcPr>
          <w:p w14:paraId="029CDCF1"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97" w:type="dxa"/>
            <w:gridSpan w:val="2"/>
            <w:vAlign w:val="center"/>
          </w:tcPr>
          <w:p w14:paraId="56D4CE1C"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98" w:type="dxa"/>
            <w:gridSpan w:val="2"/>
            <w:vAlign w:val="center"/>
          </w:tcPr>
          <w:p w14:paraId="3CF3E9BB"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8" w:type="dxa"/>
            <w:gridSpan w:val="2"/>
            <w:vAlign w:val="center"/>
          </w:tcPr>
          <w:p w14:paraId="745A8871"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8" w:type="dxa"/>
            <w:gridSpan w:val="2"/>
            <w:vAlign w:val="center"/>
          </w:tcPr>
          <w:p w14:paraId="50314B44"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8" w:type="dxa"/>
            <w:gridSpan w:val="2"/>
            <w:vAlign w:val="center"/>
          </w:tcPr>
          <w:p w14:paraId="0E213F0E"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8" w:type="dxa"/>
            <w:gridSpan w:val="2"/>
            <w:vAlign w:val="center"/>
          </w:tcPr>
          <w:p w14:paraId="2C7CBD46"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8" w:type="dxa"/>
            <w:gridSpan w:val="2"/>
            <w:vAlign w:val="center"/>
          </w:tcPr>
          <w:p w14:paraId="48760151"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298" w:type="dxa"/>
            <w:gridSpan w:val="2"/>
            <w:vAlign w:val="center"/>
          </w:tcPr>
          <w:p w14:paraId="721D66ED" w14:textId="77777777" w:rsidR="00E469AE" w:rsidRPr="00FF3F25" w:rsidRDefault="00E469AE" w:rsidP="00B5390C">
            <w:pPr>
              <w:jc w:val="center"/>
              <w:rPr>
                <w:rFonts w:ascii="Calibri" w:hAnsi="Calibri"/>
                <w:sz w:val="16"/>
                <w:szCs w:val="16"/>
              </w:rPr>
            </w:pPr>
            <w:r w:rsidRPr="00FF3F25">
              <w:rPr>
                <w:rFonts w:ascii="Calibri" w:hAnsi="Calibri"/>
                <w:sz w:val="16"/>
                <w:szCs w:val="16"/>
              </w:rPr>
              <w:t>8</w:t>
            </w:r>
          </w:p>
        </w:tc>
        <w:tc>
          <w:tcPr>
            <w:tcW w:w="298" w:type="dxa"/>
            <w:gridSpan w:val="2"/>
            <w:vAlign w:val="center"/>
          </w:tcPr>
          <w:p w14:paraId="6D027E84" w14:textId="77777777" w:rsidR="00E469AE" w:rsidRPr="00FF3F25" w:rsidRDefault="00E469AE" w:rsidP="00B5390C">
            <w:pPr>
              <w:jc w:val="center"/>
              <w:rPr>
                <w:rFonts w:ascii="Calibri" w:hAnsi="Calibri"/>
                <w:sz w:val="16"/>
                <w:szCs w:val="16"/>
              </w:rPr>
            </w:pPr>
            <w:r w:rsidRPr="00FF3F25">
              <w:rPr>
                <w:rFonts w:ascii="Calibri" w:hAnsi="Calibri"/>
                <w:sz w:val="16"/>
                <w:szCs w:val="16"/>
              </w:rPr>
              <w:t>9</w:t>
            </w:r>
          </w:p>
        </w:tc>
        <w:tc>
          <w:tcPr>
            <w:tcW w:w="298" w:type="dxa"/>
            <w:gridSpan w:val="2"/>
            <w:vAlign w:val="center"/>
          </w:tcPr>
          <w:p w14:paraId="13BC87DD" w14:textId="77777777" w:rsidR="00E469AE" w:rsidRPr="00FF3F25" w:rsidRDefault="00E469AE" w:rsidP="00B5390C">
            <w:pPr>
              <w:jc w:val="center"/>
              <w:rPr>
                <w:rFonts w:ascii="Calibri" w:hAnsi="Calibri"/>
                <w:sz w:val="16"/>
                <w:szCs w:val="16"/>
              </w:rPr>
            </w:pPr>
            <w:r w:rsidRPr="00FF3F25">
              <w:rPr>
                <w:rFonts w:ascii="Calibri" w:hAnsi="Calibri"/>
                <w:sz w:val="16"/>
                <w:szCs w:val="16"/>
              </w:rPr>
              <w:t>10</w:t>
            </w:r>
          </w:p>
        </w:tc>
        <w:tc>
          <w:tcPr>
            <w:tcW w:w="1291" w:type="dxa"/>
          </w:tcPr>
          <w:p w14:paraId="42B4F124" w14:textId="77777777" w:rsidR="00E469AE" w:rsidRPr="00FF3F25" w:rsidRDefault="00E469AE" w:rsidP="00B5390C">
            <w:pPr>
              <w:jc w:val="center"/>
              <w:rPr>
                <w:rFonts w:ascii="Calibri" w:hAnsi="Calibri"/>
                <w:sz w:val="16"/>
                <w:szCs w:val="16"/>
              </w:rPr>
            </w:pPr>
          </w:p>
        </w:tc>
      </w:tr>
      <w:tr w:rsidR="00FF3F25" w:rsidRPr="00FF3F25" w14:paraId="4FDB2F1C" w14:textId="77777777" w:rsidTr="00B5390C">
        <w:trPr>
          <w:trHeight w:hRule="exact" w:val="227"/>
          <w:jc w:val="center"/>
        </w:trPr>
        <w:tc>
          <w:tcPr>
            <w:tcW w:w="4843" w:type="dxa"/>
          </w:tcPr>
          <w:p w14:paraId="6C1F5B3D" w14:textId="77777777" w:rsidR="00E469AE" w:rsidRPr="00FF3F25" w:rsidRDefault="00E469AE" w:rsidP="00B5390C">
            <w:pPr>
              <w:ind w:left="-133"/>
              <w:jc w:val="right"/>
              <w:rPr>
                <w:rFonts w:ascii="Calibri" w:hAnsi="Calibri"/>
                <w:sz w:val="20"/>
              </w:rPr>
            </w:pPr>
            <w:r w:rsidRPr="00FF3F25">
              <w:rPr>
                <w:rFonts w:ascii="Calibri" w:hAnsi="Calibri"/>
                <w:sz w:val="20"/>
              </w:rPr>
              <w:t>Retribución económica</w:t>
            </w:r>
          </w:p>
        </w:tc>
        <w:tc>
          <w:tcPr>
            <w:tcW w:w="283" w:type="dxa"/>
            <w:vAlign w:val="center"/>
          </w:tcPr>
          <w:p w14:paraId="09FC1A91"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97" w:type="dxa"/>
            <w:gridSpan w:val="2"/>
            <w:vAlign w:val="center"/>
          </w:tcPr>
          <w:p w14:paraId="2793D344"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98" w:type="dxa"/>
            <w:gridSpan w:val="2"/>
            <w:vAlign w:val="center"/>
          </w:tcPr>
          <w:p w14:paraId="6D1CA015"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8" w:type="dxa"/>
            <w:gridSpan w:val="2"/>
            <w:vAlign w:val="center"/>
          </w:tcPr>
          <w:p w14:paraId="7E36314C"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8" w:type="dxa"/>
            <w:gridSpan w:val="2"/>
            <w:vAlign w:val="center"/>
          </w:tcPr>
          <w:p w14:paraId="000E3191"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8" w:type="dxa"/>
            <w:gridSpan w:val="2"/>
            <w:vAlign w:val="center"/>
          </w:tcPr>
          <w:p w14:paraId="3B902C04"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8" w:type="dxa"/>
            <w:gridSpan w:val="2"/>
            <w:vAlign w:val="center"/>
          </w:tcPr>
          <w:p w14:paraId="24F572F8"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8" w:type="dxa"/>
            <w:gridSpan w:val="2"/>
            <w:vAlign w:val="center"/>
          </w:tcPr>
          <w:p w14:paraId="77484937"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298" w:type="dxa"/>
            <w:gridSpan w:val="2"/>
            <w:vAlign w:val="center"/>
          </w:tcPr>
          <w:p w14:paraId="2B2DBADE" w14:textId="77777777" w:rsidR="00E469AE" w:rsidRPr="00FF3F25" w:rsidRDefault="00E469AE" w:rsidP="00B5390C">
            <w:pPr>
              <w:jc w:val="center"/>
              <w:rPr>
                <w:rFonts w:ascii="Calibri" w:hAnsi="Calibri"/>
                <w:sz w:val="16"/>
                <w:szCs w:val="16"/>
              </w:rPr>
            </w:pPr>
            <w:r w:rsidRPr="00FF3F25">
              <w:rPr>
                <w:rFonts w:ascii="Calibri" w:hAnsi="Calibri"/>
                <w:sz w:val="16"/>
                <w:szCs w:val="16"/>
              </w:rPr>
              <w:t>8</w:t>
            </w:r>
          </w:p>
        </w:tc>
        <w:tc>
          <w:tcPr>
            <w:tcW w:w="298" w:type="dxa"/>
            <w:gridSpan w:val="2"/>
            <w:vAlign w:val="center"/>
          </w:tcPr>
          <w:p w14:paraId="1466A21B" w14:textId="77777777" w:rsidR="00E469AE" w:rsidRPr="00FF3F25" w:rsidRDefault="00E469AE" w:rsidP="00B5390C">
            <w:pPr>
              <w:jc w:val="center"/>
              <w:rPr>
                <w:rFonts w:ascii="Calibri" w:hAnsi="Calibri"/>
                <w:sz w:val="16"/>
                <w:szCs w:val="16"/>
              </w:rPr>
            </w:pPr>
            <w:r w:rsidRPr="00FF3F25">
              <w:rPr>
                <w:rFonts w:ascii="Calibri" w:hAnsi="Calibri"/>
                <w:sz w:val="16"/>
                <w:szCs w:val="16"/>
              </w:rPr>
              <w:t>9</w:t>
            </w:r>
          </w:p>
        </w:tc>
        <w:tc>
          <w:tcPr>
            <w:tcW w:w="298" w:type="dxa"/>
            <w:gridSpan w:val="2"/>
            <w:vAlign w:val="center"/>
          </w:tcPr>
          <w:p w14:paraId="406595EA" w14:textId="77777777" w:rsidR="00E469AE" w:rsidRPr="00FF3F25" w:rsidRDefault="00E469AE" w:rsidP="00B5390C">
            <w:pPr>
              <w:jc w:val="center"/>
              <w:rPr>
                <w:rFonts w:ascii="Calibri" w:hAnsi="Calibri"/>
                <w:sz w:val="16"/>
                <w:szCs w:val="16"/>
              </w:rPr>
            </w:pPr>
            <w:r w:rsidRPr="00FF3F25">
              <w:rPr>
                <w:rFonts w:ascii="Calibri" w:hAnsi="Calibri"/>
                <w:sz w:val="16"/>
                <w:szCs w:val="16"/>
              </w:rPr>
              <w:t>10</w:t>
            </w:r>
          </w:p>
        </w:tc>
        <w:tc>
          <w:tcPr>
            <w:tcW w:w="1291" w:type="dxa"/>
          </w:tcPr>
          <w:p w14:paraId="1434FD04" w14:textId="77777777" w:rsidR="00E469AE" w:rsidRPr="00FF3F25" w:rsidRDefault="00E469AE" w:rsidP="00B5390C">
            <w:pPr>
              <w:jc w:val="center"/>
              <w:rPr>
                <w:rFonts w:ascii="Calibri" w:hAnsi="Calibri"/>
                <w:sz w:val="16"/>
                <w:szCs w:val="16"/>
              </w:rPr>
            </w:pPr>
          </w:p>
        </w:tc>
      </w:tr>
      <w:tr w:rsidR="00FF3F25" w:rsidRPr="00FF3F25" w14:paraId="621FB163" w14:textId="77777777" w:rsidTr="00B5390C">
        <w:trPr>
          <w:trHeight w:hRule="exact" w:val="227"/>
          <w:jc w:val="center"/>
        </w:trPr>
        <w:tc>
          <w:tcPr>
            <w:tcW w:w="4843" w:type="dxa"/>
          </w:tcPr>
          <w:p w14:paraId="26AB28E7" w14:textId="77777777" w:rsidR="00E469AE" w:rsidRPr="00FF3F25" w:rsidRDefault="00E469AE" w:rsidP="00B5390C">
            <w:pPr>
              <w:ind w:left="-133"/>
              <w:jc w:val="right"/>
              <w:rPr>
                <w:rFonts w:ascii="Calibri" w:hAnsi="Calibri"/>
                <w:sz w:val="20"/>
              </w:rPr>
            </w:pPr>
            <w:r w:rsidRPr="00FF3F25">
              <w:rPr>
                <w:rFonts w:ascii="Calibri" w:hAnsi="Calibri"/>
                <w:sz w:val="20"/>
              </w:rPr>
              <w:t>Carga de trabajo</w:t>
            </w:r>
          </w:p>
        </w:tc>
        <w:tc>
          <w:tcPr>
            <w:tcW w:w="283" w:type="dxa"/>
            <w:vAlign w:val="center"/>
          </w:tcPr>
          <w:p w14:paraId="0F4CF6B2"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97" w:type="dxa"/>
            <w:gridSpan w:val="2"/>
            <w:vAlign w:val="center"/>
          </w:tcPr>
          <w:p w14:paraId="16A0B6CD"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98" w:type="dxa"/>
            <w:gridSpan w:val="2"/>
            <w:vAlign w:val="center"/>
          </w:tcPr>
          <w:p w14:paraId="2E91896D"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8" w:type="dxa"/>
            <w:gridSpan w:val="2"/>
            <w:vAlign w:val="center"/>
          </w:tcPr>
          <w:p w14:paraId="2051E1DB"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8" w:type="dxa"/>
            <w:gridSpan w:val="2"/>
            <w:vAlign w:val="center"/>
          </w:tcPr>
          <w:p w14:paraId="00525E70"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8" w:type="dxa"/>
            <w:gridSpan w:val="2"/>
            <w:vAlign w:val="center"/>
          </w:tcPr>
          <w:p w14:paraId="72FD93ED"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8" w:type="dxa"/>
            <w:gridSpan w:val="2"/>
            <w:vAlign w:val="center"/>
          </w:tcPr>
          <w:p w14:paraId="0520CF82"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8" w:type="dxa"/>
            <w:gridSpan w:val="2"/>
            <w:vAlign w:val="center"/>
          </w:tcPr>
          <w:p w14:paraId="56C55902"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298" w:type="dxa"/>
            <w:gridSpan w:val="2"/>
            <w:vAlign w:val="center"/>
          </w:tcPr>
          <w:p w14:paraId="6BF49710" w14:textId="77777777" w:rsidR="00E469AE" w:rsidRPr="00FF3F25" w:rsidRDefault="00E469AE" w:rsidP="00B5390C">
            <w:pPr>
              <w:jc w:val="center"/>
              <w:rPr>
                <w:rFonts w:ascii="Calibri" w:hAnsi="Calibri"/>
                <w:sz w:val="16"/>
                <w:szCs w:val="16"/>
              </w:rPr>
            </w:pPr>
            <w:r w:rsidRPr="00FF3F25">
              <w:rPr>
                <w:rFonts w:ascii="Calibri" w:hAnsi="Calibri"/>
                <w:sz w:val="16"/>
                <w:szCs w:val="16"/>
              </w:rPr>
              <w:t>8</w:t>
            </w:r>
          </w:p>
        </w:tc>
        <w:tc>
          <w:tcPr>
            <w:tcW w:w="298" w:type="dxa"/>
            <w:gridSpan w:val="2"/>
            <w:vAlign w:val="center"/>
          </w:tcPr>
          <w:p w14:paraId="21542BE3" w14:textId="77777777" w:rsidR="00E469AE" w:rsidRPr="00FF3F25" w:rsidRDefault="00E469AE" w:rsidP="00B5390C">
            <w:pPr>
              <w:jc w:val="center"/>
              <w:rPr>
                <w:rFonts w:ascii="Calibri" w:hAnsi="Calibri"/>
                <w:sz w:val="16"/>
                <w:szCs w:val="16"/>
              </w:rPr>
            </w:pPr>
            <w:r w:rsidRPr="00FF3F25">
              <w:rPr>
                <w:rFonts w:ascii="Calibri" w:hAnsi="Calibri"/>
                <w:sz w:val="16"/>
                <w:szCs w:val="16"/>
              </w:rPr>
              <w:t>9</w:t>
            </w:r>
          </w:p>
        </w:tc>
        <w:tc>
          <w:tcPr>
            <w:tcW w:w="298" w:type="dxa"/>
            <w:gridSpan w:val="2"/>
            <w:vAlign w:val="center"/>
          </w:tcPr>
          <w:p w14:paraId="35246CAC" w14:textId="77777777" w:rsidR="00E469AE" w:rsidRPr="00FF3F25" w:rsidRDefault="00E469AE" w:rsidP="00B5390C">
            <w:pPr>
              <w:jc w:val="center"/>
              <w:rPr>
                <w:rFonts w:ascii="Calibri" w:hAnsi="Calibri"/>
                <w:sz w:val="16"/>
                <w:szCs w:val="16"/>
              </w:rPr>
            </w:pPr>
            <w:r w:rsidRPr="00FF3F25">
              <w:rPr>
                <w:rFonts w:ascii="Calibri" w:hAnsi="Calibri"/>
                <w:sz w:val="16"/>
                <w:szCs w:val="16"/>
              </w:rPr>
              <w:t>10</w:t>
            </w:r>
          </w:p>
        </w:tc>
        <w:tc>
          <w:tcPr>
            <w:tcW w:w="1291" w:type="dxa"/>
          </w:tcPr>
          <w:p w14:paraId="5169C7B8" w14:textId="77777777" w:rsidR="00E469AE" w:rsidRPr="00FF3F25" w:rsidRDefault="00E469AE" w:rsidP="00B5390C">
            <w:pPr>
              <w:jc w:val="center"/>
              <w:rPr>
                <w:rFonts w:ascii="Calibri" w:hAnsi="Calibri"/>
                <w:sz w:val="16"/>
                <w:szCs w:val="16"/>
              </w:rPr>
            </w:pPr>
          </w:p>
        </w:tc>
      </w:tr>
      <w:tr w:rsidR="00FF3F25" w:rsidRPr="00FF3F25" w14:paraId="7AB48B92" w14:textId="77777777" w:rsidTr="00B5390C">
        <w:trPr>
          <w:trHeight w:hRule="exact" w:val="227"/>
          <w:jc w:val="center"/>
        </w:trPr>
        <w:tc>
          <w:tcPr>
            <w:tcW w:w="4843" w:type="dxa"/>
          </w:tcPr>
          <w:p w14:paraId="74E5111B" w14:textId="77777777" w:rsidR="00E469AE" w:rsidRPr="00FF3F25" w:rsidRDefault="00E469AE" w:rsidP="00B5390C">
            <w:pPr>
              <w:ind w:left="-133"/>
              <w:jc w:val="right"/>
              <w:rPr>
                <w:rFonts w:ascii="Calibri" w:hAnsi="Calibri"/>
                <w:sz w:val="20"/>
              </w:rPr>
            </w:pPr>
            <w:r w:rsidRPr="00FF3F25">
              <w:rPr>
                <w:rFonts w:ascii="Calibri" w:hAnsi="Calibri"/>
                <w:sz w:val="20"/>
              </w:rPr>
              <w:t>Calidad del contrato laboral</w:t>
            </w:r>
          </w:p>
        </w:tc>
        <w:tc>
          <w:tcPr>
            <w:tcW w:w="283" w:type="dxa"/>
            <w:vAlign w:val="center"/>
          </w:tcPr>
          <w:p w14:paraId="12CE3977"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97" w:type="dxa"/>
            <w:gridSpan w:val="2"/>
            <w:vAlign w:val="center"/>
          </w:tcPr>
          <w:p w14:paraId="0C7F3910"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98" w:type="dxa"/>
            <w:gridSpan w:val="2"/>
            <w:vAlign w:val="center"/>
          </w:tcPr>
          <w:p w14:paraId="07BCE273"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8" w:type="dxa"/>
            <w:gridSpan w:val="2"/>
            <w:vAlign w:val="center"/>
          </w:tcPr>
          <w:p w14:paraId="7447FBC3"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8" w:type="dxa"/>
            <w:gridSpan w:val="2"/>
            <w:vAlign w:val="center"/>
          </w:tcPr>
          <w:p w14:paraId="08926B91"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8" w:type="dxa"/>
            <w:gridSpan w:val="2"/>
            <w:vAlign w:val="center"/>
          </w:tcPr>
          <w:p w14:paraId="743559BD"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8" w:type="dxa"/>
            <w:gridSpan w:val="2"/>
            <w:vAlign w:val="center"/>
          </w:tcPr>
          <w:p w14:paraId="3DC08D1D"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8" w:type="dxa"/>
            <w:gridSpan w:val="2"/>
            <w:vAlign w:val="center"/>
          </w:tcPr>
          <w:p w14:paraId="1EF26947"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298" w:type="dxa"/>
            <w:gridSpan w:val="2"/>
            <w:vAlign w:val="center"/>
          </w:tcPr>
          <w:p w14:paraId="54BD972B" w14:textId="77777777" w:rsidR="00E469AE" w:rsidRPr="00FF3F25" w:rsidRDefault="00E469AE" w:rsidP="00B5390C">
            <w:pPr>
              <w:jc w:val="center"/>
              <w:rPr>
                <w:rFonts w:ascii="Calibri" w:hAnsi="Calibri"/>
                <w:sz w:val="16"/>
                <w:szCs w:val="16"/>
              </w:rPr>
            </w:pPr>
            <w:r w:rsidRPr="00FF3F25">
              <w:rPr>
                <w:rFonts w:ascii="Calibri" w:hAnsi="Calibri"/>
                <w:sz w:val="16"/>
                <w:szCs w:val="16"/>
              </w:rPr>
              <w:t>8</w:t>
            </w:r>
          </w:p>
        </w:tc>
        <w:tc>
          <w:tcPr>
            <w:tcW w:w="298" w:type="dxa"/>
            <w:gridSpan w:val="2"/>
            <w:vAlign w:val="center"/>
          </w:tcPr>
          <w:p w14:paraId="085D2650" w14:textId="77777777" w:rsidR="00E469AE" w:rsidRPr="00FF3F25" w:rsidRDefault="00E469AE" w:rsidP="00B5390C">
            <w:pPr>
              <w:jc w:val="center"/>
              <w:rPr>
                <w:rFonts w:ascii="Calibri" w:hAnsi="Calibri"/>
                <w:sz w:val="16"/>
                <w:szCs w:val="16"/>
              </w:rPr>
            </w:pPr>
            <w:r w:rsidRPr="00FF3F25">
              <w:rPr>
                <w:rFonts w:ascii="Calibri" w:hAnsi="Calibri"/>
                <w:sz w:val="16"/>
                <w:szCs w:val="16"/>
              </w:rPr>
              <w:t>9</w:t>
            </w:r>
          </w:p>
        </w:tc>
        <w:tc>
          <w:tcPr>
            <w:tcW w:w="298" w:type="dxa"/>
            <w:gridSpan w:val="2"/>
            <w:vAlign w:val="center"/>
          </w:tcPr>
          <w:p w14:paraId="78938ECB" w14:textId="77777777" w:rsidR="00E469AE" w:rsidRPr="00FF3F25" w:rsidRDefault="00E469AE" w:rsidP="00B5390C">
            <w:pPr>
              <w:jc w:val="center"/>
              <w:rPr>
                <w:rFonts w:ascii="Calibri" w:hAnsi="Calibri"/>
                <w:sz w:val="16"/>
                <w:szCs w:val="16"/>
              </w:rPr>
            </w:pPr>
            <w:r w:rsidRPr="00FF3F25">
              <w:rPr>
                <w:rFonts w:ascii="Calibri" w:hAnsi="Calibri"/>
                <w:sz w:val="16"/>
                <w:szCs w:val="16"/>
              </w:rPr>
              <w:t>10</w:t>
            </w:r>
          </w:p>
        </w:tc>
        <w:tc>
          <w:tcPr>
            <w:tcW w:w="1291" w:type="dxa"/>
          </w:tcPr>
          <w:p w14:paraId="4FDA09BE" w14:textId="77777777" w:rsidR="00E469AE" w:rsidRPr="00FF3F25" w:rsidRDefault="00E469AE" w:rsidP="00B5390C">
            <w:pPr>
              <w:jc w:val="center"/>
              <w:rPr>
                <w:rFonts w:ascii="Calibri" w:hAnsi="Calibri"/>
                <w:sz w:val="16"/>
                <w:szCs w:val="16"/>
              </w:rPr>
            </w:pPr>
          </w:p>
        </w:tc>
      </w:tr>
      <w:tr w:rsidR="00FF3F25" w:rsidRPr="00FF3F25" w14:paraId="2BBEF4B7" w14:textId="77777777" w:rsidTr="00B5390C">
        <w:trPr>
          <w:trHeight w:hRule="exact" w:val="227"/>
          <w:jc w:val="center"/>
        </w:trPr>
        <w:tc>
          <w:tcPr>
            <w:tcW w:w="4843" w:type="dxa"/>
          </w:tcPr>
          <w:p w14:paraId="7B5B602A" w14:textId="77777777" w:rsidR="00E469AE" w:rsidRPr="00FF3F25" w:rsidRDefault="00E469AE" w:rsidP="00B5390C">
            <w:pPr>
              <w:ind w:left="-133"/>
              <w:jc w:val="right"/>
              <w:rPr>
                <w:rFonts w:ascii="Calibri" w:hAnsi="Calibri"/>
                <w:sz w:val="20"/>
              </w:rPr>
            </w:pPr>
            <w:r w:rsidRPr="00FF3F25">
              <w:rPr>
                <w:rFonts w:ascii="Calibri" w:hAnsi="Calibri"/>
                <w:sz w:val="20"/>
              </w:rPr>
              <w:t>Conciliación trabajo – vida privada y familiar</w:t>
            </w:r>
          </w:p>
        </w:tc>
        <w:tc>
          <w:tcPr>
            <w:tcW w:w="283" w:type="dxa"/>
            <w:vAlign w:val="center"/>
          </w:tcPr>
          <w:p w14:paraId="7B851C79"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97" w:type="dxa"/>
            <w:gridSpan w:val="2"/>
            <w:vAlign w:val="center"/>
          </w:tcPr>
          <w:p w14:paraId="3CA2397B"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98" w:type="dxa"/>
            <w:gridSpan w:val="2"/>
            <w:vAlign w:val="center"/>
          </w:tcPr>
          <w:p w14:paraId="3683F056"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8" w:type="dxa"/>
            <w:gridSpan w:val="2"/>
            <w:vAlign w:val="center"/>
          </w:tcPr>
          <w:p w14:paraId="7EA7E61C"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8" w:type="dxa"/>
            <w:gridSpan w:val="2"/>
            <w:vAlign w:val="center"/>
          </w:tcPr>
          <w:p w14:paraId="0A33BC55"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8" w:type="dxa"/>
            <w:gridSpan w:val="2"/>
            <w:vAlign w:val="center"/>
          </w:tcPr>
          <w:p w14:paraId="7DCCBB9A"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8" w:type="dxa"/>
            <w:gridSpan w:val="2"/>
            <w:vAlign w:val="center"/>
          </w:tcPr>
          <w:p w14:paraId="32460206"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8" w:type="dxa"/>
            <w:gridSpan w:val="2"/>
            <w:vAlign w:val="center"/>
          </w:tcPr>
          <w:p w14:paraId="42C87C6B"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298" w:type="dxa"/>
            <w:gridSpan w:val="2"/>
            <w:vAlign w:val="center"/>
          </w:tcPr>
          <w:p w14:paraId="2059DF5A" w14:textId="77777777" w:rsidR="00E469AE" w:rsidRPr="00FF3F25" w:rsidRDefault="00E469AE" w:rsidP="00B5390C">
            <w:pPr>
              <w:jc w:val="center"/>
              <w:rPr>
                <w:rFonts w:ascii="Calibri" w:hAnsi="Calibri"/>
                <w:sz w:val="16"/>
                <w:szCs w:val="16"/>
              </w:rPr>
            </w:pPr>
            <w:r w:rsidRPr="00FF3F25">
              <w:rPr>
                <w:rFonts w:ascii="Calibri" w:hAnsi="Calibri"/>
                <w:sz w:val="16"/>
                <w:szCs w:val="16"/>
              </w:rPr>
              <w:t>8</w:t>
            </w:r>
          </w:p>
        </w:tc>
        <w:tc>
          <w:tcPr>
            <w:tcW w:w="298" w:type="dxa"/>
            <w:gridSpan w:val="2"/>
            <w:vAlign w:val="center"/>
          </w:tcPr>
          <w:p w14:paraId="32DA484D" w14:textId="77777777" w:rsidR="00E469AE" w:rsidRPr="00FF3F25" w:rsidRDefault="00E469AE" w:rsidP="00B5390C">
            <w:pPr>
              <w:jc w:val="center"/>
              <w:rPr>
                <w:rFonts w:ascii="Calibri" w:hAnsi="Calibri"/>
                <w:sz w:val="16"/>
                <w:szCs w:val="16"/>
              </w:rPr>
            </w:pPr>
            <w:r w:rsidRPr="00FF3F25">
              <w:rPr>
                <w:rFonts w:ascii="Calibri" w:hAnsi="Calibri"/>
                <w:sz w:val="16"/>
                <w:szCs w:val="16"/>
              </w:rPr>
              <w:t>9</w:t>
            </w:r>
          </w:p>
        </w:tc>
        <w:tc>
          <w:tcPr>
            <w:tcW w:w="298" w:type="dxa"/>
            <w:gridSpan w:val="2"/>
            <w:vAlign w:val="center"/>
          </w:tcPr>
          <w:p w14:paraId="7B148C2F" w14:textId="77777777" w:rsidR="00E469AE" w:rsidRPr="00FF3F25" w:rsidRDefault="00E469AE" w:rsidP="00B5390C">
            <w:pPr>
              <w:jc w:val="center"/>
              <w:rPr>
                <w:rFonts w:ascii="Calibri" w:hAnsi="Calibri"/>
                <w:sz w:val="16"/>
                <w:szCs w:val="16"/>
              </w:rPr>
            </w:pPr>
            <w:r w:rsidRPr="00FF3F25">
              <w:rPr>
                <w:rFonts w:ascii="Calibri" w:hAnsi="Calibri"/>
                <w:sz w:val="16"/>
                <w:szCs w:val="16"/>
              </w:rPr>
              <w:t>10</w:t>
            </w:r>
          </w:p>
        </w:tc>
        <w:tc>
          <w:tcPr>
            <w:tcW w:w="1291" w:type="dxa"/>
          </w:tcPr>
          <w:p w14:paraId="5E52DB96" w14:textId="77777777" w:rsidR="00E469AE" w:rsidRPr="00FF3F25" w:rsidRDefault="00E469AE" w:rsidP="00B5390C">
            <w:pPr>
              <w:jc w:val="center"/>
              <w:rPr>
                <w:rFonts w:ascii="Calibri" w:hAnsi="Calibri"/>
                <w:sz w:val="16"/>
                <w:szCs w:val="16"/>
              </w:rPr>
            </w:pPr>
          </w:p>
        </w:tc>
      </w:tr>
      <w:tr w:rsidR="00FF3F25" w:rsidRPr="00FF3F25" w14:paraId="5A84A734" w14:textId="77777777" w:rsidTr="00B5390C">
        <w:trPr>
          <w:trHeight w:hRule="exact" w:val="57"/>
          <w:jc w:val="center"/>
        </w:trPr>
        <w:tc>
          <w:tcPr>
            <w:tcW w:w="4843" w:type="dxa"/>
            <w:tcBorders>
              <w:bottom w:val="single" w:sz="4" w:space="0" w:color="auto"/>
            </w:tcBorders>
            <w:vAlign w:val="center"/>
          </w:tcPr>
          <w:p w14:paraId="57BEE78C" w14:textId="77777777" w:rsidR="00E469AE" w:rsidRPr="00FF3F25" w:rsidRDefault="00E469AE" w:rsidP="00B5390C">
            <w:pPr>
              <w:ind w:left="-133"/>
              <w:jc w:val="right"/>
              <w:rPr>
                <w:rFonts w:ascii="Calibri" w:hAnsi="Calibri"/>
                <w:sz w:val="20"/>
              </w:rPr>
            </w:pPr>
          </w:p>
        </w:tc>
        <w:tc>
          <w:tcPr>
            <w:tcW w:w="283" w:type="dxa"/>
            <w:tcBorders>
              <w:bottom w:val="single" w:sz="4" w:space="0" w:color="auto"/>
            </w:tcBorders>
            <w:vAlign w:val="center"/>
          </w:tcPr>
          <w:p w14:paraId="51C5C23F" w14:textId="77777777" w:rsidR="00E469AE" w:rsidRPr="00FF3F25" w:rsidRDefault="00E469AE" w:rsidP="00B5390C">
            <w:pPr>
              <w:jc w:val="center"/>
              <w:rPr>
                <w:rFonts w:ascii="Calibri" w:hAnsi="Calibri"/>
                <w:sz w:val="16"/>
                <w:szCs w:val="16"/>
              </w:rPr>
            </w:pPr>
          </w:p>
        </w:tc>
        <w:tc>
          <w:tcPr>
            <w:tcW w:w="297" w:type="dxa"/>
            <w:gridSpan w:val="2"/>
            <w:tcBorders>
              <w:bottom w:val="single" w:sz="4" w:space="0" w:color="auto"/>
            </w:tcBorders>
            <w:vAlign w:val="center"/>
          </w:tcPr>
          <w:p w14:paraId="2AB9C34E" w14:textId="77777777" w:rsidR="00E469AE" w:rsidRPr="00FF3F25" w:rsidRDefault="00E469AE" w:rsidP="00B5390C">
            <w:pPr>
              <w:jc w:val="center"/>
              <w:rPr>
                <w:rFonts w:ascii="Calibri" w:hAnsi="Calibri"/>
                <w:sz w:val="16"/>
                <w:szCs w:val="16"/>
              </w:rPr>
            </w:pPr>
          </w:p>
        </w:tc>
        <w:tc>
          <w:tcPr>
            <w:tcW w:w="298" w:type="dxa"/>
            <w:gridSpan w:val="2"/>
            <w:tcBorders>
              <w:bottom w:val="single" w:sz="4" w:space="0" w:color="auto"/>
            </w:tcBorders>
            <w:vAlign w:val="center"/>
          </w:tcPr>
          <w:p w14:paraId="338647B3" w14:textId="77777777" w:rsidR="00E469AE" w:rsidRPr="00FF3F25" w:rsidRDefault="00E469AE" w:rsidP="00B5390C">
            <w:pPr>
              <w:jc w:val="center"/>
              <w:rPr>
                <w:rFonts w:ascii="Calibri" w:hAnsi="Calibri"/>
                <w:sz w:val="16"/>
                <w:szCs w:val="16"/>
              </w:rPr>
            </w:pPr>
          </w:p>
        </w:tc>
        <w:tc>
          <w:tcPr>
            <w:tcW w:w="298" w:type="dxa"/>
            <w:gridSpan w:val="2"/>
            <w:tcBorders>
              <w:bottom w:val="single" w:sz="4" w:space="0" w:color="auto"/>
            </w:tcBorders>
            <w:vAlign w:val="center"/>
          </w:tcPr>
          <w:p w14:paraId="417978FE" w14:textId="77777777" w:rsidR="00E469AE" w:rsidRPr="00FF3F25" w:rsidRDefault="00E469AE" w:rsidP="00B5390C">
            <w:pPr>
              <w:jc w:val="center"/>
              <w:rPr>
                <w:rFonts w:ascii="Calibri" w:hAnsi="Calibri"/>
                <w:sz w:val="16"/>
                <w:szCs w:val="16"/>
              </w:rPr>
            </w:pPr>
          </w:p>
        </w:tc>
        <w:tc>
          <w:tcPr>
            <w:tcW w:w="298" w:type="dxa"/>
            <w:gridSpan w:val="2"/>
            <w:tcBorders>
              <w:bottom w:val="single" w:sz="4" w:space="0" w:color="auto"/>
            </w:tcBorders>
            <w:vAlign w:val="center"/>
          </w:tcPr>
          <w:p w14:paraId="6C236F61" w14:textId="77777777" w:rsidR="00E469AE" w:rsidRPr="00FF3F25" w:rsidRDefault="00E469AE" w:rsidP="00B5390C">
            <w:pPr>
              <w:jc w:val="center"/>
              <w:rPr>
                <w:rFonts w:ascii="Calibri" w:hAnsi="Calibri"/>
                <w:sz w:val="16"/>
                <w:szCs w:val="16"/>
              </w:rPr>
            </w:pPr>
          </w:p>
        </w:tc>
        <w:tc>
          <w:tcPr>
            <w:tcW w:w="298" w:type="dxa"/>
            <w:gridSpan w:val="2"/>
            <w:tcBorders>
              <w:bottom w:val="single" w:sz="4" w:space="0" w:color="auto"/>
            </w:tcBorders>
            <w:vAlign w:val="center"/>
          </w:tcPr>
          <w:p w14:paraId="2674C48A" w14:textId="77777777" w:rsidR="00E469AE" w:rsidRPr="00FF3F25" w:rsidRDefault="00E469AE" w:rsidP="00B5390C">
            <w:pPr>
              <w:jc w:val="center"/>
              <w:rPr>
                <w:rFonts w:ascii="Calibri" w:hAnsi="Calibri"/>
                <w:sz w:val="16"/>
                <w:szCs w:val="16"/>
              </w:rPr>
            </w:pPr>
          </w:p>
        </w:tc>
        <w:tc>
          <w:tcPr>
            <w:tcW w:w="298" w:type="dxa"/>
            <w:gridSpan w:val="2"/>
            <w:tcBorders>
              <w:bottom w:val="single" w:sz="4" w:space="0" w:color="auto"/>
            </w:tcBorders>
            <w:vAlign w:val="center"/>
          </w:tcPr>
          <w:p w14:paraId="68A4B5FA" w14:textId="77777777" w:rsidR="00E469AE" w:rsidRPr="00FF3F25" w:rsidRDefault="00E469AE" w:rsidP="00B5390C">
            <w:pPr>
              <w:jc w:val="center"/>
              <w:rPr>
                <w:rFonts w:ascii="Calibri" w:hAnsi="Calibri"/>
                <w:sz w:val="16"/>
                <w:szCs w:val="16"/>
              </w:rPr>
            </w:pPr>
          </w:p>
        </w:tc>
        <w:tc>
          <w:tcPr>
            <w:tcW w:w="298" w:type="dxa"/>
            <w:gridSpan w:val="2"/>
            <w:tcBorders>
              <w:bottom w:val="single" w:sz="4" w:space="0" w:color="auto"/>
            </w:tcBorders>
            <w:vAlign w:val="center"/>
          </w:tcPr>
          <w:p w14:paraId="11E61B7A" w14:textId="77777777" w:rsidR="00E469AE" w:rsidRPr="00FF3F25" w:rsidRDefault="00E469AE" w:rsidP="00B5390C">
            <w:pPr>
              <w:jc w:val="center"/>
              <w:rPr>
                <w:rFonts w:ascii="Calibri" w:hAnsi="Calibri"/>
                <w:sz w:val="16"/>
                <w:szCs w:val="16"/>
              </w:rPr>
            </w:pPr>
          </w:p>
        </w:tc>
        <w:tc>
          <w:tcPr>
            <w:tcW w:w="298" w:type="dxa"/>
            <w:gridSpan w:val="2"/>
            <w:tcBorders>
              <w:bottom w:val="single" w:sz="4" w:space="0" w:color="auto"/>
            </w:tcBorders>
            <w:vAlign w:val="center"/>
          </w:tcPr>
          <w:p w14:paraId="43B8E120" w14:textId="77777777" w:rsidR="00E469AE" w:rsidRPr="00FF3F25" w:rsidRDefault="00E469AE" w:rsidP="00B5390C">
            <w:pPr>
              <w:jc w:val="center"/>
              <w:rPr>
                <w:rFonts w:ascii="Calibri" w:hAnsi="Calibri"/>
                <w:sz w:val="16"/>
                <w:szCs w:val="16"/>
              </w:rPr>
            </w:pPr>
          </w:p>
        </w:tc>
        <w:tc>
          <w:tcPr>
            <w:tcW w:w="298" w:type="dxa"/>
            <w:gridSpan w:val="2"/>
            <w:tcBorders>
              <w:bottom w:val="single" w:sz="4" w:space="0" w:color="auto"/>
            </w:tcBorders>
            <w:vAlign w:val="center"/>
          </w:tcPr>
          <w:p w14:paraId="26A15F3E" w14:textId="77777777" w:rsidR="00E469AE" w:rsidRPr="00FF3F25" w:rsidRDefault="00E469AE" w:rsidP="00B5390C">
            <w:pPr>
              <w:jc w:val="center"/>
              <w:rPr>
                <w:rFonts w:ascii="Calibri" w:hAnsi="Calibri"/>
                <w:sz w:val="16"/>
                <w:szCs w:val="16"/>
              </w:rPr>
            </w:pPr>
          </w:p>
        </w:tc>
        <w:tc>
          <w:tcPr>
            <w:tcW w:w="298" w:type="dxa"/>
            <w:gridSpan w:val="2"/>
            <w:tcBorders>
              <w:bottom w:val="single" w:sz="4" w:space="0" w:color="auto"/>
            </w:tcBorders>
            <w:vAlign w:val="center"/>
          </w:tcPr>
          <w:p w14:paraId="17CFA677" w14:textId="77777777" w:rsidR="00E469AE" w:rsidRPr="00FF3F25" w:rsidRDefault="00E469AE" w:rsidP="00B5390C">
            <w:pPr>
              <w:jc w:val="center"/>
              <w:rPr>
                <w:rFonts w:ascii="Calibri" w:hAnsi="Calibri"/>
                <w:sz w:val="16"/>
                <w:szCs w:val="16"/>
              </w:rPr>
            </w:pPr>
          </w:p>
        </w:tc>
        <w:tc>
          <w:tcPr>
            <w:tcW w:w="1291" w:type="dxa"/>
            <w:tcBorders>
              <w:bottom w:val="single" w:sz="4" w:space="0" w:color="auto"/>
            </w:tcBorders>
            <w:vAlign w:val="center"/>
          </w:tcPr>
          <w:p w14:paraId="1431EE03" w14:textId="77777777" w:rsidR="00E469AE" w:rsidRPr="00FF3F25" w:rsidRDefault="00E469AE" w:rsidP="00B5390C">
            <w:pPr>
              <w:rPr>
                <w:rFonts w:ascii="Calibri" w:hAnsi="Calibri"/>
                <w:sz w:val="16"/>
                <w:szCs w:val="16"/>
              </w:rPr>
            </w:pPr>
          </w:p>
        </w:tc>
      </w:tr>
      <w:tr w:rsidR="00FF3F25" w:rsidRPr="00FF3F25" w14:paraId="0E5D6E60" w14:textId="77777777" w:rsidTr="00B5390C">
        <w:trPr>
          <w:trHeight w:hRule="exact" w:val="57"/>
          <w:jc w:val="center"/>
        </w:trPr>
        <w:tc>
          <w:tcPr>
            <w:tcW w:w="4843" w:type="dxa"/>
            <w:tcBorders>
              <w:top w:val="single" w:sz="4" w:space="0" w:color="auto"/>
            </w:tcBorders>
            <w:vAlign w:val="center"/>
          </w:tcPr>
          <w:p w14:paraId="2E0F65FC" w14:textId="77777777" w:rsidR="00E469AE" w:rsidRPr="00FF3F25" w:rsidRDefault="00E469AE" w:rsidP="00B5390C">
            <w:pPr>
              <w:rPr>
                <w:rFonts w:ascii="Calibri" w:hAnsi="Calibri"/>
                <w:b/>
                <w:sz w:val="18"/>
                <w:szCs w:val="18"/>
              </w:rPr>
            </w:pPr>
          </w:p>
        </w:tc>
        <w:tc>
          <w:tcPr>
            <w:tcW w:w="283" w:type="dxa"/>
            <w:tcBorders>
              <w:top w:val="single" w:sz="4" w:space="0" w:color="auto"/>
            </w:tcBorders>
            <w:vAlign w:val="center"/>
          </w:tcPr>
          <w:p w14:paraId="1FC84433" w14:textId="77777777" w:rsidR="00E469AE" w:rsidRPr="00FF3F25" w:rsidRDefault="00E469AE" w:rsidP="00B5390C">
            <w:pPr>
              <w:jc w:val="center"/>
              <w:rPr>
                <w:rFonts w:ascii="Calibri" w:hAnsi="Calibri"/>
                <w:sz w:val="16"/>
                <w:szCs w:val="16"/>
              </w:rPr>
            </w:pPr>
          </w:p>
        </w:tc>
        <w:tc>
          <w:tcPr>
            <w:tcW w:w="297" w:type="dxa"/>
            <w:gridSpan w:val="2"/>
            <w:tcBorders>
              <w:top w:val="single" w:sz="4" w:space="0" w:color="auto"/>
            </w:tcBorders>
            <w:vAlign w:val="center"/>
          </w:tcPr>
          <w:p w14:paraId="60ED0F39" w14:textId="77777777" w:rsidR="00E469AE" w:rsidRPr="00FF3F25" w:rsidRDefault="00E469AE" w:rsidP="00B5390C">
            <w:pPr>
              <w:jc w:val="center"/>
              <w:rPr>
                <w:rFonts w:ascii="Calibri" w:hAnsi="Calibri"/>
                <w:sz w:val="16"/>
                <w:szCs w:val="16"/>
              </w:rPr>
            </w:pPr>
          </w:p>
        </w:tc>
        <w:tc>
          <w:tcPr>
            <w:tcW w:w="298" w:type="dxa"/>
            <w:gridSpan w:val="2"/>
            <w:tcBorders>
              <w:top w:val="single" w:sz="4" w:space="0" w:color="auto"/>
            </w:tcBorders>
            <w:vAlign w:val="center"/>
          </w:tcPr>
          <w:p w14:paraId="016DEE7A" w14:textId="77777777" w:rsidR="00E469AE" w:rsidRPr="00FF3F25" w:rsidRDefault="00E469AE" w:rsidP="00B5390C">
            <w:pPr>
              <w:jc w:val="center"/>
              <w:rPr>
                <w:rFonts w:ascii="Calibri" w:hAnsi="Calibri"/>
                <w:sz w:val="16"/>
                <w:szCs w:val="16"/>
              </w:rPr>
            </w:pPr>
          </w:p>
        </w:tc>
        <w:tc>
          <w:tcPr>
            <w:tcW w:w="298" w:type="dxa"/>
            <w:gridSpan w:val="2"/>
            <w:tcBorders>
              <w:top w:val="single" w:sz="4" w:space="0" w:color="auto"/>
            </w:tcBorders>
            <w:vAlign w:val="center"/>
          </w:tcPr>
          <w:p w14:paraId="71627FF4" w14:textId="77777777" w:rsidR="00E469AE" w:rsidRPr="00FF3F25" w:rsidRDefault="00E469AE" w:rsidP="00B5390C">
            <w:pPr>
              <w:jc w:val="center"/>
              <w:rPr>
                <w:rFonts w:ascii="Calibri" w:hAnsi="Calibri"/>
                <w:sz w:val="16"/>
                <w:szCs w:val="16"/>
              </w:rPr>
            </w:pPr>
          </w:p>
        </w:tc>
        <w:tc>
          <w:tcPr>
            <w:tcW w:w="298" w:type="dxa"/>
            <w:gridSpan w:val="2"/>
            <w:tcBorders>
              <w:top w:val="single" w:sz="4" w:space="0" w:color="auto"/>
            </w:tcBorders>
            <w:vAlign w:val="center"/>
          </w:tcPr>
          <w:p w14:paraId="6AD3B856" w14:textId="77777777" w:rsidR="00E469AE" w:rsidRPr="00FF3F25" w:rsidRDefault="00E469AE" w:rsidP="00B5390C">
            <w:pPr>
              <w:jc w:val="center"/>
              <w:rPr>
                <w:rFonts w:ascii="Calibri" w:hAnsi="Calibri"/>
                <w:sz w:val="16"/>
                <w:szCs w:val="16"/>
              </w:rPr>
            </w:pPr>
          </w:p>
        </w:tc>
        <w:tc>
          <w:tcPr>
            <w:tcW w:w="298" w:type="dxa"/>
            <w:gridSpan w:val="2"/>
            <w:tcBorders>
              <w:top w:val="single" w:sz="4" w:space="0" w:color="auto"/>
            </w:tcBorders>
            <w:vAlign w:val="center"/>
          </w:tcPr>
          <w:p w14:paraId="5753BAFE" w14:textId="77777777" w:rsidR="00E469AE" w:rsidRPr="00FF3F25" w:rsidRDefault="00E469AE" w:rsidP="00B5390C">
            <w:pPr>
              <w:jc w:val="center"/>
              <w:rPr>
                <w:rFonts w:ascii="Calibri" w:hAnsi="Calibri"/>
                <w:sz w:val="16"/>
                <w:szCs w:val="16"/>
              </w:rPr>
            </w:pPr>
          </w:p>
        </w:tc>
        <w:tc>
          <w:tcPr>
            <w:tcW w:w="298" w:type="dxa"/>
            <w:gridSpan w:val="2"/>
            <w:tcBorders>
              <w:top w:val="single" w:sz="4" w:space="0" w:color="auto"/>
            </w:tcBorders>
            <w:vAlign w:val="center"/>
          </w:tcPr>
          <w:p w14:paraId="423996F0" w14:textId="77777777" w:rsidR="00E469AE" w:rsidRPr="00FF3F25" w:rsidRDefault="00E469AE" w:rsidP="00B5390C">
            <w:pPr>
              <w:jc w:val="center"/>
              <w:rPr>
                <w:rFonts w:ascii="Calibri" w:hAnsi="Calibri"/>
                <w:sz w:val="16"/>
                <w:szCs w:val="16"/>
              </w:rPr>
            </w:pPr>
          </w:p>
        </w:tc>
        <w:tc>
          <w:tcPr>
            <w:tcW w:w="298" w:type="dxa"/>
            <w:gridSpan w:val="2"/>
            <w:tcBorders>
              <w:top w:val="single" w:sz="4" w:space="0" w:color="auto"/>
            </w:tcBorders>
            <w:vAlign w:val="center"/>
          </w:tcPr>
          <w:p w14:paraId="366047E9" w14:textId="77777777" w:rsidR="00E469AE" w:rsidRPr="00FF3F25" w:rsidRDefault="00E469AE" w:rsidP="00B5390C">
            <w:pPr>
              <w:jc w:val="center"/>
              <w:rPr>
                <w:rFonts w:ascii="Calibri" w:hAnsi="Calibri"/>
                <w:sz w:val="16"/>
                <w:szCs w:val="16"/>
              </w:rPr>
            </w:pPr>
          </w:p>
        </w:tc>
        <w:tc>
          <w:tcPr>
            <w:tcW w:w="298" w:type="dxa"/>
            <w:gridSpan w:val="2"/>
            <w:tcBorders>
              <w:top w:val="single" w:sz="4" w:space="0" w:color="auto"/>
            </w:tcBorders>
            <w:vAlign w:val="center"/>
          </w:tcPr>
          <w:p w14:paraId="26B37D81" w14:textId="77777777" w:rsidR="00E469AE" w:rsidRPr="00FF3F25" w:rsidRDefault="00E469AE" w:rsidP="00B5390C">
            <w:pPr>
              <w:jc w:val="center"/>
              <w:rPr>
                <w:rFonts w:ascii="Calibri" w:hAnsi="Calibri"/>
                <w:sz w:val="16"/>
                <w:szCs w:val="16"/>
              </w:rPr>
            </w:pPr>
          </w:p>
        </w:tc>
        <w:tc>
          <w:tcPr>
            <w:tcW w:w="298" w:type="dxa"/>
            <w:gridSpan w:val="2"/>
            <w:tcBorders>
              <w:top w:val="single" w:sz="4" w:space="0" w:color="auto"/>
            </w:tcBorders>
            <w:vAlign w:val="center"/>
          </w:tcPr>
          <w:p w14:paraId="4EE278C2" w14:textId="77777777" w:rsidR="00E469AE" w:rsidRPr="00FF3F25" w:rsidRDefault="00E469AE" w:rsidP="00B5390C">
            <w:pPr>
              <w:jc w:val="center"/>
              <w:rPr>
                <w:rFonts w:ascii="Calibri" w:hAnsi="Calibri"/>
                <w:sz w:val="16"/>
                <w:szCs w:val="16"/>
              </w:rPr>
            </w:pPr>
          </w:p>
        </w:tc>
        <w:tc>
          <w:tcPr>
            <w:tcW w:w="298" w:type="dxa"/>
            <w:gridSpan w:val="2"/>
            <w:tcBorders>
              <w:top w:val="single" w:sz="4" w:space="0" w:color="auto"/>
            </w:tcBorders>
            <w:vAlign w:val="center"/>
          </w:tcPr>
          <w:p w14:paraId="613F7B79" w14:textId="77777777" w:rsidR="00E469AE" w:rsidRPr="00FF3F25" w:rsidRDefault="00E469AE" w:rsidP="00B5390C">
            <w:pPr>
              <w:jc w:val="center"/>
              <w:rPr>
                <w:rFonts w:ascii="Calibri" w:hAnsi="Calibri"/>
                <w:sz w:val="16"/>
                <w:szCs w:val="16"/>
              </w:rPr>
            </w:pPr>
          </w:p>
        </w:tc>
        <w:tc>
          <w:tcPr>
            <w:tcW w:w="1291" w:type="dxa"/>
            <w:tcBorders>
              <w:top w:val="single" w:sz="4" w:space="0" w:color="auto"/>
            </w:tcBorders>
            <w:vAlign w:val="center"/>
          </w:tcPr>
          <w:p w14:paraId="5B70B85B" w14:textId="77777777" w:rsidR="00E469AE" w:rsidRPr="00FF3F25" w:rsidRDefault="00E469AE" w:rsidP="00B5390C">
            <w:pPr>
              <w:ind w:left="-31"/>
              <w:rPr>
                <w:rFonts w:ascii="Calibri" w:hAnsi="Calibri"/>
                <w:b/>
                <w:sz w:val="18"/>
                <w:szCs w:val="18"/>
              </w:rPr>
            </w:pPr>
          </w:p>
        </w:tc>
      </w:tr>
      <w:tr w:rsidR="00FF3F25" w:rsidRPr="00FF3F25" w14:paraId="2D7A0CCC" w14:textId="77777777" w:rsidTr="00B5390C">
        <w:trPr>
          <w:trHeight w:hRule="exact" w:val="227"/>
          <w:jc w:val="center"/>
        </w:trPr>
        <w:tc>
          <w:tcPr>
            <w:tcW w:w="4843" w:type="dxa"/>
            <w:vAlign w:val="center"/>
          </w:tcPr>
          <w:p w14:paraId="31602142" w14:textId="77777777" w:rsidR="00E469AE" w:rsidRPr="00FF3F25" w:rsidRDefault="00E469AE" w:rsidP="00B5390C">
            <w:pPr>
              <w:ind w:left="-133"/>
              <w:jc w:val="right"/>
              <w:rPr>
                <w:rFonts w:ascii="Calibri" w:hAnsi="Calibri"/>
                <w:sz w:val="20"/>
              </w:rPr>
            </w:pPr>
            <w:r w:rsidRPr="00FF3F25">
              <w:rPr>
                <w:rFonts w:ascii="Calibri" w:hAnsi="Calibri"/>
                <w:sz w:val="20"/>
              </w:rPr>
              <w:t>Autonomía en la toma de decisiones profesionales</w:t>
            </w:r>
          </w:p>
        </w:tc>
        <w:tc>
          <w:tcPr>
            <w:tcW w:w="283" w:type="dxa"/>
            <w:vAlign w:val="center"/>
          </w:tcPr>
          <w:p w14:paraId="4FE8A649"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97" w:type="dxa"/>
            <w:gridSpan w:val="2"/>
            <w:vAlign w:val="center"/>
          </w:tcPr>
          <w:p w14:paraId="2B401909"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98" w:type="dxa"/>
            <w:gridSpan w:val="2"/>
            <w:vAlign w:val="center"/>
          </w:tcPr>
          <w:p w14:paraId="550D31EE"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8" w:type="dxa"/>
            <w:gridSpan w:val="2"/>
            <w:vAlign w:val="center"/>
          </w:tcPr>
          <w:p w14:paraId="7641521F"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8" w:type="dxa"/>
            <w:gridSpan w:val="2"/>
            <w:vAlign w:val="center"/>
          </w:tcPr>
          <w:p w14:paraId="42F86739"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8" w:type="dxa"/>
            <w:gridSpan w:val="2"/>
            <w:vAlign w:val="center"/>
          </w:tcPr>
          <w:p w14:paraId="4E9CC834"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8" w:type="dxa"/>
            <w:gridSpan w:val="2"/>
            <w:vAlign w:val="center"/>
          </w:tcPr>
          <w:p w14:paraId="6FB94C34"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8" w:type="dxa"/>
            <w:gridSpan w:val="2"/>
            <w:vAlign w:val="center"/>
          </w:tcPr>
          <w:p w14:paraId="32AD5483"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298" w:type="dxa"/>
            <w:gridSpan w:val="2"/>
            <w:vAlign w:val="center"/>
          </w:tcPr>
          <w:p w14:paraId="3E8FF58A" w14:textId="77777777" w:rsidR="00E469AE" w:rsidRPr="00FF3F25" w:rsidRDefault="00E469AE" w:rsidP="00B5390C">
            <w:pPr>
              <w:jc w:val="center"/>
              <w:rPr>
                <w:rFonts w:ascii="Calibri" w:hAnsi="Calibri"/>
                <w:sz w:val="16"/>
                <w:szCs w:val="16"/>
              </w:rPr>
            </w:pPr>
            <w:r w:rsidRPr="00FF3F25">
              <w:rPr>
                <w:rFonts w:ascii="Calibri" w:hAnsi="Calibri"/>
                <w:sz w:val="16"/>
                <w:szCs w:val="16"/>
              </w:rPr>
              <w:t>8</w:t>
            </w:r>
          </w:p>
        </w:tc>
        <w:tc>
          <w:tcPr>
            <w:tcW w:w="298" w:type="dxa"/>
            <w:gridSpan w:val="2"/>
            <w:vAlign w:val="center"/>
          </w:tcPr>
          <w:p w14:paraId="33CB81B4" w14:textId="77777777" w:rsidR="00E469AE" w:rsidRPr="00FF3F25" w:rsidRDefault="00E469AE" w:rsidP="00B5390C">
            <w:pPr>
              <w:jc w:val="center"/>
              <w:rPr>
                <w:rFonts w:ascii="Calibri" w:hAnsi="Calibri"/>
                <w:sz w:val="16"/>
                <w:szCs w:val="16"/>
              </w:rPr>
            </w:pPr>
            <w:r w:rsidRPr="00FF3F25">
              <w:rPr>
                <w:rFonts w:ascii="Calibri" w:hAnsi="Calibri"/>
                <w:sz w:val="16"/>
                <w:szCs w:val="16"/>
              </w:rPr>
              <w:t>9</w:t>
            </w:r>
          </w:p>
        </w:tc>
        <w:tc>
          <w:tcPr>
            <w:tcW w:w="298" w:type="dxa"/>
            <w:gridSpan w:val="2"/>
            <w:vAlign w:val="center"/>
          </w:tcPr>
          <w:p w14:paraId="213BB6AD" w14:textId="77777777" w:rsidR="00E469AE" w:rsidRPr="00FF3F25" w:rsidRDefault="00E469AE" w:rsidP="00B5390C">
            <w:pPr>
              <w:jc w:val="center"/>
              <w:rPr>
                <w:rFonts w:ascii="Calibri" w:hAnsi="Calibri"/>
                <w:sz w:val="16"/>
                <w:szCs w:val="16"/>
              </w:rPr>
            </w:pPr>
            <w:r w:rsidRPr="00FF3F25">
              <w:rPr>
                <w:rFonts w:ascii="Calibri" w:hAnsi="Calibri"/>
                <w:sz w:val="16"/>
                <w:szCs w:val="16"/>
              </w:rPr>
              <w:t>10</w:t>
            </w:r>
          </w:p>
        </w:tc>
        <w:tc>
          <w:tcPr>
            <w:tcW w:w="1291" w:type="dxa"/>
            <w:vAlign w:val="center"/>
          </w:tcPr>
          <w:p w14:paraId="0ADBCDFD" w14:textId="77777777" w:rsidR="00E469AE" w:rsidRPr="00FF3F25" w:rsidRDefault="00E469AE" w:rsidP="00B5390C">
            <w:pPr>
              <w:rPr>
                <w:rFonts w:ascii="Calibri" w:hAnsi="Calibri"/>
                <w:sz w:val="16"/>
                <w:szCs w:val="16"/>
              </w:rPr>
            </w:pPr>
          </w:p>
        </w:tc>
      </w:tr>
      <w:tr w:rsidR="00FF3F25" w:rsidRPr="00FF3F25" w14:paraId="5C7F5C9D" w14:textId="77777777" w:rsidTr="00B5390C">
        <w:trPr>
          <w:trHeight w:hRule="exact" w:val="227"/>
          <w:jc w:val="center"/>
        </w:trPr>
        <w:tc>
          <w:tcPr>
            <w:tcW w:w="4843" w:type="dxa"/>
            <w:vAlign w:val="center"/>
          </w:tcPr>
          <w:p w14:paraId="3E49B631" w14:textId="77777777" w:rsidR="00E469AE" w:rsidRPr="00FF3F25" w:rsidRDefault="00E469AE" w:rsidP="00B5390C">
            <w:pPr>
              <w:ind w:left="-133"/>
              <w:jc w:val="right"/>
              <w:rPr>
                <w:rFonts w:ascii="Calibri" w:hAnsi="Calibri"/>
                <w:sz w:val="20"/>
              </w:rPr>
            </w:pPr>
            <w:r w:rsidRPr="00FF3F25">
              <w:rPr>
                <w:rFonts w:ascii="Calibri" w:hAnsi="Calibri"/>
                <w:sz w:val="20"/>
              </w:rPr>
              <w:t xml:space="preserve">Justicia </w:t>
            </w:r>
            <w:r w:rsidRPr="00FF3F25">
              <w:rPr>
                <w:rFonts w:ascii="Calibri" w:hAnsi="Calibri"/>
                <w:sz w:val="19"/>
                <w:szCs w:val="19"/>
              </w:rPr>
              <w:t>en la contratación, la remuneración y la promoción</w:t>
            </w:r>
          </w:p>
        </w:tc>
        <w:tc>
          <w:tcPr>
            <w:tcW w:w="283" w:type="dxa"/>
            <w:vAlign w:val="center"/>
          </w:tcPr>
          <w:p w14:paraId="2CDF459A"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97" w:type="dxa"/>
            <w:gridSpan w:val="2"/>
            <w:vAlign w:val="center"/>
          </w:tcPr>
          <w:p w14:paraId="0C7DE995"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98" w:type="dxa"/>
            <w:gridSpan w:val="2"/>
            <w:vAlign w:val="center"/>
          </w:tcPr>
          <w:p w14:paraId="5576BB4A"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8" w:type="dxa"/>
            <w:gridSpan w:val="2"/>
            <w:vAlign w:val="center"/>
          </w:tcPr>
          <w:p w14:paraId="46FBEEA2"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8" w:type="dxa"/>
            <w:gridSpan w:val="2"/>
            <w:vAlign w:val="center"/>
          </w:tcPr>
          <w:p w14:paraId="49FE9425"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8" w:type="dxa"/>
            <w:gridSpan w:val="2"/>
            <w:vAlign w:val="center"/>
          </w:tcPr>
          <w:p w14:paraId="46861A5F"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8" w:type="dxa"/>
            <w:gridSpan w:val="2"/>
            <w:vAlign w:val="center"/>
          </w:tcPr>
          <w:p w14:paraId="21AE7A91"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8" w:type="dxa"/>
            <w:gridSpan w:val="2"/>
            <w:vAlign w:val="center"/>
          </w:tcPr>
          <w:p w14:paraId="3DA0CE2A"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298" w:type="dxa"/>
            <w:gridSpan w:val="2"/>
            <w:vAlign w:val="center"/>
          </w:tcPr>
          <w:p w14:paraId="5D11F1A8" w14:textId="77777777" w:rsidR="00E469AE" w:rsidRPr="00FF3F25" w:rsidRDefault="00E469AE" w:rsidP="00B5390C">
            <w:pPr>
              <w:jc w:val="center"/>
              <w:rPr>
                <w:rFonts w:ascii="Calibri" w:hAnsi="Calibri"/>
                <w:sz w:val="16"/>
                <w:szCs w:val="16"/>
              </w:rPr>
            </w:pPr>
            <w:r w:rsidRPr="00FF3F25">
              <w:rPr>
                <w:rFonts w:ascii="Calibri" w:hAnsi="Calibri"/>
                <w:sz w:val="16"/>
                <w:szCs w:val="16"/>
              </w:rPr>
              <w:t>8</w:t>
            </w:r>
          </w:p>
        </w:tc>
        <w:tc>
          <w:tcPr>
            <w:tcW w:w="298" w:type="dxa"/>
            <w:gridSpan w:val="2"/>
            <w:vAlign w:val="center"/>
          </w:tcPr>
          <w:p w14:paraId="1470900D" w14:textId="77777777" w:rsidR="00E469AE" w:rsidRPr="00FF3F25" w:rsidRDefault="00E469AE" w:rsidP="00B5390C">
            <w:pPr>
              <w:jc w:val="center"/>
              <w:rPr>
                <w:rFonts w:ascii="Calibri" w:hAnsi="Calibri"/>
                <w:sz w:val="16"/>
                <w:szCs w:val="16"/>
              </w:rPr>
            </w:pPr>
            <w:r w:rsidRPr="00FF3F25">
              <w:rPr>
                <w:rFonts w:ascii="Calibri" w:hAnsi="Calibri"/>
                <w:sz w:val="16"/>
                <w:szCs w:val="16"/>
              </w:rPr>
              <w:t>9</w:t>
            </w:r>
          </w:p>
        </w:tc>
        <w:tc>
          <w:tcPr>
            <w:tcW w:w="298" w:type="dxa"/>
            <w:gridSpan w:val="2"/>
            <w:vAlign w:val="center"/>
          </w:tcPr>
          <w:p w14:paraId="3D530A48" w14:textId="77777777" w:rsidR="00E469AE" w:rsidRPr="00FF3F25" w:rsidRDefault="00E469AE" w:rsidP="00B5390C">
            <w:pPr>
              <w:jc w:val="center"/>
              <w:rPr>
                <w:rFonts w:ascii="Calibri" w:hAnsi="Calibri"/>
                <w:sz w:val="16"/>
                <w:szCs w:val="16"/>
              </w:rPr>
            </w:pPr>
            <w:r w:rsidRPr="00FF3F25">
              <w:rPr>
                <w:rFonts w:ascii="Calibri" w:hAnsi="Calibri"/>
                <w:sz w:val="16"/>
                <w:szCs w:val="16"/>
              </w:rPr>
              <w:t>10</w:t>
            </w:r>
          </w:p>
        </w:tc>
        <w:tc>
          <w:tcPr>
            <w:tcW w:w="1291" w:type="dxa"/>
            <w:vAlign w:val="center"/>
          </w:tcPr>
          <w:p w14:paraId="35BE318A" w14:textId="77777777" w:rsidR="00E469AE" w:rsidRPr="00FF3F25" w:rsidRDefault="00E469AE" w:rsidP="00B5390C">
            <w:pPr>
              <w:rPr>
                <w:rFonts w:ascii="Calibri" w:hAnsi="Calibri"/>
                <w:sz w:val="16"/>
                <w:szCs w:val="16"/>
              </w:rPr>
            </w:pPr>
          </w:p>
        </w:tc>
      </w:tr>
      <w:tr w:rsidR="00FF3F25" w:rsidRPr="00FF3F25" w14:paraId="73FDBC0A" w14:textId="77777777" w:rsidTr="00B5390C">
        <w:trPr>
          <w:trHeight w:hRule="exact" w:val="227"/>
          <w:jc w:val="center"/>
        </w:trPr>
        <w:tc>
          <w:tcPr>
            <w:tcW w:w="4843" w:type="dxa"/>
            <w:vAlign w:val="center"/>
          </w:tcPr>
          <w:p w14:paraId="1D10D8F1" w14:textId="77777777" w:rsidR="00E469AE" w:rsidRPr="00FF3F25" w:rsidRDefault="00E469AE" w:rsidP="00B5390C">
            <w:pPr>
              <w:ind w:left="-133"/>
              <w:jc w:val="right"/>
              <w:rPr>
                <w:rFonts w:ascii="Calibri" w:hAnsi="Calibri"/>
                <w:sz w:val="20"/>
              </w:rPr>
            </w:pPr>
            <w:r w:rsidRPr="00FF3F25">
              <w:rPr>
                <w:rFonts w:ascii="Calibri" w:hAnsi="Calibri"/>
                <w:sz w:val="20"/>
              </w:rPr>
              <w:t>Oportunidades para la formación continua</w:t>
            </w:r>
          </w:p>
        </w:tc>
        <w:tc>
          <w:tcPr>
            <w:tcW w:w="283" w:type="dxa"/>
            <w:vAlign w:val="center"/>
          </w:tcPr>
          <w:p w14:paraId="2A5F4A3A"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97" w:type="dxa"/>
            <w:gridSpan w:val="2"/>
            <w:vAlign w:val="center"/>
          </w:tcPr>
          <w:p w14:paraId="24AF6126"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98" w:type="dxa"/>
            <w:gridSpan w:val="2"/>
            <w:vAlign w:val="center"/>
          </w:tcPr>
          <w:p w14:paraId="772EAC9E"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8" w:type="dxa"/>
            <w:gridSpan w:val="2"/>
            <w:vAlign w:val="center"/>
          </w:tcPr>
          <w:p w14:paraId="54A123FB"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8" w:type="dxa"/>
            <w:gridSpan w:val="2"/>
            <w:vAlign w:val="center"/>
          </w:tcPr>
          <w:p w14:paraId="44EE3451"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8" w:type="dxa"/>
            <w:gridSpan w:val="2"/>
            <w:vAlign w:val="center"/>
          </w:tcPr>
          <w:p w14:paraId="0159E2FE"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8" w:type="dxa"/>
            <w:gridSpan w:val="2"/>
            <w:vAlign w:val="center"/>
          </w:tcPr>
          <w:p w14:paraId="7065DC66"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8" w:type="dxa"/>
            <w:gridSpan w:val="2"/>
            <w:vAlign w:val="center"/>
          </w:tcPr>
          <w:p w14:paraId="0EC522C1"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298" w:type="dxa"/>
            <w:gridSpan w:val="2"/>
            <w:vAlign w:val="center"/>
          </w:tcPr>
          <w:p w14:paraId="3BD30222" w14:textId="77777777" w:rsidR="00E469AE" w:rsidRPr="00FF3F25" w:rsidRDefault="00E469AE" w:rsidP="00B5390C">
            <w:pPr>
              <w:jc w:val="center"/>
              <w:rPr>
                <w:rFonts w:ascii="Calibri" w:hAnsi="Calibri"/>
                <w:sz w:val="16"/>
                <w:szCs w:val="16"/>
              </w:rPr>
            </w:pPr>
            <w:r w:rsidRPr="00FF3F25">
              <w:rPr>
                <w:rFonts w:ascii="Calibri" w:hAnsi="Calibri"/>
                <w:sz w:val="16"/>
                <w:szCs w:val="16"/>
              </w:rPr>
              <w:t>8</w:t>
            </w:r>
          </w:p>
        </w:tc>
        <w:tc>
          <w:tcPr>
            <w:tcW w:w="298" w:type="dxa"/>
            <w:gridSpan w:val="2"/>
            <w:vAlign w:val="center"/>
          </w:tcPr>
          <w:p w14:paraId="290598C9" w14:textId="77777777" w:rsidR="00E469AE" w:rsidRPr="00FF3F25" w:rsidRDefault="00E469AE" w:rsidP="00B5390C">
            <w:pPr>
              <w:jc w:val="center"/>
              <w:rPr>
                <w:rFonts w:ascii="Calibri" w:hAnsi="Calibri"/>
                <w:sz w:val="16"/>
                <w:szCs w:val="16"/>
              </w:rPr>
            </w:pPr>
            <w:r w:rsidRPr="00FF3F25">
              <w:rPr>
                <w:rFonts w:ascii="Calibri" w:hAnsi="Calibri"/>
                <w:sz w:val="16"/>
                <w:szCs w:val="16"/>
              </w:rPr>
              <w:t>9</w:t>
            </w:r>
          </w:p>
        </w:tc>
        <w:tc>
          <w:tcPr>
            <w:tcW w:w="298" w:type="dxa"/>
            <w:gridSpan w:val="2"/>
            <w:vAlign w:val="center"/>
          </w:tcPr>
          <w:p w14:paraId="56C326F8" w14:textId="77777777" w:rsidR="00E469AE" w:rsidRPr="00FF3F25" w:rsidRDefault="00E469AE" w:rsidP="00B5390C">
            <w:pPr>
              <w:jc w:val="center"/>
              <w:rPr>
                <w:rFonts w:ascii="Calibri" w:hAnsi="Calibri"/>
                <w:sz w:val="16"/>
                <w:szCs w:val="16"/>
              </w:rPr>
            </w:pPr>
            <w:r w:rsidRPr="00FF3F25">
              <w:rPr>
                <w:rFonts w:ascii="Calibri" w:hAnsi="Calibri"/>
                <w:sz w:val="16"/>
                <w:szCs w:val="16"/>
              </w:rPr>
              <w:t>10</w:t>
            </w:r>
          </w:p>
        </w:tc>
        <w:tc>
          <w:tcPr>
            <w:tcW w:w="1291" w:type="dxa"/>
            <w:vAlign w:val="center"/>
          </w:tcPr>
          <w:p w14:paraId="17BACAAB" w14:textId="77777777" w:rsidR="00E469AE" w:rsidRPr="00FF3F25" w:rsidRDefault="00E469AE" w:rsidP="00B5390C">
            <w:pPr>
              <w:rPr>
                <w:rFonts w:ascii="Calibri" w:hAnsi="Calibri"/>
                <w:sz w:val="16"/>
                <w:szCs w:val="16"/>
              </w:rPr>
            </w:pPr>
          </w:p>
        </w:tc>
      </w:tr>
      <w:tr w:rsidR="00FF3F25" w:rsidRPr="00FF3F25" w14:paraId="59BC9D35" w14:textId="77777777" w:rsidTr="00B5390C">
        <w:trPr>
          <w:trHeight w:hRule="exact" w:val="227"/>
          <w:jc w:val="center"/>
        </w:trPr>
        <w:tc>
          <w:tcPr>
            <w:tcW w:w="4843" w:type="dxa"/>
            <w:vAlign w:val="center"/>
          </w:tcPr>
          <w:p w14:paraId="6823B521" w14:textId="77777777" w:rsidR="00E469AE" w:rsidRPr="00FF3F25" w:rsidRDefault="00E469AE" w:rsidP="00B5390C">
            <w:pPr>
              <w:ind w:left="-133"/>
              <w:jc w:val="right"/>
              <w:rPr>
                <w:rFonts w:ascii="Calibri" w:hAnsi="Calibri"/>
                <w:sz w:val="20"/>
              </w:rPr>
            </w:pPr>
            <w:r w:rsidRPr="00FF3F25">
              <w:rPr>
                <w:rFonts w:ascii="Calibri" w:hAnsi="Calibri"/>
                <w:sz w:val="20"/>
              </w:rPr>
              <w:t>Vías de promoción laboral</w:t>
            </w:r>
          </w:p>
        </w:tc>
        <w:tc>
          <w:tcPr>
            <w:tcW w:w="283" w:type="dxa"/>
            <w:vAlign w:val="center"/>
          </w:tcPr>
          <w:p w14:paraId="3CE8A99A"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97" w:type="dxa"/>
            <w:gridSpan w:val="2"/>
            <w:vAlign w:val="center"/>
          </w:tcPr>
          <w:p w14:paraId="44BF4107"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98" w:type="dxa"/>
            <w:gridSpan w:val="2"/>
            <w:vAlign w:val="center"/>
          </w:tcPr>
          <w:p w14:paraId="782E7957"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8" w:type="dxa"/>
            <w:gridSpan w:val="2"/>
            <w:vAlign w:val="center"/>
          </w:tcPr>
          <w:p w14:paraId="29F1E99B"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8" w:type="dxa"/>
            <w:gridSpan w:val="2"/>
            <w:vAlign w:val="center"/>
          </w:tcPr>
          <w:p w14:paraId="409BA178"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8" w:type="dxa"/>
            <w:gridSpan w:val="2"/>
            <w:vAlign w:val="center"/>
          </w:tcPr>
          <w:p w14:paraId="2D8E6158"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8" w:type="dxa"/>
            <w:gridSpan w:val="2"/>
            <w:vAlign w:val="center"/>
          </w:tcPr>
          <w:p w14:paraId="4A394443"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8" w:type="dxa"/>
            <w:gridSpan w:val="2"/>
            <w:vAlign w:val="center"/>
          </w:tcPr>
          <w:p w14:paraId="11FC8945"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298" w:type="dxa"/>
            <w:gridSpan w:val="2"/>
            <w:vAlign w:val="center"/>
          </w:tcPr>
          <w:p w14:paraId="202AE81F" w14:textId="77777777" w:rsidR="00E469AE" w:rsidRPr="00FF3F25" w:rsidRDefault="00E469AE" w:rsidP="00B5390C">
            <w:pPr>
              <w:jc w:val="center"/>
              <w:rPr>
                <w:rFonts w:ascii="Calibri" w:hAnsi="Calibri"/>
                <w:sz w:val="16"/>
                <w:szCs w:val="16"/>
              </w:rPr>
            </w:pPr>
            <w:r w:rsidRPr="00FF3F25">
              <w:rPr>
                <w:rFonts w:ascii="Calibri" w:hAnsi="Calibri"/>
                <w:sz w:val="16"/>
                <w:szCs w:val="16"/>
              </w:rPr>
              <w:t>8</w:t>
            </w:r>
          </w:p>
        </w:tc>
        <w:tc>
          <w:tcPr>
            <w:tcW w:w="298" w:type="dxa"/>
            <w:gridSpan w:val="2"/>
            <w:vAlign w:val="center"/>
          </w:tcPr>
          <w:p w14:paraId="2917AEC0" w14:textId="77777777" w:rsidR="00E469AE" w:rsidRPr="00FF3F25" w:rsidRDefault="00E469AE" w:rsidP="00B5390C">
            <w:pPr>
              <w:jc w:val="center"/>
              <w:rPr>
                <w:rFonts w:ascii="Calibri" w:hAnsi="Calibri"/>
                <w:sz w:val="16"/>
                <w:szCs w:val="16"/>
              </w:rPr>
            </w:pPr>
            <w:r w:rsidRPr="00FF3F25">
              <w:rPr>
                <w:rFonts w:ascii="Calibri" w:hAnsi="Calibri"/>
                <w:sz w:val="16"/>
                <w:szCs w:val="16"/>
              </w:rPr>
              <w:t>9</w:t>
            </w:r>
          </w:p>
        </w:tc>
        <w:tc>
          <w:tcPr>
            <w:tcW w:w="298" w:type="dxa"/>
            <w:gridSpan w:val="2"/>
            <w:vAlign w:val="center"/>
          </w:tcPr>
          <w:p w14:paraId="0C97CC27" w14:textId="77777777" w:rsidR="00E469AE" w:rsidRPr="00FF3F25" w:rsidRDefault="00E469AE" w:rsidP="00B5390C">
            <w:pPr>
              <w:jc w:val="center"/>
              <w:rPr>
                <w:rFonts w:ascii="Calibri" w:hAnsi="Calibri"/>
                <w:sz w:val="16"/>
                <w:szCs w:val="16"/>
              </w:rPr>
            </w:pPr>
            <w:r w:rsidRPr="00FF3F25">
              <w:rPr>
                <w:rFonts w:ascii="Calibri" w:hAnsi="Calibri"/>
                <w:sz w:val="16"/>
                <w:szCs w:val="16"/>
              </w:rPr>
              <w:t>10</w:t>
            </w:r>
          </w:p>
        </w:tc>
        <w:tc>
          <w:tcPr>
            <w:tcW w:w="1291" w:type="dxa"/>
            <w:vAlign w:val="center"/>
          </w:tcPr>
          <w:p w14:paraId="367FA3D3" w14:textId="77777777" w:rsidR="00E469AE" w:rsidRPr="00FF3F25" w:rsidRDefault="00E469AE" w:rsidP="00B5390C">
            <w:pPr>
              <w:rPr>
                <w:rFonts w:ascii="Calibri" w:hAnsi="Calibri"/>
                <w:sz w:val="16"/>
                <w:szCs w:val="16"/>
              </w:rPr>
            </w:pPr>
          </w:p>
        </w:tc>
      </w:tr>
      <w:tr w:rsidR="00FF3F25" w:rsidRPr="00FF3F25" w14:paraId="40C9230A" w14:textId="77777777" w:rsidTr="00B5390C">
        <w:trPr>
          <w:trHeight w:hRule="exact" w:val="227"/>
          <w:jc w:val="center"/>
        </w:trPr>
        <w:tc>
          <w:tcPr>
            <w:tcW w:w="4843" w:type="dxa"/>
            <w:vAlign w:val="center"/>
          </w:tcPr>
          <w:p w14:paraId="33E7E600" w14:textId="77777777" w:rsidR="00E469AE" w:rsidRPr="00FF3F25" w:rsidRDefault="00E469AE" w:rsidP="00B5390C">
            <w:pPr>
              <w:ind w:left="-133"/>
              <w:jc w:val="right"/>
              <w:rPr>
                <w:rFonts w:ascii="Calibri" w:hAnsi="Calibri"/>
                <w:sz w:val="20"/>
              </w:rPr>
            </w:pPr>
            <w:r w:rsidRPr="00FF3F25">
              <w:rPr>
                <w:rFonts w:ascii="Calibri" w:hAnsi="Calibri"/>
                <w:sz w:val="20"/>
              </w:rPr>
              <w:t>Participación en las decisiones organizacionales</w:t>
            </w:r>
          </w:p>
        </w:tc>
        <w:tc>
          <w:tcPr>
            <w:tcW w:w="283" w:type="dxa"/>
            <w:vAlign w:val="center"/>
          </w:tcPr>
          <w:p w14:paraId="626F6F7B"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97" w:type="dxa"/>
            <w:gridSpan w:val="2"/>
            <w:vAlign w:val="center"/>
          </w:tcPr>
          <w:p w14:paraId="6814A795"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98" w:type="dxa"/>
            <w:gridSpan w:val="2"/>
            <w:vAlign w:val="center"/>
          </w:tcPr>
          <w:p w14:paraId="7B6E0087"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8" w:type="dxa"/>
            <w:gridSpan w:val="2"/>
            <w:vAlign w:val="center"/>
          </w:tcPr>
          <w:p w14:paraId="46172F7B"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8" w:type="dxa"/>
            <w:gridSpan w:val="2"/>
            <w:vAlign w:val="center"/>
          </w:tcPr>
          <w:p w14:paraId="02856604"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8" w:type="dxa"/>
            <w:gridSpan w:val="2"/>
            <w:vAlign w:val="center"/>
          </w:tcPr>
          <w:p w14:paraId="52A7633F"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8" w:type="dxa"/>
            <w:gridSpan w:val="2"/>
            <w:vAlign w:val="center"/>
          </w:tcPr>
          <w:p w14:paraId="7A973FC7"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8" w:type="dxa"/>
            <w:gridSpan w:val="2"/>
            <w:vAlign w:val="center"/>
          </w:tcPr>
          <w:p w14:paraId="1776A89C"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298" w:type="dxa"/>
            <w:gridSpan w:val="2"/>
            <w:vAlign w:val="center"/>
          </w:tcPr>
          <w:p w14:paraId="3E2F3121" w14:textId="77777777" w:rsidR="00E469AE" w:rsidRPr="00FF3F25" w:rsidRDefault="00E469AE" w:rsidP="00B5390C">
            <w:pPr>
              <w:jc w:val="center"/>
              <w:rPr>
                <w:rFonts w:ascii="Calibri" w:hAnsi="Calibri"/>
                <w:sz w:val="16"/>
                <w:szCs w:val="16"/>
              </w:rPr>
            </w:pPr>
            <w:r w:rsidRPr="00FF3F25">
              <w:rPr>
                <w:rFonts w:ascii="Calibri" w:hAnsi="Calibri"/>
                <w:sz w:val="16"/>
                <w:szCs w:val="16"/>
              </w:rPr>
              <w:t>8</w:t>
            </w:r>
          </w:p>
        </w:tc>
        <w:tc>
          <w:tcPr>
            <w:tcW w:w="298" w:type="dxa"/>
            <w:gridSpan w:val="2"/>
            <w:vAlign w:val="center"/>
          </w:tcPr>
          <w:p w14:paraId="337C8B44" w14:textId="77777777" w:rsidR="00E469AE" w:rsidRPr="00FF3F25" w:rsidRDefault="00E469AE" w:rsidP="00B5390C">
            <w:pPr>
              <w:jc w:val="center"/>
              <w:rPr>
                <w:rFonts w:ascii="Calibri" w:hAnsi="Calibri"/>
                <w:sz w:val="16"/>
                <w:szCs w:val="16"/>
              </w:rPr>
            </w:pPr>
            <w:r w:rsidRPr="00FF3F25">
              <w:rPr>
                <w:rFonts w:ascii="Calibri" w:hAnsi="Calibri"/>
                <w:sz w:val="16"/>
                <w:szCs w:val="16"/>
              </w:rPr>
              <w:t>9</w:t>
            </w:r>
          </w:p>
        </w:tc>
        <w:tc>
          <w:tcPr>
            <w:tcW w:w="298" w:type="dxa"/>
            <w:gridSpan w:val="2"/>
            <w:vAlign w:val="center"/>
          </w:tcPr>
          <w:p w14:paraId="4BF78618" w14:textId="77777777" w:rsidR="00E469AE" w:rsidRPr="00FF3F25" w:rsidRDefault="00E469AE" w:rsidP="00B5390C">
            <w:pPr>
              <w:jc w:val="center"/>
              <w:rPr>
                <w:rFonts w:ascii="Calibri" w:hAnsi="Calibri"/>
                <w:sz w:val="16"/>
                <w:szCs w:val="16"/>
              </w:rPr>
            </w:pPr>
            <w:r w:rsidRPr="00FF3F25">
              <w:rPr>
                <w:rFonts w:ascii="Calibri" w:hAnsi="Calibri"/>
                <w:sz w:val="16"/>
                <w:szCs w:val="16"/>
              </w:rPr>
              <w:t>10</w:t>
            </w:r>
          </w:p>
        </w:tc>
        <w:tc>
          <w:tcPr>
            <w:tcW w:w="1291" w:type="dxa"/>
            <w:vAlign w:val="center"/>
          </w:tcPr>
          <w:p w14:paraId="71E0311D" w14:textId="77777777" w:rsidR="00E469AE" w:rsidRPr="00FF3F25" w:rsidRDefault="00E469AE" w:rsidP="00B5390C">
            <w:pPr>
              <w:rPr>
                <w:rFonts w:ascii="Calibri" w:hAnsi="Calibri"/>
                <w:sz w:val="16"/>
                <w:szCs w:val="16"/>
              </w:rPr>
            </w:pPr>
          </w:p>
        </w:tc>
      </w:tr>
      <w:tr w:rsidR="00FF3F25" w:rsidRPr="00FF3F25" w14:paraId="31B94927" w14:textId="77777777" w:rsidTr="00B5390C">
        <w:trPr>
          <w:trHeight w:hRule="exact" w:val="227"/>
          <w:jc w:val="center"/>
        </w:trPr>
        <w:tc>
          <w:tcPr>
            <w:tcW w:w="4843" w:type="dxa"/>
            <w:vAlign w:val="center"/>
          </w:tcPr>
          <w:p w14:paraId="7F521A0F" w14:textId="77777777" w:rsidR="00E469AE" w:rsidRPr="00FF3F25" w:rsidRDefault="00E469AE" w:rsidP="00B5390C">
            <w:pPr>
              <w:ind w:left="-133"/>
              <w:jc w:val="right"/>
              <w:rPr>
                <w:rFonts w:ascii="Calibri" w:hAnsi="Calibri"/>
                <w:sz w:val="20"/>
              </w:rPr>
            </w:pPr>
            <w:r w:rsidRPr="00FF3F25">
              <w:rPr>
                <w:rFonts w:ascii="Calibri" w:hAnsi="Calibri"/>
                <w:sz w:val="20"/>
              </w:rPr>
              <w:t>Relaciones con la dirección</w:t>
            </w:r>
          </w:p>
        </w:tc>
        <w:tc>
          <w:tcPr>
            <w:tcW w:w="283" w:type="dxa"/>
            <w:vAlign w:val="center"/>
          </w:tcPr>
          <w:p w14:paraId="0BBEB314"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97" w:type="dxa"/>
            <w:gridSpan w:val="2"/>
            <w:vAlign w:val="center"/>
          </w:tcPr>
          <w:p w14:paraId="2DE8C309"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98" w:type="dxa"/>
            <w:gridSpan w:val="2"/>
            <w:vAlign w:val="center"/>
          </w:tcPr>
          <w:p w14:paraId="558EEFA8"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8" w:type="dxa"/>
            <w:gridSpan w:val="2"/>
            <w:vAlign w:val="center"/>
          </w:tcPr>
          <w:p w14:paraId="678CF37E"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8" w:type="dxa"/>
            <w:gridSpan w:val="2"/>
            <w:vAlign w:val="center"/>
          </w:tcPr>
          <w:p w14:paraId="25662575"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8" w:type="dxa"/>
            <w:gridSpan w:val="2"/>
            <w:vAlign w:val="center"/>
          </w:tcPr>
          <w:p w14:paraId="5AB7B692"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8" w:type="dxa"/>
            <w:gridSpan w:val="2"/>
            <w:vAlign w:val="center"/>
          </w:tcPr>
          <w:p w14:paraId="54E3DA4D"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8" w:type="dxa"/>
            <w:gridSpan w:val="2"/>
            <w:vAlign w:val="center"/>
          </w:tcPr>
          <w:p w14:paraId="443A9EF4"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298" w:type="dxa"/>
            <w:gridSpan w:val="2"/>
            <w:vAlign w:val="center"/>
          </w:tcPr>
          <w:p w14:paraId="17F0CE76" w14:textId="77777777" w:rsidR="00E469AE" w:rsidRPr="00FF3F25" w:rsidRDefault="00E469AE" w:rsidP="00B5390C">
            <w:pPr>
              <w:jc w:val="center"/>
              <w:rPr>
                <w:rFonts w:ascii="Calibri" w:hAnsi="Calibri"/>
                <w:sz w:val="16"/>
                <w:szCs w:val="16"/>
              </w:rPr>
            </w:pPr>
            <w:r w:rsidRPr="00FF3F25">
              <w:rPr>
                <w:rFonts w:ascii="Calibri" w:hAnsi="Calibri"/>
                <w:sz w:val="16"/>
                <w:szCs w:val="16"/>
              </w:rPr>
              <w:t>8</w:t>
            </w:r>
          </w:p>
        </w:tc>
        <w:tc>
          <w:tcPr>
            <w:tcW w:w="298" w:type="dxa"/>
            <w:gridSpan w:val="2"/>
            <w:vAlign w:val="center"/>
          </w:tcPr>
          <w:p w14:paraId="0C2D33DA" w14:textId="77777777" w:rsidR="00E469AE" w:rsidRPr="00FF3F25" w:rsidRDefault="00E469AE" w:rsidP="00B5390C">
            <w:pPr>
              <w:jc w:val="center"/>
              <w:rPr>
                <w:rFonts w:ascii="Calibri" w:hAnsi="Calibri"/>
                <w:sz w:val="16"/>
                <w:szCs w:val="16"/>
              </w:rPr>
            </w:pPr>
            <w:r w:rsidRPr="00FF3F25">
              <w:rPr>
                <w:rFonts w:ascii="Calibri" w:hAnsi="Calibri"/>
                <w:sz w:val="16"/>
                <w:szCs w:val="16"/>
              </w:rPr>
              <w:t>9</w:t>
            </w:r>
          </w:p>
        </w:tc>
        <w:tc>
          <w:tcPr>
            <w:tcW w:w="298" w:type="dxa"/>
            <w:gridSpan w:val="2"/>
            <w:vAlign w:val="center"/>
          </w:tcPr>
          <w:p w14:paraId="3D2AE167" w14:textId="77777777" w:rsidR="00E469AE" w:rsidRPr="00FF3F25" w:rsidRDefault="00E469AE" w:rsidP="00B5390C">
            <w:pPr>
              <w:jc w:val="center"/>
              <w:rPr>
                <w:rFonts w:ascii="Calibri" w:hAnsi="Calibri"/>
                <w:sz w:val="16"/>
                <w:szCs w:val="16"/>
              </w:rPr>
            </w:pPr>
            <w:r w:rsidRPr="00FF3F25">
              <w:rPr>
                <w:rFonts w:ascii="Calibri" w:hAnsi="Calibri"/>
                <w:sz w:val="16"/>
                <w:szCs w:val="16"/>
              </w:rPr>
              <w:t>10</w:t>
            </w:r>
          </w:p>
        </w:tc>
        <w:tc>
          <w:tcPr>
            <w:tcW w:w="1291" w:type="dxa"/>
            <w:vAlign w:val="center"/>
          </w:tcPr>
          <w:p w14:paraId="3115F087" w14:textId="77777777" w:rsidR="00E469AE" w:rsidRPr="00FF3F25" w:rsidRDefault="00E469AE" w:rsidP="00B5390C">
            <w:pPr>
              <w:rPr>
                <w:rFonts w:ascii="Calibri" w:hAnsi="Calibri"/>
                <w:sz w:val="16"/>
                <w:szCs w:val="16"/>
              </w:rPr>
            </w:pPr>
          </w:p>
        </w:tc>
      </w:tr>
      <w:tr w:rsidR="00FF3F25" w:rsidRPr="00FF3F25" w14:paraId="131BCE17" w14:textId="77777777" w:rsidTr="00B5390C">
        <w:trPr>
          <w:trHeight w:hRule="exact" w:val="227"/>
          <w:jc w:val="center"/>
        </w:trPr>
        <w:tc>
          <w:tcPr>
            <w:tcW w:w="4843" w:type="dxa"/>
            <w:vAlign w:val="center"/>
          </w:tcPr>
          <w:p w14:paraId="2C383C67" w14:textId="77777777" w:rsidR="00E469AE" w:rsidRPr="00FF3F25" w:rsidRDefault="00E469AE" w:rsidP="00B5390C">
            <w:pPr>
              <w:ind w:left="-133"/>
              <w:jc w:val="right"/>
              <w:rPr>
                <w:rFonts w:ascii="Calibri" w:hAnsi="Calibri"/>
                <w:sz w:val="20"/>
              </w:rPr>
            </w:pPr>
            <w:r w:rsidRPr="00FF3F25">
              <w:rPr>
                <w:rFonts w:ascii="Calibri" w:hAnsi="Calibri"/>
                <w:sz w:val="20"/>
              </w:rPr>
              <w:t>Evaluación del rendimiento profesional por la institución</w:t>
            </w:r>
          </w:p>
        </w:tc>
        <w:tc>
          <w:tcPr>
            <w:tcW w:w="283" w:type="dxa"/>
            <w:vAlign w:val="center"/>
          </w:tcPr>
          <w:p w14:paraId="04721017"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97" w:type="dxa"/>
            <w:gridSpan w:val="2"/>
            <w:vAlign w:val="center"/>
          </w:tcPr>
          <w:p w14:paraId="26DFFF93"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98" w:type="dxa"/>
            <w:gridSpan w:val="2"/>
            <w:vAlign w:val="center"/>
          </w:tcPr>
          <w:p w14:paraId="7A5C6D3C"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8" w:type="dxa"/>
            <w:gridSpan w:val="2"/>
            <w:vAlign w:val="center"/>
          </w:tcPr>
          <w:p w14:paraId="46D797E6"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8" w:type="dxa"/>
            <w:gridSpan w:val="2"/>
            <w:vAlign w:val="center"/>
          </w:tcPr>
          <w:p w14:paraId="57EB2B32"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8" w:type="dxa"/>
            <w:gridSpan w:val="2"/>
            <w:vAlign w:val="center"/>
          </w:tcPr>
          <w:p w14:paraId="73E4F26E"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8" w:type="dxa"/>
            <w:gridSpan w:val="2"/>
            <w:vAlign w:val="center"/>
          </w:tcPr>
          <w:p w14:paraId="31355AED"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8" w:type="dxa"/>
            <w:gridSpan w:val="2"/>
            <w:vAlign w:val="center"/>
          </w:tcPr>
          <w:p w14:paraId="66EDFE67"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298" w:type="dxa"/>
            <w:gridSpan w:val="2"/>
            <w:vAlign w:val="center"/>
          </w:tcPr>
          <w:p w14:paraId="53459A1F" w14:textId="77777777" w:rsidR="00E469AE" w:rsidRPr="00FF3F25" w:rsidRDefault="00E469AE" w:rsidP="00B5390C">
            <w:pPr>
              <w:jc w:val="center"/>
              <w:rPr>
                <w:rFonts w:ascii="Calibri" w:hAnsi="Calibri"/>
                <w:sz w:val="16"/>
                <w:szCs w:val="16"/>
              </w:rPr>
            </w:pPr>
            <w:r w:rsidRPr="00FF3F25">
              <w:rPr>
                <w:rFonts w:ascii="Calibri" w:hAnsi="Calibri"/>
                <w:sz w:val="16"/>
                <w:szCs w:val="16"/>
              </w:rPr>
              <w:t>8</w:t>
            </w:r>
          </w:p>
        </w:tc>
        <w:tc>
          <w:tcPr>
            <w:tcW w:w="298" w:type="dxa"/>
            <w:gridSpan w:val="2"/>
            <w:vAlign w:val="center"/>
          </w:tcPr>
          <w:p w14:paraId="303675E6" w14:textId="77777777" w:rsidR="00E469AE" w:rsidRPr="00FF3F25" w:rsidRDefault="00E469AE" w:rsidP="00B5390C">
            <w:pPr>
              <w:jc w:val="center"/>
              <w:rPr>
                <w:rFonts w:ascii="Calibri" w:hAnsi="Calibri"/>
                <w:sz w:val="16"/>
                <w:szCs w:val="16"/>
              </w:rPr>
            </w:pPr>
            <w:r w:rsidRPr="00FF3F25">
              <w:rPr>
                <w:rFonts w:ascii="Calibri" w:hAnsi="Calibri"/>
                <w:sz w:val="16"/>
                <w:szCs w:val="16"/>
              </w:rPr>
              <w:t>9</w:t>
            </w:r>
          </w:p>
        </w:tc>
        <w:tc>
          <w:tcPr>
            <w:tcW w:w="298" w:type="dxa"/>
            <w:gridSpan w:val="2"/>
            <w:vAlign w:val="center"/>
          </w:tcPr>
          <w:p w14:paraId="3455BBD7" w14:textId="77777777" w:rsidR="00E469AE" w:rsidRPr="00FF3F25" w:rsidRDefault="00E469AE" w:rsidP="00B5390C">
            <w:pPr>
              <w:jc w:val="center"/>
              <w:rPr>
                <w:rFonts w:ascii="Calibri" w:hAnsi="Calibri"/>
                <w:sz w:val="16"/>
                <w:szCs w:val="16"/>
              </w:rPr>
            </w:pPr>
            <w:r w:rsidRPr="00FF3F25">
              <w:rPr>
                <w:rFonts w:ascii="Calibri" w:hAnsi="Calibri"/>
                <w:sz w:val="16"/>
                <w:szCs w:val="16"/>
              </w:rPr>
              <w:t>10</w:t>
            </w:r>
          </w:p>
        </w:tc>
        <w:tc>
          <w:tcPr>
            <w:tcW w:w="1291" w:type="dxa"/>
            <w:vAlign w:val="center"/>
          </w:tcPr>
          <w:p w14:paraId="5814054A" w14:textId="77777777" w:rsidR="00E469AE" w:rsidRPr="00FF3F25" w:rsidRDefault="00E469AE" w:rsidP="00B5390C">
            <w:pPr>
              <w:rPr>
                <w:rFonts w:ascii="Calibri" w:hAnsi="Calibri"/>
                <w:sz w:val="16"/>
                <w:szCs w:val="16"/>
              </w:rPr>
            </w:pPr>
          </w:p>
        </w:tc>
      </w:tr>
      <w:tr w:rsidR="00FF3F25" w:rsidRPr="00FF3F25" w14:paraId="6B7F6EB7" w14:textId="77777777" w:rsidTr="00B5390C">
        <w:trPr>
          <w:trHeight w:hRule="exact" w:val="227"/>
          <w:jc w:val="center"/>
        </w:trPr>
        <w:tc>
          <w:tcPr>
            <w:tcW w:w="4843" w:type="dxa"/>
            <w:vAlign w:val="center"/>
          </w:tcPr>
          <w:p w14:paraId="2CBDF28B" w14:textId="77777777" w:rsidR="00E469AE" w:rsidRPr="00FF3F25" w:rsidRDefault="00E469AE" w:rsidP="00B5390C">
            <w:pPr>
              <w:ind w:left="-133"/>
              <w:jc w:val="right"/>
              <w:rPr>
                <w:rFonts w:ascii="Calibri" w:hAnsi="Calibri"/>
                <w:sz w:val="20"/>
              </w:rPr>
            </w:pPr>
            <w:r w:rsidRPr="00FF3F25">
              <w:rPr>
                <w:rFonts w:ascii="Calibri" w:hAnsi="Calibri"/>
                <w:sz w:val="20"/>
              </w:rPr>
              <w:t>Apoyo recibido del personal directivo</w:t>
            </w:r>
          </w:p>
        </w:tc>
        <w:tc>
          <w:tcPr>
            <w:tcW w:w="283" w:type="dxa"/>
            <w:vAlign w:val="center"/>
          </w:tcPr>
          <w:p w14:paraId="0E0E7C17"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97" w:type="dxa"/>
            <w:gridSpan w:val="2"/>
            <w:vAlign w:val="center"/>
          </w:tcPr>
          <w:p w14:paraId="5CBB3DAB"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98" w:type="dxa"/>
            <w:gridSpan w:val="2"/>
            <w:vAlign w:val="center"/>
          </w:tcPr>
          <w:p w14:paraId="1639B59F"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8" w:type="dxa"/>
            <w:gridSpan w:val="2"/>
            <w:vAlign w:val="center"/>
          </w:tcPr>
          <w:p w14:paraId="3EF948D6"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8" w:type="dxa"/>
            <w:gridSpan w:val="2"/>
            <w:vAlign w:val="center"/>
          </w:tcPr>
          <w:p w14:paraId="7C6C1CCB"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8" w:type="dxa"/>
            <w:gridSpan w:val="2"/>
            <w:vAlign w:val="center"/>
          </w:tcPr>
          <w:p w14:paraId="5A999CE4"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8" w:type="dxa"/>
            <w:gridSpan w:val="2"/>
            <w:vAlign w:val="center"/>
          </w:tcPr>
          <w:p w14:paraId="5224CE7D"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8" w:type="dxa"/>
            <w:gridSpan w:val="2"/>
            <w:vAlign w:val="center"/>
          </w:tcPr>
          <w:p w14:paraId="69126E52"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298" w:type="dxa"/>
            <w:gridSpan w:val="2"/>
            <w:vAlign w:val="center"/>
          </w:tcPr>
          <w:p w14:paraId="031F22A0" w14:textId="77777777" w:rsidR="00E469AE" w:rsidRPr="00FF3F25" w:rsidRDefault="00E469AE" w:rsidP="00B5390C">
            <w:pPr>
              <w:jc w:val="center"/>
              <w:rPr>
                <w:rFonts w:ascii="Calibri" w:hAnsi="Calibri"/>
                <w:sz w:val="16"/>
                <w:szCs w:val="16"/>
              </w:rPr>
            </w:pPr>
            <w:r w:rsidRPr="00FF3F25">
              <w:rPr>
                <w:rFonts w:ascii="Calibri" w:hAnsi="Calibri"/>
                <w:sz w:val="16"/>
                <w:szCs w:val="16"/>
              </w:rPr>
              <w:t>8</w:t>
            </w:r>
          </w:p>
        </w:tc>
        <w:tc>
          <w:tcPr>
            <w:tcW w:w="298" w:type="dxa"/>
            <w:gridSpan w:val="2"/>
            <w:vAlign w:val="center"/>
          </w:tcPr>
          <w:p w14:paraId="5C7FF7A4" w14:textId="77777777" w:rsidR="00E469AE" w:rsidRPr="00FF3F25" w:rsidRDefault="00E469AE" w:rsidP="00B5390C">
            <w:pPr>
              <w:jc w:val="center"/>
              <w:rPr>
                <w:rFonts w:ascii="Calibri" w:hAnsi="Calibri"/>
                <w:sz w:val="16"/>
                <w:szCs w:val="16"/>
              </w:rPr>
            </w:pPr>
            <w:r w:rsidRPr="00FF3F25">
              <w:rPr>
                <w:rFonts w:ascii="Calibri" w:hAnsi="Calibri"/>
                <w:sz w:val="16"/>
                <w:szCs w:val="16"/>
              </w:rPr>
              <w:t>9</w:t>
            </w:r>
          </w:p>
        </w:tc>
        <w:tc>
          <w:tcPr>
            <w:tcW w:w="298" w:type="dxa"/>
            <w:gridSpan w:val="2"/>
            <w:vAlign w:val="center"/>
          </w:tcPr>
          <w:p w14:paraId="344C2C2B" w14:textId="77777777" w:rsidR="00E469AE" w:rsidRPr="00FF3F25" w:rsidRDefault="00E469AE" w:rsidP="00B5390C">
            <w:pPr>
              <w:jc w:val="center"/>
              <w:rPr>
                <w:rFonts w:ascii="Calibri" w:hAnsi="Calibri"/>
                <w:sz w:val="16"/>
                <w:szCs w:val="16"/>
              </w:rPr>
            </w:pPr>
            <w:r w:rsidRPr="00FF3F25">
              <w:rPr>
                <w:rFonts w:ascii="Calibri" w:hAnsi="Calibri"/>
                <w:sz w:val="16"/>
                <w:szCs w:val="16"/>
              </w:rPr>
              <w:t>10</w:t>
            </w:r>
          </w:p>
        </w:tc>
        <w:tc>
          <w:tcPr>
            <w:tcW w:w="1291" w:type="dxa"/>
            <w:vAlign w:val="center"/>
          </w:tcPr>
          <w:p w14:paraId="69473314" w14:textId="77777777" w:rsidR="00E469AE" w:rsidRPr="00FF3F25" w:rsidRDefault="00E469AE" w:rsidP="00B5390C">
            <w:pPr>
              <w:rPr>
                <w:rFonts w:ascii="Calibri" w:hAnsi="Calibri"/>
                <w:sz w:val="16"/>
                <w:szCs w:val="16"/>
              </w:rPr>
            </w:pPr>
          </w:p>
        </w:tc>
      </w:tr>
      <w:tr w:rsidR="00FF3F25" w:rsidRPr="00FF3F25" w14:paraId="639AC57A" w14:textId="77777777" w:rsidTr="00B5390C">
        <w:trPr>
          <w:trHeight w:hRule="exact" w:val="125"/>
          <w:jc w:val="center"/>
        </w:trPr>
        <w:tc>
          <w:tcPr>
            <w:tcW w:w="4843" w:type="dxa"/>
            <w:tcBorders>
              <w:bottom w:val="single" w:sz="4" w:space="0" w:color="808080"/>
            </w:tcBorders>
            <w:vAlign w:val="center"/>
          </w:tcPr>
          <w:p w14:paraId="12C74444" w14:textId="77777777" w:rsidR="00E469AE" w:rsidRPr="00FF3F25" w:rsidRDefault="00E469AE" w:rsidP="00B5390C">
            <w:pPr>
              <w:rPr>
                <w:rFonts w:ascii="Calibri" w:hAnsi="Calibri"/>
                <w:sz w:val="20"/>
              </w:rPr>
            </w:pPr>
          </w:p>
        </w:tc>
        <w:tc>
          <w:tcPr>
            <w:tcW w:w="283" w:type="dxa"/>
            <w:tcBorders>
              <w:bottom w:val="single" w:sz="4" w:space="0" w:color="808080"/>
            </w:tcBorders>
            <w:vAlign w:val="center"/>
          </w:tcPr>
          <w:p w14:paraId="019299D5" w14:textId="77777777" w:rsidR="00E469AE" w:rsidRPr="00FF3F25" w:rsidRDefault="00E469AE" w:rsidP="00B5390C">
            <w:pPr>
              <w:jc w:val="center"/>
              <w:rPr>
                <w:rFonts w:ascii="Calibri" w:hAnsi="Calibri"/>
                <w:sz w:val="16"/>
                <w:szCs w:val="16"/>
              </w:rPr>
            </w:pPr>
          </w:p>
        </w:tc>
        <w:tc>
          <w:tcPr>
            <w:tcW w:w="297" w:type="dxa"/>
            <w:gridSpan w:val="2"/>
            <w:tcBorders>
              <w:bottom w:val="single" w:sz="4" w:space="0" w:color="808080"/>
            </w:tcBorders>
            <w:vAlign w:val="center"/>
          </w:tcPr>
          <w:p w14:paraId="70242B89" w14:textId="77777777" w:rsidR="00E469AE" w:rsidRPr="00FF3F25" w:rsidRDefault="00E469AE" w:rsidP="00B5390C">
            <w:pPr>
              <w:jc w:val="center"/>
              <w:rPr>
                <w:rFonts w:ascii="Calibri" w:hAnsi="Calibri"/>
                <w:sz w:val="16"/>
                <w:szCs w:val="16"/>
              </w:rPr>
            </w:pPr>
          </w:p>
        </w:tc>
        <w:tc>
          <w:tcPr>
            <w:tcW w:w="298" w:type="dxa"/>
            <w:gridSpan w:val="2"/>
            <w:tcBorders>
              <w:bottom w:val="single" w:sz="4" w:space="0" w:color="808080"/>
            </w:tcBorders>
            <w:vAlign w:val="center"/>
          </w:tcPr>
          <w:p w14:paraId="36A71896" w14:textId="77777777" w:rsidR="00E469AE" w:rsidRPr="00FF3F25" w:rsidRDefault="00E469AE" w:rsidP="00B5390C">
            <w:pPr>
              <w:jc w:val="center"/>
              <w:rPr>
                <w:rFonts w:ascii="Calibri" w:hAnsi="Calibri"/>
                <w:sz w:val="16"/>
                <w:szCs w:val="16"/>
              </w:rPr>
            </w:pPr>
          </w:p>
        </w:tc>
        <w:tc>
          <w:tcPr>
            <w:tcW w:w="298" w:type="dxa"/>
            <w:gridSpan w:val="2"/>
            <w:tcBorders>
              <w:bottom w:val="single" w:sz="4" w:space="0" w:color="808080"/>
            </w:tcBorders>
            <w:vAlign w:val="center"/>
          </w:tcPr>
          <w:p w14:paraId="43671493" w14:textId="77777777" w:rsidR="00E469AE" w:rsidRPr="00FF3F25" w:rsidRDefault="00E469AE" w:rsidP="00B5390C">
            <w:pPr>
              <w:jc w:val="center"/>
              <w:rPr>
                <w:rFonts w:ascii="Calibri" w:hAnsi="Calibri"/>
                <w:sz w:val="16"/>
                <w:szCs w:val="16"/>
              </w:rPr>
            </w:pPr>
          </w:p>
        </w:tc>
        <w:tc>
          <w:tcPr>
            <w:tcW w:w="298" w:type="dxa"/>
            <w:gridSpan w:val="2"/>
            <w:tcBorders>
              <w:bottom w:val="single" w:sz="4" w:space="0" w:color="808080"/>
            </w:tcBorders>
            <w:vAlign w:val="center"/>
          </w:tcPr>
          <w:p w14:paraId="648D1C53" w14:textId="77777777" w:rsidR="00E469AE" w:rsidRPr="00FF3F25" w:rsidRDefault="00E469AE" w:rsidP="00B5390C">
            <w:pPr>
              <w:jc w:val="center"/>
              <w:rPr>
                <w:rFonts w:ascii="Calibri" w:hAnsi="Calibri"/>
                <w:sz w:val="16"/>
                <w:szCs w:val="16"/>
              </w:rPr>
            </w:pPr>
          </w:p>
        </w:tc>
        <w:tc>
          <w:tcPr>
            <w:tcW w:w="298" w:type="dxa"/>
            <w:gridSpan w:val="2"/>
            <w:tcBorders>
              <w:bottom w:val="single" w:sz="4" w:space="0" w:color="808080"/>
            </w:tcBorders>
            <w:vAlign w:val="center"/>
          </w:tcPr>
          <w:p w14:paraId="14847C97" w14:textId="77777777" w:rsidR="00E469AE" w:rsidRPr="00FF3F25" w:rsidRDefault="00E469AE" w:rsidP="00B5390C">
            <w:pPr>
              <w:jc w:val="center"/>
              <w:rPr>
                <w:rFonts w:ascii="Calibri" w:hAnsi="Calibri"/>
                <w:sz w:val="16"/>
                <w:szCs w:val="16"/>
              </w:rPr>
            </w:pPr>
          </w:p>
        </w:tc>
        <w:tc>
          <w:tcPr>
            <w:tcW w:w="298" w:type="dxa"/>
            <w:gridSpan w:val="2"/>
            <w:tcBorders>
              <w:bottom w:val="single" w:sz="4" w:space="0" w:color="808080"/>
            </w:tcBorders>
            <w:vAlign w:val="center"/>
          </w:tcPr>
          <w:p w14:paraId="39AC5791" w14:textId="77777777" w:rsidR="00E469AE" w:rsidRPr="00FF3F25" w:rsidRDefault="00E469AE" w:rsidP="00B5390C">
            <w:pPr>
              <w:jc w:val="center"/>
              <w:rPr>
                <w:rFonts w:ascii="Calibri" w:hAnsi="Calibri"/>
                <w:sz w:val="16"/>
                <w:szCs w:val="16"/>
              </w:rPr>
            </w:pPr>
          </w:p>
        </w:tc>
        <w:tc>
          <w:tcPr>
            <w:tcW w:w="298" w:type="dxa"/>
            <w:gridSpan w:val="2"/>
            <w:tcBorders>
              <w:bottom w:val="single" w:sz="4" w:space="0" w:color="808080"/>
            </w:tcBorders>
            <w:vAlign w:val="center"/>
          </w:tcPr>
          <w:p w14:paraId="23A81DAF" w14:textId="77777777" w:rsidR="00E469AE" w:rsidRPr="00FF3F25" w:rsidRDefault="00E469AE" w:rsidP="00B5390C">
            <w:pPr>
              <w:jc w:val="center"/>
              <w:rPr>
                <w:rFonts w:ascii="Calibri" w:hAnsi="Calibri"/>
                <w:sz w:val="16"/>
                <w:szCs w:val="16"/>
              </w:rPr>
            </w:pPr>
          </w:p>
        </w:tc>
        <w:tc>
          <w:tcPr>
            <w:tcW w:w="298" w:type="dxa"/>
            <w:gridSpan w:val="2"/>
            <w:tcBorders>
              <w:bottom w:val="single" w:sz="4" w:space="0" w:color="808080"/>
            </w:tcBorders>
            <w:vAlign w:val="center"/>
          </w:tcPr>
          <w:p w14:paraId="03878B69" w14:textId="77777777" w:rsidR="00E469AE" w:rsidRPr="00FF3F25" w:rsidRDefault="00E469AE" w:rsidP="00B5390C">
            <w:pPr>
              <w:jc w:val="center"/>
              <w:rPr>
                <w:rFonts w:ascii="Calibri" w:hAnsi="Calibri"/>
                <w:sz w:val="16"/>
                <w:szCs w:val="16"/>
              </w:rPr>
            </w:pPr>
          </w:p>
        </w:tc>
        <w:tc>
          <w:tcPr>
            <w:tcW w:w="298" w:type="dxa"/>
            <w:gridSpan w:val="2"/>
            <w:tcBorders>
              <w:bottom w:val="single" w:sz="4" w:space="0" w:color="808080"/>
            </w:tcBorders>
            <w:vAlign w:val="center"/>
          </w:tcPr>
          <w:p w14:paraId="01FBDD8A" w14:textId="77777777" w:rsidR="00E469AE" w:rsidRPr="00FF3F25" w:rsidRDefault="00E469AE" w:rsidP="00B5390C">
            <w:pPr>
              <w:jc w:val="center"/>
              <w:rPr>
                <w:rFonts w:ascii="Calibri" w:hAnsi="Calibri"/>
                <w:sz w:val="16"/>
                <w:szCs w:val="16"/>
              </w:rPr>
            </w:pPr>
          </w:p>
        </w:tc>
        <w:tc>
          <w:tcPr>
            <w:tcW w:w="298" w:type="dxa"/>
            <w:gridSpan w:val="2"/>
            <w:tcBorders>
              <w:bottom w:val="single" w:sz="4" w:space="0" w:color="808080"/>
            </w:tcBorders>
            <w:vAlign w:val="center"/>
          </w:tcPr>
          <w:p w14:paraId="366EB8EC" w14:textId="77777777" w:rsidR="00E469AE" w:rsidRPr="00FF3F25" w:rsidRDefault="00E469AE" w:rsidP="00B5390C">
            <w:pPr>
              <w:jc w:val="center"/>
              <w:rPr>
                <w:rFonts w:ascii="Calibri" w:hAnsi="Calibri"/>
                <w:sz w:val="16"/>
                <w:szCs w:val="16"/>
              </w:rPr>
            </w:pPr>
          </w:p>
        </w:tc>
        <w:tc>
          <w:tcPr>
            <w:tcW w:w="1291" w:type="dxa"/>
            <w:tcBorders>
              <w:bottom w:val="single" w:sz="4" w:space="0" w:color="808080"/>
            </w:tcBorders>
            <w:vAlign w:val="center"/>
          </w:tcPr>
          <w:p w14:paraId="50B8FBA5" w14:textId="77777777" w:rsidR="00E469AE" w:rsidRPr="00FF3F25" w:rsidRDefault="00E469AE" w:rsidP="00B5390C">
            <w:pPr>
              <w:rPr>
                <w:rFonts w:ascii="Calibri" w:hAnsi="Calibri"/>
                <w:sz w:val="16"/>
                <w:szCs w:val="16"/>
              </w:rPr>
            </w:pPr>
          </w:p>
        </w:tc>
      </w:tr>
    </w:tbl>
    <w:p w14:paraId="4396BFAC" w14:textId="77777777" w:rsidR="00E469AE" w:rsidRPr="00FF3F25" w:rsidRDefault="00E469AE" w:rsidP="00E469AE">
      <w:pPr>
        <w:jc w:val="center"/>
        <w:rPr>
          <w:rFonts w:ascii="Calibri" w:hAnsi="Calibri"/>
          <w:sz w:val="18"/>
          <w:szCs w:val="18"/>
        </w:rPr>
      </w:pPr>
    </w:p>
    <w:p w14:paraId="094407F9" w14:textId="77777777" w:rsidR="00E469AE" w:rsidRPr="00FF3F25" w:rsidRDefault="00E469AE" w:rsidP="00E469AE">
      <w:pPr>
        <w:ind w:right="584"/>
        <w:jc w:val="center"/>
        <w:rPr>
          <w:rFonts w:ascii="Calibri" w:hAnsi="Calibri"/>
          <w:b/>
          <w:sz w:val="16"/>
          <w:szCs w:val="16"/>
        </w:rPr>
      </w:pPr>
      <w:r w:rsidRPr="00FF3F25">
        <w:rPr>
          <w:rFonts w:ascii="Calibri" w:hAnsi="Calibri"/>
          <w:b/>
        </w:rPr>
        <w:t>2. La actual organización del trabajo de mi centro</w:t>
      </w:r>
      <w:bookmarkStart w:id="205" w:name="OLE_LINK1"/>
      <w:bookmarkStart w:id="206" w:name="OLE_LINK2"/>
      <w:r w:rsidRPr="00FF3F25">
        <w:rPr>
          <w:rFonts w:ascii="Calibri" w:hAnsi="Calibri"/>
          <w:b/>
        </w:rPr>
        <w:t>…</w:t>
      </w:r>
    </w:p>
    <w:tbl>
      <w:tblPr>
        <w:tblW w:w="9396" w:type="dxa"/>
        <w:jc w:val="center"/>
        <w:tblLayout w:type="fixed"/>
        <w:tblCellMar>
          <w:left w:w="57" w:type="dxa"/>
          <w:right w:w="57" w:type="dxa"/>
        </w:tblCellMar>
        <w:tblLook w:val="01E0" w:firstRow="1" w:lastRow="1" w:firstColumn="1" w:lastColumn="1" w:noHBand="0" w:noVBand="0"/>
      </w:tblPr>
      <w:tblGrid>
        <w:gridCol w:w="4801"/>
        <w:gridCol w:w="14"/>
        <w:gridCol w:w="270"/>
        <w:gridCol w:w="14"/>
        <w:gridCol w:w="270"/>
        <w:gridCol w:w="14"/>
        <w:gridCol w:w="270"/>
        <w:gridCol w:w="14"/>
        <w:gridCol w:w="271"/>
        <w:gridCol w:w="13"/>
        <w:gridCol w:w="273"/>
        <w:gridCol w:w="11"/>
        <w:gridCol w:w="275"/>
        <w:gridCol w:w="9"/>
        <w:gridCol w:w="277"/>
        <w:gridCol w:w="7"/>
        <w:gridCol w:w="284"/>
        <w:gridCol w:w="286"/>
        <w:gridCol w:w="286"/>
        <w:gridCol w:w="286"/>
        <w:gridCol w:w="1451"/>
      </w:tblGrid>
      <w:tr w:rsidR="00FF3F25" w:rsidRPr="00FF3F25" w14:paraId="7E98D573" w14:textId="77777777" w:rsidTr="00B5390C">
        <w:trPr>
          <w:trHeight w:hRule="exact" w:val="227"/>
          <w:jc w:val="center"/>
        </w:trPr>
        <w:tc>
          <w:tcPr>
            <w:tcW w:w="4806" w:type="dxa"/>
            <w:tcBorders>
              <w:bottom w:val="single" w:sz="4" w:space="0" w:color="auto"/>
            </w:tcBorders>
            <w:vAlign w:val="center"/>
          </w:tcPr>
          <w:p w14:paraId="11F290CF" w14:textId="77777777" w:rsidR="00E469AE" w:rsidRPr="00FF3F25" w:rsidRDefault="00E469AE" w:rsidP="00B5390C">
            <w:pPr>
              <w:ind w:right="-37"/>
              <w:jc w:val="right"/>
              <w:rPr>
                <w:rFonts w:ascii="Calibri" w:hAnsi="Calibri"/>
                <w:b/>
                <w:sz w:val="18"/>
                <w:szCs w:val="18"/>
              </w:rPr>
            </w:pPr>
            <w:r w:rsidRPr="00FF3F25">
              <w:rPr>
                <w:rFonts w:ascii="Calibri" w:hAnsi="Calibri"/>
                <w:b/>
                <w:sz w:val="18"/>
                <w:szCs w:val="18"/>
              </w:rPr>
              <w:t>Nunca</w:t>
            </w:r>
          </w:p>
        </w:tc>
        <w:tc>
          <w:tcPr>
            <w:tcW w:w="284" w:type="dxa"/>
            <w:gridSpan w:val="2"/>
            <w:tcBorders>
              <w:bottom w:val="single" w:sz="4" w:space="0" w:color="auto"/>
            </w:tcBorders>
            <w:vAlign w:val="center"/>
          </w:tcPr>
          <w:p w14:paraId="21AA1544"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0</w:t>
            </w:r>
          </w:p>
        </w:tc>
        <w:tc>
          <w:tcPr>
            <w:tcW w:w="284" w:type="dxa"/>
            <w:gridSpan w:val="2"/>
            <w:tcBorders>
              <w:bottom w:val="single" w:sz="4" w:space="0" w:color="auto"/>
            </w:tcBorders>
            <w:vAlign w:val="center"/>
          </w:tcPr>
          <w:p w14:paraId="14FE90CC"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1</w:t>
            </w:r>
          </w:p>
        </w:tc>
        <w:tc>
          <w:tcPr>
            <w:tcW w:w="284" w:type="dxa"/>
            <w:gridSpan w:val="2"/>
            <w:tcBorders>
              <w:bottom w:val="single" w:sz="4" w:space="0" w:color="auto"/>
            </w:tcBorders>
            <w:vAlign w:val="center"/>
          </w:tcPr>
          <w:p w14:paraId="05059357"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2</w:t>
            </w:r>
          </w:p>
        </w:tc>
        <w:tc>
          <w:tcPr>
            <w:tcW w:w="285" w:type="dxa"/>
            <w:gridSpan w:val="2"/>
            <w:tcBorders>
              <w:bottom w:val="single" w:sz="4" w:space="0" w:color="auto"/>
            </w:tcBorders>
            <w:vAlign w:val="center"/>
          </w:tcPr>
          <w:p w14:paraId="41F2310B"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3</w:t>
            </w:r>
          </w:p>
        </w:tc>
        <w:tc>
          <w:tcPr>
            <w:tcW w:w="286" w:type="dxa"/>
            <w:gridSpan w:val="2"/>
            <w:tcBorders>
              <w:bottom w:val="single" w:sz="4" w:space="0" w:color="auto"/>
            </w:tcBorders>
            <w:vAlign w:val="center"/>
          </w:tcPr>
          <w:p w14:paraId="035054EE"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4</w:t>
            </w:r>
          </w:p>
        </w:tc>
        <w:tc>
          <w:tcPr>
            <w:tcW w:w="286" w:type="dxa"/>
            <w:gridSpan w:val="2"/>
            <w:tcBorders>
              <w:bottom w:val="single" w:sz="4" w:space="0" w:color="auto"/>
            </w:tcBorders>
            <w:vAlign w:val="center"/>
          </w:tcPr>
          <w:p w14:paraId="3BD6F173"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5</w:t>
            </w:r>
          </w:p>
        </w:tc>
        <w:tc>
          <w:tcPr>
            <w:tcW w:w="286" w:type="dxa"/>
            <w:gridSpan w:val="2"/>
            <w:tcBorders>
              <w:bottom w:val="single" w:sz="4" w:space="0" w:color="auto"/>
            </w:tcBorders>
            <w:vAlign w:val="center"/>
          </w:tcPr>
          <w:p w14:paraId="3FF98B17"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6</w:t>
            </w:r>
          </w:p>
        </w:tc>
        <w:tc>
          <w:tcPr>
            <w:tcW w:w="286" w:type="dxa"/>
            <w:gridSpan w:val="2"/>
            <w:tcBorders>
              <w:bottom w:val="single" w:sz="4" w:space="0" w:color="auto"/>
            </w:tcBorders>
            <w:vAlign w:val="center"/>
          </w:tcPr>
          <w:p w14:paraId="6359D8AE"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7</w:t>
            </w:r>
          </w:p>
        </w:tc>
        <w:tc>
          <w:tcPr>
            <w:tcW w:w="286" w:type="dxa"/>
            <w:tcBorders>
              <w:bottom w:val="single" w:sz="4" w:space="0" w:color="auto"/>
            </w:tcBorders>
            <w:vAlign w:val="center"/>
          </w:tcPr>
          <w:p w14:paraId="08DA7790"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8</w:t>
            </w:r>
          </w:p>
        </w:tc>
        <w:tc>
          <w:tcPr>
            <w:tcW w:w="286" w:type="dxa"/>
            <w:tcBorders>
              <w:bottom w:val="single" w:sz="4" w:space="0" w:color="auto"/>
            </w:tcBorders>
            <w:vAlign w:val="center"/>
          </w:tcPr>
          <w:p w14:paraId="40297574"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9</w:t>
            </w:r>
          </w:p>
        </w:tc>
        <w:tc>
          <w:tcPr>
            <w:tcW w:w="286" w:type="dxa"/>
            <w:tcBorders>
              <w:bottom w:val="single" w:sz="4" w:space="0" w:color="auto"/>
            </w:tcBorders>
            <w:vAlign w:val="center"/>
          </w:tcPr>
          <w:p w14:paraId="118BA814"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10</w:t>
            </w:r>
          </w:p>
        </w:tc>
        <w:tc>
          <w:tcPr>
            <w:tcW w:w="1450" w:type="dxa"/>
            <w:tcBorders>
              <w:bottom w:val="single" w:sz="4" w:space="0" w:color="auto"/>
            </w:tcBorders>
            <w:vAlign w:val="center"/>
          </w:tcPr>
          <w:p w14:paraId="35BBBEF0" w14:textId="77777777" w:rsidR="00E469AE" w:rsidRPr="00FF3F25" w:rsidRDefault="00E469AE" w:rsidP="00B5390C">
            <w:pPr>
              <w:ind w:left="-31"/>
              <w:rPr>
                <w:rFonts w:ascii="Calibri" w:hAnsi="Calibri"/>
                <w:b/>
                <w:sz w:val="18"/>
                <w:szCs w:val="18"/>
              </w:rPr>
            </w:pPr>
            <w:r w:rsidRPr="00FF3F25">
              <w:rPr>
                <w:rFonts w:ascii="Calibri" w:hAnsi="Calibri"/>
                <w:b/>
                <w:sz w:val="18"/>
                <w:szCs w:val="18"/>
              </w:rPr>
              <w:t>Siempre</w:t>
            </w:r>
          </w:p>
        </w:tc>
      </w:tr>
      <w:tr w:rsidR="00FF3F25" w:rsidRPr="00FF3F25" w14:paraId="56D6CB88" w14:textId="77777777" w:rsidTr="00B5390C">
        <w:trPr>
          <w:trHeight w:hRule="exact" w:val="113"/>
          <w:jc w:val="center"/>
        </w:trPr>
        <w:tc>
          <w:tcPr>
            <w:tcW w:w="4806" w:type="dxa"/>
            <w:tcBorders>
              <w:top w:val="single" w:sz="4" w:space="0" w:color="auto"/>
            </w:tcBorders>
            <w:vAlign w:val="center"/>
          </w:tcPr>
          <w:p w14:paraId="48419BEE" w14:textId="77777777" w:rsidR="00E469AE" w:rsidRPr="00FF3F25" w:rsidRDefault="00E469AE" w:rsidP="00B5390C">
            <w:pPr>
              <w:ind w:right="-37"/>
              <w:jc w:val="right"/>
              <w:rPr>
                <w:rFonts w:ascii="Calibri" w:hAnsi="Calibri"/>
                <w:b/>
                <w:sz w:val="18"/>
                <w:szCs w:val="18"/>
              </w:rPr>
            </w:pPr>
          </w:p>
        </w:tc>
        <w:tc>
          <w:tcPr>
            <w:tcW w:w="284" w:type="dxa"/>
            <w:gridSpan w:val="2"/>
            <w:tcBorders>
              <w:top w:val="single" w:sz="4" w:space="0" w:color="auto"/>
            </w:tcBorders>
            <w:vAlign w:val="center"/>
          </w:tcPr>
          <w:p w14:paraId="1807DCBE" w14:textId="77777777" w:rsidR="00E469AE" w:rsidRPr="00FF3F25" w:rsidRDefault="00E469AE" w:rsidP="00B5390C">
            <w:pPr>
              <w:jc w:val="center"/>
              <w:rPr>
                <w:rFonts w:ascii="Calibri" w:hAnsi="Calibri"/>
                <w:sz w:val="16"/>
                <w:szCs w:val="16"/>
              </w:rPr>
            </w:pPr>
          </w:p>
        </w:tc>
        <w:tc>
          <w:tcPr>
            <w:tcW w:w="284" w:type="dxa"/>
            <w:gridSpan w:val="2"/>
            <w:tcBorders>
              <w:top w:val="single" w:sz="4" w:space="0" w:color="auto"/>
            </w:tcBorders>
            <w:vAlign w:val="center"/>
          </w:tcPr>
          <w:p w14:paraId="00AC325B" w14:textId="77777777" w:rsidR="00E469AE" w:rsidRPr="00FF3F25" w:rsidRDefault="00E469AE" w:rsidP="00B5390C">
            <w:pPr>
              <w:jc w:val="center"/>
              <w:rPr>
                <w:rFonts w:ascii="Calibri" w:hAnsi="Calibri"/>
                <w:sz w:val="16"/>
                <w:szCs w:val="16"/>
              </w:rPr>
            </w:pPr>
          </w:p>
        </w:tc>
        <w:tc>
          <w:tcPr>
            <w:tcW w:w="284" w:type="dxa"/>
            <w:gridSpan w:val="2"/>
            <w:tcBorders>
              <w:top w:val="single" w:sz="4" w:space="0" w:color="auto"/>
            </w:tcBorders>
            <w:vAlign w:val="center"/>
          </w:tcPr>
          <w:p w14:paraId="69146B8D" w14:textId="77777777" w:rsidR="00E469AE" w:rsidRPr="00FF3F25" w:rsidRDefault="00E469AE" w:rsidP="00B5390C">
            <w:pPr>
              <w:jc w:val="center"/>
              <w:rPr>
                <w:rFonts w:ascii="Calibri" w:hAnsi="Calibri"/>
                <w:sz w:val="16"/>
                <w:szCs w:val="16"/>
              </w:rPr>
            </w:pPr>
          </w:p>
        </w:tc>
        <w:tc>
          <w:tcPr>
            <w:tcW w:w="285" w:type="dxa"/>
            <w:gridSpan w:val="2"/>
            <w:tcBorders>
              <w:top w:val="single" w:sz="4" w:space="0" w:color="auto"/>
            </w:tcBorders>
            <w:vAlign w:val="center"/>
          </w:tcPr>
          <w:p w14:paraId="4F6EFDA7" w14:textId="77777777" w:rsidR="00E469AE" w:rsidRPr="00FF3F25" w:rsidRDefault="00E469AE" w:rsidP="00B5390C">
            <w:pPr>
              <w:jc w:val="center"/>
              <w:rPr>
                <w:rFonts w:ascii="Calibri" w:hAnsi="Calibri"/>
                <w:sz w:val="16"/>
                <w:szCs w:val="16"/>
              </w:rPr>
            </w:pPr>
          </w:p>
        </w:tc>
        <w:tc>
          <w:tcPr>
            <w:tcW w:w="286" w:type="dxa"/>
            <w:gridSpan w:val="2"/>
            <w:tcBorders>
              <w:top w:val="single" w:sz="4" w:space="0" w:color="auto"/>
            </w:tcBorders>
            <w:vAlign w:val="center"/>
          </w:tcPr>
          <w:p w14:paraId="7005D784" w14:textId="77777777" w:rsidR="00E469AE" w:rsidRPr="00FF3F25" w:rsidRDefault="00E469AE" w:rsidP="00B5390C">
            <w:pPr>
              <w:jc w:val="center"/>
              <w:rPr>
                <w:rFonts w:ascii="Calibri" w:hAnsi="Calibri"/>
                <w:sz w:val="16"/>
                <w:szCs w:val="16"/>
              </w:rPr>
            </w:pPr>
          </w:p>
        </w:tc>
        <w:tc>
          <w:tcPr>
            <w:tcW w:w="286" w:type="dxa"/>
            <w:gridSpan w:val="2"/>
            <w:tcBorders>
              <w:top w:val="single" w:sz="4" w:space="0" w:color="auto"/>
            </w:tcBorders>
            <w:vAlign w:val="center"/>
          </w:tcPr>
          <w:p w14:paraId="2B29D9B7" w14:textId="77777777" w:rsidR="00E469AE" w:rsidRPr="00FF3F25" w:rsidRDefault="00E469AE" w:rsidP="00B5390C">
            <w:pPr>
              <w:jc w:val="center"/>
              <w:rPr>
                <w:rFonts w:ascii="Calibri" w:hAnsi="Calibri"/>
                <w:sz w:val="16"/>
                <w:szCs w:val="16"/>
              </w:rPr>
            </w:pPr>
          </w:p>
        </w:tc>
        <w:tc>
          <w:tcPr>
            <w:tcW w:w="286" w:type="dxa"/>
            <w:gridSpan w:val="2"/>
            <w:tcBorders>
              <w:top w:val="single" w:sz="4" w:space="0" w:color="auto"/>
            </w:tcBorders>
            <w:vAlign w:val="center"/>
          </w:tcPr>
          <w:p w14:paraId="7F921792" w14:textId="77777777" w:rsidR="00E469AE" w:rsidRPr="00FF3F25" w:rsidRDefault="00E469AE" w:rsidP="00B5390C">
            <w:pPr>
              <w:jc w:val="center"/>
              <w:rPr>
                <w:rFonts w:ascii="Calibri" w:hAnsi="Calibri"/>
                <w:sz w:val="16"/>
                <w:szCs w:val="16"/>
              </w:rPr>
            </w:pPr>
          </w:p>
        </w:tc>
        <w:tc>
          <w:tcPr>
            <w:tcW w:w="286" w:type="dxa"/>
            <w:gridSpan w:val="2"/>
            <w:tcBorders>
              <w:top w:val="single" w:sz="4" w:space="0" w:color="auto"/>
            </w:tcBorders>
            <w:vAlign w:val="center"/>
          </w:tcPr>
          <w:p w14:paraId="229F30EE" w14:textId="77777777" w:rsidR="00E469AE" w:rsidRPr="00FF3F25" w:rsidRDefault="00E469AE" w:rsidP="00B5390C">
            <w:pPr>
              <w:jc w:val="center"/>
              <w:rPr>
                <w:rFonts w:ascii="Calibri" w:hAnsi="Calibri"/>
                <w:sz w:val="16"/>
                <w:szCs w:val="16"/>
              </w:rPr>
            </w:pPr>
          </w:p>
        </w:tc>
        <w:tc>
          <w:tcPr>
            <w:tcW w:w="286" w:type="dxa"/>
            <w:tcBorders>
              <w:top w:val="single" w:sz="4" w:space="0" w:color="auto"/>
            </w:tcBorders>
            <w:vAlign w:val="center"/>
          </w:tcPr>
          <w:p w14:paraId="5024DBB9" w14:textId="77777777" w:rsidR="00E469AE" w:rsidRPr="00FF3F25" w:rsidRDefault="00E469AE" w:rsidP="00B5390C">
            <w:pPr>
              <w:jc w:val="center"/>
              <w:rPr>
                <w:rFonts w:ascii="Calibri" w:hAnsi="Calibri"/>
                <w:sz w:val="16"/>
                <w:szCs w:val="16"/>
              </w:rPr>
            </w:pPr>
          </w:p>
        </w:tc>
        <w:tc>
          <w:tcPr>
            <w:tcW w:w="286" w:type="dxa"/>
            <w:tcBorders>
              <w:top w:val="single" w:sz="4" w:space="0" w:color="auto"/>
            </w:tcBorders>
            <w:vAlign w:val="center"/>
          </w:tcPr>
          <w:p w14:paraId="310E2A11" w14:textId="77777777" w:rsidR="00E469AE" w:rsidRPr="00FF3F25" w:rsidRDefault="00E469AE" w:rsidP="00B5390C">
            <w:pPr>
              <w:jc w:val="center"/>
              <w:rPr>
                <w:rFonts w:ascii="Calibri" w:hAnsi="Calibri"/>
                <w:sz w:val="16"/>
                <w:szCs w:val="16"/>
              </w:rPr>
            </w:pPr>
          </w:p>
        </w:tc>
        <w:tc>
          <w:tcPr>
            <w:tcW w:w="286" w:type="dxa"/>
            <w:tcBorders>
              <w:top w:val="single" w:sz="4" w:space="0" w:color="auto"/>
            </w:tcBorders>
            <w:vAlign w:val="center"/>
          </w:tcPr>
          <w:p w14:paraId="07708A32" w14:textId="77777777" w:rsidR="00E469AE" w:rsidRPr="00FF3F25" w:rsidRDefault="00E469AE" w:rsidP="00B5390C">
            <w:pPr>
              <w:jc w:val="center"/>
              <w:rPr>
                <w:rFonts w:ascii="Calibri" w:hAnsi="Calibri"/>
                <w:sz w:val="16"/>
                <w:szCs w:val="16"/>
              </w:rPr>
            </w:pPr>
          </w:p>
        </w:tc>
        <w:tc>
          <w:tcPr>
            <w:tcW w:w="1450" w:type="dxa"/>
            <w:tcBorders>
              <w:top w:val="single" w:sz="4" w:space="0" w:color="auto"/>
            </w:tcBorders>
            <w:vAlign w:val="center"/>
          </w:tcPr>
          <w:p w14:paraId="0372669A" w14:textId="77777777" w:rsidR="00E469AE" w:rsidRPr="00FF3F25" w:rsidRDefault="00E469AE" w:rsidP="00B5390C">
            <w:pPr>
              <w:ind w:left="-31"/>
              <w:rPr>
                <w:rFonts w:ascii="Calibri" w:hAnsi="Calibri"/>
                <w:b/>
                <w:sz w:val="18"/>
                <w:szCs w:val="18"/>
              </w:rPr>
            </w:pPr>
          </w:p>
        </w:tc>
      </w:tr>
      <w:tr w:rsidR="00FF3F25" w:rsidRPr="00FF3F25" w14:paraId="132CF86B" w14:textId="77777777" w:rsidTr="00B5390C">
        <w:trPr>
          <w:trHeight w:hRule="exact" w:val="227"/>
          <w:jc w:val="center"/>
        </w:trPr>
        <w:tc>
          <w:tcPr>
            <w:tcW w:w="4801" w:type="dxa"/>
            <w:vAlign w:val="center"/>
          </w:tcPr>
          <w:p w14:paraId="094AF2FB" w14:textId="77777777" w:rsidR="00E469AE" w:rsidRPr="00FF3F25" w:rsidRDefault="00E469AE" w:rsidP="00B5390C">
            <w:pPr>
              <w:jc w:val="right"/>
              <w:rPr>
                <w:rFonts w:ascii="Calibri" w:hAnsi="Calibri"/>
                <w:sz w:val="20"/>
              </w:rPr>
            </w:pPr>
            <w:r w:rsidRPr="00FF3F25">
              <w:rPr>
                <w:rFonts w:ascii="Calibri" w:hAnsi="Calibri"/>
                <w:sz w:val="20"/>
              </w:rPr>
              <w:t>Satisface mis intereses</w:t>
            </w:r>
          </w:p>
        </w:tc>
        <w:tc>
          <w:tcPr>
            <w:tcW w:w="284" w:type="dxa"/>
            <w:gridSpan w:val="2"/>
            <w:vAlign w:val="center"/>
          </w:tcPr>
          <w:p w14:paraId="1B58411B"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4" w:type="dxa"/>
            <w:gridSpan w:val="2"/>
            <w:vAlign w:val="center"/>
          </w:tcPr>
          <w:p w14:paraId="23C66BF2"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4" w:type="dxa"/>
            <w:gridSpan w:val="2"/>
            <w:vAlign w:val="center"/>
          </w:tcPr>
          <w:p w14:paraId="0E27F32A"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5" w:type="dxa"/>
            <w:gridSpan w:val="2"/>
            <w:vAlign w:val="center"/>
          </w:tcPr>
          <w:p w14:paraId="2DA85A57"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86" w:type="dxa"/>
            <w:gridSpan w:val="2"/>
            <w:vAlign w:val="center"/>
          </w:tcPr>
          <w:p w14:paraId="2E9E8B68"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86" w:type="dxa"/>
            <w:gridSpan w:val="2"/>
            <w:vAlign w:val="center"/>
          </w:tcPr>
          <w:p w14:paraId="1356D96B"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86" w:type="dxa"/>
            <w:gridSpan w:val="2"/>
            <w:vAlign w:val="center"/>
          </w:tcPr>
          <w:p w14:paraId="05DFA009"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1" w:type="dxa"/>
            <w:gridSpan w:val="2"/>
            <w:vAlign w:val="center"/>
          </w:tcPr>
          <w:p w14:paraId="6F0B3BA7"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286" w:type="dxa"/>
            <w:vAlign w:val="center"/>
          </w:tcPr>
          <w:p w14:paraId="1CFC7353" w14:textId="77777777" w:rsidR="00E469AE" w:rsidRPr="00FF3F25" w:rsidRDefault="00E469AE" w:rsidP="00B5390C">
            <w:pPr>
              <w:jc w:val="center"/>
              <w:rPr>
                <w:rFonts w:ascii="Calibri" w:hAnsi="Calibri"/>
                <w:sz w:val="16"/>
                <w:szCs w:val="16"/>
              </w:rPr>
            </w:pPr>
            <w:r w:rsidRPr="00FF3F25">
              <w:rPr>
                <w:rFonts w:ascii="Calibri" w:hAnsi="Calibri"/>
                <w:sz w:val="16"/>
                <w:szCs w:val="16"/>
              </w:rPr>
              <w:t>8</w:t>
            </w:r>
          </w:p>
        </w:tc>
        <w:tc>
          <w:tcPr>
            <w:tcW w:w="286" w:type="dxa"/>
            <w:vAlign w:val="center"/>
          </w:tcPr>
          <w:p w14:paraId="1BE10228" w14:textId="77777777" w:rsidR="00E469AE" w:rsidRPr="00FF3F25" w:rsidRDefault="00E469AE" w:rsidP="00B5390C">
            <w:pPr>
              <w:jc w:val="center"/>
              <w:rPr>
                <w:rFonts w:ascii="Calibri" w:hAnsi="Calibri"/>
                <w:sz w:val="16"/>
                <w:szCs w:val="16"/>
              </w:rPr>
            </w:pPr>
            <w:r w:rsidRPr="00FF3F25">
              <w:rPr>
                <w:rFonts w:ascii="Calibri" w:hAnsi="Calibri"/>
                <w:sz w:val="16"/>
                <w:szCs w:val="16"/>
              </w:rPr>
              <w:t>9</w:t>
            </w:r>
          </w:p>
        </w:tc>
        <w:tc>
          <w:tcPr>
            <w:tcW w:w="286" w:type="dxa"/>
            <w:vAlign w:val="center"/>
          </w:tcPr>
          <w:p w14:paraId="221C8B8E" w14:textId="77777777" w:rsidR="00E469AE" w:rsidRPr="00FF3F25" w:rsidRDefault="00E469AE" w:rsidP="00B5390C">
            <w:pPr>
              <w:jc w:val="center"/>
              <w:rPr>
                <w:rFonts w:ascii="Calibri" w:hAnsi="Calibri"/>
                <w:sz w:val="16"/>
                <w:szCs w:val="16"/>
              </w:rPr>
            </w:pPr>
            <w:r w:rsidRPr="00FF3F25">
              <w:rPr>
                <w:rFonts w:ascii="Calibri" w:hAnsi="Calibri"/>
                <w:sz w:val="16"/>
                <w:szCs w:val="16"/>
              </w:rPr>
              <w:t>10</w:t>
            </w:r>
          </w:p>
        </w:tc>
        <w:tc>
          <w:tcPr>
            <w:tcW w:w="1451" w:type="dxa"/>
          </w:tcPr>
          <w:p w14:paraId="3C2283F4" w14:textId="77777777" w:rsidR="00E469AE" w:rsidRPr="00FF3F25" w:rsidRDefault="00E469AE" w:rsidP="00B5390C">
            <w:pPr>
              <w:rPr>
                <w:rFonts w:ascii="Calibri" w:hAnsi="Calibri"/>
                <w:sz w:val="16"/>
                <w:szCs w:val="16"/>
              </w:rPr>
            </w:pPr>
          </w:p>
        </w:tc>
      </w:tr>
      <w:tr w:rsidR="00FF3F25" w:rsidRPr="00FF3F25" w14:paraId="4818B1AC" w14:textId="77777777" w:rsidTr="00B5390C">
        <w:trPr>
          <w:trHeight w:hRule="exact" w:val="227"/>
          <w:jc w:val="center"/>
        </w:trPr>
        <w:tc>
          <w:tcPr>
            <w:tcW w:w="4806" w:type="dxa"/>
            <w:vAlign w:val="center"/>
          </w:tcPr>
          <w:p w14:paraId="3F42CD01" w14:textId="77777777" w:rsidR="00E469AE" w:rsidRPr="00FF3F25" w:rsidRDefault="00E469AE" w:rsidP="00B5390C">
            <w:pPr>
              <w:jc w:val="right"/>
              <w:rPr>
                <w:rFonts w:ascii="Calibri" w:hAnsi="Calibri"/>
                <w:sz w:val="20"/>
              </w:rPr>
            </w:pPr>
            <w:r w:rsidRPr="00FF3F25">
              <w:rPr>
                <w:rFonts w:ascii="Calibri" w:hAnsi="Calibri"/>
                <w:sz w:val="20"/>
              </w:rPr>
              <w:t>Me exige según mis capacidades</w:t>
            </w:r>
          </w:p>
        </w:tc>
        <w:tc>
          <w:tcPr>
            <w:tcW w:w="284" w:type="dxa"/>
            <w:gridSpan w:val="2"/>
            <w:vAlign w:val="center"/>
          </w:tcPr>
          <w:p w14:paraId="00BF78AF"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4" w:type="dxa"/>
            <w:gridSpan w:val="2"/>
            <w:vAlign w:val="center"/>
          </w:tcPr>
          <w:p w14:paraId="4C857278"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4" w:type="dxa"/>
            <w:gridSpan w:val="2"/>
            <w:vAlign w:val="center"/>
          </w:tcPr>
          <w:p w14:paraId="36853578"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5" w:type="dxa"/>
            <w:gridSpan w:val="2"/>
            <w:vAlign w:val="center"/>
          </w:tcPr>
          <w:p w14:paraId="2F6113A9"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86" w:type="dxa"/>
            <w:gridSpan w:val="2"/>
            <w:vAlign w:val="center"/>
          </w:tcPr>
          <w:p w14:paraId="3A3C16C8"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86" w:type="dxa"/>
            <w:gridSpan w:val="2"/>
            <w:vAlign w:val="center"/>
          </w:tcPr>
          <w:p w14:paraId="2E42CF13"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86" w:type="dxa"/>
            <w:gridSpan w:val="2"/>
            <w:vAlign w:val="center"/>
          </w:tcPr>
          <w:p w14:paraId="540ECC44"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86" w:type="dxa"/>
            <w:gridSpan w:val="2"/>
            <w:vAlign w:val="center"/>
          </w:tcPr>
          <w:p w14:paraId="56BF27AA"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286" w:type="dxa"/>
            <w:vAlign w:val="center"/>
          </w:tcPr>
          <w:p w14:paraId="7E619239" w14:textId="77777777" w:rsidR="00E469AE" w:rsidRPr="00FF3F25" w:rsidRDefault="00E469AE" w:rsidP="00B5390C">
            <w:pPr>
              <w:jc w:val="center"/>
              <w:rPr>
                <w:rFonts w:ascii="Calibri" w:hAnsi="Calibri"/>
                <w:sz w:val="16"/>
                <w:szCs w:val="16"/>
              </w:rPr>
            </w:pPr>
            <w:r w:rsidRPr="00FF3F25">
              <w:rPr>
                <w:rFonts w:ascii="Calibri" w:hAnsi="Calibri"/>
                <w:sz w:val="16"/>
                <w:szCs w:val="16"/>
              </w:rPr>
              <w:t>8</w:t>
            </w:r>
          </w:p>
        </w:tc>
        <w:tc>
          <w:tcPr>
            <w:tcW w:w="286" w:type="dxa"/>
            <w:vAlign w:val="center"/>
          </w:tcPr>
          <w:p w14:paraId="0033A360" w14:textId="77777777" w:rsidR="00E469AE" w:rsidRPr="00FF3F25" w:rsidRDefault="00E469AE" w:rsidP="00B5390C">
            <w:pPr>
              <w:jc w:val="center"/>
              <w:rPr>
                <w:rFonts w:ascii="Calibri" w:hAnsi="Calibri"/>
                <w:sz w:val="16"/>
                <w:szCs w:val="16"/>
              </w:rPr>
            </w:pPr>
            <w:r w:rsidRPr="00FF3F25">
              <w:rPr>
                <w:rFonts w:ascii="Calibri" w:hAnsi="Calibri"/>
                <w:sz w:val="16"/>
                <w:szCs w:val="16"/>
              </w:rPr>
              <w:t>9</w:t>
            </w:r>
          </w:p>
        </w:tc>
        <w:tc>
          <w:tcPr>
            <w:tcW w:w="286" w:type="dxa"/>
            <w:vAlign w:val="center"/>
          </w:tcPr>
          <w:p w14:paraId="580F475B" w14:textId="77777777" w:rsidR="00E469AE" w:rsidRPr="00FF3F25" w:rsidRDefault="00E469AE" w:rsidP="00B5390C">
            <w:pPr>
              <w:jc w:val="center"/>
              <w:rPr>
                <w:rFonts w:ascii="Calibri" w:hAnsi="Calibri"/>
                <w:sz w:val="16"/>
                <w:szCs w:val="16"/>
              </w:rPr>
            </w:pPr>
            <w:r w:rsidRPr="00FF3F25">
              <w:rPr>
                <w:rFonts w:ascii="Calibri" w:hAnsi="Calibri"/>
                <w:sz w:val="16"/>
                <w:szCs w:val="16"/>
              </w:rPr>
              <w:t>10</w:t>
            </w:r>
          </w:p>
        </w:tc>
        <w:tc>
          <w:tcPr>
            <w:tcW w:w="1450" w:type="dxa"/>
          </w:tcPr>
          <w:p w14:paraId="5D3151B7" w14:textId="77777777" w:rsidR="00E469AE" w:rsidRPr="00FF3F25" w:rsidRDefault="00E469AE" w:rsidP="00B5390C">
            <w:pPr>
              <w:rPr>
                <w:rFonts w:ascii="Calibri" w:hAnsi="Calibri"/>
                <w:sz w:val="16"/>
                <w:szCs w:val="16"/>
              </w:rPr>
            </w:pPr>
          </w:p>
        </w:tc>
      </w:tr>
      <w:tr w:rsidR="00FF3F25" w:rsidRPr="00FF3F25" w14:paraId="54391FB4" w14:textId="77777777" w:rsidTr="00B5390C">
        <w:trPr>
          <w:trHeight w:hRule="exact" w:val="227"/>
          <w:jc w:val="center"/>
        </w:trPr>
        <w:tc>
          <w:tcPr>
            <w:tcW w:w="4806" w:type="dxa"/>
            <w:vAlign w:val="center"/>
          </w:tcPr>
          <w:p w14:paraId="7664E54E" w14:textId="77777777" w:rsidR="00E469AE" w:rsidRPr="00FF3F25" w:rsidRDefault="00E469AE" w:rsidP="00B5390C">
            <w:pPr>
              <w:jc w:val="right"/>
              <w:rPr>
                <w:rFonts w:ascii="Calibri" w:hAnsi="Calibri"/>
                <w:sz w:val="20"/>
              </w:rPr>
            </w:pPr>
            <w:r w:rsidRPr="00FF3F25">
              <w:rPr>
                <w:rFonts w:ascii="Calibri" w:hAnsi="Calibri"/>
                <w:sz w:val="20"/>
              </w:rPr>
              <w:t>Responde a mis necesidades</w:t>
            </w:r>
          </w:p>
        </w:tc>
        <w:tc>
          <w:tcPr>
            <w:tcW w:w="284" w:type="dxa"/>
            <w:gridSpan w:val="2"/>
            <w:vAlign w:val="center"/>
          </w:tcPr>
          <w:p w14:paraId="17BDC8AA"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4" w:type="dxa"/>
            <w:gridSpan w:val="2"/>
            <w:vAlign w:val="center"/>
          </w:tcPr>
          <w:p w14:paraId="66C7E7D0"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4" w:type="dxa"/>
            <w:gridSpan w:val="2"/>
            <w:vAlign w:val="center"/>
          </w:tcPr>
          <w:p w14:paraId="1E151066"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5" w:type="dxa"/>
            <w:gridSpan w:val="2"/>
            <w:vAlign w:val="center"/>
          </w:tcPr>
          <w:p w14:paraId="2922D9DF"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86" w:type="dxa"/>
            <w:gridSpan w:val="2"/>
            <w:vAlign w:val="center"/>
          </w:tcPr>
          <w:p w14:paraId="390CF80F"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86" w:type="dxa"/>
            <w:gridSpan w:val="2"/>
            <w:vAlign w:val="center"/>
          </w:tcPr>
          <w:p w14:paraId="41952C31"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86" w:type="dxa"/>
            <w:gridSpan w:val="2"/>
            <w:vAlign w:val="center"/>
          </w:tcPr>
          <w:p w14:paraId="12CD3E5A"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86" w:type="dxa"/>
            <w:gridSpan w:val="2"/>
            <w:vAlign w:val="center"/>
          </w:tcPr>
          <w:p w14:paraId="66DDC169"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286" w:type="dxa"/>
            <w:vAlign w:val="center"/>
          </w:tcPr>
          <w:p w14:paraId="6451B441" w14:textId="77777777" w:rsidR="00E469AE" w:rsidRPr="00FF3F25" w:rsidRDefault="00E469AE" w:rsidP="00B5390C">
            <w:pPr>
              <w:jc w:val="center"/>
              <w:rPr>
                <w:rFonts w:ascii="Calibri" w:hAnsi="Calibri"/>
                <w:sz w:val="16"/>
                <w:szCs w:val="16"/>
              </w:rPr>
            </w:pPr>
            <w:r w:rsidRPr="00FF3F25">
              <w:rPr>
                <w:rFonts w:ascii="Calibri" w:hAnsi="Calibri"/>
                <w:sz w:val="16"/>
                <w:szCs w:val="16"/>
              </w:rPr>
              <w:t>8</w:t>
            </w:r>
          </w:p>
        </w:tc>
        <w:tc>
          <w:tcPr>
            <w:tcW w:w="286" w:type="dxa"/>
            <w:vAlign w:val="center"/>
          </w:tcPr>
          <w:p w14:paraId="2D7D1D06" w14:textId="77777777" w:rsidR="00E469AE" w:rsidRPr="00FF3F25" w:rsidRDefault="00E469AE" w:rsidP="00B5390C">
            <w:pPr>
              <w:jc w:val="center"/>
              <w:rPr>
                <w:rFonts w:ascii="Calibri" w:hAnsi="Calibri"/>
                <w:sz w:val="16"/>
                <w:szCs w:val="16"/>
              </w:rPr>
            </w:pPr>
            <w:r w:rsidRPr="00FF3F25">
              <w:rPr>
                <w:rFonts w:ascii="Calibri" w:hAnsi="Calibri"/>
                <w:sz w:val="16"/>
                <w:szCs w:val="16"/>
              </w:rPr>
              <w:t>9</w:t>
            </w:r>
          </w:p>
        </w:tc>
        <w:tc>
          <w:tcPr>
            <w:tcW w:w="286" w:type="dxa"/>
            <w:vAlign w:val="center"/>
          </w:tcPr>
          <w:p w14:paraId="33CF28E0" w14:textId="77777777" w:rsidR="00E469AE" w:rsidRPr="00FF3F25" w:rsidRDefault="00E469AE" w:rsidP="00B5390C">
            <w:pPr>
              <w:jc w:val="center"/>
              <w:rPr>
                <w:rFonts w:ascii="Calibri" w:hAnsi="Calibri"/>
                <w:sz w:val="16"/>
                <w:szCs w:val="16"/>
              </w:rPr>
            </w:pPr>
            <w:r w:rsidRPr="00FF3F25">
              <w:rPr>
                <w:rFonts w:ascii="Calibri" w:hAnsi="Calibri"/>
                <w:sz w:val="16"/>
                <w:szCs w:val="16"/>
              </w:rPr>
              <w:t>10</w:t>
            </w:r>
          </w:p>
        </w:tc>
        <w:tc>
          <w:tcPr>
            <w:tcW w:w="1450" w:type="dxa"/>
          </w:tcPr>
          <w:p w14:paraId="2D5FEDF8" w14:textId="77777777" w:rsidR="00E469AE" w:rsidRPr="00FF3F25" w:rsidRDefault="00E469AE" w:rsidP="00B5390C">
            <w:pPr>
              <w:rPr>
                <w:rFonts w:ascii="Calibri" w:hAnsi="Calibri"/>
                <w:sz w:val="16"/>
                <w:szCs w:val="16"/>
              </w:rPr>
            </w:pPr>
          </w:p>
        </w:tc>
      </w:tr>
      <w:tr w:rsidR="00FF3F25" w:rsidRPr="00FF3F25" w14:paraId="04C01D3D" w14:textId="77777777" w:rsidTr="00B5390C">
        <w:trPr>
          <w:trHeight w:hRule="exact" w:val="227"/>
          <w:jc w:val="center"/>
        </w:trPr>
        <w:tc>
          <w:tcPr>
            <w:tcW w:w="4806" w:type="dxa"/>
            <w:vAlign w:val="center"/>
          </w:tcPr>
          <w:p w14:paraId="2E8229B6" w14:textId="77777777" w:rsidR="00E469AE" w:rsidRPr="00FF3F25" w:rsidRDefault="00E469AE" w:rsidP="00B5390C">
            <w:pPr>
              <w:jc w:val="right"/>
              <w:rPr>
                <w:rFonts w:ascii="Calibri" w:hAnsi="Calibri"/>
                <w:sz w:val="20"/>
              </w:rPr>
            </w:pPr>
            <w:r w:rsidRPr="00FF3F25">
              <w:rPr>
                <w:rFonts w:ascii="Calibri" w:hAnsi="Calibri"/>
                <w:sz w:val="20"/>
              </w:rPr>
              <w:t>Encaja con mis expectativas</w:t>
            </w:r>
          </w:p>
        </w:tc>
        <w:tc>
          <w:tcPr>
            <w:tcW w:w="284" w:type="dxa"/>
            <w:gridSpan w:val="2"/>
            <w:vAlign w:val="center"/>
          </w:tcPr>
          <w:p w14:paraId="5287057B"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4" w:type="dxa"/>
            <w:gridSpan w:val="2"/>
            <w:vAlign w:val="center"/>
          </w:tcPr>
          <w:p w14:paraId="20EA1BC6"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4" w:type="dxa"/>
            <w:gridSpan w:val="2"/>
            <w:vAlign w:val="center"/>
          </w:tcPr>
          <w:p w14:paraId="50383779"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5" w:type="dxa"/>
            <w:gridSpan w:val="2"/>
            <w:vAlign w:val="center"/>
          </w:tcPr>
          <w:p w14:paraId="17B4EDCF"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86" w:type="dxa"/>
            <w:gridSpan w:val="2"/>
            <w:vAlign w:val="center"/>
          </w:tcPr>
          <w:p w14:paraId="1313D14E"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86" w:type="dxa"/>
            <w:gridSpan w:val="2"/>
            <w:vAlign w:val="center"/>
          </w:tcPr>
          <w:p w14:paraId="7A514C2A"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86" w:type="dxa"/>
            <w:gridSpan w:val="2"/>
            <w:vAlign w:val="center"/>
          </w:tcPr>
          <w:p w14:paraId="1BE3D541"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86" w:type="dxa"/>
            <w:gridSpan w:val="2"/>
            <w:vAlign w:val="center"/>
          </w:tcPr>
          <w:p w14:paraId="0E78EAF8"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286" w:type="dxa"/>
            <w:vAlign w:val="center"/>
          </w:tcPr>
          <w:p w14:paraId="4FDAE317" w14:textId="77777777" w:rsidR="00E469AE" w:rsidRPr="00FF3F25" w:rsidRDefault="00E469AE" w:rsidP="00B5390C">
            <w:pPr>
              <w:jc w:val="center"/>
              <w:rPr>
                <w:rFonts w:ascii="Calibri" w:hAnsi="Calibri"/>
                <w:sz w:val="16"/>
                <w:szCs w:val="16"/>
              </w:rPr>
            </w:pPr>
            <w:r w:rsidRPr="00FF3F25">
              <w:rPr>
                <w:rFonts w:ascii="Calibri" w:hAnsi="Calibri"/>
                <w:sz w:val="16"/>
                <w:szCs w:val="16"/>
              </w:rPr>
              <w:t>8</w:t>
            </w:r>
          </w:p>
        </w:tc>
        <w:tc>
          <w:tcPr>
            <w:tcW w:w="286" w:type="dxa"/>
            <w:vAlign w:val="center"/>
          </w:tcPr>
          <w:p w14:paraId="1B46CFA3" w14:textId="77777777" w:rsidR="00E469AE" w:rsidRPr="00FF3F25" w:rsidRDefault="00E469AE" w:rsidP="00B5390C">
            <w:pPr>
              <w:jc w:val="center"/>
              <w:rPr>
                <w:rFonts w:ascii="Calibri" w:hAnsi="Calibri"/>
                <w:sz w:val="16"/>
                <w:szCs w:val="16"/>
              </w:rPr>
            </w:pPr>
            <w:r w:rsidRPr="00FF3F25">
              <w:rPr>
                <w:rFonts w:ascii="Calibri" w:hAnsi="Calibri"/>
                <w:sz w:val="16"/>
                <w:szCs w:val="16"/>
              </w:rPr>
              <w:t>9</w:t>
            </w:r>
          </w:p>
        </w:tc>
        <w:tc>
          <w:tcPr>
            <w:tcW w:w="286" w:type="dxa"/>
            <w:vAlign w:val="center"/>
          </w:tcPr>
          <w:p w14:paraId="0698515F" w14:textId="77777777" w:rsidR="00E469AE" w:rsidRPr="00FF3F25" w:rsidRDefault="00E469AE" w:rsidP="00B5390C">
            <w:pPr>
              <w:jc w:val="center"/>
              <w:rPr>
                <w:rFonts w:ascii="Calibri" w:hAnsi="Calibri"/>
                <w:sz w:val="16"/>
                <w:szCs w:val="16"/>
              </w:rPr>
            </w:pPr>
            <w:r w:rsidRPr="00FF3F25">
              <w:rPr>
                <w:rFonts w:ascii="Calibri" w:hAnsi="Calibri"/>
                <w:sz w:val="16"/>
                <w:szCs w:val="16"/>
              </w:rPr>
              <w:t>10</w:t>
            </w:r>
          </w:p>
        </w:tc>
        <w:tc>
          <w:tcPr>
            <w:tcW w:w="1450" w:type="dxa"/>
          </w:tcPr>
          <w:p w14:paraId="1C7662FC" w14:textId="77777777" w:rsidR="00E469AE" w:rsidRPr="00FF3F25" w:rsidRDefault="00E469AE" w:rsidP="00B5390C">
            <w:pPr>
              <w:rPr>
                <w:rFonts w:ascii="Calibri" w:hAnsi="Calibri"/>
                <w:sz w:val="16"/>
                <w:szCs w:val="16"/>
              </w:rPr>
            </w:pPr>
          </w:p>
        </w:tc>
      </w:tr>
      <w:tr w:rsidR="00FF3F25" w:rsidRPr="00FF3F25" w14:paraId="2B5A2DB6" w14:textId="77777777" w:rsidTr="00B5390C">
        <w:trPr>
          <w:trHeight w:hRule="exact" w:val="227"/>
          <w:jc w:val="center"/>
        </w:trPr>
        <w:tc>
          <w:tcPr>
            <w:tcW w:w="4806" w:type="dxa"/>
            <w:vAlign w:val="center"/>
          </w:tcPr>
          <w:p w14:paraId="592E6FC5" w14:textId="77777777" w:rsidR="00E469AE" w:rsidRPr="00FF3F25" w:rsidRDefault="00E469AE" w:rsidP="00B5390C">
            <w:pPr>
              <w:jc w:val="right"/>
              <w:rPr>
                <w:rFonts w:ascii="Calibri" w:hAnsi="Calibri"/>
                <w:sz w:val="20"/>
              </w:rPr>
            </w:pPr>
            <w:r w:rsidRPr="00FF3F25">
              <w:rPr>
                <w:rFonts w:ascii="Calibri" w:hAnsi="Calibri"/>
                <w:sz w:val="20"/>
              </w:rPr>
              <w:t>Se ajusta a mis aspiraciones</w:t>
            </w:r>
          </w:p>
        </w:tc>
        <w:tc>
          <w:tcPr>
            <w:tcW w:w="284" w:type="dxa"/>
            <w:gridSpan w:val="2"/>
            <w:vAlign w:val="center"/>
          </w:tcPr>
          <w:p w14:paraId="6582C4C3"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4" w:type="dxa"/>
            <w:gridSpan w:val="2"/>
            <w:vAlign w:val="center"/>
          </w:tcPr>
          <w:p w14:paraId="64C351C4"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4" w:type="dxa"/>
            <w:gridSpan w:val="2"/>
            <w:vAlign w:val="center"/>
          </w:tcPr>
          <w:p w14:paraId="3424BFBE"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5" w:type="dxa"/>
            <w:gridSpan w:val="2"/>
            <w:vAlign w:val="center"/>
          </w:tcPr>
          <w:p w14:paraId="00DCB950"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86" w:type="dxa"/>
            <w:gridSpan w:val="2"/>
            <w:vAlign w:val="center"/>
          </w:tcPr>
          <w:p w14:paraId="2EBDEB02"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86" w:type="dxa"/>
            <w:gridSpan w:val="2"/>
            <w:vAlign w:val="center"/>
          </w:tcPr>
          <w:p w14:paraId="46ED875D"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86" w:type="dxa"/>
            <w:gridSpan w:val="2"/>
            <w:vAlign w:val="center"/>
          </w:tcPr>
          <w:p w14:paraId="216EE5BF"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86" w:type="dxa"/>
            <w:gridSpan w:val="2"/>
            <w:vAlign w:val="center"/>
          </w:tcPr>
          <w:p w14:paraId="3670A236"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286" w:type="dxa"/>
            <w:vAlign w:val="center"/>
          </w:tcPr>
          <w:p w14:paraId="1A0BB295" w14:textId="77777777" w:rsidR="00E469AE" w:rsidRPr="00FF3F25" w:rsidRDefault="00E469AE" w:rsidP="00B5390C">
            <w:pPr>
              <w:jc w:val="center"/>
              <w:rPr>
                <w:rFonts w:ascii="Calibri" w:hAnsi="Calibri"/>
                <w:sz w:val="16"/>
                <w:szCs w:val="16"/>
              </w:rPr>
            </w:pPr>
            <w:r w:rsidRPr="00FF3F25">
              <w:rPr>
                <w:rFonts w:ascii="Calibri" w:hAnsi="Calibri"/>
                <w:sz w:val="16"/>
                <w:szCs w:val="16"/>
              </w:rPr>
              <w:t>8</w:t>
            </w:r>
          </w:p>
        </w:tc>
        <w:tc>
          <w:tcPr>
            <w:tcW w:w="286" w:type="dxa"/>
            <w:vAlign w:val="center"/>
          </w:tcPr>
          <w:p w14:paraId="4DCEC41D" w14:textId="77777777" w:rsidR="00E469AE" w:rsidRPr="00FF3F25" w:rsidRDefault="00E469AE" w:rsidP="00B5390C">
            <w:pPr>
              <w:jc w:val="center"/>
              <w:rPr>
                <w:rFonts w:ascii="Calibri" w:hAnsi="Calibri"/>
                <w:sz w:val="16"/>
                <w:szCs w:val="16"/>
              </w:rPr>
            </w:pPr>
            <w:r w:rsidRPr="00FF3F25">
              <w:rPr>
                <w:rFonts w:ascii="Calibri" w:hAnsi="Calibri"/>
                <w:sz w:val="16"/>
                <w:szCs w:val="16"/>
              </w:rPr>
              <w:t>9</w:t>
            </w:r>
          </w:p>
        </w:tc>
        <w:tc>
          <w:tcPr>
            <w:tcW w:w="286" w:type="dxa"/>
            <w:vAlign w:val="center"/>
          </w:tcPr>
          <w:p w14:paraId="1046590A" w14:textId="77777777" w:rsidR="00E469AE" w:rsidRPr="00FF3F25" w:rsidRDefault="00E469AE" w:rsidP="00B5390C">
            <w:pPr>
              <w:jc w:val="center"/>
              <w:rPr>
                <w:rFonts w:ascii="Calibri" w:hAnsi="Calibri"/>
                <w:sz w:val="16"/>
                <w:szCs w:val="16"/>
              </w:rPr>
            </w:pPr>
            <w:r w:rsidRPr="00FF3F25">
              <w:rPr>
                <w:rFonts w:ascii="Calibri" w:hAnsi="Calibri"/>
                <w:sz w:val="16"/>
                <w:szCs w:val="16"/>
              </w:rPr>
              <w:t>10</w:t>
            </w:r>
          </w:p>
        </w:tc>
        <w:tc>
          <w:tcPr>
            <w:tcW w:w="1450" w:type="dxa"/>
          </w:tcPr>
          <w:p w14:paraId="75D29990" w14:textId="77777777" w:rsidR="00E469AE" w:rsidRPr="00FF3F25" w:rsidRDefault="00E469AE" w:rsidP="00B5390C">
            <w:pPr>
              <w:rPr>
                <w:rFonts w:ascii="Calibri" w:hAnsi="Calibri"/>
                <w:sz w:val="16"/>
                <w:szCs w:val="16"/>
              </w:rPr>
            </w:pPr>
          </w:p>
        </w:tc>
      </w:tr>
      <w:tr w:rsidR="00FF3F25" w:rsidRPr="00FF3F25" w14:paraId="20B7711A" w14:textId="77777777" w:rsidTr="00B5390C">
        <w:trPr>
          <w:trHeight w:hRule="exact" w:val="227"/>
          <w:jc w:val="center"/>
        </w:trPr>
        <w:tc>
          <w:tcPr>
            <w:tcW w:w="4806" w:type="dxa"/>
            <w:vAlign w:val="center"/>
          </w:tcPr>
          <w:p w14:paraId="3D987775" w14:textId="77777777" w:rsidR="00E469AE" w:rsidRPr="00FF3F25" w:rsidRDefault="00E469AE" w:rsidP="00B5390C">
            <w:pPr>
              <w:jc w:val="right"/>
              <w:rPr>
                <w:rFonts w:ascii="Calibri" w:hAnsi="Calibri"/>
                <w:sz w:val="20"/>
              </w:rPr>
            </w:pPr>
            <w:r w:rsidRPr="00FF3F25">
              <w:rPr>
                <w:rFonts w:ascii="Calibri" w:hAnsi="Calibri"/>
                <w:sz w:val="20"/>
              </w:rPr>
              <w:t xml:space="preserve">Concuerda con mis valores </w:t>
            </w:r>
          </w:p>
        </w:tc>
        <w:tc>
          <w:tcPr>
            <w:tcW w:w="284" w:type="dxa"/>
            <w:gridSpan w:val="2"/>
            <w:vAlign w:val="center"/>
          </w:tcPr>
          <w:p w14:paraId="1D2BA344"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4" w:type="dxa"/>
            <w:gridSpan w:val="2"/>
            <w:vAlign w:val="center"/>
          </w:tcPr>
          <w:p w14:paraId="2E23206D"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4" w:type="dxa"/>
            <w:gridSpan w:val="2"/>
            <w:vAlign w:val="center"/>
          </w:tcPr>
          <w:p w14:paraId="149FBC55"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5" w:type="dxa"/>
            <w:gridSpan w:val="2"/>
            <w:vAlign w:val="center"/>
          </w:tcPr>
          <w:p w14:paraId="4F08CE56"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86" w:type="dxa"/>
            <w:gridSpan w:val="2"/>
            <w:vAlign w:val="center"/>
          </w:tcPr>
          <w:p w14:paraId="1FE0A1B2"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86" w:type="dxa"/>
            <w:gridSpan w:val="2"/>
            <w:vAlign w:val="center"/>
          </w:tcPr>
          <w:p w14:paraId="07A7E516"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86" w:type="dxa"/>
            <w:gridSpan w:val="2"/>
            <w:vAlign w:val="center"/>
          </w:tcPr>
          <w:p w14:paraId="4F0C320A"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86" w:type="dxa"/>
            <w:gridSpan w:val="2"/>
            <w:vAlign w:val="center"/>
          </w:tcPr>
          <w:p w14:paraId="21E89A8D"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286" w:type="dxa"/>
            <w:vAlign w:val="center"/>
          </w:tcPr>
          <w:p w14:paraId="737DE2CB" w14:textId="77777777" w:rsidR="00E469AE" w:rsidRPr="00FF3F25" w:rsidRDefault="00E469AE" w:rsidP="00B5390C">
            <w:pPr>
              <w:jc w:val="center"/>
              <w:rPr>
                <w:rFonts w:ascii="Calibri" w:hAnsi="Calibri"/>
                <w:sz w:val="16"/>
                <w:szCs w:val="16"/>
              </w:rPr>
            </w:pPr>
            <w:r w:rsidRPr="00FF3F25">
              <w:rPr>
                <w:rFonts w:ascii="Calibri" w:hAnsi="Calibri"/>
                <w:sz w:val="16"/>
                <w:szCs w:val="16"/>
              </w:rPr>
              <w:t>8</w:t>
            </w:r>
          </w:p>
        </w:tc>
        <w:tc>
          <w:tcPr>
            <w:tcW w:w="286" w:type="dxa"/>
            <w:vAlign w:val="center"/>
          </w:tcPr>
          <w:p w14:paraId="3F728234" w14:textId="77777777" w:rsidR="00E469AE" w:rsidRPr="00FF3F25" w:rsidRDefault="00E469AE" w:rsidP="00B5390C">
            <w:pPr>
              <w:jc w:val="center"/>
              <w:rPr>
                <w:rFonts w:ascii="Calibri" w:hAnsi="Calibri"/>
                <w:sz w:val="16"/>
                <w:szCs w:val="16"/>
              </w:rPr>
            </w:pPr>
            <w:r w:rsidRPr="00FF3F25">
              <w:rPr>
                <w:rFonts w:ascii="Calibri" w:hAnsi="Calibri"/>
                <w:sz w:val="16"/>
                <w:szCs w:val="16"/>
              </w:rPr>
              <w:t>9</w:t>
            </w:r>
          </w:p>
        </w:tc>
        <w:tc>
          <w:tcPr>
            <w:tcW w:w="286" w:type="dxa"/>
            <w:vAlign w:val="center"/>
          </w:tcPr>
          <w:p w14:paraId="26F9D37E" w14:textId="77777777" w:rsidR="00E469AE" w:rsidRPr="00FF3F25" w:rsidRDefault="00E469AE" w:rsidP="00B5390C">
            <w:pPr>
              <w:jc w:val="center"/>
              <w:rPr>
                <w:rFonts w:ascii="Calibri" w:hAnsi="Calibri"/>
                <w:sz w:val="16"/>
                <w:szCs w:val="16"/>
              </w:rPr>
            </w:pPr>
            <w:r w:rsidRPr="00FF3F25">
              <w:rPr>
                <w:rFonts w:ascii="Calibri" w:hAnsi="Calibri"/>
                <w:sz w:val="16"/>
                <w:szCs w:val="16"/>
              </w:rPr>
              <w:t>10</w:t>
            </w:r>
          </w:p>
        </w:tc>
        <w:tc>
          <w:tcPr>
            <w:tcW w:w="1450" w:type="dxa"/>
          </w:tcPr>
          <w:p w14:paraId="59335101" w14:textId="77777777" w:rsidR="00E469AE" w:rsidRPr="00FF3F25" w:rsidRDefault="00E469AE" w:rsidP="00B5390C">
            <w:pPr>
              <w:rPr>
                <w:rFonts w:ascii="Calibri" w:hAnsi="Calibri"/>
                <w:sz w:val="16"/>
                <w:szCs w:val="16"/>
              </w:rPr>
            </w:pPr>
          </w:p>
        </w:tc>
      </w:tr>
      <w:tr w:rsidR="00FF3F25" w:rsidRPr="00FF3F25" w14:paraId="53536DFF" w14:textId="77777777" w:rsidTr="00B5390C">
        <w:trPr>
          <w:trHeight w:hRule="exact" w:val="227"/>
          <w:jc w:val="center"/>
        </w:trPr>
        <w:tc>
          <w:tcPr>
            <w:tcW w:w="4806" w:type="dxa"/>
            <w:vAlign w:val="center"/>
          </w:tcPr>
          <w:p w14:paraId="387AAED7" w14:textId="77777777" w:rsidR="00E469AE" w:rsidRPr="00FF3F25" w:rsidRDefault="00E469AE" w:rsidP="00B5390C">
            <w:pPr>
              <w:jc w:val="right"/>
              <w:rPr>
                <w:rFonts w:ascii="Calibri" w:hAnsi="Calibri"/>
                <w:sz w:val="20"/>
              </w:rPr>
            </w:pPr>
            <w:r w:rsidRPr="00FF3F25">
              <w:rPr>
                <w:rFonts w:ascii="Calibri" w:hAnsi="Calibri"/>
                <w:sz w:val="20"/>
              </w:rPr>
              <w:t>Facilita que mis méritos sean valorados con justicia</w:t>
            </w:r>
          </w:p>
        </w:tc>
        <w:tc>
          <w:tcPr>
            <w:tcW w:w="284" w:type="dxa"/>
            <w:gridSpan w:val="2"/>
            <w:vAlign w:val="center"/>
          </w:tcPr>
          <w:p w14:paraId="55923104"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4" w:type="dxa"/>
            <w:gridSpan w:val="2"/>
            <w:vAlign w:val="center"/>
          </w:tcPr>
          <w:p w14:paraId="646F4828"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4" w:type="dxa"/>
            <w:gridSpan w:val="2"/>
            <w:vAlign w:val="center"/>
          </w:tcPr>
          <w:p w14:paraId="1C302157"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5" w:type="dxa"/>
            <w:gridSpan w:val="2"/>
            <w:vAlign w:val="center"/>
          </w:tcPr>
          <w:p w14:paraId="7D7BD547"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86" w:type="dxa"/>
            <w:gridSpan w:val="2"/>
            <w:vAlign w:val="center"/>
          </w:tcPr>
          <w:p w14:paraId="12B1FA5C"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86" w:type="dxa"/>
            <w:gridSpan w:val="2"/>
            <w:vAlign w:val="center"/>
          </w:tcPr>
          <w:p w14:paraId="50DE4EBF"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86" w:type="dxa"/>
            <w:gridSpan w:val="2"/>
            <w:vAlign w:val="center"/>
          </w:tcPr>
          <w:p w14:paraId="7B7FDF7B"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86" w:type="dxa"/>
            <w:gridSpan w:val="2"/>
            <w:vAlign w:val="center"/>
          </w:tcPr>
          <w:p w14:paraId="73AD79AD"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286" w:type="dxa"/>
            <w:vAlign w:val="center"/>
          </w:tcPr>
          <w:p w14:paraId="6121D5C3" w14:textId="77777777" w:rsidR="00E469AE" w:rsidRPr="00FF3F25" w:rsidRDefault="00E469AE" w:rsidP="00B5390C">
            <w:pPr>
              <w:jc w:val="center"/>
              <w:rPr>
                <w:rFonts w:ascii="Calibri" w:hAnsi="Calibri"/>
                <w:sz w:val="16"/>
                <w:szCs w:val="16"/>
              </w:rPr>
            </w:pPr>
            <w:r w:rsidRPr="00FF3F25">
              <w:rPr>
                <w:rFonts w:ascii="Calibri" w:hAnsi="Calibri"/>
                <w:sz w:val="16"/>
                <w:szCs w:val="16"/>
              </w:rPr>
              <w:t>8</w:t>
            </w:r>
          </w:p>
        </w:tc>
        <w:tc>
          <w:tcPr>
            <w:tcW w:w="286" w:type="dxa"/>
            <w:vAlign w:val="center"/>
          </w:tcPr>
          <w:p w14:paraId="6A1273AD" w14:textId="77777777" w:rsidR="00E469AE" w:rsidRPr="00FF3F25" w:rsidRDefault="00E469AE" w:rsidP="00B5390C">
            <w:pPr>
              <w:jc w:val="center"/>
              <w:rPr>
                <w:rFonts w:ascii="Calibri" w:hAnsi="Calibri"/>
                <w:sz w:val="16"/>
                <w:szCs w:val="16"/>
              </w:rPr>
            </w:pPr>
            <w:r w:rsidRPr="00FF3F25">
              <w:rPr>
                <w:rFonts w:ascii="Calibri" w:hAnsi="Calibri"/>
                <w:sz w:val="16"/>
                <w:szCs w:val="16"/>
              </w:rPr>
              <w:t>9</w:t>
            </w:r>
          </w:p>
        </w:tc>
        <w:tc>
          <w:tcPr>
            <w:tcW w:w="286" w:type="dxa"/>
            <w:vAlign w:val="center"/>
          </w:tcPr>
          <w:p w14:paraId="60ECABE2" w14:textId="77777777" w:rsidR="00E469AE" w:rsidRPr="00FF3F25" w:rsidRDefault="00E469AE" w:rsidP="00B5390C">
            <w:pPr>
              <w:jc w:val="center"/>
              <w:rPr>
                <w:rFonts w:ascii="Calibri" w:hAnsi="Calibri"/>
                <w:sz w:val="16"/>
                <w:szCs w:val="16"/>
              </w:rPr>
            </w:pPr>
            <w:r w:rsidRPr="00FF3F25">
              <w:rPr>
                <w:rFonts w:ascii="Calibri" w:hAnsi="Calibri"/>
                <w:sz w:val="16"/>
                <w:szCs w:val="16"/>
              </w:rPr>
              <w:t>10</w:t>
            </w:r>
          </w:p>
        </w:tc>
        <w:tc>
          <w:tcPr>
            <w:tcW w:w="1450" w:type="dxa"/>
          </w:tcPr>
          <w:p w14:paraId="728AD67D" w14:textId="77777777" w:rsidR="00E469AE" w:rsidRPr="00FF3F25" w:rsidRDefault="00E469AE" w:rsidP="00B5390C">
            <w:pPr>
              <w:rPr>
                <w:rFonts w:ascii="Calibri" w:hAnsi="Calibri"/>
                <w:sz w:val="16"/>
                <w:szCs w:val="16"/>
              </w:rPr>
            </w:pPr>
          </w:p>
        </w:tc>
      </w:tr>
      <w:tr w:rsidR="00FF3F25" w:rsidRPr="00FF3F25" w14:paraId="317FC309" w14:textId="77777777" w:rsidTr="00B5390C">
        <w:trPr>
          <w:trHeight w:hRule="exact" w:val="227"/>
          <w:jc w:val="center"/>
        </w:trPr>
        <w:tc>
          <w:tcPr>
            <w:tcW w:w="4806" w:type="dxa"/>
            <w:vAlign w:val="center"/>
          </w:tcPr>
          <w:p w14:paraId="42AFC1C1" w14:textId="77777777" w:rsidR="00E469AE" w:rsidRPr="00FF3F25" w:rsidRDefault="00E469AE" w:rsidP="00B5390C">
            <w:pPr>
              <w:jc w:val="right"/>
              <w:rPr>
                <w:rFonts w:ascii="Calibri" w:hAnsi="Calibri"/>
                <w:sz w:val="20"/>
              </w:rPr>
            </w:pPr>
            <w:r w:rsidRPr="00FF3F25">
              <w:rPr>
                <w:rFonts w:ascii="Calibri" w:hAnsi="Calibri"/>
                <w:sz w:val="20"/>
              </w:rPr>
              <w:t xml:space="preserve">Estimula mi compromiso laboral </w:t>
            </w:r>
          </w:p>
        </w:tc>
        <w:tc>
          <w:tcPr>
            <w:tcW w:w="284" w:type="dxa"/>
            <w:gridSpan w:val="2"/>
            <w:vAlign w:val="center"/>
          </w:tcPr>
          <w:p w14:paraId="6BA8D517"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4" w:type="dxa"/>
            <w:gridSpan w:val="2"/>
            <w:vAlign w:val="center"/>
          </w:tcPr>
          <w:p w14:paraId="4703B43D"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4" w:type="dxa"/>
            <w:gridSpan w:val="2"/>
            <w:vAlign w:val="center"/>
          </w:tcPr>
          <w:p w14:paraId="74265CC0"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5" w:type="dxa"/>
            <w:gridSpan w:val="2"/>
            <w:vAlign w:val="center"/>
          </w:tcPr>
          <w:p w14:paraId="7EC134B9"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86" w:type="dxa"/>
            <w:gridSpan w:val="2"/>
            <w:vAlign w:val="center"/>
          </w:tcPr>
          <w:p w14:paraId="55108A87"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86" w:type="dxa"/>
            <w:gridSpan w:val="2"/>
            <w:vAlign w:val="center"/>
          </w:tcPr>
          <w:p w14:paraId="769F377A"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86" w:type="dxa"/>
            <w:gridSpan w:val="2"/>
            <w:vAlign w:val="center"/>
          </w:tcPr>
          <w:p w14:paraId="55204CBD"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86" w:type="dxa"/>
            <w:gridSpan w:val="2"/>
            <w:vAlign w:val="center"/>
          </w:tcPr>
          <w:p w14:paraId="532CCD98"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286" w:type="dxa"/>
            <w:vAlign w:val="center"/>
          </w:tcPr>
          <w:p w14:paraId="78D81F60" w14:textId="77777777" w:rsidR="00E469AE" w:rsidRPr="00FF3F25" w:rsidRDefault="00E469AE" w:rsidP="00B5390C">
            <w:pPr>
              <w:jc w:val="center"/>
              <w:rPr>
                <w:rFonts w:ascii="Calibri" w:hAnsi="Calibri"/>
                <w:sz w:val="16"/>
                <w:szCs w:val="16"/>
              </w:rPr>
            </w:pPr>
            <w:r w:rsidRPr="00FF3F25">
              <w:rPr>
                <w:rFonts w:ascii="Calibri" w:hAnsi="Calibri"/>
                <w:sz w:val="16"/>
                <w:szCs w:val="16"/>
              </w:rPr>
              <w:t>8</w:t>
            </w:r>
          </w:p>
        </w:tc>
        <w:tc>
          <w:tcPr>
            <w:tcW w:w="286" w:type="dxa"/>
            <w:vAlign w:val="center"/>
          </w:tcPr>
          <w:p w14:paraId="163899F1" w14:textId="77777777" w:rsidR="00E469AE" w:rsidRPr="00FF3F25" w:rsidRDefault="00E469AE" w:rsidP="00B5390C">
            <w:pPr>
              <w:jc w:val="center"/>
              <w:rPr>
                <w:rFonts w:ascii="Calibri" w:hAnsi="Calibri"/>
                <w:sz w:val="16"/>
                <w:szCs w:val="16"/>
              </w:rPr>
            </w:pPr>
            <w:r w:rsidRPr="00FF3F25">
              <w:rPr>
                <w:rFonts w:ascii="Calibri" w:hAnsi="Calibri"/>
                <w:sz w:val="16"/>
                <w:szCs w:val="16"/>
              </w:rPr>
              <w:t>9</w:t>
            </w:r>
          </w:p>
        </w:tc>
        <w:tc>
          <w:tcPr>
            <w:tcW w:w="286" w:type="dxa"/>
            <w:vAlign w:val="center"/>
          </w:tcPr>
          <w:p w14:paraId="147673F7" w14:textId="77777777" w:rsidR="00E469AE" w:rsidRPr="00FF3F25" w:rsidRDefault="00E469AE" w:rsidP="00B5390C">
            <w:pPr>
              <w:jc w:val="center"/>
              <w:rPr>
                <w:rFonts w:ascii="Calibri" w:hAnsi="Calibri"/>
                <w:sz w:val="16"/>
                <w:szCs w:val="16"/>
              </w:rPr>
            </w:pPr>
            <w:r w:rsidRPr="00FF3F25">
              <w:rPr>
                <w:rFonts w:ascii="Calibri" w:hAnsi="Calibri"/>
                <w:sz w:val="16"/>
                <w:szCs w:val="16"/>
              </w:rPr>
              <w:t>10</w:t>
            </w:r>
          </w:p>
        </w:tc>
        <w:tc>
          <w:tcPr>
            <w:tcW w:w="1450" w:type="dxa"/>
          </w:tcPr>
          <w:p w14:paraId="1F4B942A" w14:textId="77777777" w:rsidR="00E469AE" w:rsidRPr="00FF3F25" w:rsidRDefault="00E469AE" w:rsidP="00B5390C">
            <w:pPr>
              <w:rPr>
                <w:rFonts w:ascii="Calibri" w:hAnsi="Calibri"/>
                <w:sz w:val="16"/>
                <w:szCs w:val="16"/>
              </w:rPr>
            </w:pPr>
          </w:p>
        </w:tc>
      </w:tr>
      <w:tr w:rsidR="00FF3F25" w:rsidRPr="00FF3F25" w14:paraId="0EDD225F" w14:textId="77777777" w:rsidTr="00B5390C">
        <w:trPr>
          <w:trHeight w:hRule="exact" w:val="227"/>
          <w:jc w:val="center"/>
        </w:trPr>
        <w:tc>
          <w:tcPr>
            <w:tcW w:w="4806" w:type="dxa"/>
            <w:vAlign w:val="center"/>
          </w:tcPr>
          <w:p w14:paraId="0D69F774" w14:textId="77777777" w:rsidR="00E469AE" w:rsidRPr="00FF3F25" w:rsidRDefault="00E469AE" w:rsidP="00B5390C">
            <w:pPr>
              <w:jc w:val="right"/>
              <w:rPr>
                <w:rFonts w:ascii="Calibri" w:hAnsi="Calibri"/>
                <w:sz w:val="20"/>
              </w:rPr>
            </w:pPr>
            <w:r w:rsidRPr="00FF3F25">
              <w:rPr>
                <w:rFonts w:ascii="Calibri" w:hAnsi="Calibri"/>
                <w:sz w:val="20"/>
              </w:rPr>
              <w:t>Me permite trabajar a gusto</w:t>
            </w:r>
          </w:p>
        </w:tc>
        <w:tc>
          <w:tcPr>
            <w:tcW w:w="284" w:type="dxa"/>
            <w:gridSpan w:val="2"/>
            <w:vAlign w:val="center"/>
          </w:tcPr>
          <w:p w14:paraId="3546E60C"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4" w:type="dxa"/>
            <w:gridSpan w:val="2"/>
            <w:vAlign w:val="center"/>
          </w:tcPr>
          <w:p w14:paraId="7BF42A14"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4" w:type="dxa"/>
            <w:gridSpan w:val="2"/>
            <w:vAlign w:val="center"/>
          </w:tcPr>
          <w:p w14:paraId="60FF4BA8"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5" w:type="dxa"/>
            <w:gridSpan w:val="2"/>
            <w:vAlign w:val="center"/>
          </w:tcPr>
          <w:p w14:paraId="3D0658C1"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86" w:type="dxa"/>
            <w:gridSpan w:val="2"/>
            <w:vAlign w:val="center"/>
          </w:tcPr>
          <w:p w14:paraId="3787AD18"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86" w:type="dxa"/>
            <w:gridSpan w:val="2"/>
            <w:vAlign w:val="center"/>
          </w:tcPr>
          <w:p w14:paraId="6B084869"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86" w:type="dxa"/>
            <w:gridSpan w:val="2"/>
            <w:vAlign w:val="center"/>
          </w:tcPr>
          <w:p w14:paraId="37CEC40E"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86" w:type="dxa"/>
            <w:gridSpan w:val="2"/>
            <w:vAlign w:val="center"/>
          </w:tcPr>
          <w:p w14:paraId="124413BF"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286" w:type="dxa"/>
            <w:vAlign w:val="center"/>
          </w:tcPr>
          <w:p w14:paraId="58B644E0" w14:textId="77777777" w:rsidR="00E469AE" w:rsidRPr="00FF3F25" w:rsidRDefault="00E469AE" w:rsidP="00B5390C">
            <w:pPr>
              <w:jc w:val="center"/>
              <w:rPr>
                <w:rFonts w:ascii="Calibri" w:hAnsi="Calibri"/>
                <w:sz w:val="16"/>
                <w:szCs w:val="16"/>
              </w:rPr>
            </w:pPr>
            <w:r w:rsidRPr="00FF3F25">
              <w:rPr>
                <w:rFonts w:ascii="Calibri" w:hAnsi="Calibri"/>
                <w:sz w:val="16"/>
                <w:szCs w:val="16"/>
              </w:rPr>
              <w:t>8</w:t>
            </w:r>
          </w:p>
        </w:tc>
        <w:tc>
          <w:tcPr>
            <w:tcW w:w="286" w:type="dxa"/>
            <w:vAlign w:val="center"/>
          </w:tcPr>
          <w:p w14:paraId="637D31F2" w14:textId="77777777" w:rsidR="00E469AE" w:rsidRPr="00FF3F25" w:rsidRDefault="00E469AE" w:rsidP="00B5390C">
            <w:pPr>
              <w:jc w:val="center"/>
              <w:rPr>
                <w:rFonts w:ascii="Calibri" w:hAnsi="Calibri"/>
                <w:sz w:val="16"/>
                <w:szCs w:val="16"/>
              </w:rPr>
            </w:pPr>
            <w:r w:rsidRPr="00FF3F25">
              <w:rPr>
                <w:rFonts w:ascii="Calibri" w:hAnsi="Calibri"/>
                <w:sz w:val="16"/>
                <w:szCs w:val="16"/>
              </w:rPr>
              <w:t>9</w:t>
            </w:r>
          </w:p>
        </w:tc>
        <w:tc>
          <w:tcPr>
            <w:tcW w:w="286" w:type="dxa"/>
            <w:vAlign w:val="center"/>
          </w:tcPr>
          <w:p w14:paraId="54F1F252" w14:textId="77777777" w:rsidR="00E469AE" w:rsidRPr="00FF3F25" w:rsidRDefault="00E469AE" w:rsidP="00B5390C">
            <w:pPr>
              <w:jc w:val="center"/>
              <w:rPr>
                <w:rFonts w:ascii="Calibri" w:hAnsi="Calibri"/>
                <w:sz w:val="16"/>
                <w:szCs w:val="16"/>
              </w:rPr>
            </w:pPr>
            <w:r w:rsidRPr="00FF3F25">
              <w:rPr>
                <w:rFonts w:ascii="Calibri" w:hAnsi="Calibri"/>
                <w:sz w:val="16"/>
                <w:szCs w:val="16"/>
              </w:rPr>
              <w:t>10</w:t>
            </w:r>
          </w:p>
        </w:tc>
        <w:tc>
          <w:tcPr>
            <w:tcW w:w="1450" w:type="dxa"/>
          </w:tcPr>
          <w:p w14:paraId="60EA12B9" w14:textId="77777777" w:rsidR="00E469AE" w:rsidRPr="00FF3F25" w:rsidRDefault="00E469AE" w:rsidP="00B5390C">
            <w:pPr>
              <w:rPr>
                <w:rFonts w:ascii="Calibri" w:hAnsi="Calibri"/>
                <w:sz w:val="16"/>
                <w:szCs w:val="16"/>
              </w:rPr>
            </w:pPr>
          </w:p>
        </w:tc>
      </w:tr>
      <w:tr w:rsidR="00FF3F25" w:rsidRPr="00FF3F25" w14:paraId="40802CA7" w14:textId="77777777" w:rsidTr="00B5390C">
        <w:trPr>
          <w:trHeight w:hRule="exact" w:val="227"/>
          <w:jc w:val="center"/>
        </w:trPr>
        <w:tc>
          <w:tcPr>
            <w:tcW w:w="4806" w:type="dxa"/>
            <w:vAlign w:val="center"/>
          </w:tcPr>
          <w:p w14:paraId="547C3DD9" w14:textId="77777777" w:rsidR="00E469AE" w:rsidRPr="00FF3F25" w:rsidRDefault="00E469AE" w:rsidP="00B5390C">
            <w:pPr>
              <w:jc w:val="right"/>
              <w:rPr>
                <w:rFonts w:ascii="Calibri" w:hAnsi="Calibri"/>
                <w:sz w:val="20"/>
              </w:rPr>
            </w:pPr>
            <w:r w:rsidRPr="00FF3F25">
              <w:rPr>
                <w:rFonts w:ascii="Calibri" w:hAnsi="Calibri"/>
                <w:sz w:val="20"/>
              </w:rPr>
              <w:t xml:space="preserve">                 Me motiva a trabajar                 </w:t>
            </w:r>
          </w:p>
        </w:tc>
        <w:tc>
          <w:tcPr>
            <w:tcW w:w="284" w:type="dxa"/>
            <w:gridSpan w:val="2"/>
            <w:vAlign w:val="center"/>
          </w:tcPr>
          <w:p w14:paraId="3D5D9589"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4" w:type="dxa"/>
            <w:gridSpan w:val="2"/>
            <w:vAlign w:val="center"/>
          </w:tcPr>
          <w:p w14:paraId="4A3E6B3B"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4" w:type="dxa"/>
            <w:gridSpan w:val="2"/>
            <w:vAlign w:val="center"/>
          </w:tcPr>
          <w:p w14:paraId="57A494B1"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5" w:type="dxa"/>
            <w:gridSpan w:val="2"/>
            <w:vAlign w:val="center"/>
          </w:tcPr>
          <w:p w14:paraId="5FE93778"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86" w:type="dxa"/>
            <w:gridSpan w:val="2"/>
            <w:vAlign w:val="center"/>
          </w:tcPr>
          <w:p w14:paraId="1101E963"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86" w:type="dxa"/>
            <w:gridSpan w:val="2"/>
            <w:vAlign w:val="center"/>
          </w:tcPr>
          <w:p w14:paraId="116338EF"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86" w:type="dxa"/>
            <w:gridSpan w:val="2"/>
            <w:vAlign w:val="center"/>
          </w:tcPr>
          <w:p w14:paraId="268BE49E"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86" w:type="dxa"/>
            <w:gridSpan w:val="2"/>
            <w:vAlign w:val="center"/>
          </w:tcPr>
          <w:p w14:paraId="5FCE594A"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286" w:type="dxa"/>
            <w:vAlign w:val="center"/>
          </w:tcPr>
          <w:p w14:paraId="0A444833" w14:textId="77777777" w:rsidR="00E469AE" w:rsidRPr="00FF3F25" w:rsidRDefault="00E469AE" w:rsidP="00B5390C">
            <w:pPr>
              <w:jc w:val="center"/>
              <w:rPr>
                <w:rFonts w:ascii="Calibri" w:hAnsi="Calibri"/>
                <w:sz w:val="16"/>
                <w:szCs w:val="16"/>
              </w:rPr>
            </w:pPr>
            <w:r w:rsidRPr="00FF3F25">
              <w:rPr>
                <w:rFonts w:ascii="Calibri" w:hAnsi="Calibri"/>
                <w:sz w:val="16"/>
                <w:szCs w:val="16"/>
              </w:rPr>
              <w:t>8</w:t>
            </w:r>
          </w:p>
        </w:tc>
        <w:tc>
          <w:tcPr>
            <w:tcW w:w="286" w:type="dxa"/>
            <w:vAlign w:val="center"/>
          </w:tcPr>
          <w:p w14:paraId="7892779C" w14:textId="77777777" w:rsidR="00E469AE" w:rsidRPr="00FF3F25" w:rsidRDefault="00E469AE" w:rsidP="00B5390C">
            <w:pPr>
              <w:jc w:val="center"/>
              <w:rPr>
                <w:rFonts w:ascii="Calibri" w:hAnsi="Calibri"/>
                <w:sz w:val="16"/>
                <w:szCs w:val="16"/>
              </w:rPr>
            </w:pPr>
            <w:r w:rsidRPr="00FF3F25">
              <w:rPr>
                <w:rFonts w:ascii="Calibri" w:hAnsi="Calibri"/>
                <w:sz w:val="16"/>
                <w:szCs w:val="16"/>
              </w:rPr>
              <w:t>9</w:t>
            </w:r>
          </w:p>
        </w:tc>
        <w:tc>
          <w:tcPr>
            <w:tcW w:w="286" w:type="dxa"/>
            <w:vAlign w:val="center"/>
          </w:tcPr>
          <w:p w14:paraId="26038686" w14:textId="77777777" w:rsidR="00E469AE" w:rsidRPr="00FF3F25" w:rsidRDefault="00E469AE" w:rsidP="00B5390C">
            <w:pPr>
              <w:jc w:val="center"/>
              <w:rPr>
                <w:rFonts w:ascii="Calibri" w:hAnsi="Calibri"/>
                <w:sz w:val="16"/>
                <w:szCs w:val="16"/>
              </w:rPr>
            </w:pPr>
            <w:r w:rsidRPr="00FF3F25">
              <w:rPr>
                <w:rFonts w:ascii="Calibri" w:hAnsi="Calibri"/>
                <w:sz w:val="16"/>
                <w:szCs w:val="16"/>
              </w:rPr>
              <w:t>10</w:t>
            </w:r>
          </w:p>
        </w:tc>
        <w:tc>
          <w:tcPr>
            <w:tcW w:w="1450" w:type="dxa"/>
          </w:tcPr>
          <w:p w14:paraId="704C770D" w14:textId="77777777" w:rsidR="00E469AE" w:rsidRPr="00FF3F25" w:rsidRDefault="00E469AE" w:rsidP="00B5390C">
            <w:pPr>
              <w:rPr>
                <w:rFonts w:ascii="Calibri" w:hAnsi="Calibri"/>
                <w:sz w:val="16"/>
                <w:szCs w:val="16"/>
              </w:rPr>
            </w:pPr>
          </w:p>
        </w:tc>
      </w:tr>
      <w:tr w:rsidR="00FF3F25" w:rsidRPr="00FF3F25" w14:paraId="2DD37081" w14:textId="77777777" w:rsidTr="00B5390C">
        <w:trPr>
          <w:trHeight w:hRule="exact" w:val="227"/>
          <w:jc w:val="center"/>
        </w:trPr>
        <w:tc>
          <w:tcPr>
            <w:tcW w:w="4806" w:type="dxa"/>
            <w:vAlign w:val="center"/>
          </w:tcPr>
          <w:p w14:paraId="103DD11F" w14:textId="77777777" w:rsidR="00E469AE" w:rsidRPr="00FF3F25" w:rsidRDefault="00E469AE" w:rsidP="00B5390C">
            <w:pPr>
              <w:jc w:val="right"/>
              <w:rPr>
                <w:rFonts w:ascii="Calibri" w:hAnsi="Calibri"/>
                <w:sz w:val="20"/>
              </w:rPr>
            </w:pPr>
            <w:r w:rsidRPr="00FF3F25">
              <w:rPr>
                <w:rFonts w:ascii="Calibri" w:hAnsi="Calibri"/>
                <w:sz w:val="20"/>
              </w:rPr>
              <w:t>Me da sensación de libertad</w:t>
            </w:r>
          </w:p>
        </w:tc>
        <w:tc>
          <w:tcPr>
            <w:tcW w:w="284" w:type="dxa"/>
            <w:gridSpan w:val="2"/>
            <w:vAlign w:val="center"/>
          </w:tcPr>
          <w:p w14:paraId="2E8C4C8F"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4" w:type="dxa"/>
            <w:gridSpan w:val="2"/>
            <w:vAlign w:val="center"/>
          </w:tcPr>
          <w:p w14:paraId="5761C990"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4" w:type="dxa"/>
            <w:gridSpan w:val="2"/>
            <w:vAlign w:val="center"/>
          </w:tcPr>
          <w:p w14:paraId="5D7E7B51"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5" w:type="dxa"/>
            <w:gridSpan w:val="2"/>
            <w:vAlign w:val="center"/>
          </w:tcPr>
          <w:p w14:paraId="584DC2BE"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86" w:type="dxa"/>
            <w:gridSpan w:val="2"/>
            <w:vAlign w:val="center"/>
          </w:tcPr>
          <w:p w14:paraId="3A34D794"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86" w:type="dxa"/>
            <w:gridSpan w:val="2"/>
            <w:vAlign w:val="center"/>
          </w:tcPr>
          <w:p w14:paraId="183F1977"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86" w:type="dxa"/>
            <w:gridSpan w:val="2"/>
            <w:vAlign w:val="center"/>
          </w:tcPr>
          <w:p w14:paraId="47C0B5C2"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86" w:type="dxa"/>
            <w:gridSpan w:val="2"/>
            <w:vAlign w:val="center"/>
          </w:tcPr>
          <w:p w14:paraId="4709B0E9"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286" w:type="dxa"/>
            <w:vAlign w:val="center"/>
          </w:tcPr>
          <w:p w14:paraId="59D4C7E4" w14:textId="77777777" w:rsidR="00E469AE" w:rsidRPr="00FF3F25" w:rsidRDefault="00E469AE" w:rsidP="00B5390C">
            <w:pPr>
              <w:jc w:val="center"/>
              <w:rPr>
                <w:rFonts w:ascii="Calibri" w:hAnsi="Calibri"/>
                <w:sz w:val="16"/>
                <w:szCs w:val="16"/>
              </w:rPr>
            </w:pPr>
            <w:r w:rsidRPr="00FF3F25">
              <w:rPr>
                <w:rFonts w:ascii="Calibri" w:hAnsi="Calibri"/>
                <w:sz w:val="16"/>
                <w:szCs w:val="16"/>
              </w:rPr>
              <w:t>8</w:t>
            </w:r>
          </w:p>
        </w:tc>
        <w:tc>
          <w:tcPr>
            <w:tcW w:w="286" w:type="dxa"/>
            <w:vAlign w:val="center"/>
          </w:tcPr>
          <w:p w14:paraId="53054939" w14:textId="77777777" w:rsidR="00E469AE" w:rsidRPr="00FF3F25" w:rsidRDefault="00E469AE" w:rsidP="00B5390C">
            <w:pPr>
              <w:jc w:val="center"/>
              <w:rPr>
                <w:rFonts w:ascii="Calibri" w:hAnsi="Calibri"/>
                <w:sz w:val="16"/>
                <w:szCs w:val="16"/>
              </w:rPr>
            </w:pPr>
            <w:r w:rsidRPr="00FF3F25">
              <w:rPr>
                <w:rFonts w:ascii="Calibri" w:hAnsi="Calibri"/>
                <w:sz w:val="16"/>
                <w:szCs w:val="16"/>
              </w:rPr>
              <w:t>9</w:t>
            </w:r>
          </w:p>
        </w:tc>
        <w:tc>
          <w:tcPr>
            <w:tcW w:w="286" w:type="dxa"/>
            <w:vAlign w:val="center"/>
          </w:tcPr>
          <w:p w14:paraId="0CD6EFEB" w14:textId="77777777" w:rsidR="00E469AE" w:rsidRPr="00FF3F25" w:rsidRDefault="00E469AE" w:rsidP="00B5390C">
            <w:pPr>
              <w:jc w:val="center"/>
              <w:rPr>
                <w:rFonts w:ascii="Calibri" w:hAnsi="Calibri"/>
                <w:sz w:val="16"/>
                <w:szCs w:val="16"/>
              </w:rPr>
            </w:pPr>
            <w:r w:rsidRPr="00FF3F25">
              <w:rPr>
                <w:rFonts w:ascii="Calibri" w:hAnsi="Calibri"/>
                <w:sz w:val="16"/>
                <w:szCs w:val="16"/>
              </w:rPr>
              <w:t>10</w:t>
            </w:r>
          </w:p>
        </w:tc>
        <w:tc>
          <w:tcPr>
            <w:tcW w:w="1450" w:type="dxa"/>
          </w:tcPr>
          <w:p w14:paraId="2CBEC68A" w14:textId="77777777" w:rsidR="00E469AE" w:rsidRPr="00FF3F25" w:rsidRDefault="00E469AE" w:rsidP="00B5390C">
            <w:pPr>
              <w:rPr>
                <w:rFonts w:ascii="Calibri" w:hAnsi="Calibri"/>
                <w:sz w:val="16"/>
                <w:szCs w:val="16"/>
              </w:rPr>
            </w:pPr>
          </w:p>
        </w:tc>
      </w:tr>
      <w:tr w:rsidR="00FF3F25" w:rsidRPr="00FF3F25" w14:paraId="239A7A80" w14:textId="77777777" w:rsidTr="00B5390C">
        <w:trPr>
          <w:trHeight w:hRule="exact" w:val="227"/>
          <w:jc w:val="center"/>
        </w:trPr>
        <w:tc>
          <w:tcPr>
            <w:tcW w:w="4806" w:type="dxa"/>
            <w:vAlign w:val="center"/>
          </w:tcPr>
          <w:p w14:paraId="238FCC92" w14:textId="77777777" w:rsidR="00E469AE" w:rsidRPr="00FF3F25" w:rsidRDefault="00E469AE" w:rsidP="00B5390C">
            <w:pPr>
              <w:jc w:val="right"/>
              <w:rPr>
                <w:rFonts w:ascii="Calibri" w:hAnsi="Calibri"/>
                <w:sz w:val="20"/>
              </w:rPr>
            </w:pPr>
            <w:r w:rsidRPr="00FF3F25">
              <w:rPr>
                <w:rFonts w:ascii="Calibri" w:hAnsi="Calibri"/>
                <w:sz w:val="20"/>
              </w:rPr>
              <w:t xml:space="preserve">Me hace crecer personalmente </w:t>
            </w:r>
          </w:p>
        </w:tc>
        <w:tc>
          <w:tcPr>
            <w:tcW w:w="284" w:type="dxa"/>
            <w:gridSpan w:val="2"/>
            <w:vAlign w:val="center"/>
          </w:tcPr>
          <w:p w14:paraId="5EA7D05C"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4" w:type="dxa"/>
            <w:gridSpan w:val="2"/>
            <w:vAlign w:val="center"/>
          </w:tcPr>
          <w:p w14:paraId="66F132A9"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4" w:type="dxa"/>
            <w:gridSpan w:val="2"/>
            <w:vAlign w:val="center"/>
          </w:tcPr>
          <w:p w14:paraId="4E31640C"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5" w:type="dxa"/>
            <w:gridSpan w:val="2"/>
            <w:vAlign w:val="center"/>
          </w:tcPr>
          <w:p w14:paraId="57D7F45A"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86" w:type="dxa"/>
            <w:gridSpan w:val="2"/>
            <w:vAlign w:val="center"/>
          </w:tcPr>
          <w:p w14:paraId="12C6124A"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86" w:type="dxa"/>
            <w:gridSpan w:val="2"/>
            <w:vAlign w:val="center"/>
          </w:tcPr>
          <w:p w14:paraId="53B86272"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86" w:type="dxa"/>
            <w:gridSpan w:val="2"/>
            <w:vAlign w:val="center"/>
          </w:tcPr>
          <w:p w14:paraId="63A586C7"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86" w:type="dxa"/>
            <w:gridSpan w:val="2"/>
            <w:vAlign w:val="center"/>
          </w:tcPr>
          <w:p w14:paraId="6030788D"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286" w:type="dxa"/>
            <w:vAlign w:val="center"/>
          </w:tcPr>
          <w:p w14:paraId="3E8DA784" w14:textId="77777777" w:rsidR="00E469AE" w:rsidRPr="00FF3F25" w:rsidRDefault="00E469AE" w:rsidP="00B5390C">
            <w:pPr>
              <w:jc w:val="center"/>
              <w:rPr>
                <w:rFonts w:ascii="Calibri" w:hAnsi="Calibri"/>
                <w:sz w:val="16"/>
                <w:szCs w:val="16"/>
              </w:rPr>
            </w:pPr>
            <w:r w:rsidRPr="00FF3F25">
              <w:rPr>
                <w:rFonts w:ascii="Calibri" w:hAnsi="Calibri"/>
                <w:sz w:val="16"/>
                <w:szCs w:val="16"/>
              </w:rPr>
              <w:t>8</w:t>
            </w:r>
          </w:p>
        </w:tc>
        <w:tc>
          <w:tcPr>
            <w:tcW w:w="286" w:type="dxa"/>
            <w:vAlign w:val="center"/>
          </w:tcPr>
          <w:p w14:paraId="5B605B2D" w14:textId="77777777" w:rsidR="00E469AE" w:rsidRPr="00FF3F25" w:rsidRDefault="00E469AE" w:rsidP="00B5390C">
            <w:pPr>
              <w:jc w:val="center"/>
              <w:rPr>
                <w:rFonts w:ascii="Calibri" w:hAnsi="Calibri"/>
                <w:sz w:val="16"/>
                <w:szCs w:val="16"/>
              </w:rPr>
            </w:pPr>
            <w:r w:rsidRPr="00FF3F25">
              <w:rPr>
                <w:rFonts w:ascii="Calibri" w:hAnsi="Calibri"/>
                <w:sz w:val="16"/>
                <w:szCs w:val="16"/>
              </w:rPr>
              <w:t>9</w:t>
            </w:r>
          </w:p>
        </w:tc>
        <w:tc>
          <w:tcPr>
            <w:tcW w:w="286" w:type="dxa"/>
            <w:vAlign w:val="center"/>
          </w:tcPr>
          <w:p w14:paraId="1A96C097" w14:textId="77777777" w:rsidR="00E469AE" w:rsidRPr="00FF3F25" w:rsidRDefault="00E469AE" w:rsidP="00B5390C">
            <w:pPr>
              <w:jc w:val="center"/>
              <w:rPr>
                <w:rFonts w:ascii="Calibri" w:hAnsi="Calibri"/>
                <w:sz w:val="16"/>
                <w:szCs w:val="16"/>
              </w:rPr>
            </w:pPr>
            <w:r w:rsidRPr="00FF3F25">
              <w:rPr>
                <w:rFonts w:ascii="Calibri" w:hAnsi="Calibri"/>
                <w:sz w:val="16"/>
                <w:szCs w:val="16"/>
              </w:rPr>
              <w:t>10</w:t>
            </w:r>
          </w:p>
        </w:tc>
        <w:tc>
          <w:tcPr>
            <w:tcW w:w="1450" w:type="dxa"/>
          </w:tcPr>
          <w:p w14:paraId="24672245" w14:textId="77777777" w:rsidR="00E469AE" w:rsidRPr="00FF3F25" w:rsidRDefault="00E469AE" w:rsidP="00B5390C">
            <w:pPr>
              <w:rPr>
                <w:rFonts w:ascii="Calibri" w:hAnsi="Calibri"/>
                <w:sz w:val="16"/>
                <w:szCs w:val="16"/>
              </w:rPr>
            </w:pPr>
          </w:p>
        </w:tc>
      </w:tr>
      <w:tr w:rsidR="00FF3F25" w:rsidRPr="00FF3F25" w14:paraId="673C7E03" w14:textId="77777777" w:rsidTr="00B5390C">
        <w:trPr>
          <w:trHeight w:hRule="exact" w:val="227"/>
          <w:jc w:val="center"/>
        </w:trPr>
        <w:tc>
          <w:tcPr>
            <w:tcW w:w="4806" w:type="dxa"/>
            <w:vAlign w:val="center"/>
          </w:tcPr>
          <w:p w14:paraId="785A3446" w14:textId="77777777" w:rsidR="00E469AE" w:rsidRPr="00FF3F25" w:rsidRDefault="00E469AE" w:rsidP="00B5390C">
            <w:pPr>
              <w:jc w:val="right"/>
              <w:rPr>
                <w:rFonts w:ascii="Calibri" w:hAnsi="Calibri"/>
                <w:sz w:val="20"/>
              </w:rPr>
            </w:pPr>
            <w:r w:rsidRPr="00FF3F25">
              <w:rPr>
                <w:rFonts w:ascii="Calibri" w:hAnsi="Calibri"/>
                <w:sz w:val="20"/>
              </w:rPr>
              <w:t>Me permite desarrollar mis competencias profesionales</w:t>
            </w:r>
          </w:p>
        </w:tc>
        <w:tc>
          <w:tcPr>
            <w:tcW w:w="284" w:type="dxa"/>
            <w:gridSpan w:val="2"/>
            <w:vAlign w:val="center"/>
          </w:tcPr>
          <w:p w14:paraId="37944EFA"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4" w:type="dxa"/>
            <w:gridSpan w:val="2"/>
            <w:vAlign w:val="center"/>
          </w:tcPr>
          <w:p w14:paraId="4FA695E0"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4" w:type="dxa"/>
            <w:gridSpan w:val="2"/>
            <w:vAlign w:val="center"/>
          </w:tcPr>
          <w:p w14:paraId="44D09009"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5" w:type="dxa"/>
            <w:gridSpan w:val="2"/>
            <w:vAlign w:val="center"/>
          </w:tcPr>
          <w:p w14:paraId="1032850F"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86" w:type="dxa"/>
            <w:gridSpan w:val="2"/>
            <w:vAlign w:val="center"/>
          </w:tcPr>
          <w:p w14:paraId="7D27577A"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86" w:type="dxa"/>
            <w:gridSpan w:val="2"/>
            <w:vAlign w:val="center"/>
          </w:tcPr>
          <w:p w14:paraId="6953EB03"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86" w:type="dxa"/>
            <w:gridSpan w:val="2"/>
            <w:vAlign w:val="center"/>
          </w:tcPr>
          <w:p w14:paraId="536BD07E"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86" w:type="dxa"/>
            <w:gridSpan w:val="2"/>
            <w:vAlign w:val="center"/>
          </w:tcPr>
          <w:p w14:paraId="6A2A5C05"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286" w:type="dxa"/>
            <w:vAlign w:val="center"/>
          </w:tcPr>
          <w:p w14:paraId="76191B62" w14:textId="77777777" w:rsidR="00E469AE" w:rsidRPr="00FF3F25" w:rsidRDefault="00E469AE" w:rsidP="00B5390C">
            <w:pPr>
              <w:jc w:val="center"/>
              <w:rPr>
                <w:rFonts w:ascii="Calibri" w:hAnsi="Calibri"/>
                <w:sz w:val="16"/>
                <w:szCs w:val="16"/>
              </w:rPr>
            </w:pPr>
            <w:r w:rsidRPr="00FF3F25">
              <w:rPr>
                <w:rFonts w:ascii="Calibri" w:hAnsi="Calibri"/>
                <w:sz w:val="16"/>
                <w:szCs w:val="16"/>
              </w:rPr>
              <w:t>8</w:t>
            </w:r>
          </w:p>
        </w:tc>
        <w:tc>
          <w:tcPr>
            <w:tcW w:w="286" w:type="dxa"/>
            <w:vAlign w:val="center"/>
          </w:tcPr>
          <w:p w14:paraId="3C3C6A33" w14:textId="77777777" w:rsidR="00E469AE" w:rsidRPr="00FF3F25" w:rsidRDefault="00E469AE" w:rsidP="00B5390C">
            <w:pPr>
              <w:jc w:val="center"/>
              <w:rPr>
                <w:rFonts w:ascii="Calibri" w:hAnsi="Calibri"/>
                <w:sz w:val="16"/>
                <w:szCs w:val="16"/>
              </w:rPr>
            </w:pPr>
            <w:r w:rsidRPr="00FF3F25">
              <w:rPr>
                <w:rFonts w:ascii="Calibri" w:hAnsi="Calibri"/>
                <w:sz w:val="16"/>
                <w:szCs w:val="16"/>
              </w:rPr>
              <w:t>9</w:t>
            </w:r>
          </w:p>
        </w:tc>
        <w:tc>
          <w:tcPr>
            <w:tcW w:w="286" w:type="dxa"/>
            <w:vAlign w:val="center"/>
          </w:tcPr>
          <w:p w14:paraId="74C2FA12" w14:textId="77777777" w:rsidR="00E469AE" w:rsidRPr="00FF3F25" w:rsidRDefault="00E469AE" w:rsidP="00B5390C">
            <w:pPr>
              <w:jc w:val="center"/>
              <w:rPr>
                <w:rFonts w:ascii="Calibri" w:hAnsi="Calibri"/>
                <w:sz w:val="16"/>
                <w:szCs w:val="16"/>
              </w:rPr>
            </w:pPr>
            <w:r w:rsidRPr="00FF3F25">
              <w:rPr>
                <w:rFonts w:ascii="Calibri" w:hAnsi="Calibri"/>
                <w:sz w:val="16"/>
                <w:szCs w:val="16"/>
              </w:rPr>
              <w:t>10</w:t>
            </w:r>
          </w:p>
        </w:tc>
        <w:tc>
          <w:tcPr>
            <w:tcW w:w="1450" w:type="dxa"/>
          </w:tcPr>
          <w:p w14:paraId="770072AE" w14:textId="77777777" w:rsidR="00E469AE" w:rsidRPr="00FF3F25" w:rsidRDefault="00E469AE" w:rsidP="00B5390C">
            <w:pPr>
              <w:rPr>
                <w:rFonts w:ascii="Calibri" w:hAnsi="Calibri"/>
                <w:sz w:val="16"/>
                <w:szCs w:val="16"/>
              </w:rPr>
            </w:pPr>
          </w:p>
        </w:tc>
      </w:tr>
      <w:tr w:rsidR="00FF3F25" w:rsidRPr="00FF3F25" w14:paraId="79574799" w14:textId="77777777" w:rsidTr="00B5390C">
        <w:trPr>
          <w:trHeight w:hRule="exact" w:val="227"/>
          <w:jc w:val="center"/>
        </w:trPr>
        <w:tc>
          <w:tcPr>
            <w:tcW w:w="4806" w:type="dxa"/>
            <w:vAlign w:val="center"/>
          </w:tcPr>
          <w:p w14:paraId="16BB1C39" w14:textId="77777777" w:rsidR="00E469AE" w:rsidRPr="00FF3F25" w:rsidRDefault="00E469AE" w:rsidP="00B5390C">
            <w:pPr>
              <w:jc w:val="right"/>
              <w:rPr>
                <w:rFonts w:ascii="Calibri" w:hAnsi="Calibri"/>
                <w:sz w:val="20"/>
              </w:rPr>
            </w:pPr>
            <w:r w:rsidRPr="00FF3F25">
              <w:rPr>
                <w:rFonts w:ascii="Calibri" w:hAnsi="Calibri"/>
                <w:sz w:val="20"/>
              </w:rPr>
              <w:t>Me proporciona identidad</w:t>
            </w:r>
          </w:p>
        </w:tc>
        <w:tc>
          <w:tcPr>
            <w:tcW w:w="284" w:type="dxa"/>
            <w:gridSpan w:val="2"/>
            <w:vAlign w:val="center"/>
          </w:tcPr>
          <w:p w14:paraId="23367619"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4" w:type="dxa"/>
            <w:gridSpan w:val="2"/>
            <w:vAlign w:val="center"/>
          </w:tcPr>
          <w:p w14:paraId="7B5D6A2E"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4" w:type="dxa"/>
            <w:gridSpan w:val="2"/>
            <w:vAlign w:val="center"/>
          </w:tcPr>
          <w:p w14:paraId="49BF6364"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5" w:type="dxa"/>
            <w:gridSpan w:val="2"/>
            <w:vAlign w:val="center"/>
          </w:tcPr>
          <w:p w14:paraId="4E54D6C2"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86" w:type="dxa"/>
            <w:gridSpan w:val="2"/>
            <w:vAlign w:val="center"/>
          </w:tcPr>
          <w:p w14:paraId="27BFABBE"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86" w:type="dxa"/>
            <w:gridSpan w:val="2"/>
            <w:vAlign w:val="center"/>
          </w:tcPr>
          <w:p w14:paraId="7F2C54A3"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86" w:type="dxa"/>
            <w:gridSpan w:val="2"/>
            <w:vAlign w:val="center"/>
          </w:tcPr>
          <w:p w14:paraId="62B7EF64"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86" w:type="dxa"/>
            <w:gridSpan w:val="2"/>
            <w:vAlign w:val="center"/>
          </w:tcPr>
          <w:p w14:paraId="4567CB09"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286" w:type="dxa"/>
            <w:vAlign w:val="center"/>
          </w:tcPr>
          <w:p w14:paraId="39E4EDD7" w14:textId="77777777" w:rsidR="00E469AE" w:rsidRPr="00FF3F25" w:rsidRDefault="00E469AE" w:rsidP="00B5390C">
            <w:pPr>
              <w:jc w:val="center"/>
              <w:rPr>
                <w:rFonts w:ascii="Calibri" w:hAnsi="Calibri"/>
                <w:sz w:val="16"/>
                <w:szCs w:val="16"/>
              </w:rPr>
            </w:pPr>
            <w:r w:rsidRPr="00FF3F25">
              <w:rPr>
                <w:rFonts w:ascii="Calibri" w:hAnsi="Calibri"/>
                <w:sz w:val="16"/>
                <w:szCs w:val="16"/>
              </w:rPr>
              <w:t>8</w:t>
            </w:r>
          </w:p>
        </w:tc>
        <w:tc>
          <w:tcPr>
            <w:tcW w:w="286" w:type="dxa"/>
            <w:vAlign w:val="center"/>
          </w:tcPr>
          <w:p w14:paraId="1E851538" w14:textId="77777777" w:rsidR="00E469AE" w:rsidRPr="00FF3F25" w:rsidRDefault="00E469AE" w:rsidP="00B5390C">
            <w:pPr>
              <w:jc w:val="center"/>
              <w:rPr>
                <w:rFonts w:ascii="Calibri" w:hAnsi="Calibri"/>
                <w:sz w:val="16"/>
                <w:szCs w:val="16"/>
              </w:rPr>
            </w:pPr>
            <w:r w:rsidRPr="00FF3F25">
              <w:rPr>
                <w:rFonts w:ascii="Calibri" w:hAnsi="Calibri"/>
                <w:sz w:val="16"/>
                <w:szCs w:val="16"/>
              </w:rPr>
              <w:t>9</w:t>
            </w:r>
          </w:p>
        </w:tc>
        <w:tc>
          <w:tcPr>
            <w:tcW w:w="286" w:type="dxa"/>
            <w:vAlign w:val="center"/>
          </w:tcPr>
          <w:p w14:paraId="728BBD16" w14:textId="77777777" w:rsidR="00E469AE" w:rsidRPr="00FF3F25" w:rsidRDefault="00E469AE" w:rsidP="00B5390C">
            <w:pPr>
              <w:jc w:val="center"/>
              <w:rPr>
                <w:rFonts w:ascii="Calibri" w:hAnsi="Calibri"/>
                <w:sz w:val="16"/>
                <w:szCs w:val="16"/>
              </w:rPr>
            </w:pPr>
            <w:r w:rsidRPr="00FF3F25">
              <w:rPr>
                <w:rFonts w:ascii="Calibri" w:hAnsi="Calibri"/>
                <w:sz w:val="16"/>
                <w:szCs w:val="16"/>
              </w:rPr>
              <w:t>10</w:t>
            </w:r>
          </w:p>
        </w:tc>
        <w:tc>
          <w:tcPr>
            <w:tcW w:w="1450" w:type="dxa"/>
          </w:tcPr>
          <w:p w14:paraId="75E1FA96" w14:textId="77777777" w:rsidR="00E469AE" w:rsidRPr="00FF3F25" w:rsidRDefault="00E469AE" w:rsidP="00B5390C">
            <w:pPr>
              <w:rPr>
                <w:rFonts w:ascii="Calibri" w:hAnsi="Calibri"/>
                <w:sz w:val="16"/>
                <w:szCs w:val="16"/>
              </w:rPr>
            </w:pPr>
          </w:p>
        </w:tc>
      </w:tr>
      <w:tr w:rsidR="00FF3F25" w:rsidRPr="00FF3F25" w14:paraId="516B3881" w14:textId="77777777" w:rsidTr="00B5390C">
        <w:trPr>
          <w:trHeight w:hRule="exact" w:val="227"/>
          <w:jc w:val="center"/>
        </w:trPr>
        <w:tc>
          <w:tcPr>
            <w:tcW w:w="4806" w:type="dxa"/>
            <w:vAlign w:val="center"/>
          </w:tcPr>
          <w:p w14:paraId="2462A335" w14:textId="77777777" w:rsidR="00E469AE" w:rsidRPr="00FF3F25" w:rsidRDefault="00E469AE" w:rsidP="00B5390C">
            <w:pPr>
              <w:jc w:val="right"/>
              <w:rPr>
                <w:rFonts w:ascii="Calibri" w:hAnsi="Calibri"/>
                <w:sz w:val="20"/>
              </w:rPr>
            </w:pPr>
            <w:r w:rsidRPr="00FF3F25">
              <w:rPr>
                <w:rFonts w:ascii="Calibri" w:hAnsi="Calibri"/>
                <w:sz w:val="20"/>
              </w:rPr>
              <w:t>Me hace sentir útil</w:t>
            </w:r>
          </w:p>
        </w:tc>
        <w:tc>
          <w:tcPr>
            <w:tcW w:w="284" w:type="dxa"/>
            <w:gridSpan w:val="2"/>
            <w:vAlign w:val="center"/>
          </w:tcPr>
          <w:p w14:paraId="771BEE02"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4" w:type="dxa"/>
            <w:gridSpan w:val="2"/>
            <w:vAlign w:val="center"/>
          </w:tcPr>
          <w:p w14:paraId="0586C70E"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4" w:type="dxa"/>
            <w:gridSpan w:val="2"/>
            <w:vAlign w:val="center"/>
          </w:tcPr>
          <w:p w14:paraId="1E8F0F2C"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5" w:type="dxa"/>
            <w:gridSpan w:val="2"/>
            <w:vAlign w:val="center"/>
          </w:tcPr>
          <w:p w14:paraId="7145CF77"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86" w:type="dxa"/>
            <w:gridSpan w:val="2"/>
            <w:vAlign w:val="center"/>
          </w:tcPr>
          <w:p w14:paraId="1E35092F"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86" w:type="dxa"/>
            <w:gridSpan w:val="2"/>
            <w:vAlign w:val="center"/>
          </w:tcPr>
          <w:p w14:paraId="73AE1AC6"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86" w:type="dxa"/>
            <w:gridSpan w:val="2"/>
            <w:vAlign w:val="center"/>
          </w:tcPr>
          <w:p w14:paraId="794621CD"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86" w:type="dxa"/>
            <w:gridSpan w:val="2"/>
            <w:vAlign w:val="center"/>
          </w:tcPr>
          <w:p w14:paraId="128BA9B1"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286" w:type="dxa"/>
            <w:vAlign w:val="center"/>
          </w:tcPr>
          <w:p w14:paraId="12F9944A" w14:textId="77777777" w:rsidR="00E469AE" w:rsidRPr="00FF3F25" w:rsidRDefault="00E469AE" w:rsidP="00B5390C">
            <w:pPr>
              <w:jc w:val="center"/>
              <w:rPr>
                <w:rFonts w:ascii="Calibri" w:hAnsi="Calibri"/>
                <w:sz w:val="16"/>
                <w:szCs w:val="16"/>
              </w:rPr>
            </w:pPr>
            <w:r w:rsidRPr="00FF3F25">
              <w:rPr>
                <w:rFonts w:ascii="Calibri" w:hAnsi="Calibri"/>
                <w:sz w:val="16"/>
                <w:szCs w:val="16"/>
              </w:rPr>
              <w:t>8</w:t>
            </w:r>
          </w:p>
        </w:tc>
        <w:tc>
          <w:tcPr>
            <w:tcW w:w="286" w:type="dxa"/>
            <w:vAlign w:val="center"/>
          </w:tcPr>
          <w:p w14:paraId="0BBA9C13" w14:textId="77777777" w:rsidR="00E469AE" w:rsidRPr="00FF3F25" w:rsidRDefault="00E469AE" w:rsidP="00B5390C">
            <w:pPr>
              <w:jc w:val="center"/>
              <w:rPr>
                <w:rFonts w:ascii="Calibri" w:hAnsi="Calibri"/>
                <w:sz w:val="16"/>
                <w:szCs w:val="16"/>
              </w:rPr>
            </w:pPr>
            <w:r w:rsidRPr="00FF3F25">
              <w:rPr>
                <w:rFonts w:ascii="Calibri" w:hAnsi="Calibri"/>
                <w:sz w:val="16"/>
                <w:szCs w:val="16"/>
              </w:rPr>
              <w:t>9</w:t>
            </w:r>
          </w:p>
        </w:tc>
        <w:tc>
          <w:tcPr>
            <w:tcW w:w="286" w:type="dxa"/>
            <w:vAlign w:val="center"/>
          </w:tcPr>
          <w:p w14:paraId="1102396E" w14:textId="77777777" w:rsidR="00E469AE" w:rsidRPr="00FF3F25" w:rsidRDefault="00E469AE" w:rsidP="00B5390C">
            <w:pPr>
              <w:jc w:val="center"/>
              <w:rPr>
                <w:rFonts w:ascii="Calibri" w:hAnsi="Calibri"/>
                <w:sz w:val="16"/>
                <w:szCs w:val="16"/>
              </w:rPr>
            </w:pPr>
            <w:r w:rsidRPr="00FF3F25">
              <w:rPr>
                <w:rFonts w:ascii="Calibri" w:hAnsi="Calibri"/>
                <w:sz w:val="16"/>
                <w:szCs w:val="16"/>
              </w:rPr>
              <w:t>10</w:t>
            </w:r>
          </w:p>
        </w:tc>
        <w:tc>
          <w:tcPr>
            <w:tcW w:w="1450" w:type="dxa"/>
          </w:tcPr>
          <w:p w14:paraId="1D61F11A" w14:textId="77777777" w:rsidR="00E469AE" w:rsidRPr="00FF3F25" w:rsidRDefault="00E469AE" w:rsidP="00B5390C">
            <w:pPr>
              <w:rPr>
                <w:rFonts w:ascii="Calibri" w:hAnsi="Calibri"/>
                <w:sz w:val="16"/>
                <w:szCs w:val="16"/>
              </w:rPr>
            </w:pPr>
          </w:p>
        </w:tc>
      </w:tr>
      <w:tr w:rsidR="00FF3F25" w:rsidRPr="00FF3F25" w14:paraId="22C51680" w14:textId="77777777" w:rsidTr="00B5390C">
        <w:trPr>
          <w:trHeight w:hRule="exact" w:val="113"/>
          <w:jc w:val="center"/>
        </w:trPr>
        <w:tc>
          <w:tcPr>
            <w:tcW w:w="4820" w:type="dxa"/>
            <w:gridSpan w:val="2"/>
            <w:tcBorders>
              <w:bottom w:val="single" w:sz="4" w:space="0" w:color="auto"/>
            </w:tcBorders>
            <w:vAlign w:val="center"/>
          </w:tcPr>
          <w:p w14:paraId="19638056" w14:textId="77777777" w:rsidR="00E469AE" w:rsidRPr="00FF3F25" w:rsidRDefault="00E469AE" w:rsidP="00B5390C">
            <w:pPr>
              <w:ind w:left="-133"/>
              <w:jc w:val="right"/>
              <w:rPr>
                <w:rFonts w:ascii="Calibri" w:hAnsi="Calibri"/>
                <w:sz w:val="20"/>
              </w:rPr>
            </w:pPr>
          </w:p>
        </w:tc>
        <w:tc>
          <w:tcPr>
            <w:tcW w:w="284" w:type="dxa"/>
            <w:gridSpan w:val="2"/>
            <w:tcBorders>
              <w:bottom w:val="single" w:sz="4" w:space="0" w:color="auto"/>
            </w:tcBorders>
            <w:vAlign w:val="center"/>
          </w:tcPr>
          <w:p w14:paraId="193F240F" w14:textId="77777777" w:rsidR="00E469AE" w:rsidRPr="00FF3F25" w:rsidRDefault="00E469AE" w:rsidP="00B5390C">
            <w:pPr>
              <w:jc w:val="center"/>
              <w:rPr>
                <w:rFonts w:ascii="Calibri" w:hAnsi="Calibri"/>
                <w:sz w:val="16"/>
                <w:szCs w:val="16"/>
              </w:rPr>
            </w:pPr>
          </w:p>
        </w:tc>
        <w:tc>
          <w:tcPr>
            <w:tcW w:w="284" w:type="dxa"/>
            <w:gridSpan w:val="2"/>
            <w:tcBorders>
              <w:bottom w:val="single" w:sz="4" w:space="0" w:color="auto"/>
            </w:tcBorders>
            <w:vAlign w:val="center"/>
          </w:tcPr>
          <w:p w14:paraId="26570B7F" w14:textId="77777777" w:rsidR="00E469AE" w:rsidRPr="00FF3F25" w:rsidRDefault="00E469AE" w:rsidP="00B5390C">
            <w:pPr>
              <w:jc w:val="center"/>
              <w:rPr>
                <w:rFonts w:ascii="Calibri" w:hAnsi="Calibri"/>
                <w:sz w:val="16"/>
                <w:szCs w:val="16"/>
              </w:rPr>
            </w:pPr>
          </w:p>
        </w:tc>
        <w:tc>
          <w:tcPr>
            <w:tcW w:w="284" w:type="dxa"/>
            <w:gridSpan w:val="2"/>
            <w:tcBorders>
              <w:bottom w:val="single" w:sz="4" w:space="0" w:color="auto"/>
            </w:tcBorders>
            <w:vAlign w:val="center"/>
          </w:tcPr>
          <w:p w14:paraId="7460DBE1" w14:textId="77777777" w:rsidR="00E469AE" w:rsidRPr="00FF3F25" w:rsidRDefault="00E469AE" w:rsidP="00B5390C">
            <w:pPr>
              <w:jc w:val="center"/>
              <w:rPr>
                <w:rFonts w:ascii="Calibri" w:hAnsi="Calibri"/>
                <w:sz w:val="16"/>
                <w:szCs w:val="16"/>
              </w:rPr>
            </w:pPr>
          </w:p>
        </w:tc>
        <w:tc>
          <w:tcPr>
            <w:tcW w:w="284" w:type="dxa"/>
            <w:gridSpan w:val="2"/>
            <w:tcBorders>
              <w:bottom w:val="single" w:sz="4" w:space="0" w:color="auto"/>
            </w:tcBorders>
            <w:vAlign w:val="center"/>
          </w:tcPr>
          <w:p w14:paraId="42E03149" w14:textId="77777777" w:rsidR="00E469AE" w:rsidRPr="00FF3F25" w:rsidRDefault="00E469AE" w:rsidP="00B5390C">
            <w:pPr>
              <w:jc w:val="center"/>
              <w:rPr>
                <w:rFonts w:ascii="Calibri" w:hAnsi="Calibri"/>
                <w:sz w:val="16"/>
                <w:szCs w:val="16"/>
              </w:rPr>
            </w:pPr>
          </w:p>
        </w:tc>
        <w:tc>
          <w:tcPr>
            <w:tcW w:w="284" w:type="dxa"/>
            <w:gridSpan w:val="2"/>
            <w:tcBorders>
              <w:bottom w:val="single" w:sz="4" w:space="0" w:color="auto"/>
            </w:tcBorders>
            <w:vAlign w:val="center"/>
          </w:tcPr>
          <w:p w14:paraId="2DCFA2C0" w14:textId="77777777" w:rsidR="00E469AE" w:rsidRPr="00FF3F25" w:rsidRDefault="00E469AE" w:rsidP="00B5390C">
            <w:pPr>
              <w:jc w:val="center"/>
              <w:rPr>
                <w:rFonts w:ascii="Calibri" w:hAnsi="Calibri"/>
                <w:sz w:val="16"/>
                <w:szCs w:val="16"/>
              </w:rPr>
            </w:pPr>
          </w:p>
        </w:tc>
        <w:tc>
          <w:tcPr>
            <w:tcW w:w="284" w:type="dxa"/>
            <w:gridSpan w:val="2"/>
            <w:tcBorders>
              <w:bottom w:val="single" w:sz="4" w:space="0" w:color="auto"/>
            </w:tcBorders>
            <w:vAlign w:val="center"/>
          </w:tcPr>
          <w:p w14:paraId="11A36270" w14:textId="77777777" w:rsidR="00E469AE" w:rsidRPr="00FF3F25" w:rsidRDefault="00E469AE" w:rsidP="00B5390C">
            <w:pPr>
              <w:jc w:val="center"/>
              <w:rPr>
                <w:rFonts w:ascii="Calibri" w:hAnsi="Calibri"/>
                <w:sz w:val="16"/>
                <w:szCs w:val="16"/>
              </w:rPr>
            </w:pPr>
          </w:p>
        </w:tc>
        <w:tc>
          <w:tcPr>
            <w:tcW w:w="284" w:type="dxa"/>
            <w:gridSpan w:val="2"/>
            <w:tcBorders>
              <w:bottom w:val="single" w:sz="4" w:space="0" w:color="auto"/>
            </w:tcBorders>
            <w:vAlign w:val="center"/>
          </w:tcPr>
          <w:p w14:paraId="44042F7D" w14:textId="77777777" w:rsidR="00E469AE" w:rsidRPr="00FF3F25" w:rsidRDefault="00E469AE" w:rsidP="00B5390C">
            <w:pPr>
              <w:jc w:val="center"/>
              <w:rPr>
                <w:rFonts w:ascii="Calibri" w:hAnsi="Calibri"/>
                <w:sz w:val="16"/>
                <w:szCs w:val="16"/>
              </w:rPr>
            </w:pPr>
          </w:p>
        </w:tc>
        <w:tc>
          <w:tcPr>
            <w:tcW w:w="284" w:type="dxa"/>
            <w:tcBorders>
              <w:bottom w:val="single" w:sz="4" w:space="0" w:color="auto"/>
            </w:tcBorders>
            <w:vAlign w:val="center"/>
          </w:tcPr>
          <w:p w14:paraId="6F9EAF37" w14:textId="77777777" w:rsidR="00E469AE" w:rsidRPr="00FF3F25" w:rsidRDefault="00E469AE" w:rsidP="00B5390C">
            <w:pPr>
              <w:jc w:val="center"/>
              <w:rPr>
                <w:rFonts w:ascii="Calibri" w:hAnsi="Calibri"/>
                <w:sz w:val="16"/>
                <w:szCs w:val="16"/>
              </w:rPr>
            </w:pPr>
          </w:p>
        </w:tc>
        <w:tc>
          <w:tcPr>
            <w:tcW w:w="284" w:type="dxa"/>
            <w:tcBorders>
              <w:bottom w:val="single" w:sz="4" w:space="0" w:color="auto"/>
            </w:tcBorders>
            <w:vAlign w:val="center"/>
          </w:tcPr>
          <w:p w14:paraId="35B4C4E5" w14:textId="77777777" w:rsidR="00E469AE" w:rsidRPr="00FF3F25" w:rsidRDefault="00E469AE" w:rsidP="00B5390C">
            <w:pPr>
              <w:jc w:val="center"/>
              <w:rPr>
                <w:rFonts w:ascii="Calibri" w:hAnsi="Calibri"/>
                <w:sz w:val="16"/>
                <w:szCs w:val="16"/>
              </w:rPr>
            </w:pPr>
          </w:p>
        </w:tc>
        <w:tc>
          <w:tcPr>
            <w:tcW w:w="284" w:type="dxa"/>
            <w:tcBorders>
              <w:bottom w:val="single" w:sz="4" w:space="0" w:color="auto"/>
            </w:tcBorders>
            <w:vAlign w:val="center"/>
          </w:tcPr>
          <w:p w14:paraId="72F25F07" w14:textId="77777777" w:rsidR="00E469AE" w:rsidRPr="00FF3F25" w:rsidRDefault="00E469AE" w:rsidP="00B5390C">
            <w:pPr>
              <w:jc w:val="center"/>
              <w:rPr>
                <w:rFonts w:ascii="Calibri" w:hAnsi="Calibri"/>
                <w:sz w:val="16"/>
                <w:szCs w:val="16"/>
              </w:rPr>
            </w:pPr>
          </w:p>
        </w:tc>
        <w:tc>
          <w:tcPr>
            <w:tcW w:w="284" w:type="dxa"/>
            <w:tcBorders>
              <w:bottom w:val="single" w:sz="4" w:space="0" w:color="auto"/>
            </w:tcBorders>
            <w:vAlign w:val="center"/>
          </w:tcPr>
          <w:p w14:paraId="57348794" w14:textId="77777777" w:rsidR="00E469AE" w:rsidRPr="00FF3F25" w:rsidRDefault="00E469AE" w:rsidP="00B5390C">
            <w:pPr>
              <w:jc w:val="center"/>
              <w:rPr>
                <w:rFonts w:ascii="Calibri" w:hAnsi="Calibri"/>
                <w:sz w:val="16"/>
                <w:szCs w:val="16"/>
              </w:rPr>
            </w:pPr>
          </w:p>
        </w:tc>
        <w:tc>
          <w:tcPr>
            <w:tcW w:w="1452" w:type="dxa"/>
            <w:tcBorders>
              <w:bottom w:val="single" w:sz="4" w:space="0" w:color="auto"/>
            </w:tcBorders>
            <w:vAlign w:val="center"/>
          </w:tcPr>
          <w:p w14:paraId="1542124F" w14:textId="77777777" w:rsidR="00E469AE" w:rsidRPr="00FF3F25" w:rsidRDefault="00E469AE" w:rsidP="00B5390C">
            <w:pPr>
              <w:rPr>
                <w:rFonts w:ascii="Calibri" w:hAnsi="Calibri"/>
                <w:sz w:val="16"/>
                <w:szCs w:val="16"/>
              </w:rPr>
            </w:pPr>
          </w:p>
        </w:tc>
      </w:tr>
      <w:bookmarkEnd w:id="205"/>
      <w:bookmarkEnd w:id="206"/>
    </w:tbl>
    <w:p w14:paraId="7DFCF002" w14:textId="77777777" w:rsidR="00E469AE" w:rsidRPr="00FF3F25" w:rsidRDefault="00E469AE" w:rsidP="00E469AE">
      <w:pPr>
        <w:jc w:val="center"/>
        <w:rPr>
          <w:rFonts w:ascii="Calibri" w:hAnsi="Calibri"/>
          <w:b/>
          <w:szCs w:val="24"/>
        </w:rPr>
      </w:pPr>
    </w:p>
    <w:p w14:paraId="6B906FD0" w14:textId="77777777" w:rsidR="00E469AE" w:rsidRPr="00FF3F25" w:rsidRDefault="00E469AE" w:rsidP="00E469AE">
      <w:pPr>
        <w:jc w:val="center"/>
        <w:rPr>
          <w:rFonts w:ascii="Calibri" w:hAnsi="Calibri"/>
          <w:b/>
          <w:szCs w:val="24"/>
        </w:rPr>
      </w:pPr>
    </w:p>
    <w:p w14:paraId="1F1E7EC4" w14:textId="77777777" w:rsidR="00E469AE" w:rsidRPr="00FF3F25" w:rsidRDefault="00E469AE" w:rsidP="00E469AE">
      <w:pPr>
        <w:jc w:val="center"/>
        <w:rPr>
          <w:rFonts w:ascii="Calibri" w:hAnsi="Calibri"/>
          <w:b/>
          <w:szCs w:val="24"/>
        </w:rPr>
      </w:pPr>
    </w:p>
    <w:p w14:paraId="6FF1F6F3" w14:textId="77777777" w:rsidR="00E469AE" w:rsidRPr="00FF3F25" w:rsidRDefault="00E469AE" w:rsidP="00E469AE">
      <w:pPr>
        <w:jc w:val="center"/>
        <w:rPr>
          <w:rFonts w:ascii="Calibri" w:hAnsi="Calibri"/>
          <w:b/>
          <w:szCs w:val="24"/>
        </w:rPr>
      </w:pPr>
      <w:r w:rsidRPr="00FF3F25">
        <w:rPr>
          <w:rFonts w:ascii="Calibri" w:hAnsi="Calibri"/>
          <w:b/>
          <w:szCs w:val="24"/>
        </w:rPr>
        <w:t>3. Ante las demandas de mi organización…</w:t>
      </w:r>
    </w:p>
    <w:tbl>
      <w:tblPr>
        <w:tblW w:w="9396" w:type="dxa"/>
        <w:jc w:val="center"/>
        <w:tblLayout w:type="fixed"/>
        <w:tblCellMar>
          <w:left w:w="57" w:type="dxa"/>
          <w:right w:w="57" w:type="dxa"/>
        </w:tblCellMar>
        <w:tblLook w:val="01E0" w:firstRow="1" w:lastRow="1" w:firstColumn="1" w:lastColumn="1" w:noHBand="0" w:noVBand="0"/>
      </w:tblPr>
      <w:tblGrid>
        <w:gridCol w:w="4801"/>
        <w:gridCol w:w="14"/>
        <w:gridCol w:w="270"/>
        <w:gridCol w:w="14"/>
        <w:gridCol w:w="270"/>
        <w:gridCol w:w="14"/>
        <w:gridCol w:w="270"/>
        <w:gridCol w:w="14"/>
        <w:gridCol w:w="271"/>
        <w:gridCol w:w="13"/>
        <w:gridCol w:w="273"/>
        <w:gridCol w:w="11"/>
        <w:gridCol w:w="275"/>
        <w:gridCol w:w="9"/>
        <w:gridCol w:w="277"/>
        <w:gridCol w:w="7"/>
        <w:gridCol w:w="284"/>
        <w:gridCol w:w="286"/>
        <w:gridCol w:w="286"/>
        <w:gridCol w:w="286"/>
        <w:gridCol w:w="1451"/>
      </w:tblGrid>
      <w:tr w:rsidR="00FF3F25" w:rsidRPr="00FF3F25" w14:paraId="501D48D2" w14:textId="77777777" w:rsidTr="00B5390C">
        <w:trPr>
          <w:trHeight w:hRule="exact" w:val="227"/>
          <w:jc w:val="center"/>
        </w:trPr>
        <w:tc>
          <w:tcPr>
            <w:tcW w:w="4801" w:type="dxa"/>
            <w:tcBorders>
              <w:bottom w:val="single" w:sz="4" w:space="0" w:color="auto"/>
            </w:tcBorders>
            <w:vAlign w:val="center"/>
          </w:tcPr>
          <w:p w14:paraId="309BA8A3" w14:textId="77777777" w:rsidR="00E469AE" w:rsidRPr="00FF3F25" w:rsidRDefault="00E469AE" w:rsidP="00B5390C">
            <w:pPr>
              <w:ind w:right="-37"/>
              <w:jc w:val="right"/>
              <w:rPr>
                <w:rFonts w:ascii="Calibri" w:hAnsi="Calibri"/>
                <w:b/>
                <w:sz w:val="18"/>
                <w:szCs w:val="18"/>
              </w:rPr>
            </w:pPr>
            <w:r w:rsidRPr="00FF3F25">
              <w:rPr>
                <w:rFonts w:ascii="Calibri" w:hAnsi="Calibri"/>
                <w:b/>
                <w:sz w:val="18"/>
                <w:szCs w:val="18"/>
              </w:rPr>
              <w:t>Nunca</w:t>
            </w:r>
          </w:p>
        </w:tc>
        <w:tc>
          <w:tcPr>
            <w:tcW w:w="284" w:type="dxa"/>
            <w:gridSpan w:val="2"/>
            <w:tcBorders>
              <w:bottom w:val="single" w:sz="4" w:space="0" w:color="auto"/>
            </w:tcBorders>
            <w:vAlign w:val="center"/>
          </w:tcPr>
          <w:p w14:paraId="5EA13F78"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0</w:t>
            </w:r>
          </w:p>
        </w:tc>
        <w:tc>
          <w:tcPr>
            <w:tcW w:w="284" w:type="dxa"/>
            <w:gridSpan w:val="2"/>
            <w:tcBorders>
              <w:bottom w:val="single" w:sz="4" w:space="0" w:color="auto"/>
            </w:tcBorders>
            <w:vAlign w:val="center"/>
          </w:tcPr>
          <w:p w14:paraId="6B0CB8A8"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1</w:t>
            </w:r>
          </w:p>
        </w:tc>
        <w:tc>
          <w:tcPr>
            <w:tcW w:w="284" w:type="dxa"/>
            <w:gridSpan w:val="2"/>
            <w:tcBorders>
              <w:bottom w:val="single" w:sz="4" w:space="0" w:color="auto"/>
            </w:tcBorders>
            <w:vAlign w:val="center"/>
          </w:tcPr>
          <w:p w14:paraId="6214EB9B"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2</w:t>
            </w:r>
          </w:p>
        </w:tc>
        <w:tc>
          <w:tcPr>
            <w:tcW w:w="285" w:type="dxa"/>
            <w:gridSpan w:val="2"/>
            <w:tcBorders>
              <w:bottom w:val="single" w:sz="4" w:space="0" w:color="auto"/>
            </w:tcBorders>
            <w:vAlign w:val="center"/>
          </w:tcPr>
          <w:p w14:paraId="579F8CC6"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3</w:t>
            </w:r>
          </w:p>
        </w:tc>
        <w:tc>
          <w:tcPr>
            <w:tcW w:w="286" w:type="dxa"/>
            <w:gridSpan w:val="2"/>
            <w:tcBorders>
              <w:bottom w:val="single" w:sz="4" w:space="0" w:color="auto"/>
            </w:tcBorders>
            <w:vAlign w:val="center"/>
          </w:tcPr>
          <w:p w14:paraId="1EE85E40"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4</w:t>
            </w:r>
          </w:p>
        </w:tc>
        <w:tc>
          <w:tcPr>
            <w:tcW w:w="286" w:type="dxa"/>
            <w:gridSpan w:val="2"/>
            <w:tcBorders>
              <w:bottom w:val="single" w:sz="4" w:space="0" w:color="auto"/>
            </w:tcBorders>
            <w:vAlign w:val="center"/>
          </w:tcPr>
          <w:p w14:paraId="53747A51"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5</w:t>
            </w:r>
          </w:p>
        </w:tc>
        <w:tc>
          <w:tcPr>
            <w:tcW w:w="286" w:type="dxa"/>
            <w:gridSpan w:val="2"/>
            <w:tcBorders>
              <w:bottom w:val="single" w:sz="4" w:space="0" w:color="auto"/>
            </w:tcBorders>
            <w:vAlign w:val="center"/>
          </w:tcPr>
          <w:p w14:paraId="368550B0"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6</w:t>
            </w:r>
          </w:p>
        </w:tc>
        <w:tc>
          <w:tcPr>
            <w:tcW w:w="291" w:type="dxa"/>
            <w:gridSpan w:val="2"/>
            <w:tcBorders>
              <w:bottom w:val="single" w:sz="4" w:space="0" w:color="auto"/>
            </w:tcBorders>
            <w:vAlign w:val="center"/>
          </w:tcPr>
          <w:p w14:paraId="337552EB"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7</w:t>
            </w:r>
          </w:p>
        </w:tc>
        <w:tc>
          <w:tcPr>
            <w:tcW w:w="286" w:type="dxa"/>
            <w:tcBorders>
              <w:bottom w:val="single" w:sz="4" w:space="0" w:color="auto"/>
            </w:tcBorders>
            <w:vAlign w:val="center"/>
          </w:tcPr>
          <w:p w14:paraId="36FAD930"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8</w:t>
            </w:r>
          </w:p>
        </w:tc>
        <w:tc>
          <w:tcPr>
            <w:tcW w:w="286" w:type="dxa"/>
            <w:tcBorders>
              <w:bottom w:val="single" w:sz="4" w:space="0" w:color="auto"/>
            </w:tcBorders>
            <w:vAlign w:val="center"/>
          </w:tcPr>
          <w:p w14:paraId="506ADBC8"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9</w:t>
            </w:r>
          </w:p>
        </w:tc>
        <w:tc>
          <w:tcPr>
            <w:tcW w:w="286" w:type="dxa"/>
            <w:tcBorders>
              <w:bottom w:val="single" w:sz="4" w:space="0" w:color="auto"/>
            </w:tcBorders>
            <w:vAlign w:val="center"/>
          </w:tcPr>
          <w:p w14:paraId="2E7E5D3A"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10</w:t>
            </w:r>
          </w:p>
        </w:tc>
        <w:tc>
          <w:tcPr>
            <w:tcW w:w="1451" w:type="dxa"/>
            <w:tcBorders>
              <w:bottom w:val="single" w:sz="4" w:space="0" w:color="auto"/>
            </w:tcBorders>
            <w:vAlign w:val="center"/>
          </w:tcPr>
          <w:p w14:paraId="40CB3E2E" w14:textId="77777777" w:rsidR="00E469AE" w:rsidRPr="00FF3F25" w:rsidRDefault="00E469AE" w:rsidP="00B5390C">
            <w:pPr>
              <w:ind w:left="-31"/>
              <w:rPr>
                <w:rFonts w:ascii="Calibri" w:hAnsi="Calibri"/>
                <w:b/>
                <w:sz w:val="18"/>
                <w:szCs w:val="18"/>
              </w:rPr>
            </w:pPr>
            <w:r w:rsidRPr="00FF3F25">
              <w:rPr>
                <w:rFonts w:ascii="Calibri" w:hAnsi="Calibri"/>
                <w:b/>
                <w:sz w:val="18"/>
                <w:szCs w:val="18"/>
              </w:rPr>
              <w:t>Siempre</w:t>
            </w:r>
          </w:p>
        </w:tc>
      </w:tr>
      <w:tr w:rsidR="00FF3F25" w:rsidRPr="00FF3F25" w14:paraId="4D1964F4" w14:textId="77777777" w:rsidTr="00B5390C">
        <w:trPr>
          <w:trHeight w:hRule="exact" w:val="113"/>
          <w:jc w:val="center"/>
        </w:trPr>
        <w:tc>
          <w:tcPr>
            <w:tcW w:w="4801" w:type="dxa"/>
            <w:tcBorders>
              <w:top w:val="single" w:sz="4" w:space="0" w:color="auto"/>
            </w:tcBorders>
            <w:vAlign w:val="center"/>
          </w:tcPr>
          <w:p w14:paraId="0E7F7F87" w14:textId="77777777" w:rsidR="00E469AE" w:rsidRPr="00FF3F25" w:rsidRDefault="00E469AE" w:rsidP="00B5390C">
            <w:pPr>
              <w:ind w:right="-37"/>
              <w:jc w:val="right"/>
              <w:rPr>
                <w:rFonts w:ascii="Calibri" w:hAnsi="Calibri"/>
                <w:b/>
                <w:sz w:val="18"/>
                <w:szCs w:val="18"/>
              </w:rPr>
            </w:pPr>
          </w:p>
        </w:tc>
        <w:tc>
          <w:tcPr>
            <w:tcW w:w="284" w:type="dxa"/>
            <w:gridSpan w:val="2"/>
            <w:tcBorders>
              <w:top w:val="single" w:sz="4" w:space="0" w:color="auto"/>
            </w:tcBorders>
            <w:vAlign w:val="center"/>
          </w:tcPr>
          <w:p w14:paraId="4C4C0C59" w14:textId="77777777" w:rsidR="00E469AE" w:rsidRPr="00FF3F25" w:rsidRDefault="00E469AE" w:rsidP="00B5390C">
            <w:pPr>
              <w:jc w:val="center"/>
              <w:rPr>
                <w:rFonts w:ascii="Calibri" w:hAnsi="Calibri"/>
                <w:sz w:val="16"/>
                <w:szCs w:val="16"/>
              </w:rPr>
            </w:pPr>
          </w:p>
        </w:tc>
        <w:tc>
          <w:tcPr>
            <w:tcW w:w="284" w:type="dxa"/>
            <w:gridSpan w:val="2"/>
            <w:tcBorders>
              <w:top w:val="single" w:sz="4" w:space="0" w:color="auto"/>
            </w:tcBorders>
            <w:vAlign w:val="center"/>
          </w:tcPr>
          <w:p w14:paraId="1C8295EA" w14:textId="77777777" w:rsidR="00E469AE" w:rsidRPr="00FF3F25" w:rsidRDefault="00E469AE" w:rsidP="00B5390C">
            <w:pPr>
              <w:jc w:val="center"/>
              <w:rPr>
                <w:rFonts w:ascii="Calibri" w:hAnsi="Calibri"/>
                <w:sz w:val="16"/>
                <w:szCs w:val="16"/>
              </w:rPr>
            </w:pPr>
          </w:p>
        </w:tc>
        <w:tc>
          <w:tcPr>
            <w:tcW w:w="284" w:type="dxa"/>
            <w:gridSpan w:val="2"/>
            <w:tcBorders>
              <w:top w:val="single" w:sz="4" w:space="0" w:color="auto"/>
            </w:tcBorders>
            <w:vAlign w:val="center"/>
          </w:tcPr>
          <w:p w14:paraId="58BDF4D8" w14:textId="77777777" w:rsidR="00E469AE" w:rsidRPr="00FF3F25" w:rsidRDefault="00E469AE" w:rsidP="00B5390C">
            <w:pPr>
              <w:jc w:val="center"/>
              <w:rPr>
                <w:rFonts w:ascii="Calibri" w:hAnsi="Calibri"/>
                <w:sz w:val="16"/>
                <w:szCs w:val="16"/>
              </w:rPr>
            </w:pPr>
          </w:p>
        </w:tc>
        <w:tc>
          <w:tcPr>
            <w:tcW w:w="285" w:type="dxa"/>
            <w:gridSpan w:val="2"/>
            <w:tcBorders>
              <w:top w:val="single" w:sz="4" w:space="0" w:color="auto"/>
            </w:tcBorders>
            <w:vAlign w:val="center"/>
          </w:tcPr>
          <w:p w14:paraId="0A66DD36" w14:textId="77777777" w:rsidR="00E469AE" w:rsidRPr="00FF3F25" w:rsidRDefault="00E469AE" w:rsidP="00B5390C">
            <w:pPr>
              <w:jc w:val="center"/>
              <w:rPr>
                <w:rFonts w:ascii="Calibri" w:hAnsi="Calibri"/>
                <w:sz w:val="16"/>
                <w:szCs w:val="16"/>
              </w:rPr>
            </w:pPr>
          </w:p>
        </w:tc>
        <w:tc>
          <w:tcPr>
            <w:tcW w:w="286" w:type="dxa"/>
            <w:gridSpan w:val="2"/>
            <w:tcBorders>
              <w:top w:val="single" w:sz="4" w:space="0" w:color="auto"/>
            </w:tcBorders>
            <w:vAlign w:val="center"/>
          </w:tcPr>
          <w:p w14:paraId="274112D2" w14:textId="77777777" w:rsidR="00E469AE" w:rsidRPr="00FF3F25" w:rsidRDefault="00E469AE" w:rsidP="00B5390C">
            <w:pPr>
              <w:jc w:val="center"/>
              <w:rPr>
                <w:rFonts w:ascii="Calibri" w:hAnsi="Calibri"/>
                <w:sz w:val="16"/>
                <w:szCs w:val="16"/>
              </w:rPr>
            </w:pPr>
          </w:p>
        </w:tc>
        <w:tc>
          <w:tcPr>
            <w:tcW w:w="286" w:type="dxa"/>
            <w:gridSpan w:val="2"/>
            <w:tcBorders>
              <w:top w:val="single" w:sz="4" w:space="0" w:color="auto"/>
            </w:tcBorders>
            <w:vAlign w:val="center"/>
          </w:tcPr>
          <w:p w14:paraId="067BD098" w14:textId="77777777" w:rsidR="00E469AE" w:rsidRPr="00FF3F25" w:rsidRDefault="00E469AE" w:rsidP="00B5390C">
            <w:pPr>
              <w:jc w:val="center"/>
              <w:rPr>
                <w:rFonts w:ascii="Calibri" w:hAnsi="Calibri"/>
                <w:sz w:val="16"/>
                <w:szCs w:val="16"/>
              </w:rPr>
            </w:pPr>
          </w:p>
        </w:tc>
        <w:tc>
          <w:tcPr>
            <w:tcW w:w="286" w:type="dxa"/>
            <w:gridSpan w:val="2"/>
            <w:tcBorders>
              <w:top w:val="single" w:sz="4" w:space="0" w:color="auto"/>
            </w:tcBorders>
            <w:vAlign w:val="center"/>
          </w:tcPr>
          <w:p w14:paraId="56FE0393" w14:textId="77777777" w:rsidR="00E469AE" w:rsidRPr="00FF3F25" w:rsidRDefault="00E469AE" w:rsidP="00B5390C">
            <w:pPr>
              <w:jc w:val="center"/>
              <w:rPr>
                <w:rFonts w:ascii="Calibri" w:hAnsi="Calibri"/>
                <w:sz w:val="16"/>
                <w:szCs w:val="16"/>
              </w:rPr>
            </w:pPr>
          </w:p>
        </w:tc>
        <w:tc>
          <w:tcPr>
            <w:tcW w:w="291" w:type="dxa"/>
            <w:gridSpan w:val="2"/>
            <w:tcBorders>
              <w:top w:val="single" w:sz="4" w:space="0" w:color="auto"/>
            </w:tcBorders>
            <w:vAlign w:val="center"/>
          </w:tcPr>
          <w:p w14:paraId="69DC0C9F" w14:textId="77777777" w:rsidR="00E469AE" w:rsidRPr="00FF3F25" w:rsidRDefault="00E469AE" w:rsidP="00B5390C">
            <w:pPr>
              <w:jc w:val="center"/>
              <w:rPr>
                <w:rFonts w:ascii="Calibri" w:hAnsi="Calibri"/>
                <w:sz w:val="16"/>
                <w:szCs w:val="16"/>
              </w:rPr>
            </w:pPr>
          </w:p>
        </w:tc>
        <w:tc>
          <w:tcPr>
            <w:tcW w:w="286" w:type="dxa"/>
            <w:tcBorders>
              <w:top w:val="single" w:sz="4" w:space="0" w:color="auto"/>
            </w:tcBorders>
            <w:vAlign w:val="center"/>
          </w:tcPr>
          <w:p w14:paraId="39DD1105" w14:textId="77777777" w:rsidR="00E469AE" w:rsidRPr="00FF3F25" w:rsidRDefault="00E469AE" w:rsidP="00B5390C">
            <w:pPr>
              <w:jc w:val="center"/>
              <w:rPr>
                <w:rFonts w:ascii="Calibri" w:hAnsi="Calibri"/>
                <w:sz w:val="16"/>
                <w:szCs w:val="16"/>
              </w:rPr>
            </w:pPr>
          </w:p>
        </w:tc>
        <w:tc>
          <w:tcPr>
            <w:tcW w:w="286" w:type="dxa"/>
            <w:tcBorders>
              <w:top w:val="single" w:sz="4" w:space="0" w:color="auto"/>
            </w:tcBorders>
            <w:vAlign w:val="center"/>
          </w:tcPr>
          <w:p w14:paraId="70E2BDD0" w14:textId="77777777" w:rsidR="00E469AE" w:rsidRPr="00FF3F25" w:rsidRDefault="00E469AE" w:rsidP="00B5390C">
            <w:pPr>
              <w:jc w:val="center"/>
              <w:rPr>
                <w:rFonts w:ascii="Calibri" w:hAnsi="Calibri"/>
                <w:sz w:val="16"/>
                <w:szCs w:val="16"/>
              </w:rPr>
            </w:pPr>
          </w:p>
        </w:tc>
        <w:tc>
          <w:tcPr>
            <w:tcW w:w="286" w:type="dxa"/>
            <w:tcBorders>
              <w:top w:val="single" w:sz="4" w:space="0" w:color="auto"/>
            </w:tcBorders>
            <w:vAlign w:val="center"/>
          </w:tcPr>
          <w:p w14:paraId="4598BBF7" w14:textId="77777777" w:rsidR="00E469AE" w:rsidRPr="00FF3F25" w:rsidRDefault="00E469AE" w:rsidP="00B5390C">
            <w:pPr>
              <w:jc w:val="center"/>
              <w:rPr>
                <w:rFonts w:ascii="Calibri" w:hAnsi="Calibri"/>
                <w:sz w:val="16"/>
                <w:szCs w:val="16"/>
              </w:rPr>
            </w:pPr>
          </w:p>
        </w:tc>
        <w:tc>
          <w:tcPr>
            <w:tcW w:w="1451" w:type="dxa"/>
            <w:tcBorders>
              <w:top w:val="single" w:sz="4" w:space="0" w:color="auto"/>
            </w:tcBorders>
            <w:vAlign w:val="center"/>
          </w:tcPr>
          <w:p w14:paraId="0F6FBFAF" w14:textId="77777777" w:rsidR="00E469AE" w:rsidRPr="00FF3F25" w:rsidRDefault="00E469AE" w:rsidP="00B5390C">
            <w:pPr>
              <w:ind w:left="-31"/>
              <w:rPr>
                <w:rFonts w:ascii="Calibri" w:hAnsi="Calibri"/>
                <w:b/>
                <w:sz w:val="18"/>
                <w:szCs w:val="18"/>
              </w:rPr>
            </w:pPr>
          </w:p>
        </w:tc>
      </w:tr>
      <w:tr w:rsidR="00FF3F25" w:rsidRPr="00FF3F25" w14:paraId="7EF6EE94" w14:textId="77777777" w:rsidTr="00B5390C">
        <w:trPr>
          <w:trHeight w:hRule="exact" w:val="227"/>
          <w:jc w:val="center"/>
        </w:trPr>
        <w:tc>
          <w:tcPr>
            <w:tcW w:w="4801" w:type="dxa"/>
          </w:tcPr>
          <w:p w14:paraId="6242D050" w14:textId="77777777" w:rsidR="00E469AE" w:rsidRPr="00FF3F25" w:rsidRDefault="00E469AE" w:rsidP="00B5390C">
            <w:pPr>
              <w:jc w:val="right"/>
              <w:rPr>
                <w:rFonts w:ascii="Calibri" w:hAnsi="Calibri"/>
                <w:sz w:val="20"/>
              </w:rPr>
            </w:pPr>
            <w:r w:rsidRPr="00FF3F25">
              <w:rPr>
                <w:rFonts w:ascii="Calibri" w:hAnsi="Calibri"/>
                <w:sz w:val="20"/>
              </w:rPr>
              <w:t>Me adapto a la política del centro</w:t>
            </w:r>
          </w:p>
        </w:tc>
        <w:tc>
          <w:tcPr>
            <w:tcW w:w="284" w:type="dxa"/>
            <w:gridSpan w:val="2"/>
            <w:vAlign w:val="center"/>
          </w:tcPr>
          <w:p w14:paraId="383E6794"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4" w:type="dxa"/>
            <w:gridSpan w:val="2"/>
            <w:vAlign w:val="center"/>
          </w:tcPr>
          <w:p w14:paraId="4D185C6D"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4" w:type="dxa"/>
            <w:gridSpan w:val="2"/>
            <w:vAlign w:val="center"/>
          </w:tcPr>
          <w:p w14:paraId="3A9E9C43"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5" w:type="dxa"/>
            <w:gridSpan w:val="2"/>
            <w:vAlign w:val="center"/>
          </w:tcPr>
          <w:p w14:paraId="71DD87EF"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86" w:type="dxa"/>
            <w:gridSpan w:val="2"/>
            <w:vAlign w:val="center"/>
          </w:tcPr>
          <w:p w14:paraId="5AB4D49B"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86" w:type="dxa"/>
            <w:gridSpan w:val="2"/>
            <w:vAlign w:val="center"/>
          </w:tcPr>
          <w:p w14:paraId="664D3704"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86" w:type="dxa"/>
            <w:gridSpan w:val="2"/>
            <w:vAlign w:val="center"/>
          </w:tcPr>
          <w:p w14:paraId="3B448632"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1" w:type="dxa"/>
            <w:gridSpan w:val="2"/>
            <w:vAlign w:val="center"/>
          </w:tcPr>
          <w:p w14:paraId="4EDCFBAA"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286" w:type="dxa"/>
            <w:vAlign w:val="center"/>
          </w:tcPr>
          <w:p w14:paraId="0EAF77E3" w14:textId="77777777" w:rsidR="00E469AE" w:rsidRPr="00FF3F25" w:rsidRDefault="00E469AE" w:rsidP="00B5390C">
            <w:pPr>
              <w:jc w:val="center"/>
              <w:rPr>
                <w:rFonts w:ascii="Calibri" w:hAnsi="Calibri"/>
                <w:sz w:val="16"/>
                <w:szCs w:val="16"/>
              </w:rPr>
            </w:pPr>
            <w:r w:rsidRPr="00FF3F25">
              <w:rPr>
                <w:rFonts w:ascii="Calibri" w:hAnsi="Calibri"/>
                <w:sz w:val="16"/>
                <w:szCs w:val="16"/>
              </w:rPr>
              <w:t>8</w:t>
            </w:r>
          </w:p>
        </w:tc>
        <w:tc>
          <w:tcPr>
            <w:tcW w:w="286" w:type="dxa"/>
            <w:vAlign w:val="center"/>
          </w:tcPr>
          <w:p w14:paraId="7C96EBBE" w14:textId="77777777" w:rsidR="00E469AE" w:rsidRPr="00FF3F25" w:rsidRDefault="00E469AE" w:rsidP="00B5390C">
            <w:pPr>
              <w:jc w:val="center"/>
              <w:rPr>
                <w:rFonts w:ascii="Calibri" w:hAnsi="Calibri"/>
                <w:sz w:val="16"/>
                <w:szCs w:val="16"/>
              </w:rPr>
            </w:pPr>
            <w:r w:rsidRPr="00FF3F25">
              <w:rPr>
                <w:rFonts w:ascii="Calibri" w:hAnsi="Calibri"/>
                <w:sz w:val="16"/>
                <w:szCs w:val="16"/>
              </w:rPr>
              <w:t>9</w:t>
            </w:r>
          </w:p>
        </w:tc>
        <w:tc>
          <w:tcPr>
            <w:tcW w:w="286" w:type="dxa"/>
            <w:vAlign w:val="center"/>
          </w:tcPr>
          <w:p w14:paraId="44DEE5A3" w14:textId="77777777" w:rsidR="00E469AE" w:rsidRPr="00FF3F25" w:rsidRDefault="00E469AE" w:rsidP="00B5390C">
            <w:pPr>
              <w:jc w:val="center"/>
              <w:rPr>
                <w:rFonts w:ascii="Calibri" w:hAnsi="Calibri"/>
                <w:sz w:val="16"/>
                <w:szCs w:val="16"/>
              </w:rPr>
            </w:pPr>
            <w:r w:rsidRPr="00FF3F25">
              <w:rPr>
                <w:rFonts w:ascii="Calibri" w:hAnsi="Calibri"/>
                <w:sz w:val="16"/>
                <w:szCs w:val="16"/>
              </w:rPr>
              <w:t>10</w:t>
            </w:r>
          </w:p>
        </w:tc>
        <w:tc>
          <w:tcPr>
            <w:tcW w:w="1451" w:type="dxa"/>
          </w:tcPr>
          <w:p w14:paraId="361C83BE" w14:textId="77777777" w:rsidR="00E469AE" w:rsidRPr="00FF3F25" w:rsidRDefault="00E469AE" w:rsidP="00B5390C">
            <w:pPr>
              <w:rPr>
                <w:rFonts w:ascii="Calibri" w:hAnsi="Calibri"/>
                <w:sz w:val="16"/>
                <w:szCs w:val="16"/>
              </w:rPr>
            </w:pPr>
            <w:r w:rsidRPr="00FF3F25">
              <w:rPr>
                <w:rFonts w:ascii="Calibri" w:hAnsi="Calibri"/>
                <w:sz w:val="16"/>
                <w:szCs w:val="16"/>
              </w:rPr>
              <w:t>X</w:t>
            </w:r>
          </w:p>
        </w:tc>
      </w:tr>
      <w:tr w:rsidR="00FF3F25" w:rsidRPr="00FF3F25" w14:paraId="4E330E2C" w14:textId="77777777" w:rsidTr="00B5390C">
        <w:trPr>
          <w:trHeight w:hRule="exact" w:val="227"/>
          <w:jc w:val="center"/>
        </w:trPr>
        <w:tc>
          <w:tcPr>
            <w:tcW w:w="4801" w:type="dxa"/>
          </w:tcPr>
          <w:p w14:paraId="622BACCF" w14:textId="77777777" w:rsidR="00E469AE" w:rsidRPr="00FF3F25" w:rsidRDefault="00E469AE" w:rsidP="00B5390C">
            <w:pPr>
              <w:jc w:val="right"/>
              <w:rPr>
                <w:rFonts w:ascii="Calibri" w:hAnsi="Calibri"/>
                <w:sz w:val="20"/>
              </w:rPr>
            </w:pPr>
            <w:r w:rsidRPr="00FF3F25">
              <w:rPr>
                <w:rFonts w:ascii="Calibri" w:hAnsi="Calibri"/>
                <w:sz w:val="20"/>
              </w:rPr>
              <w:t>Asumo los valores de la dirección</w:t>
            </w:r>
          </w:p>
        </w:tc>
        <w:tc>
          <w:tcPr>
            <w:tcW w:w="284" w:type="dxa"/>
            <w:gridSpan w:val="2"/>
            <w:vAlign w:val="center"/>
          </w:tcPr>
          <w:p w14:paraId="40916395"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4" w:type="dxa"/>
            <w:gridSpan w:val="2"/>
            <w:vAlign w:val="center"/>
          </w:tcPr>
          <w:p w14:paraId="24A61190"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4" w:type="dxa"/>
            <w:gridSpan w:val="2"/>
            <w:vAlign w:val="center"/>
          </w:tcPr>
          <w:p w14:paraId="11FC9144"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5" w:type="dxa"/>
            <w:gridSpan w:val="2"/>
            <w:vAlign w:val="center"/>
          </w:tcPr>
          <w:p w14:paraId="215D89EA"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86" w:type="dxa"/>
            <w:gridSpan w:val="2"/>
            <w:vAlign w:val="center"/>
          </w:tcPr>
          <w:p w14:paraId="1C808FEE"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86" w:type="dxa"/>
            <w:gridSpan w:val="2"/>
            <w:vAlign w:val="center"/>
          </w:tcPr>
          <w:p w14:paraId="0B1E609A"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86" w:type="dxa"/>
            <w:gridSpan w:val="2"/>
            <w:vAlign w:val="center"/>
          </w:tcPr>
          <w:p w14:paraId="276C9DD5"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1" w:type="dxa"/>
            <w:gridSpan w:val="2"/>
            <w:vAlign w:val="center"/>
          </w:tcPr>
          <w:p w14:paraId="0CEFBC77"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286" w:type="dxa"/>
            <w:vAlign w:val="center"/>
          </w:tcPr>
          <w:p w14:paraId="641DCAAA" w14:textId="77777777" w:rsidR="00E469AE" w:rsidRPr="00FF3F25" w:rsidRDefault="00E469AE" w:rsidP="00B5390C">
            <w:pPr>
              <w:jc w:val="center"/>
              <w:rPr>
                <w:rFonts w:ascii="Calibri" w:hAnsi="Calibri"/>
                <w:sz w:val="16"/>
                <w:szCs w:val="16"/>
              </w:rPr>
            </w:pPr>
            <w:r w:rsidRPr="00FF3F25">
              <w:rPr>
                <w:rFonts w:ascii="Calibri" w:hAnsi="Calibri"/>
                <w:sz w:val="16"/>
                <w:szCs w:val="16"/>
              </w:rPr>
              <w:t>8</w:t>
            </w:r>
          </w:p>
        </w:tc>
        <w:tc>
          <w:tcPr>
            <w:tcW w:w="286" w:type="dxa"/>
            <w:vAlign w:val="center"/>
          </w:tcPr>
          <w:p w14:paraId="65F4C6C1" w14:textId="77777777" w:rsidR="00E469AE" w:rsidRPr="00FF3F25" w:rsidRDefault="00E469AE" w:rsidP="00B5390C">
            <w:pPr>
              <w:jc w:val="center"/>
              <w:rPr>
                <w:rFonts w:ascii="Calibri" w:hAnsi="Calibri"/>
                <w:sz w:val="16"/>
                <w:szCs w:val="16"/>
              </w:rPr>
            </w:pPr>
            <w:r w:rsidRPr="00FF3F25">
              <w:rPr>
                <w:rFonts w:ascii="Calibri" w:hAnsi="Calibri"/>
                <w:sz w:val="16"/>
                <w:szCs w:val="16"/>
              </w:rPr>
              <w:t>9</w:t>
            </w:r>
          </w:p>
        </w:tc>
        <w:tc>
          <w:tcPr>
            <w:tcW w:w="286" w:type="dxa"/>
            <w:vAlign w:val="center"/>
          </w:tcPr>
          <w:p w14:paraId="7A79C2A3" w14:textId="77777777" w:rsidR="00E469AE" w:rsidRPr="00FF3F25" w:rsidRDefault="00E469AE" w:rsidP="00B5390C">
            <w:pPr>
              <w:jc w:val="center"/>
              <w:rPr>
                <w:rFonts w:ascii="Calibri" w:hAnsi="Calibri"/>
                <w:sz w:val="16"/>
                <w:szCs w:val="16"/>
              </w:rPr>
            </w:pPr>
            <w:r w:rsidRPr="00FF3F25">
              <w:rPr>
                <w:rFonts w:ascii="Calibri" w:hAnsi="Calibri"/>
                <w:sz w:val="16"/>
                <w:szCs w:val="16"/>
              </w:rPr>
              <w:t>10</w:t>
            </w:r>
          </w:p>
        </w:tc>
        <w:tc>
          <w:tcPr>
            <w:tcW w:w="1451" w:type="dxa"/>
          </w:tcPr>
          <w:p w14:paraId="2C2CCFF7" w14:textId="77777777" w:rsidR="00E469AE" w:rsidRPr="00FF3F25" w:rsidRDefault="00E469AE" w:rsidP="00B5390C">
            <w:pPr>
              <w:rPr>
                <w:rFonts w:ascii="Calibri" w:hAnsi="Calibri"/>
                <w:sz w:val="16"/>
                <w:szCs w:val="16"/>
              </w:rPr>
            </w:pPr>
            <w:r w:rsidRPr="00FF3F25">
              <w:rPr>
                <w:rFonts w:ascii="Calibri" w:hAnsi="Calibri"/>
                <w:sz w:val="16"/>
                <w:szCs w:val="16"/>
              </w:rPr>
              <w:t>X</w:t>
            </w:r>
          </w:p>
        </w:tc>
      </w:tr>
      <w:tr w:rsidR="00FF3F25" w:rsidRPr="00FF3F25" w14:paraId="2DA7F73E" w14:textId="77777777" w:rsidTr="00B5390C">
        <w:trPr>
          <w:trHeight w:hRule="exact" w:val="227"/>
          <w:jc w:val="center"/>
        </w:trPr>
        <w:tc>
          <w:tcPr>
            <w:tcW w:w="4801" w:type="dxa"/>
          </w:tcPr>
          <w:p w14:paraId="17B386DA" w14:textId="77777777" w:rsidR="00E469AE" w:rsidRPr="00FF3F25" w:rsidRDefault="00E469AE" w:rsidP="00B5390C">
            <w:pPr>
              <w:jc w:val="right"/>
              <w:rPr>
                <w:rFonts w:ascii="Calibri" w:hAnsi="Calibri"/>
                <w:sz w:val="20"/>
              </w:rPr>
            </w:pPr>
            <w:r w:rsidRPr="00FF3F25">
              <w:rPr>
                <w:rFonts w:ascii="Calibri" w:hAnsi="Calibri"/>
                <w:sz w:val="20"/>
              </w:rPr>
              <w:t>Acepto que me digan cómo debo hacer mi trabajo</w:t>
            </w:r>
          </w:p>
        </w:tc>
        <w:tc>
          <w:tcPr>
            <w:tcW w:w="284" w:type="dxa"/>
            <w:gridSpan w:val="2"/>
            <w:vAlign w:val="center"/>
          </w:tcPr>
          <w:p w14:paraId="5D491D01"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4" w:type="dxa"/>
            <w:gridSpan w:val="2"/>
            <w:vAlign w:val="center"/>
          </w:tcPr>
          <w:p w14:paraId="58EA97F6"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4" w:type="dxa"/>
            <w:gridSpan w:val="2"/>
            <w:vAlign w:val="center"/>
          </w:tcPr>
          <w:p w14:paraId="3AD4A816"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5" w:type="dxa"/>
            <w:gridSpan w:val="2"/>
            <w:vAlign w:val="center"/>
          </w:tcPr>
          <w:p w14:paraId="0B41272B"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86" w:type="dxa"/>
            <w:gridSpan w:val="2"/>
            <w:vAlign w:val="center"/>
          </w:tcPr>
          <w:p w14:paraId="5D88418F"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86" w:type="dxa"/>
            <w:gridSpan w:val="2"/>
            <w:vAlign w:val="center"/>
          </w:tcPr>
          <w:p w14:paraId="4F47F9D8"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86" w:type="dxa"/>
            <w:gridSpan w:val="2"/>
            <w:vAlign w:val="center"/>
          </w:tcPr>
          <w:p w14:paraId="1748A6B8"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1" w:type="dxa"/>
            <w:gridSpan w:val="2"/>
            <w:vAlign w:val="center"/>
          </w:tcPr>
          <w:p w14:paraId="59308CC0"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286" w:type="dxa"/>
            <w:vAlign w:val="center"/>
          </w:tcPr>
          <w:p w14:paraId="36948C86" w14:textId="77777777" w:rsidR="00E469AE" w:rsidRPr="00FF3F25" w:rsidRDefault="00E469AE" w:rsidP="00B5390C">
            <w:pPr>
              <w:jc w:val="center"/>
              <w:rPr>
                <w:rFonts w:ascii="Calibri" w:hAnsi="Calibri"/>
                <w:sz w:val="16"/>
                <w:szCs w:val="16"/>
              </w:rPr>
            </w:pPr>
            <w:r w:rsidRPr="00FF3F25">
              <w:rPr>
                <w:rFonts w:ascii="Calibri" w:hAnsi="Calibri"/>
                <w:sz w:val="16"/>
                <w:szCs w:val="16"/>
              </w:rPr>
              <w:t>8</w:t>
            </w:r>
          </w:p>
        </w:tc>
        <w:tc>
          <w:tcPr>
            <w:tcW w:w="286" w:type="dxa"/>
            <w:vAlign w:val="center"/>
          </w:tcPr>
          <w:p w14:paraId="7BDFC44C" w14:textId="77777777" w:rsidR="00E469AE" w:rsidRPr="00FF3F25" w:rsidRDefault="00E469AE" w:rsidP="00B5390C">
            <w:pPr>
              <w:jc w:val="center"/>
              <w:rPr>
                <w:rFonts w:ascii="Calibri" w:hAnsi="Calibri"/>
                <w:sz w:val="16"/>
                <w:szCs w:val="16"/>
              </w:rPr>
            </w:pPr>
            <w:r w:rsidRPr="00FF3F25">
              <w:rPr>
                <w:rFonts w:ascii="Calibri" w:hAnsi="Calibri"/>
                <w:sz w:val="16"/>
                <w:szCs w:val="16"/>
              </w:rPr>
              <w:t>9</w:t>
            </w:r>
          </w:p>
        </w:tc>
        <w:tc>
          <w:tcPr>
            <w:tcW w:w="286" w:type="dxa"/>
            <w:vAlign w:val="center"/>
          </w:tcPr>
          <w:p w14:paraId="527A8CB9" w14:textId="77777777" w:rsidR="00E469AE" w:rsidRPr="00FF3F25" w:rsidRDefault="00E469AE" w:rsidP="00B5390C">
            <w:pPr>
              <w:jc w:val="center"/>
              <w:rPr>
                <w:rFonts w:ascii="Calibri" w:hAnsi="Calibri"/>
                <w:sz w:val="16"/>
                <w:szCs w:val="16"/>
              </w:rPr>
            </w:pPr>
            <w:r w:rsidRPr="00FF3F25">
              <w:rPr>
                <w:rFonts w:ascii="Calibri" w:hAnsi="Calibri"/>
                <w:sz w:val="16"/>
                <w:szCs w:val="16"/>
              </w:rPr>
              <w:t>10</w:t>
            </w:r>
          </w:p>
        </w:tc>
        <w:tc>
          <w:tcPr>
            <w:tcW w:w="1451" w:type="dxa"/>
          </w:tcPr>
          <w:p w14:paraId="42756B73" w14:textId="77777777" w:rsidR="00E469AE" w:rsidRPr="00FF3F25" w:rsidRDefault="00E469AE" w:rsidP="00B5390C">
            <w:pPr>
              <w:rPr>
                <w:rFonts w:ascii="Calibri" w:hAnsi="Calibri"/>
                <w:sz w:val="16"/>
                <w:szCs w:val="16"/>
              </w:rPr>
            </w:pPr>
            <w:r w:rsidRPr="00FF3F25">
              <w:rPr>
                <w:rFonts w:ascii="Calibri" w:hAnsi="Calibri"/>
                <w:sz w:val="16"/>
                <w:szCs w:val="16"/>
              </w:rPr>
              <w:t>X</w:t>
            </w:r>
          </w:p>
        </w:tc>
      </w:tr>
      <w:tr w:rsidR="00FF3F25" w:rsidRPr="00FF3F25" w14:paraId="4CC8B446" w14:textId="77777777" w:rsidTr="00B5390C">
        <w:trPr>
          <w:trHeight w:hRule="exact" w:val="227"/>
          <w:jc w:val="center"/>
        </w:trPr>
        <w:tc>
          <w:tcPr>
            <w:tcW w:w="4801" w:type="dxa"/>
          </w:tcPr>
          <w:p w14:paraId="1FC4BE8C" w14:textId="77777777" w:rsidR="00E469AE" w:rsidRPr="00FF3F25" w:rsidRDefault="00E469AE" w:rsidP="00B5390C">
            <w:pPr>
              <w:jc w:val="right"/>
              <w:rPr>
                <w:rFonts w:ascii="Calibri" w:hAnsi="Calibri"/>
                <w:sz w:val="20"/>
              </w:rPr>
            </w:pPr>
            <w:r w:rsidRPr="00FF3F25">
              <w:rPr>
                <w:rFonts w:ascii="Calibri" w:hAnsi="Calibri"/>
                <w:sz w:val="20"/>
              </w:rPr>
              <w:t>Interiorizo fácilmente las normas establecidas en mi servicio</w:t>
            </w:r>
          </w:p>
        </w:tc>
        <w:tc>
          <w:tcPr>
            <w:tcW w:w="284" w:type="dxa"/>
            <w:gridSpan w:val="2"/>
            <w:vAlign w:val="center"/>
          </w:tcPr>
          <w:p w14:paraId="59CEBD1A"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4" w:type="dxa"/>
            <w:gridSpan w:val="2"/>
            <w:vAlign w:val="center"/>
          </w:tcPr>
          <w:p w14:paraId="6B3969C8"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4" w:type="dxa"/>
            <w:gridSpan w:val="2"/>
            <w:vAlign w:val="center"/>
          </w:tcPr>
          <w:p w14:paraId="149C079C"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5" w:type="dxa"/>
            <w:gridSpan w:val="2"/>
            <w:vAlign w:val="center"/>
          </w:tcPr>
          <w:p w14:paraId="40DC9927"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86" w:type="dxa"/>
            <w:gridSpan w:val="2"/>
            <w:vAlign w:val="center"/>
          </w:tcPr>
          <w:p w14:paraId="69EC50D2"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86" w:type="dxa"/>
            <w:gridSpan w:val="2"/>
            <w:vAlign w:val="center"/>
          </w:tcPr>
          <w:p w14:paraId="29E57875"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86" w:type="dxa"/>
            <w:gridSpan w:val="2"/>
            <w:vAlign w:val="center"/>
          </w:tcPr>
          <w:p w14:paraId="634AF71F"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1" w:type="dxa"/>
            <w:gridSpan w:val="2"/>
            <w:vAlign w:val="center"/>
          </w:tcPr>
          <w:p w14:paraId="4DF73933"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286" w:type="dxa"/>
            <w:vAlign w:val="center"/>
          </w:tcPr>
          <w:p w14:paraId="205A4AAC" w14:textId="77777777" w:rsidR="00E469AE" w:rsidRPr="00FF3F25" w:rsidRDefault="00E469AE" w:rsidP="00B5390C">
            <w:pPr>
              <w:jc w:val="center"/>
              <w:rPr>
                <w:rFonts w:ascii="Calibri" w:hAnsi="Calibri"/>
                <w:sz w:val="16"/>
                <w:szCs w:val="16"/>
              </w:rPr>
            </w:pPr>
            <w:r w:rsidRPr="00FF3F25">
              <w:rPr>
                <w:rFonts w:ascii="Calibri" w:hAnsi="Calibri"/>
                <w:sz w:val="16"/>
                <w:szCs w:val="16"/>
              </w:rPr>
              <w:t>8</w:t>
            </w:r>
          </w:p>
        </w:tc>
        <w:tc>
          <w:tcPr>
            <w:tcW w:w="286" w:type="dxa"/>
            <w:vAlign w:val="center"/>
          </w:tcPr>
          <w:p w14:paraId="42EF669A" w14:textId="77777777" w:rsidR="00E469AE" w:rsidRPr="00FF3F25" w:rsidRDefault="00E469AE" w:rsidP="00B5390C">
            <w:pPr>
              <w:jc w:val="center"/>
              <w:rPr>
                <w:rFonts w:ascii="Calibri" w:hAnsi="Calibri"/>
                <w:sz w:val="16"/>
                <w:szCs w:val="16"/>
              </w:rPr>
            </w:pPr>
            <w:r w:rsidRPr="00FF3F25">
              <w:rPr>
                <w:rFonts w:ascii="Calibri" w:hAnsi="Calibri"/>
                <w:sz w:val="16"/>
                <w:szCs w:val="16"/>
              </w:rPr>
              <w:t>9</w:t>
            </w:r>
          </w:p>
        </w:tc>
        <w:tc>
          <w:tcPr>
            <w:tcW w:w="286" w:type="dxa"/>
            <w:vAlign w:val="center"/>
          </w:tcPr>
          <w:p w14:paraId="753FEBAC" w14:textId="77777777" w:rsidR="00E469AE" w:rsidRPr="00FF3F25" w:rsidRDefault="00E469AE" w:rsidP="00B5390C">
            <w:pPr>
              <w:jc w:val="center"/>
              <w:rPr>
                <w:rFonts w:ascii="Calibri" w:hAnsi="Calibri"/>
                <w:sz w:val="16"/>
                <w:szCs w:val="16"/>
              </w:rPr>
            </w:pPr>
            <w:r w:rsidRPr="00FF3F25">
              <w:rPr>
                <w:rFonts w:ascii="Calibri" w:hAnsi="Calibri"/>
                <w:sz w:val="16"/>
                <w:szCs w:val="16"/>
              </w:rPr>
              <w:t>10</w:t>
            </w:r>
          </w:p>
        </w:tc>
        <w:tc>
          <w:tcPr>
            <w:tcW w:w="1451" w:type="dxa"/>
          </w:tcPr>
          <w:p w14:paraId="30411B7F" w14:textId="77777777" w:rsidR="00E469AE" w:rsidRPr="00FF3F25" w:rsidRDefault="00E469AE" w:rsidP="00B5390C">
            <w:pPr>
              <w:rPr>
                <w:rFonts w:ascii="Calibri" w:hAnsi="Calibri"/>
                <w:sz w:val="16"/>
                <w:szCs w:val="16"/>
              </w:rPr>
            </w:pPr>
            <w:r w:rsidRPr="00FF3F25">
              <w:rPr>
                <w:rFonts w:ascii="Calibri" w:hAnsi="Calibri"/>
                <w:sz w:val="16"/>
                <w:szCs w:val="16"/>
              </w:rPr>
              <w:t>X</w:t>
            </w:r>
          </w:p>
        </w:tc>
      </w:tr>
      <w:tr w:rsidR="00FF3F25" w:rsidRPr="00FF3F25" w14:paraId="6655E976" w14:textId="77777777" w:rsidTr="00B5390C">
        <w:trPr>
          <w:trHeight w:hRule="exact" w:val="227"/>
          <w:jc w:val="center"/>
        </w:trPr>
        <w:tc>
          <w:tcPr>
            <w:tcW w:w="4801" w:type="dxa"/>
          </w:tcPr>
          <w:p w14:paraId="4AB8B2CD" w14:textId="77777777" w:rsidR="00E469AE" w:rsidRPr="00FF3F25" w:rsidRDefault="00E469AE" w:rsidP="00B5390C">
            <w:pPr>
              <w:jc w:val="right"/>
              <w:rPr>
                <w:rFonts w:ascii="Calibri" w:hAnsi="Calibri"/>
                <w:sz w:val="20"/>
              </w:rPr>
            </w:pPr>
            <w:r w:rsidRPr="00FF3F25">
              <w:rPr>
                <w:rFonts w:ascii="Calibri" w:hAnsi="Calibri"/>
                <w:sz w:val="20"/>
              </w:rPr>
              <w:t>Me identifico con el espíritu de los cambios propuestos</w:t>
            </w:r>
          </w:p>
        </w:tc>
        <w:tc>
          <w:tcPr>
            <w:tcW w:w="284" w:type="dxa"/>
            <w:gridSpan w:val="2"/>
            <w:vAlign w:val="center"/>
          </w:tcPr>
          <w:p w14:paraId="2AB0465B"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4" w:type="dxa"/>
            <w:gridSpan w:val="2"/>
            <w:vAlign w:val="center"/>
          </w:tcPr>
          <w:p w14:paraId="4787C968"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4" w:type="dxa"/>
            <w:gridSpan w:val="2"/>
            <w:vAlign w:val="center"/>
          </w:tcPr>
          <w:p w14:paraId="3F466509"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5" w:type="dxa"/>
            <w:gridSpan w:val="2"/>
            <w:vAlign w:val="center"/>
          </w:tcPr>
          <w:p w14:paraId="0A9EE456"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86" w:type="dxa"/>
            <w:gridSpan w:val="2"/>
            <w:vAlign w:val="center"/>
          </w:tcPr>
          <w:p w14:paraId="0CAA7776"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86" w:type="dxa"/>
            <w:gridSpan w:val="2"/>
            <w:vAlign w:val="center"/>
          </w:tcPr>
          <w:p w14:paraId="02B59089"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86" w:type="dxa"/>
            <w:gridSpan w:val="2"/>
            <w:vAlign w:val="center"/>
          </w:tcPr>
          <w:p w14:paraId="0A7680C2"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1" w:type="dxa"/>
            <w:gridSpan w:val="2"/>
            <w:vAlign w:val="center"/>
          </w:tcPr>
          <w:p w14:paraId="7F3653AA"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286" w:type="dxa"/>
            <w:vAlign w:val="center"/>
          </w:tcPr>
          <w:p w14:paraId="623492A3" w14:textId="77777777" w:rsidR="00E469AE" w:rsidRPr="00FF3F25" w:rsidRDefault="00E469AE" w:rsidP="00B5390C">
            <w:pPr>
              <w:jc w:val="center"/>
              <w:rPr>
                <w:rFonts w:ascii="Calibri" w:hAnsi="Calibri"/>
                <w:sz w:val="16"/>
                <w:szCs w:val="16"/>
              </w:rPr>
            </w:pPr>
            <w:r w:rsidRPr="00FF3F25">
              <w:rPr>
                <w:rFonts w:ascii="Calibri" w:hAnsi="Calibri"/>
                <w:sz w:val="16"/>
                <w:szCs w:val="16"/>
              </w:rPr>
              <w:t>8</w:t>
            </w:r>
          </w:p>
        </w:tc>
        <w:tc>
          <w:tcPr>
            <w:tcW w:w="286" w:type="dxa"/>
            <w:vAlign w:val="center"/>
          </w:tcPr>
          <w:p w14:paraId="15EA6BE2" w14:textId="77777777" w:rsidR="00E469AE" w:rsidRPr="00FF3F25" w:rsidRDefault="00E469AE" w:rsidP="00B5390C">
            <w:pPr>
              <w:jc w:val="center"/>
              <w:rPr>
                <w:rFonts w:ascii="Calibri" w:hAnsi="Calibri"/>
                <w:sz w:val="16"/>
                <w:szCs w:val="16"/>
              </w:rPr>
            </w:pPr>
            <w:r w:rsidRPr="00FF3F25">
              <w:rPr>
                <w:rFonts w:ascii="Calibri" w:hAnsi="Calibri"/>
                <w:sz w:val="16"/>
                <w:szCs w:val="16"/>
              </w:rPr>
              <w:t>9</w:t>
            </w:r>
          </w:p>
        </w:tc>
        <w:tc>
          <w:tcPr>
            <w:tcW w:w="286" w:type="dxa"/>
            <w:vAlign w:val="center"/>
          </w:tcPr>
          <w:p w14:paraId="5D396975" w14:textId="77777777" w:rsidR="00E469AE" w:rsidRPr="00FF3F25" w:rsidRDefault="00E469AE" w:rsidP="00B5390C">
            <w:pPr>
              <w:jc w:val="center"/>
              <w:rPr>
                <w:rFonts w:ascii="Calibri" w:hAnsi="Calibri"/>
                <w:sz w:val="16"/>
                <w:szCs w:val="16"/>
              </w:rPr>
            </w:pPr>
            <w:r w:rsidRPr="00FF3F25">
              <w:rPr>
                <w:rFonts w:ascii="Calibri" w:hAnsi="Calibri"/>
                <w:sz w:val="16"/>
                <w:szCs w:val="16"/>
              </w:rPr>
              <w:t>10</w:t>
            </w:r>
          </w:p>
        </w:tc>
        <w:tc>
          <w:tcPr>
            <w:tcW w:w="1451" w:type="dxa"/>
          </w:tcPr>
          <w:p w14:paraId="7E8F9BB8" w14:textId="77777777" w:rsidR="00E469AE" w:rsidRPr="00FF3F25" w:rsidRDefault="00E469AE" w:rsidP="00B5390C">
            <w:pPr>
              <w:rPr>
                <w:rFonts w:ascii="Calibri" w:hAnsi="Calibri"/>
                <w:sz w:val="16"/>
                <w:szCs w:val="16"/>
              </w:rPr>
            </w:pPr>
            <w:r w:rsidRPr="00FF3F25">
              <w:rPr>
                <w:rFonts w:ascii="Calibri" w:hAnsi="Calibri"/>
                <w:sz w:val="16"/>
                <w:szCs w:val="16"/>
              </w:rPr>
              <w:t>X</w:t>
            </w:r>
          </w:p>
        </w:tc>
      </w:tr>
      <w:tr w:rsidR="00FF3F25" w:rsidRPr="00FF3F25" w14:paraId="514B4E3B" w14:textId="77777777" w:rsidTr="00B5390C">
        <w:trPr>
          <w:trHeight w:hRule="exact" w:val="227"/>
          <w:jc w:val="center"/>
        </w:trPr>
        <w:tc>
          <w:tcPr>
            <w:tcW w:w="4801" w:type="dxa"/>
          </w:tcPr>
          <w:p w14:paraId="08EA4B62" w14:textId="77777777" w:rsidR="00E469AE" w:rsidRPr="00FF3F25" w:rsidRDefault="00E469AE" w:rsidP="00B5390C">
            <w:pPr>
              <w:jc w:val="right"/>
              <w:rPr>
                <w:rFonts w:ascii="Calibri" w:hAnsi="Calibri"/>
                <w:sz w:val="20"/>
              </w:rPr>
            </w:pPr>
            <w:r w:rsidRPr="00FF3F25">
              <w:rPr>
                <w:rFonts w:ascii="Calibri" w:hAnsi="Calibri"/>
                <w:sz w:val="20"/>
              </w:rPr>
              <w:t xml:space="preserve">Aplico el protocolo ante cualquier dilema de conciencia </w:t>
            </w:r>
          </w:p>
        </w:tc>
        <w:tc>
          <w:tcPr>
            <w:tcW w:w="284" w:type="dxa"/>
            <w:gridSpan w:val="2"/>
            <w:vAlign w:val="center"/>
          </w:tcPr>
          <w:p w14:paraId="1F5A9737"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4" w:type="dxa"/>
            <w:gridSpan w:val="2"/>
            <w:vAlign w:val="center"/>
          </w:tcPr>
          <w:p w14:paraId="7167DDB0"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4" w:type="dxa"/>
            <w:gridSpan w:val="2"/>
            <w:vAlign w:val="center"/>
          </w:tcPr>
          <w:p w14:paraId="38B0986E"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5" w:type="dxa"/>
            <w:gridSpan w:val="2"/>
            <w:vAlign w:val="center"/>
          </w:tcPr>
          <w:p w14:paraId="69D49896"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86" w:type="dxa"/>
            <w:gridSpan w:val="2"/>
            <w:vAlign w:val="center"/>
          </w:tcPr>
          <w:p w14:paraId="1BEEB086"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86" w:type="dxa"/>
            <w:gridSpan w:val="2"/>
            <w:vAlign w:val="center"/>
          </w:tcPr>
          <w:p w14:paraId="2EF6CC16"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86" w:type="dxa"/>
            <w:gridSpan w:val="2"/>
            <w:vAlign w:val="center"/>
          </w:tcPr>
          <w:p w14:paraId="4D0045CD"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1" w:type="dxa"/>
            <w:gridSpan w:val="2"/>
            <w:vAlign w:val="center"/>
          </w:tcPr>
          <w:p w14:paraId="1E82B333"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286" w:type="dxa"/>
            <w:vAlign w:val="center"/>
          </w:tcPr>
          <w:p w14:paraId="17216A52" w14:textId="77777777" w:rsidR="00E469AE" w:rsidRPr="00FF3F25" w:rsidRDefault="00E469AE" w:rsidP="00B5390C">
            <w:pPr>
              <w:jc w:val="center"/>
              <w:rPr>
                <w:rFonts w:ascii="Calibri" w:hAnsi="Calibri"/>
                <w:sz w:val="16"/>
                <w:szCs w:val="16"/>
              </w:rPr>
            </w:pPr>
            <w:r w:rsidRPr="00FF3F25">
              <w:rPr>
                <w:rFonts w:ascii="Calibri" w:hAnsi="Calibri"/>
                <w:sz w:val="16"/>
                <w:szCs w:val="16"/>
              </w:rPr>
              <w:t>8</w:t>
            </w:r>
          </w:p>
        </w:tc>
        <w:tc>
          <w:tcPr>
            <w:tcW w:w="286" w:type="dxa"/>
            <w:vAlign w:val="center"/>
          </w:tcPr>
          <w:p w14:paraId="77F88781" w14:textId="77777777" w:rsidR="00E469AE" w:rsidRPr="00FF3F25" w:rsidRDefault="00E469AE" w:rsidP="00B5390C">
            <w:pPr>
              <w:jc w:val="center"/>
              <w:rPr>
                <w:rFonts w:ascii="Calibri" w:hAnsi="Calibri"/>
                <w:sz w:val="16"/>
                <w:szCs w:val="16"/>
              </w:rPr>
            </w:pPr>
            <w:r w:rsidRPr="00FF3F25">
              <w:rPr>
                <w:rFonts w:ascii="Calibri" w:hAnsi="Calibri"/>
                <w:sz w:val="16"/>
                <w:szCs w:val="16"/>
              </w:rPr>
              <w:t>9</w:t>
            </w:r>
          </w:p>
        </w:tc>
        <w:tc>
          <w:tcPr>
            <w:tcW w:w="286" w:type="dxa"/>
            <w:vAlign w:val="center"/>
          </w:tcPr>
          <w:p w14:paraId="14735727" w14:textId="77777777" w:rsidR="00E469AE" w:rsidRPr="00FF3F25" w:rsidRDefault="00E469AE" w:rsidP="00B5390C">
            <w:pPr>
              <w:jc w:val="center"/>
              <w:rPr>
                <w:rFonts w:ascii="Calibri" w:hAnsi="Calibri"/>
                <w:sz w:val="16"/>
                <w:szCs w:val="16"/>
              </w:rPr>
            </w:pPr>
            <w:r w:rsidRPr="00FF3F25">
              <w:rPr>
                <w:rFonts w:ascii="Calibri" w:hAnsi="Calibri"/>
                <w:sz w:val="16"/>
                <w:szCs w:val="16"/>
              </w:rPr>
              <w:t>10</w:t>
            </w:r>
          </w:p>
        </w:tc>
        <w:tc>
          <w:tcPr>
            <w:tcW w:w="1451" w:type="dxa"/>
          </w:tcPr>
          <w:p w14:paraId="27E32D3D" w14:textId="77777777" w:rsidR="00E469AE" w:rsidRPr="00FF3F25" w:rsidRDefault="00E469AE" w:rsidP="00B5390C">
            <w:pPr>
              <w:rPr>
                <w:rFonts w:ascii="Calibri" w:hAnsi="Calibri"/>
                <w:sz w:val="16"/>
                <w:szCs w:val="16"/>
              </w:rPr>
            </w:pPr>
            <w:r w:rsidRPr="00FF3F25">
              <w:rPr>
                <w:rFonts w:ascii="Calibri" w:hAnsi="Calibri"/>
                <w:sz w:val="16"/>
                <w:szCs w:val="16"/>
              </w:rPr>
              <w:t>X</w:t>
            </w:r>
          </w:p>
        </w:tc>
      </w:tr>
      <w:tr w:rsidR="00FF3F25" w:rsidRPr="00FF3F25" w14:paraId="6F6DF25D" w14:textId="77777777" w:rsidTr="00B5390C">
        <w:trPr>
          <w:trHeight w:hRule="exact" w:val="227"/>
          <w:jc w:val="center"/>
        </w:trPr>
        <w:tc>
          <w:tcPr>
            <w:tcW w:w="4801" w:type="dxa"/>
          </w:tcPr>
          <w:p w14:paraId="51051BCD" w14:textId="77777777" w:rsidR="00E469AE" w:rsidRPr="00FF3F25" w:rsidRDefault="00E469AE" w:rsidP="00B5390C">
            <w:pPr>
              <w:jc w:val="right"/>
              <w:rPr>
                <w:rFonts w:ascii="Calibri" w:hAnsi="Calibri"/>
                <w:sz w:val="20"/>
              </w:rPr>
            </w:pPr>
            <w:r w:rsidRPr="00FF3F25">
              <w:rPr>
                <w:rFonts w:ascii="Calibri" w:hAnsi="Calibri"/>
                <w:sz w:val="20"/>
              </w:rPr>
              <w:t>Me ajusto a los tiempos y ritmos de trabajo fijados</w:t>
            </w:r>
          </w:p>
        </w:tc>
        <w:tc>
          <w:tcPr>
            <w:tcW w:w="284" w:type="dxa"/>
            <w:gridSpan w:val="2"/>
            <w:vAlign w:val="center"/>
          </w:tcPr>
          <w:p w14:paraId="4C0876AA"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4" w:type="dxa"/>
            <w:gridSpan w:val="2"/>
            <w:vAlign w:val="center"/>
          </w:tcPr>
          <w:p w14:paraId="7BBD46E0"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4" w:type="dxa"/>
            <w:gridSpan w:val="2"/>
            <w:vAlign w:val="center"/>
          </w:tcPr>
          <w:p w14:paraId="2754E787"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5" w:type="dxa"/>
            <w:gridSpan w:val="2"/>
            <w:vAlign w:val="center"/>
          </w:tcPr>
          <w:p w14:paraId="7F42EC19"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86" w:type="dxa"/>
            <w:gridSpan w:val="2"/>
            <w:vAlign w:val="center"/>
          </w:tcPr>
          <w:p w14:paraId="456874EA"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86" w:type="dxa"/>
            <w:gridSpan w:val="2"/>
            <w:vAlign w:val="center"/>
          </w:tcPr>
          <w:p w14:paraId="535A1C55"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86" w:type="dxa"/>
            <w:gridSpan w:val="2"/>
            <w:vAlign w:val="center"/>
          </w:tcPr>
          <w:p w14:paraId="42FDD53A"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1" w:type="dxa"/>
            <w:gridSpan w:val="2"/>
            <w:vAlign w:val="center"/>
          </w:tcPr>
          <w:p w14:paraId="1EE9DE93"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286" w:type="dxa"/>
            <w:vAlign w:val="center"/>
          </w:tcPr>
          <w:p w14:paraId="0D0C7257" w14:textId="77777777" w:rsidR="00E469AE" w:rsidRPr="00FF3F25" w:rsidRDefault="00E469AE" w:rsidP="00B5390C">
            <w:pPr>
              <w:jc w:val="center"/>
              <w:rPr>
                <w:rFonts w:ascii="Calibri" w:hAnsi="Calibri"/>
                <w:sz w:val="16"/>
                <w:szCs w:val="16"/>
              </w:rPr>
            </w:pPr>
            <w:r w:rsidRPr="00FF3F25">
              <w:rPr>
                <w:rFonts w:ascii="Calibri" w:hAnsi="Calibri"/>
                <w:sz w:val="16"/>
                <w:szCs w:val="16"/>
              </w:rPr>
              <w:t>8</w:t>
            </w:r>
          </w:p>
        </w:tc>
        <w:tc>
          <w:tcPr>
            <w:tcW w:w="286" w:type="dxa"/>
            <w:vAlign w:val="center"/>
          </w:tcPr>
          <w:p w14:paraId="318B2B47" w14:textId="77777777" w:rsidR="00E469AE" w:rsidRPr="00FF3F25" w:rsidRDefault="00E469AE" w:rsidP="00B5390C">
            <w:pPr>
              <w:jc w:val="center"/>
              <w:rPr>
                <w:rFonts w:ascii="Calibri" w:hAnsi="Calibri"/>
                <w:sz w:val="16"/>
                <w:szCs w:val="16"/>
              </w:rPr>
            </w:pPr>
            <w:r w:rsidRPr="00FF3F25">
              <w:rPr>
                <w:rFonts w:ascii="Calibri" w:hAnsi="Calibri"/>
                <w:sz w:val="16"/>
                <w:szCs w:val="16"/>
              </w:rPr>
              <w:t>9</w:t>
            </w:r>
          </w:p>
        </w:tc>
        <w:tc>
          <w:tcPr>
            <w:tcW w:w="286" w:type="dxa"/>
            <w:vAlign w:val="center"/>
          </w:tcPr>
          <w:p w14:paraId="43081B0F" w14:textId="77777777" w:rsidR="00E469AE" w:rsidRPr="00FF3F25" w:rsidRDefault="00E469AE" w:rsidP="00B5390C">
            <w:pPr>
              <w:jc w:val="center"/>
              <w:rPr>
                <w:rFonts w:ascii="Calibri" w:hAnsi="Calibri"/>
                <w:sz w:val="16"/>
                <w:szCs w:val="16"/>
              </w:rPr>
            </w:pPr>
            <w:r w:rsidRPr="00FF3F25">
              <w:rPr>
                <w:rFonts w:ascii="Calibri" w:hAnsi="Calibri"/>
                <w:sz w:val="16"/>
                <w:szCs w:val="16"/>
              </w:rPr>
              <w:t>10</w:t>
            </w:r>
          </w:p>
        </w:tc>
        <w:tc>
          <w:tcPr>
            <w:tcW w:w="1451" w:type="dxa"/>
          </w:tcPr>
          <w:p w14:paraId="2902E73E" w14:textId="77777777" w:rsidR="00E469AE" w:rsidRPr="00FF3F25" w:rsidRDefault="00E469AE" w:rsidP="00B5390C">
            <w:pPr>
              <w:rPr>
                <w:rFonts w:ascii="Calibri" w:hAnsi="Calibri"/>
                <w:sz w:val="16"/>
                <w:szCs w:val="16"/>
              </w:rPr>
            </w:pPr>
            <w:r w:rsidRPr="00FF3F25">
              <w:rPr>
                <w:rFonts w:ascii="Calibri" w:hAnsi="Calibri"/>
                <w:sz w:val="16"/>
                <w:szCs w:val="16"/>
              </w:rPr>
              <w:t>X</w:t>
            </w:r>
          </w:p>
        </w:tc>
      </w:tr>
      <w:tr w:rsidR="00FF3F25" w:rsidRPr="00FF3F25" w14:paraId="2FEAA05A" w14:textId="77777777" w:rsidTr="00B5390C">
        <w:trPr>
          <w:trHeight w:hRule="exact" w:val="113"/>
          <w:jc w:val="center"/>
        </w:trPr>
        <w:tc>
          <w:tcPr>
            <w:tcW w:w="4815" w:type="dxa"/>
            <w:gridSpan w:val="2"/>
            <w:tcBorders>
              <w:bottom w:val="single" w:sz="4" w:space="0" w:color="auto"/>
            </w:tcBorders>
            <w:vAlign w:val="center"/>
          </w:tcPr>
          <w:p w14:paraId="67F7C681" w14:textId="77777777" w:rsidR="00E469AE" w:rsidRPr="00FF3F25" w:rsidRDefault="00E469AE" w:rsidP="00B5390C">
            <w:pPr>
              <w:ind w:left="-133"/>
              <w:jc w:val="right"/>
              <w:rPr>
                <w:rFonts w:ascii="Calibri" w:hAnsi="Calibri"/>
                <w:sz w:val="20"/>
              </w:rPr>
            </w:pPr>
          </w:p>
        </w:tc>
        <w:tc>
          <w:tcPr>
            <w:tcW w:w="284" w:type="dxa"/>
            <w:gridSpan w:val="2"/>
            <w:tcBorders>
              <w:bottom w:val="single" w:sz="4" w:space="0" w:color="auto"/>
            </w:tcBorders>
            <w:vAlign w:val="center"/>
          </w:tcPr>
          <w:p w14:paraId="27873249" w14:textId="77777777" w:rsidR="00E469AE" w:rsidRPr="00FF3F25" w:rsidRDefault="00E469AE" w:rsidP="00B5390C">
            <w:pPr>
              <w:jc w:val="center"/>
              <w:rPr>
                <w:rFonts w:ascii="Calibri" w:hAnsi="Calibri"/>
                <w:sz w:val="16"/>
                <w:szCs w:val="16"/>
              </w:rPr>
            </w:pPr>
          </w:p>
        </w:tc>
        <w:tc>
          <w:tcPr>
            <w:tcW w:w="284" w:type="dxa"/>
            <w:gridSpan w:val="2"/>
            <w:tcBorders>
              <w:bottom w:val="single" w:sz="4" w:space="0" w:color="auto"/>
            </w:tcBorders>
            <w:vAlign w:val="center"/>
          </w:tcPr>
          <w:p w14:paraId="08A0D1D2" w14:textId="77777777" w:rsidR="00E469AE" w:rsidRPr="00FF3F25" w:rsidRDefault="00E469AE" w:rsidP="00B5390C">
            <w:pPr>
              <w:jc w:val="center"/>
              <w:rPr>
                <w:rFonts w:ascii="Calibri" w:hAnsi="Calibri"/>
                <w:sz w:val="16"/>
                <w:szCs w:val="16"/>
              </w:rPr>
            </w:pPr>
          </w:p>
        </w:tc>
        <w:tc>
          <w:tcPr>
            <w:tcW w:w="284" w:type="dxa"/>
            <w:gridSpan w:val="2"/>
            <w:tcBorders>
              <w:bottom w:val="single" w:sz="4" w:space="0" w:color="auto"/>
            </w:tcBorders>
            <w:vAlign w:val="center"/>
          </w:tcPr>
          <w:p w14:paraId="1C9E1AB7" w14:textId="77777777" w:rsidR="00E469AE" w:rsidRPr="00FF3F25" w:rsidRDefault="00E469AE" w:rsidP="00B5390C">
            <w:pPr>
              <w:jc w:val="center"/>
              <w:rPr>
                <w:rFonts w:ascii="Calibri" w:hAnsi="Calibri"/>
                <w:sz w:val="16"/>
                <w:szCs w:val="16"/>
              </w:rPr>
            </w:pPr>
          </w:p>
        </w:tc>
        <w:tc>
          <w:tcPr>
            <w:tcW w:w="284" w:type="dxa"/>
            <w:gridSpan w:val="2"/>
            <w:tcBorders>
              <w:bottom w:val="single" w:sz="4" w:space="0" w:color="auto"/>
            </w:tcBorders>
            <w:vAlign w:val="center"/>
          </w:tcPr>
          <w:p w14:paraId="7873A582" w14:textId="77777777" w:rsidR="00E469AE" w:rsidRPr="00FF3F25" w:rsidRDefault="00E469AE" w:rsidP="00B5390C">
            <w:pPr>
              <w:jc w:val="center"/>
              <w:rPr>
                <w:rFonts w:ascii="Calibri" w:hAnsi="Calibri"/>
                <w:sz w:val="16"/>
                <w:szCs w:val="16"/>
              </w:rPr>
            </w:pPr>
          </w:p>
        </w:tc>
        <w:tc>
          <w:tcPr>
            <w:tcW w:w="284" w:type="dxa"/>
            <w:gridSpan w:val="2"/>
            <w:tcBorders>
              <w:bottom w:val="single" w:sz="4" w:space="0" w:color="auto"/>
            </w:tcBorders>
            <w:vAlign w:val="center"/>
          </w:tcPr>
          <w:p w14:paraId="07A173ED" w14:textId="77777777" w:rsidR="00E469AE" w:rsidRPr="00FF3F25" w:rsidRDefault="00E469AE" w:rsidP="00B5390C">
            <w:pPr>
              <w:jc w:val="center"/>
              <w:rPr>
                <w:rFonts w:ascii="Calibri" w:hAnsi="Calibri"/>
                <w:sz w:val="16"/>
                <w:szCs w:val="16"/>
              </w:rPr>
            </w:pPr>
          </w:p>
        </w:tc>
        <w:tc>
          <w:tcPr>
            <w:tcW w:w="284" w:type="dxa"/>
            <w:gridSpan w:val="2"/>
            <w:tcBorders>
              <w:bottom w:val="single" w:sz="4" w:space="0" w:color="auto"/>
            </w:tcBorders>
            <w:vAlign w:val="center"/>
          </w:tcPr>
          <w:p w14:paraId="57E8FCC6" w14:textId="77777777" w:rsidR="00E469AE" w:rsidRPr="00FF3F25" w:rsidRDefault="00E469AE" w:rsidP="00B5390C">
            <w:pPr>
              <w:jc w:val="center"/>
              <w:rPr>
                <w:rFonts w:ascii="Calibri" w:hAnsi="Calibri"/>
                <w:sz w:val="16"/>
                <w:szCs w:val="16"/>
              </w:rPr>
            </w:pPr>
          </w:p>
        </w:tc>
        <w:tc>
          <w:tcPr>
            <w:tcW w:w="284" w:type="dxa"/>
            <w:gridSpan w:val="2"/>
            <w:tcBorders>
              <w:bottom w:val="single" w:sz="4" w:space="0" w:color="auto"/>
            </w:tcBorders>
            <w:vAlign w:val="center"/>
          </w:tcPr>
          <w:p w14:paraId="2036222E" w14:textId="77777777" w:rsidR="00E469AE" w:rsidRPr="00FF3F25" w:rsidRDefault="00E469AE" w:rsidP="00B5390C">
            <w:pPr>
              <w:jc w:val="center"/>
              <w:rPr>
                <w:rFonts w:ascii="Calibri" w:hAnsi="Calibri"/>
                <w:sz w:val="16"/>
                <w:szCs w:val="16"/>
              </w:rPr>
            </w:pPr>
          </w:p>
        </w:tc>
        <w:tc>
          <w:tcPr>
            <w:tcW w:w="284" w:type="dxa"/>
            <w:tcBorders>
              <w:bottom w:val="single" w:sz="4" w:space="0" w:color="auto"/>
            </w:tcBorders>
            <w:vAlign w:val="center"/>
          </w:tcPr>
          <w:p w14:paraId="57CA07EA" w14:textId="77777777" w:rsidR="00E469AE" w:rsidRPr="00FF3F25" w:rsidRDefault="00E469AE" w:rsidP="00B5390C">
            <w:pPr>
              <w:jc w:val="center"/>
              <w:rPr>
                <w:rFonts w:ascii="Calibri" w:hAnsi="Calibri"/>
                <w:sz w:val="16"/>
                <w:szCs w:val="16"/>
              </w:rPr>
            </w:pPr>
          </w:p>
        </w:tc>
        <w:tc>
          <w:tcPr>
            <w:tcW w:w="286" w:type="dxa"/>
            <w:tcBorders>
              <w:bottom w:val="single" w:sz="4" w:space="0" w:color="auto"/>
            </w:tcBorders>
            <w:vAlign w:val="center"/>
          </w:tcPr>
          <w:p w14:paraId="7C9E879A" w14:textId="77777777" w:rsidR="00E469AE" w:rsidRPr="00FF3F25" w:rsidRDefault="00E469AE" w:rsidP="00B5390C">
            <w:pPr>
              <w:jc w:val="center"/>
              <w:rPr>
                <w:rFonts w:ascii="Calibri" w:hAnsi="Calibri"/>
                <w:sz w:val="16"/>
                <w:szCs w:val="16"/>
              </w:rPr>
            </w:pPr>
          </w:p>
        </w:tc>
        <w:tc>
          <w:tcPr>
            <w:tcW w:w="286" w:type="dxa"/>
            <w:tcBorders>
              <w:bottom w:val="single" w:sz="4" w:space="0" w:color="auto"/>
            </w:tcBorders>
            <w:vAlign w:val="center"/>
          </w:tcPr>
          <w:p w14:paraId="68C518DA" w14:textId="77777777" w:rsidR="00E469AE" w:rsidRPr="00FF3F25" w:rsidRDefault="00E469AE" w:rsidP="00B5390C">
            <w:pPr>
              <w:jc w:val="center"/>
              <w:rPr>
                <w:rFonts w:ascii="Calibri" w:hAnsi="Calibri"/>
                <w:sz w:val="16"/>
                <w:szCs w:val="16"/>
              </w:rPr>
            </w:pPr>
          </w:p>
        </w:tc>
        <w:tc>
          <w:tcPr>
            <w:tcW w:w="286" w:type="dxa"/>
            <w:tcBorders>
              <w:bottom w:val="single" w:sz="4" w:space="0" w:color="auto"/>
            </w:tcBorders>
            <w:vAlign w:val="center"/>
          </w:tcPr>
          <w:p w14:paraId="6C57516A" w14:textId="77777777" w:rsidR="00E469AE" w:rsidRPr="00FF3F25" w:rsidRDefault="00E469AE" w:rsidP="00B5390C">
            <w:pPr>
              <w:jc w:val="center"/>
              <w:rPr>
                <w:rFonts w:ascii="Calibri" w:hAnsi="Calibri"/>
                <w:sz w:val="16"/>
                <w:szCs w:val="16"/>
              </w:rPr>
            </w:pPr>
          </w:p>
        </w:tc>
        <w:tc>
          <w:tcPr>
            <w:tcW w:w="1451" w:type="dxa"/>
            <w:tcBorders>
              <w:bottom w:val="single" w:sz="4" w:space="0" w:color="auto"/>
            </w:tcBorders>
            <w:vAlign w:val="center"/>
          </w:tcPr>
          <w:p w14:paraId="6CDB30C3" w14:textId="77777777" w:rsidR="00E469AE" w:rsidRPr="00FF3F25" w:rsidRDefault="00E469AE" w:rsidP="00B5390C">
            <w:pPr>
              <w:rPr>
                <w:rFonts w:ascii="Calibri" w:hAnsi="Calibri"/>
                <w:sz w:val="16"/>
                <w:szCs w:val="16"/>
              </w:rPr>
            </w:pPr>
          </w:p>
        </w:tc>
      </w:tr>
    </w:tbl>
    <w:p w14:paraId="57166BBE" w14:textId="77777777" w:rsidR="00E469AE" w:rsidRPr="00FF3F25" w:rsidRDefault="00E469AE" w:rsidP="00E469AE">
      <w:pPr>
        <w:jc w:val="center"/>
        <w:rPr>
          <w:rFonts w:ascii="Calibri" w:hAnsi="Calibri"/>
          <w:b/>
          <w:szCs w:val="24"/>
        </w:rPr>
      </w:pPr>
    </w:p>
    <w:p w14:paraId="12304A11" w14:textId="77777777" w:rsidR="00E469AE" w:rsidRPr="00FF3F25" w:rsidRDefault="00E469AE" w:rsidP="00E469AE">
      <w:pPr>
        <w:pStyle w:val="Prrafodelista1"/>
        <w:ind w:left="0"/>
        <w:jc w:val="center"/>
        <w:rPr>
          <w:rFonts w:ascii="Calibri" w:hAnsi="Calibri"/>
          <w:b/>
          <w:szCs w:val="24"/>
        </w:rPr>
      </w:pPr>
      <w:r w:rsidRPr="00FF3F25">
        <w:rPr>
          <w:rFonts w:ascii="Calibri" w:hAnsi="Calibri"/>
          <w:b/>
          <w:szCs w:val="24"/>
        </w:rPr>
        <w:t>4. Puntúe la importancia personal que usted le da a los siguientes valores:</w:t>
      </w:r>
    </w:p>
    <w:p w14:paraId="6196332F" w14:textId="77777777" w:rsidR="00E469AE" w:rsidRPr="00FF3F25" w:rsidRDefault="00E469AE" w:rsidP="00E469AE">
      <w:pPr>
        <w:pStyle w:val="Prrafodelista1"/>
        <w:ind w:left="0"/>
        <w:jc w:val="center"/>
        <w:rPr>
          <w:rFonts w:ascii="Calibri" w:hAnsi="Calibri"/>
          <w:sz w:val="16"/>
          <w:szCs w:val="16"/>
        </w:rPr>
      </w:pPr>
    </w:p>
    <w:tbl>
      <w:tblPr>
        <w:tblW w:w="9396" w:type="dxa"/>
        <w:jc w:val="center"/>
        <w:tblLayout w:type="fixed"/>
        <w:tblCellMar>
          <w:left w:w="57" w:type="dxa"/>
          <w:right w:w="57" w:type="dxa"/>
        </w:tblCellMar>
        <w:tblLook w:val="01E0" w:firstRow="1" w:lastRow="1" w:firstColumn="1" w:lastColumn="1" w:noHBand="0" w:noVBand="0"/>
      </w:tblPr>
      <w:tblGrid>
        <w:gridCol w:w="4801"/>
        <w:gridCol w:w="14"/>
        <w:gridCol w:w="270"/>
        <w:gridCol w:w="14"/>
        <w:gridCol w:w="270"/>
        <w:gridCol w:w="14"/>
        <w:gridCol w:w="270"/>
        <w:gridCol w:w="14"/>
        <w:gridCol w:w="271"/>
        <w:gridCol w:w="13"/>
        <w:gridCol w:w="273"/>
        <w:gridCol w:w="11"/>
        <w:gridCol w:w="275"/>
        <w:gridCol w:w="9"/>
        <w:gridCol w:w="277"/>
        <w:gridCol w:w="7"/>
        <w:gridCol w:w="284"/>
        <w:gridCol w:w="286"/>
        <w:gridCol w:w="286"/>
        <w:gridCol w:w="286"/>
        <w:gridCol w:w="1451"/>
      </w:tblGrid>
      <w:tr w:rsidR="00FF3F25" w:rsidRPr="00FF3F25" w14:paraId="47A20486" w14:textId="77777777" w:rsidTr="00B5390C">
        <w:trPr>
          <w:trHeight w:hRule="exact" w:val="227"/>
          <w:jc w:val="center"/>
        </w:trPr>
        <w:tc>
          <w:tcPr>
            <w:tcW w:w="4806" w:type="dxa"/>
            <w:tcBorders>
              <w:bottom w:val="single" w:sz="4" w:space="0" w:color="auto"/>
            </w:tcBorders>
            <w:vAlign w:val="center"/>
          </w:tcPr>
          <w:p w14:paraId="5A367714" w14:textId="77777777" w:rsidR="00E469AE" w:rsidRPr="00FF3F25" w:rsidRDefault="00E469AE" w:rsidP="00B5390C">
            <w:pPr>
              <w:ind w:right="-37"/>
              <w:jc w:val="right"/>
              <w:rPr>
                <w:rFonts w:ascii="Calibri" w:hAnsi="Calibri"/>
                <w:b/>
                <w:sz w:val="18"/>
                <w:szCs w:val="18"/>
              </w:rPr>
            </w:pPr>
            <w:r w:rsidRPr="00FF3F25">
              <w:rPr>
                <w:rFonts w:ascii="Calibri" w:hAnsi="Calibri"/>
                <w:b/>
                <w:sz w:val="18"/>
                <w:szCs w:val="18"/>
              </w:rPr>
              <w:t>Mínima</w:t>
            </w:r>
          </w:p>
        </w:tc>
        <w:tc>
          <w:tcPr>
            <w:tcW w:w="284" w:type="dxa"/>
            <w:gridSpan w:val="2"/>
            <w:tcBorders>
              <w:bottom w:val="single" w:sz="4" w:space="0" w:color="auto"/>
            </w:tcBorders>
            <w:vAlign w:val="center"/>
          </w:tcPr>
          <w:p w14:paraId="76830E68"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0</w:t>
            </w:r>
          </w:p>
        </w:tc>
        <w:tc>
          <w:tcPr>
            <w:tcW w:w="284" w:type="dxa"/>
            <w:gridSpan w:val="2"/>
            <w:tcBorders>
              <w:bottom w:val="single" w:sz="4" w:space="0" w:color="auto"/>
            </w:tcBorders>
            <w:vAlign w:val="center"/>
          </w:tcPr>
          <w:p w14:paraId="1CCCAB50"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1</w:t>
            </w:r>
          </w:p>
        </w:tc>
        <w:tc>
          <w:tcPr>
            <w:tcW w:w="284" w:type="dxa"/>
            <w:gridSpan w:val="2"/>
            <w:tcBorders>
              <w:bottom w:val="single" w:sz="4" w:space="0" w:color="auto"/>
            </w:tcBorders>
            <w:vAlign w:val="center"/>
          </w:tcPr>
          <w:p w14:paraId="72D4D588"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2</w:t>
            </w:r>
          </w:p>
        </w:tc>
        <w:tc>
          <w:tcPr>
            <w:tcW w:w="285" w:type="dxa"/>
            <w:gridSpan w:val="2"/>
            <w:tcBorders>
              <w:bottom w:val="single" w:sz="4" w:space="0" w:color="auto"/>
            </w:tcBorders>
            <w:vAlign w:val="center"/>
          </w:tcPr>
          <w:p w14:paraId="6A10A875"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3</w:t>
            </w:r>
          </w:p>
        </w:tc>
        <w:tc>
          <w:tcPr>
            <w:tcW w:w="286" w:type="dxa"/>
            <w:gridSpan w:val="2"/>
            <w:tcBorders>
              <w:bottom w:val="single" w:sz="4" w:space="0" w:color="auto"/>
            </w:tcBorders>
            <w:vAlign w:val="center"/>
          </w:tcPr>
          <w:p w14:paraId="1C1B79A1"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4</w:t>
            </w:r>
          </w:p>
        </w:tc>
        <w:tc>
          <w:tcPr>
            <w:tcW w:w="286" w:type="dxa"/>
            <w:gridSpan w:val="2"/>
            <w:tcBorders>
              <w:bottom w:val="single" w:sz="4" w:space="0" w:color="auto"/>
            </w:tcBorders>
            <w:vAlign w:val="center"/>
          </w:tcPr>
          <w:p w14:paraId="6515E942"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5</w:t>
            </w:r>
          </w:p>
        </w:tc>
        <w:tc>
          <w:tcPr>
            <w:tcW w:w="286" w:type="dxa"/>
            <w:gridSpan w:val="2"/>
            <w:tcBorders>
              <w:bottom w:val="single" w:sz="4" w:space="0" w:color="auto"/>
            </w:tcBorders>
            <w:vAlign w:val="center"/>
          </w:tcPr>
          <w:p w14:paraId="14A265AA"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6</w:t>
            </w:r>
          </w:p>
        </w:tc>
        <w:tc>
          <w:tcPr>
            <w:tcW w:w="286" w:type="dxa"/>
            <w:gridSpan w:val="2"/>
            <w:tcBorders>
              <w:bottom w:val="single" w:sz="4" w:space="0" w:color="auto"/>
            </w:tcBorders>
            <w:vAlign w:val="center"/>
          </w:tcPr>
          <w:p w14:paraId="3522F8AF"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7</w:t>
            </w:r>
          </w:p>
        </w:tc>
        <w:tc>
          <w:tcPr>
            <w:tcW w:w="286" w:type="dxa"/>
            <w:tcBorders>
              <w:bottom w:val="single" w:sz="4" w:space="0" w:color="auto"/>
            </w:tcBorders>
            <w:vAlign w:val="center"/>
          </w:tcPr>
          <w:p w14:paraId="19AB27D2"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8</w:t>
            </w:r>
          </w:p>
        </w:tc>
        <w:tc>
          <w:tcPr>
            <w:tcW w:w="286" w:type="dxa"/>
            <w:tcBorders>
              <w:bottom w:val="single" w:sz="4" w:space="0" w:color="auto"/>
            </w:tcBorders>
            <w:vAlign w:val="center"/>
          </w:tcPr>
          <w:p w14:paraId="56235963"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9</w:t>
            </w:r>
          </w:p>
        </w:tc>
        <w:tc>
          <w:tcPr>
            <w:tcW w:w="286" w:type="dxa"/>
            <w:tcBorders>
              <w:bottom w:val="single" w:sz="4" w:space="0" w:color="auto"/>
            </w:tcBorders>
            <w:vAlign w:val="center"/>
          </w:tcPr>
          <w:p w14:paraId="25290A5A"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10</w:t>
            </w:r>
          </w:p>
        </w:tc>
        <w:tc>
          <w:tcPr>
            <w:tcW w:w="1450" w:type="dxa"/>
            <w:tcBorders>
              <w:bottom w:val="single" w:sz="4" w:space="0" w:color="auto"/>
            </w:tcBorders>
            <w:vAlign w:val="center"/>
          </w:tcPr>
          <w:p w14:paraId="327EDAF0" w14:textId="77777777" w:rsidR="00E469AE" w:rsidRPr="00FF3F25" w:rsidRDefault="00E469AE" w:rsidP="00B5390C">
            <w:pPr>
              <w:ind w:left="-31"/>
              <w:rPr>
                <w:rFonts w:ascii="Calibri" w:hAnsi="Calibri"/>
                <w:b/>
                <w:sz w:val="18"/>
                <w:szCs w:val="18"/>
              </w:rPr>
            </w:pPr>
            <w:r w:rsidRPr="00FF3F25">
              <w:rPr>
                <w:rFonts w:ascii="Calibri" w:hAnsi="Calibri"/>
                <w:b/>
                <w:sz w:val="18"/>
                <w:szCs w:val="18"/>
              </w:rPr>
              <w:t>Máxima</w:t>
            </w:r>
          </w:p>
        </w:tc>
      </w:tr>
      <w:tr w:rsidR="00FF3F25" w:rsidRPr="00FF3F25" w14:paraId="1B289B76" w14:textId="77777777" w:rsidTr="00B5390C">
        <w:trPr>
          <w:trHeight w:hRule="exact" w:val="57"/>
          <w:jc w:val="center"/>
        </w:trPr>
        <w:tc>
          <w:tcPr>
            <w:tcW w:w="4806" w:type="dxa"/>
            <w:tcBorders>
              <w:top w:val="single" w:sz="4" w:space="0" w:color="auto"/>
            </w:tcBorders>
            <w:vAlign w:val="center"/>
          </w:tcPr>
          <w:p w14:paraId="2D9472A1" w14:textId="77777777" w:rsidR="00E469AE" w:rsidRPr="00FF3F25" w:rsidRDefault="00E469AE" w:rsidP="00B5390C">
            <w:pPr>
              <w:ind w:right="-37"/>
              <w:jc w:val="right"/>
              <w:rPr>
                <w:rFonts w:ascii="Calibri" w:hAnsi="Calibri"/>
                <w:b/>
                <w:sz w:val="18"/>
                <w:szCs w:val="18"/>
              </w:rPr>
            </w:pPr>
          </w:p>
        </w:tc>
        <w:tc>
          <w:tcPr>
            <w:tcW w:w="284" w:type="dxa"/>
            <w:gridSpan w:val="2"/>
            <w:tcBorders>
              <w:top w:val="single" w:sz="4" w:space="0" w:color="auto"/>
            </w:tcBorders>
            <w:vAlign w:val="center"/>
          </w:tcPr>
          <w:p w14:paraId="32FE5E2F" w14:textId="77777777" w:rsidR="00E469AE" w:rsidRPr="00FF3F25" w:rsidRDefault="00E469AE" w:rsidP="00B5390C">
            <w:pPr>
              <w:jc w:val="center"/>
              <w:rPr>
                <w:rFonts w:ascii="Calibri" w:hAnsi="Calibri"/>
                <w:sz w:val="16"/>
                <w:szCs w:val="16"/>
              </w:rPr>
            </w:pPr>
          </w:p>
        </w:tc>
        <w:tc>
          <w:tcPr>
            <w:tcW w:w="284" w:type="dxa"/>
            <w:gridSpan w:val="2"/>
            <w:tcBorders>
              <w:top w:val="single" w:sz="4" w:space="0" w:color="auto"/>
            </w:tcBorders>
            <w:vAlign w:val="center"/>
          </w:tcPr>
          <w:p w14:paraId="637006CA" w14:textId="77777777" w:rsidR="00E469AE" w:rsidRPr="00FF3F25" w:rsidRDefault="00E469AE" w:rsidP="00B5390C">
            <w:pPr>
              <w:jc w:val="center"/>
              <w:rPr>
                <w:rFonts w:ascii="Calibri" w:hAnsi="Calibri"/>
                <w:sz w:val="16"/>
                <w:szCs w:val="16"/>
              </w:rPr>
            </w:pPr>
          </w:p>
        </w:tc>
        <w:tc>
          <w:tcPr>
            <w:tcW w:w="284" w:type="dxa"/>
            <w:gridSpan w:val="2"/>
            <w:tcBorders>
              <w:top w:val="single" w:sz="4" w:space="0" w:color="auto"/>
            </w:tcBorders>
            <w:vAlign w:val="center"/>
          </w:tcPr>
          <w:p w14:paraId="5BC16BCB" w14:textId="77777777" w:rsidR="00E469AE" w:rsidRPr="00FF3F25" w:rsidRDefault="00E469AE" w:rsidP="00B5390C">
            <w:pPr>
              <w:jc w:val="center"/>
              <w:rPr>
                <w:rFonts w:ascii="Calibri" w:hAnsi="Calibri"/>
                <w:sz w:val="16"/>
                <w:szCs w:val="16"/>
              </w:rPr>
            </w:pPr>
          </w:p>
        </w:tc>
        <w:tc>
          <w:tcPr>
            <w:tcW w:w="285" w:type="dxa"/>
            <w:gridSpan w:val="2"/>
            <w:tcBorders>
              <w:top w:val="single" w:sz="4" w:space="0" w:color="auto"/>
            </w:tcBorders>
            <w:vAlign w:val="center"/>
          </w:tcPr>
          <w:p w14:paraId="2651209E" w14:textId="77777777" w:rsidR="00E469AE" w:rsidRPr="00FF3F25" w:rsidRDefault="00E469AE" w:rsidP="00B5390C">
            <w:pPr>
              <w:jc w:val="center"/>
              <w:rPr>
                <w:rFonts w:ascii="Calibri" w:hAnsi="Calibri"/>
                <w:sz w:val="16"/>
                <w:szCs w:val="16"/>
              </w:rPr>
            </w:pPr>
          </w:p>
        </w:tc>
        <w:tc>
          <w:tcPr>
            <w:tcW w:w="286" w:type="dxa"/>
            <w:gridSpan w:val="2"/>
            <w:tcBorders>
              <w:top w:val="single" w:sz="4" w:space="0" w:color="auto"/>
            </w:tcBorders>
            <w:vAlign w:val="center"/>
          </w:tcPr>
          <w:p w14:paraId="115D0705" w14:textId="77777777" w:rsidR="00E469AE" w:rsidRPr="00FF3F25" w:rsidRDefault="00E469AE" w:rsidP="00B5390C">
            <w:pPr>
              <w:jc w:val="center"/>
              <w:rPr>
                <w:rFonts w:ascii="Calibri" w:hAnsi="Calibri"/>
                <w:sz w:val="16"/>
                <w:szCs w:val="16"/>
              </w:rPr>
            </w:pPr>
          </w:p>
        </w:tc>
        <w:tc>
          <w:tcPr>
            <w:tcW w:w="286" w:type="dxa"/>
            <w:gridSpan w:val="2"/>
            <w:tcBorders>
              <w:top w:val="single" w:sz="4" w:space="0" w:color="auto"/>
            </w:tcBorders>
            <w:vAlign w:val="center"/>
          </w:tcPr>
          <w:p w14:paraId="38E31871" w14:textId="77777777" w:rsidR="00E469AE" w:rsidRPr="00FF3F25" w:rsidRDefault="00E469AE" w:rsidP="00B5390C">
            <w:pPr>
              <w:jc w:val="center"/>
              <w:rPr>
                <w:rFonts w:ascii="Calibri" w:hAnsi="Calibri"/>
                <w:sz w:val="16"/>
                <w:szCs w:val="16"/>
              </w:rPr>
            </w:pPr>
          </w:p>
        </w:tc>
        <w:tc>
          <w:tcPr>
            <w:tcW w:w="286" w:type="dxa"/>
            <w:gridSpan w:val="2"/>
            <w:tcBorders>
              <w:top w:val="single" w:sz="4" w:space="0" w:color="auto"/>
            </w:tcBorders>
            <w:vAlign w:val="center"/>
          </w:tcPr>
          <w:p w14:paraId="7B2D87C8" w14:textId="77777777" w:rsidR="00E469AE" w:rsidRPr="00FF3F25" w:rsidRDefault="00E469AE" w:rsidP="00B5390C">
            <w:pPr>
              <w:jc w:val="center"/>
              <w:rPr>
                <w:rFonts w:ascii="Calibri" w:hAnsi="Calibri"/>
                <w:sz w:val="16"/>
                <w:szCs w:val="16"/>
              </w:rPr>
            </w:pPr>
          </w:p>
        </w:tc>
        <w:tc>
          <w:tcPr>
            <w:tcW w:w="286" w:type="dxa"/>
            <w:gridSpan w:val="2"/>
            <w:tcBorders>
              <w:top w:val="single" w:sz="4" w:space="0" w:color="auto"/>
            </w:tcBorders>
            <w:vAlign w:val="center"/>
          </w:tcPr>
          <w:p w14:paraId="1CBEF09B" w14:textId="77777777" w:rsidR="00E469AE" w:rsidRPr="00FF3F25" w:rsidRDefault="00E469AE" w:rsidP="00B5390C">
            <w:pPr>
              <w:jc w:val="center"/>
              <w:rPr>
                <w:rFonts w:ascii="Calibri" w:hAnsi="Calibri"/>
                <w:sz w:val="16"/>
                <w:szCs w:val="16"/>
              </w:rPr>
            </w:pPr>
          </w:p>
        </w:tc>
        <w:tc>
          <w:tcPr>
            <w:tcW w:w="286" w:type="dxa"/>
            <w:tcBorders>
              <w:top w:val="single" w:sz="4" w:space="0" w:color="auto"/>
            </w:tcBorders>
            <w:vAlign w:val="center"/>
          </w:tcPr>
          <w:p w14:paraId="642121FA" w14:textId="77777777" w:rsidR="00E469AE" w:rsidRPr="00FF3F25" w:rsidRDefault="00E469AE" w:rsidP="00B5390C">
            <w:pPr>
              <w:jc w:val="center"/>
              <w:rPr>
                <w:rFonts w:ascii="Calibri" w:hAnsi="Calibri"/>
                <w:sz w:val="16"/>
                <w:szCs w:val="16"/>
              </w:rPr>
            </w:pPr>
          </w:p>
        </w:tc>
        <w:tc>
          <w:tcPr>
            <w:tcW w:w="286" w:type="dxa"/>
            <w:tcBorders>
              <w:top w:val="single" w:sz="4" w:space="0" w:color="auto"/>
            </w:tcBorders>
            <w:vAlign w:val="center"/>
          </w:tcPr>
          <w:p w14:paraId="66217272" w14:textId="77777777" w:rsidR="00E469AE" w:rsidRPr="00FF3F25" w:rsidRDefault="00E469AE" w:rsidP="00B5390C">
            <w:pPr>
              <w:jc w:val="center"/>
              <w:rPr>
                <w:rFonts w:ascii="Calibri" w:hAnsi="Calibri"/>
                <w:sz w:val="16"/>
                <w:szCs w:val="16"/>
              </w:rPr>
            </w:pPr>
          </w:p>
        </w:tc>
        <w:tc>
          <w:tcPr>
            <w:tcW w:w="286" w:type="dxa"/>
            <w:tcBorders>
              <w:top w:val="single" w:sz="4" w:space="0" w:color="auto"/>
            </w:tcBorders>
            <w:vAlign w:val="center"/>
          </w:tcPr>
          <w:p w14:paraId="2C307E92" w14:textId="77777777" w:rsidR="00E469AE" w:rsidRPr="00FF3F25" w:rsidRDefault="00E469AE" w:rsidP="00B5390C">
            <w:pPr>
              <w:jc w:val="center"/>
              <w:rPr>
                <w:rFonts w:ascii="Calibri" w:hAnsi="Calibri"/>
                <w:sz w:val="16"/>
                <w:szCs w:val="16"/>
              </w:rPr>
            </w:pPr>
          </w:p>
        </w:tc>
        <w:tc>
          <w:tcPr>
            <w:tcW w:w="1450" w:type="dxa"/>
            <w:tcBorders>
              <w:top w:val="single" w:sz="4" w:space="0" w:color="auto"/>
            </w:tcBorders>
            <w:vAlign w:val="center"/>
          </w:tcPr>
          <w:p w14:paraId="5B7463E1" w14:textId="77777777" w:rsidR="00E469AE" w:rsidRPr="00FF3F25" w:rsidRDefault="00E469AE" w:rsidP="00B5390C">
            <w:pPr>
              <w:ind w:left="-31"/>
              <w:rPr>
                <w:rFonts w:ascii="Calibri" w:hAnsi="Calibri"/>
                <w:b/>
                <w:sz w:val="18"/>
                <w:szCs w:val="18"/>
              </w:rPr>
            </w:pPr>
          </w:p>
        </w:tc>
      </w:tr>
      <w:tr w:rsidR="00FF3F25" w:rsidRPr="00FF3F25" w14:paraId="260C3FE1" w14:textId="77777777" w:rsidTr="00B5390C">
        <w:trPr>
          <w:trHeight w:hRule="exact" w:val="227"/>
          <w:jc w:val="center"/>
        </w:trPr>
        <w:tc>
          <w:tcPr>
            <w:tcW w:w="4806" w:type="dxa"/>
          </w:tcPr>
          <w:p w14:paraId="7FE0C6D8" w14:textId="77777777" w:rsidR="00E469AE" w:rsidRPr="00FF3F25" w:rsidRDefault="00E469AE" w:rsidP="00B5390C">
            <w:pPr>
              <w:jc w:val="right"/>
              <w:rPr>
                <w:rFonts w:ascii="Calibri" w:hAnsi="Calibri"/>
                <w:sz w:val="20"/>
              </w:rPr>
            </w:pPr>
            <w:r w:rsidRPr="00FF3F25">
              <w:rPr>
                <w:rFonts w:ascii="Calibri" w:hAnsi="Calibri"/>
                <w:sz w:val="20"/>
              </w:rPr>
              <w:br w:type="page"/>
              <w:t>Familia</w:t>
            </w:r>
          </w:p>
        </w:tc>
        <w:tc>
          <w:tcPr>
            <w:tcW w:w="284" w:type="dxa"/>
            <w:gridSpan w:val="2"/>
            <w:vAlign w:val="center"/>
          </w:tcPr>
          <w:p w14:paraId="6D394986"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4" w:type="dxa"/>
            <w:gridSpan w:val="2"/>
            <w:vAlign w:val="center"/>
          </w:tcPr>
          <w:p w14:paraId="49C679AA"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4" w:type="dxa"/>
            <w:gridSpan w:val="2"/>
            <w:vAlign w:val="center"/>
          </w:tcPr>
          <w:p w14:paraId="5E363C75"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5" w:type="dxa"/>
            <w:gridSpan w:val="2"/>
            <w:vAlign w:val="center"/>
          </w:tcPr>
          <w:p w14:paraId="61BA3C34"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86" w:type="dxa"/>
            <w:gridSpan w:val="2"/>
            <w:vAlign w:val="center"/>
          </w:tcPr>
          <w:p w14:paraId="40A47FB7"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86" w:type="dxa"/>
            <w:gridSpan w:val="2"/>
            <w:vAlign w:val="center"/>
          </w:tcPr>
          <w:p w14:paraId="01C46DBF"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86" w:type="dxa"/>
            <w:gridSpan w:val="2"/>
            <w:vAlign w:val="center"/>
          </w:tcPr>
          <w:p w14:paraId="67B2D8D4"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86" w:type="dxa"/>
            <w:gridSpan w:val="2"/>
            <w:vAlign w:val="center"/>
          </w:tcPr>
          <w:p w14:paraId="53352FCF"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286" w:type="dxa"/>
            <w:vAlign w:val="center"/>
          </w:tcPr>
          <w:p w14:paraId="3A77ED2B" w14:textId="77777777" w:rsidR="00E469AE" w:rsidRPr="00FF3F25" w:rsidRDefault="00E469AE" w:rsidP="00B5390C">
            <w:pPr>
              <w:jc w:val="center"/>
              <w:rPr>
                <w:rFonts w:ascii="Calibri" w:hAnsi="Calibri"/>
                <w:sz w:val="16"/>
                <w:szCs w:val="16"/>
              </w:rPr>
            </w:pPr>
            <w:r w:rsidRPr="00FF3F25">
              <w:rPr>
                <w:rFonts w:ascii="Calibri" w:hAnsi="Calibri"/>
                <w:sz w:val="16"/>
                <w:szCs w:val="16"/>
              </w:rPr>
              <w:t>8</w:t>
            </w:r>
          </w:p>
        </w:tc>
        <w:tc>
          <w:tcPr>
            <w:tcW w:w="286" w:type="dxa"/>
            <w:vAlign w:val="center"/>
          </w:tcPr>
          <w:p w14:paraId="25D263B6" w14:textId="77777777" w:rsidR="00E469AE" w:rsidRPr="00FF3F25" w:rsidRDefault="00E469AE" w:rsidP="00B5390C">
            <w:pPr>
              <w:jc w:val="center"/>
              <w:rPr>
                <w:rFonts w:ascii="Calibri" w:hAnsi="Calibri"/>
                <w:sz w:val="16"/>
                <w:szCs w:val="16"/>
              </w:rPr>
            </w:pPr>
            <w:r w:rsidRPr="00FF3F25">
              <w:rPr>
                <w:rFonts w:ascii="Calibri" w:hAnsi="Calibri"/>
                <w:sz w:val="16"/>
                <w:szCs w:val="16"/>
              </w:rPr>
              <w:t>9</w:t>
            </w:r>
          </w:p>
        </w:tc>
        <w:tc>
          <w:tcPr>
            <w:tcW w:w="286" w:type="dxa"/>
            <w:vAlign w:val="center"/>
          </w:tcPr>
          <w:p w14:paraId="134815D6" w14:textId="77777777" w:rsidR="00E469AE" w:rsidRPr="00FF3F25" w:rsidRDefault="00E469AE" w:rsidP="00B5390C">
            <w:pPr>
              <w:jc w:val="center"/>
              <w:rPr>
                <w:rFonts w:ascii="Calibri" w:hAnsi="Calibri"/>
                <w:sz w:val="16"/>
                <w:szCs w:val="16"/>
              </w:rPr>
            </w:pPr>
            <w:r w:rsidRPr="00FF3F25">
              <w:rPr>
                <w:rFonts w:ascii="Calibri" w:hAnsi="Calibri"/>
                <w:sz w:val="16"/>
                <w:szCs w:val="16"/>
              </w:rPr>
              <w:t>10</w:t>
            </w:r>
          </w:p>
        </w:tc>
        <w:tc>
          <w:tcPr>
            <w:tcW w:w="1450" w:type="dxa"/>
          </w:tcPr>
          <w:p w14:paraId="4F7A689D" w14:textId="77777777" w:rsidR="00E469AE" w:rsidRPr="00FF3F25" w:rsidRDefault="00E469AE" w:rsidP="00B5390C">
            <w:pPr>
              <w:rPr>
                <w:rFonts w:ascii="Calibri" w:hAnsi="Calibri"/>
                <w:sz w:val="16"/>
                <w:szCs w:val="16"/>
              </w:rPr>
            </w:pPr>
            <w:r w:rsidRPr="00FF3F25">
              <w:rPr>
                <w:rFonts w:ascii="Calibri" w:hAnsi="Calibri"/>
                <w:sz w:val="16"/>
                <w:szCs w:val="16"/>
              </w:rPr>
              <w:t>X</w:t>
            </w:r>
          </w:p>
        </w:tc>
      </w:tr>
      <w:tr w:rsidR="00FF3F25" w:rsidRPr="00FF3F25" w14:paraId="400A8AAD" w14:textId="77777777" w:rsidTr="00B5390C">
        <w:trPr>
          <w:trHeight w:hRule="exact" w:val="227"/>
          <w:jc w:val="center"/>
        </w:trPr>
        <w:tc>
          <w:tcPr>
            <w:tcW w:w="4806" w:type="dxa"/>
          </w:tcPr>
          <w:p w14:paraId="3EFB6358" w14:textId="77777777" w:rsidR="00E469AE" w:rsidRPr="00FF3F25" w:rsidRDefault="00E469AE" w:rsidP="00B5390C">
            <w:pPr>
              <w:jc w:val="right"/>
              <w:rPr>
                <w:rFonts w:ascii="Calibri" w:hAnsi="Calibri"/>
                <w:sz w:val="20"/>
              </w:rPr>
            </w:pPr>
            <w:r w:rsidRPr="00FF3F25">
              <w:rPr>
                <w:rFonts w:ascii="Calibri" w:hAnsi="Calibri"/>
                <w:sz w:val="20"/>
              </w:rPr>
              <w:t>Trabajo</w:t>
            </w:r>
          </w:p>
        </w:tc>
        <w:tc>
          <w:tcPr>
            <w:tcW w:w="284" w:type="dxa"/>
            <w:gridSpan w:val="2"/>
            <w:vAlign w:val="center"/>
          </w:tcPr>
          <w:p w14:paraId="4D1F012F"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4" w:type="dxa"/>
            <w:gridSpan w:val="2"/>
            <w:vAlign w:val="center"/>
          </w:tcPr>
          <w:p w14:paraId="397D363A"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4" w:type="dxa"/>
            <w:gridSpan w:val="2"/>
            <w:vAlign w:val="center"/>
          </w:tcPr>
          <w:p w14:paraId="139613DC"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5" w:type="dxa"/>
            <w:gridSpan w:val="2"/>
            <w:vAlign w:val="center"/>
          </w:tcPr>
          <w:p w14:paraId="7F8488A7"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86" w:type="dxa"/>
            <w:gridSpan w:val="2"/>
            <w:vAlign w:val="center"/>
          </w:tcPr>
          <w:p w14:paraId="1A7B758B"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86" w:type="dxa"/>
            <w:gridSpan w:val="2"/>
            <w:vAlign w:val="center"/>
          </w:tcPr>
          <w:p w14:paraId="0D59072D"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86" w:type="dxa"/>
            <w:gridSpan w:val="2"/>
            <w:vAlign w:val="center"/>
          </w:tcPr>
          <w:p w14:paraId="2B750D3C"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86" w:type="dxa"/>
            <w:gridSpan w:val="2"/>
            <w:vAlign w:val="center"/>
          </w:tcPr>
          <w:p w14:paraId="44898000"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286" w:type="dxa"/>
            <w:vAlign w:val="center"/>
          </w:tcPr>
          <w:p w14:paraId="6A006B98" w14:textId="77777777" w:rsidR="00E469AE" w:rsidRPr="00FF3F25" w:rsidRDefault="00E469AE" w:rsidP="00B5390C">
            <w:pPr>
              <w:jc w:val="center"/>
              <w:rPr>
                <w:rFonts w:ascii="Calibri" w:hAnsi="Calibri"/>
                <w:sz w:val="16"/>
                <w:szCs w:val="16"/>
              </w:rPr>
            </w:pPr>
            <w:r w:rsidRPr="00FF3F25">
              <w:rPr>
                <w:rFonts w:ascii="Calibri" w:hAnsi="Calibri"/>
                <w:sz w:val="16"/>
                <w:szCs w:val="16"/>
              </w:rPr>
              <w:t>8</w:t>
            </w:r>
          </w:p>
        </w:tc>
        <w:tc>
          <w:tcPr>
            <w:tcW w:w="286" w:type="dxa"/>
            <w:vAlign w:val="center"/>
          </w:tcPr>
          <w:p w14:paraId="2D2CA021" w14:textId="77777777" w:rsidR="00E469AE" w:rsidRPr="00FF3F25" w:rsidRDefault="00E469AE" w:rsidP="00B5390C">
            <w:pPr>
              <w:jc w:val="center"/>
              <w:rPr>
                <w:rFonts w:ascii="Calibri" w:hAnsi="Calibri"/>
                <w:sz w:val="16"/>
                <w:szCs w:val="16"/>
              </w:rPr>
            </w:pPr>
            <w:r w:rsidRPr="00FF3F25">
              <w:rPr>
                <w:rFonts w:ascii="Calibri" w:hAnsi="Calibri"/>
                <w:sz w:val="16"/>
                <w:szCs w:val="16"/>
              </w:rPr>
              <w:t>9</w:t>
            </w:r>
          </w:p>
        </w:tc>
        <w:tc>
          <w:tcPr>
            <w:tcW w:w="286" w:type="dxa"/>
            <w:vAlign w:val="center"/>
          </w:tcPr>
          <w:p w14:paraId="2407D9C6" w14:textId="77777777" w:rsidR="00E469AE" w:rsidRPr="00FF3F25" w:rsidRDefault="00E469AE" w:rsidP="00B5390C">
            <w:pPr>
              <w:jc w:val="center"/>
              <w:rPr>
                <w:rFonts w:ascii="Calibri" w:hAnsi="Calibri"/>
                <w:sz w:val="16"/>
                <w:szCs w:val="16"/>
              </w:rPr>
            </w:pPr>
            <w:r w:rsidRPr="00FF3F25">
              <w:rPr>
                <w:rFonts w:ascii="Calibri" w:hAnsi="Calibri"/>
                <w:sz w:val="16"/>
                <w:szCs w:val="16"/>
              </w:rPr>
              <w:t>10</w:t>
            </w:r>
          </w:p>
        </w:tc>
        <w:tc>
          <w:tcPr>
            <w:tcW w:w="1450" w:type="dxa"/>
          </w:tcPr>
          <w:p w14:paraId="5C3A34DB" w14:textId="77777777" w:rsidR="00E469AE" w:rsidRPr="00FF3F25" w:rsidRDefault="00E469AE" w:rsidP="00B5390C">
            <w:pPr>
              <w:rPr>
                <w:rFonts w:ascii="Calibri" w:hAnsi="Calibri"/>
                <w:sz w:val="16"/>
                <w:szCs w:val="16"/>
              </w:rPr>
            </w:pPr>
            <w:r w:rsidRPr="00FF3F25">
              <w:rPr>
                <w:rFonts w:ascii="Calibri" w:hAnsi="Calibri"/>
                <w:sz w:val="16"/>
                <w:szCs w:val="16"/>
              </w:rPr>
              <w:t>X</w:t>
            </w:r>
          </w:p>
        </w:tc>
      </w:tr>
      <w:tr w:rsidR="00FF3F25" w:rsidRPr="00FF3F25" w14:paraId="3DCC5B1F" w14:textId="77777777" w:rsidTr="00B5390C">
        <w:trPr>
          <w:trHeight w:hRule="exact" w:val="227"/>
          <w:jc w:val="center"/>
        </w:trPr>
        <w:tc>
          <w:tcPr>
            <w:tcW w:w="4806" w:type="dxa"/>
          </w:tcPr>
          <w:p w14:paraId="6F76F5DF" w14:textId="77777777" w:rsidR="00E469AE" w:rsidRPr="00FF3F25" w:rsidRDefault="00E469AE" w:rsidP="00B5390C">
            <w:pPr>
              <w:jc w:val="right"/>
              <w:rPr>
                <w:rFonts w:ascii="Calibri" w:hAnsi="Calibri"/>
                <w:sz w:val="20"/>
              </w:rPr>
            </w:pPr>
            <w:r w:rsidRPr="00FF3F25">
              <w:rPr>
                <w:rFonts w:ascii="Calibri" w:hAnsi="Calibri"/>
                <w:sz w:val="20"/>
              </w:rPr>
              <w:t xml:space="preserve">Salud </w:t>
            </w:r>
          </w:p>
        </w:tc>
        <w:tc>
          <w:tcPr>
            <w:tcW w:w="284" w:type="dxa"/>
            <w:gridSpan w:val="2"/>
            <w:vAlign w:val="center"/>
          </w:tcPr>
          <w:p w14:paraId="41C362D9"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4" w:type="dxa"/>
            <w:gridSpan w:val="2"/>
            <w:vAlign w:val="center"/>
          </w:tcPr>
          <w:p w14:paraId="7FB3FBF7"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4" w:type="dxa"/>
            <w:gridSpan w:val="2"/>
            <w:vAlign w:val="center"/>
          </w:tcPr>
          <w:p w14:paraId="36D62A77"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5" w:type="dxa"/>
            <w:gridSpan w:val="2"/>
            <w:vAlign w:val="center"/>
          </w:tcPr>
          <w:p w14:paraId="5127FB42"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86" w:type="dxa"/>
            <w:gridSpan w:val="2"/>
            <w:vAlign w:val="center"/>
          </w:tcPr>
          <w:p w14:paraId="05DEFFA0"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86" w:type="dxa"/>
            <w:gridSpan w:val="2"/>
            <w:vAlign w:val="center"/>
          </w:tcPr>
          <w:p w14:paraId="57015F23"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86" w:type="dxa"/>
            <w:gridSpan w:val="2"/>
            <w:vAlign w:val="center"/>
          </w:tcPr>
          <w:p w14:paraId="6AAB9C87"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86" w:type="dxa"/>
            <w:gridSpan w:val="2"/>
            <w:vAlign w:val="center"/>
          </w:tcPr>
          <w:p w14:paraId="54A0C693"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286" w:type="dxa"/>
            <w:vAlign w:val="center"/>
          </w:tcPr>
          <w:p w14:paraId="36EEE5F2" w14:textId="77777777" w:rsidR="00E469AE" w:rsidRPr="00FF3F25" w:rsidRDefault="00E469AE" w:rsidP="00B5390C">
            <w:pPr>
              <w:jc w:val="center"/>
              <w:rPr>
                <w:rFonts w:ascii="Calibri" w:hAnsi="Calibri"/>
                <w:sz w:val="16"/>
                <w:szCs w:val="16"/>
              </w:rPr>
            </w:pPr>
            <w:r w:rsidRPr="00FF3F25">
              <w:rPr>
                <w:rFonts w:ascii="Calibri" w:hAnsi="Calibri"/>
                <w:sz w:val="16"/>
                <w:szCs w:val="16"/>
              </w:rPr>
              <w:t>8</w:t>
            </w:r>
          </w:p>
        </w:tc>
        <w:tc>
          <w:tcPr>
            <w:tcW w:w="286" w:type="dxa"/>
            <w:vAlign w:val="center"/>
          </w:tcPr>
          <w:p w14:paraId="05F84803" w14:textId="77777777" w:rsidR="00E469AE" w:rsidRPr="00FF3F25" w:rsidRDefault="00E469AE" w:rsidP="00B5390C">
            <w:pPr>
              <w:jc w:val="center"/>
              <w:rPr>
                <w:rFonts w:ascii="Calibri" w:hAnsi="Calibri"/>
                <w:sz w:val="16"/>
                <w:szCs w:val="16"/>
              </w:rPr>
            </w:pPr>
            <w:r w:rsidRPr="00FF3F25">
              <w:rPr>
                <w:rFonts w:ascii="Calibri" w:hAnsi="Calibri"/>
                <w:sz w:val="16"/>
                <w:szCs w:val="16"/>
              </w:rPr>
              <w:t>9</w:t>
            </w:r>
          </w:p>
        </w:tc>
        <w:tc>
          <w:tcPr>
            <w:tcW w:w="286" w:type="dxa"/>
            <w:vAlign w:val="center"/>
          </w:tcPr>
          <w:p w14:paraId="20EF5F6D" w14:textId="77777777" w:rsidR="00E469AE" w:rsidRPr="00FF3F25" w:rsidRDefault="00E469AE" w:rsidP="00B5390C">
            <w:pPr>
              <w:jc w:val="center"/>
              <w:rPr>
                <w:rFonts w:ascii="Calibri" w:hAnsi="Calibri"/>
                <w:sz w:val="16"/>
                <w:szCs w:val="16"/>
              </w:rPr>
            </w:pPr>
            <w:r w:rsidRPr="00FF3F25">
              <w:rPr>
                <w:rFonts w:ascii="Calibri" w:hAnsi="Calibri"/>
                <w:sz w:val="16"/>
                <w:szCs w:val="16"/>
              </w:rPr>
              <w:t>10</w:t>
            </w:r>
          </w:p>
        </w:tc>
        <w:tc>
          <w:tcPr>
            <w:tcW w:w="1450" w:type="dxa"/>
          </w:tcPr>
          <w:p w14:paraId="1A2CA540" w14:textId="77777777" w:rsidR="00E469AE" w:rsidRPr="00FF3F25" w:rsidRDefault="00E469AE" w:rsidP="00B5390C">
            <w:pPr>
              <w:rPr>
                <w:rFonts w:ascii="Calibri" w:hAnsi="Calibri"/>
                <w:sz w:val="16"/>
                <w:szCs w:val="16"/>
              </w:rPr>
            </w:pPr>
            <w:r w:rsidRPr="00FF3F25">
              <w:rPr>
                <w:rFonts w:ascii="Calibri" w:hAnsi="Calibri"/>
                <w:sz w:val="16"/>
                <w:szCs w:val="16"/>
              </w:rPr>
              <w:t xml:space="preserve">X  </w:t>
            </w:r>
          </w:p>
        </w:tc>
      </w:tr>
      <w:tr w:rsidR="00FF3F25" w:rsidRPr="00FF3F25" w14:paraId="0ED27297" w14:textId="77777777" w:rsidTr="00B5390C">
        <w:trPr>
          <w:trHeight w:hRule="exact" w:val="227"/>
          <w:jc w:val="center"/>
        </w:trPr>
        <w:tc>
          <w:tcPr>
            <w:tcW w:w="4806" w:type="dxa"/>
          </w:tcPr>
          <w:p w14:paraId="63D08A0E" w14:textId="77777777" w:rsidR="00E469AE" w:rsidRPr="00FF3F25" w:rsidRDefault="00E469AE" w:rsidP="00B5390C">
            <w:pPr>
              <w:jc w:val="right"/>
              <w:rPr>
                <w:rFonts w:ascii="Calibri" w:hAnsi="Calibri"/>
                <w:sz w:val="20"/>
              </w:rPr>
            </w:pPr>
            <w:r w:rsidRPr="00FF3F25">
              <w:rPr>
                <w:rFonts w:ascii="Calibri" w:hAnsi="Calibri"/>
                <w:sz w:val="20"/>
              </w:rPr>
              <w:t xml:space="preserve">Dinero </w:t>
            </w:r>
          </w:p>
        </w:tc>
        <w:tc>
          <w:tcPr>
            <w:tcW w:w="284" w:type="dxa"/>
            <w:gridSpan w:val="2"/>
            <w:vAlign w:val="center"/>
          </w:tcPr>
          <w:p w14:paraId="524D141A"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4" w:type="dxa"/>
            <w:gridSpan w:val="2"/>
            <w:vAlign w:val="center"/>
          </w:tcPr>
          <w:p w14:paraId="7208FB30"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4" w:type="dxa"/>
            <w:gridSpan w:val="2"/>
            <w:vAlign w:val="center"/>
          </w:tcPr>
          <w:p w14:paraId="5D996728"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5" w:type="dxa"/>
            <w:gridSpan w:val="2"/>
            <w:vAlign w:val="center"/>
          </w:tcPr>
          <w:p w14:paraId="61175A26"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86" w:type="dxa"/>
            <w:gridSpan w:val="2"/>
            <w:vAlign w:val="center"/>
          </w:tcPr>
          <w:p w14:paraId="57EA3DDE"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86" w:type="dxa"/>
            <w:gridSpan w:val="2"/>
            <w:vAlign w:val="center"/>
          </w:tcPr>
          <w:p w14:paraId="50545439"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86" w:type="dxa"/>
            <w:gridSpan w:val="2"/>
            <w:vAlign w:val="center"/>
          </w:tcPr>
          <w:p w14:paraId="4E300219"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86" w:type="dxa"/>
            <w:gridSpan w:val="2"/>
            <w:vAlign w:val="center"/>
          </w:tcPr>
          <w:p w14:paraId="22CD486F"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286" w:type="dxa"/>
            <w:vAlign w:val="center"/>
          </w:tcPr>
          <w:p w14:paraId="38608B83" w14:textId="77777777" w:rsidR="00E469AE" w:rsidRPr="00FF3F25" w:rsidRDefault="00E469AE" w:rsidP="00B5390C">
            <w:pPr>
              <w:jc w:val="center"/>
              <w:rPr>
                <w:rFonts w:ascii="Calibri" w:hAnsi="Calibri"/>
                <w:sz w:val="16"/>
                <w:szCs w:val="16"/>
              </w:rPr>
            </w:pPr>
            <w:r w:rsidRPr="00FF3F25">
              <w:rPr>
                <w:rFonts w:ascii="Calibri" w:hAnsi="Calibri"/>
                <w:sz w:val="16"/>
                <w:szCs w:val="16"/>
              </w:rPr>
              <w:t>8</w:t>
            </w:r>
          </w:p>
        </w:tc>
        <w:tc>
          <w:tcPr>
            <w:tcW w:w="286" w:type="dxa"/>
            <w:vAlign w:val="center"/>
          </w:tcPr>
          <w:p w14:paraId="6AD4FB7A" w14:textId="77777777" w:rsidR="00E469AE" w:rsidRPr="00FF3F25" w:rsidRDefault="00E469AE" w:rsidP="00B5390C">
            <w:pPr>
              <w:jc w:val="center"/>
              <w:rPr>
                <w:rFonts w:ascii="Calibri" w:hAnsi="Calibri"/>
                <w:sz w:val="16"/>
                <w:szCs w:val="16"/>
              </w:rPr>
            </w:pPr>
            <w:r w:rsidRPr="00FF3F25">
              <w:rPr>
                <w:rFonts w:ascii="Calibri" w:hAnsi="Calibri"/>
                <w:sz w:val="16"/>
                <w:szCs w:val="16"/>
              </w:rPr>
              <w:t>9</w:t>
            </w:r>
          </w:p>
        </w:tc>
        <w:tc>
          <w:tcPr>
            <w:tcW w:w="286" w:type="dxa"/>
            <w:vAlign w:val="center"/>
          </w:tcPr>
          <w:p w14:paraId="07C05DD3" w14:textId="77777777" w:rsidR="00E469AE" w:rsidRPr="00FF3F25" w:rsidRDefault="00E469AE" w:rsidP="00B5390C">
            <w:pPr>
              <w:jc w:val="center"/>
              <w:rPr>
                <w:rFonts w:ascii="Calibri" w:hAnsi="Calibri"/>
                <w:sz w:val="16"/>
                <w:szCs w:val="16"/>
              </w:rPr>
            </w:pPr>
            <w:r w:rsidRPr="00FF3F25">
              <w:rPr>
                <w:rFonts w:ascii="Calibri" w:hAnsi="Calibri"/>
                <w:sz w:val="16"/>
                <w:szCs w:val="16"/>
              </w:rPr>
              <w:t>10</w:t>
            </w:r>
          </w:p>
        </w:tc>
        <w:tc>
          <w:tcPr>
            <w:tcW w:w="1450" w:type="dxa"/>
          </w:tcPr>
          <w:p w14:paraId="79DC2DB5" w14:textId="77777777" w:rsidR="00E469AE" w:rsidRPr="00FF3F25" w:rsidRDefault="00E469AE" w:rsidP="00B5390C">
            <w:pPr>
              <w:rPr>
                <w:rFonts w:ascii="Calibri" w:hAnsi="Calibri"/>
                <w:sz w:val="16"/>
                <w:szCs w:val="16"/>
              </w:rPr>
            </w:pPr>
            <w:r w:rsidRPr="00FF3F25">
              <w:rPr>
                <w:rFonts w:ascii="Calibri" w:hAnsi="Calibri"/>
                <w:sz w:val="16"/>
                <w:szCs w:val="16"/>
              </w:rPr>
              <w:t>X</w:t>
            </w:r>
          </w:p>
        </w:tc>
      </w:tr>
      <w:tr w:rsidR="00FF3F25" w:rsidRPr="00FF3F25" w14:paraId="181B38EC" w14:textId="77777777" w:rsidTr="00B5390C">
        <w:trPr>
          <w:trHeight w:hRule="exact" w:val="227"/>
          <w:jc w:val="center"/>
        </w:trPr>
        <w:tc>
          <w:tcPr>
            <w:tcW w:w="4806" w:type="dxa"/>
          </w:tcPr>
          <w:p w14:paraId="3A82CBD2" w14:textId="77777777" w:rsidR="00E469AE" w:rsidRPr="00FF3F25" w:rsidRDefault="00E469AE" w:rsidP="00B5390C">
            <w:pPr>
              <w:jc w:val="right"/>
              <w:rPr>
                <w:rFonts w:ascii="Calibri" w:hAnsi="Calibri"/>
                <w:sz w:val="20"/>
              </w:rPr>
            </w:pPr>
            <w:r w:rsidRPr="00FF3F25">
              <w:rPr>
                <w:rFonts w:ascii="Calibri" w:hAnsi="Calibri"/>
                <w:sz w:val="20"/>
              </w:rPr>
              <w:t>Tiempo libre</w:t>
            </w:r>
          </w:p>
        </w:tc>
        <w:tc>
          <w:tcPr>
            <w:tcW w:w="284" w:type="dxa"/>
            <w:gridSpan w:val="2"/>
            <w:vAlign w:val="center"/>
          </w:tcPr>
          <w:p w14:paraId="46D1FD46"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4" w:type="dxa"/>
            <w:gridSpan w:val="2"/>
            <w:vAlign w:val="center"/>
          </w:tcPr>
          <w:p w14:paraId="00EE32F0"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4" w:type="dxa"/>
            <w:gridSpan w:val="2"/>
            <w:vAlign w:val="center"/>
          </w:tcPr>
          <w:p w14:paraId="4D24BFC2"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5" w:type="dxa"/>
            <w:gridSpan w:val="2"/>
            <w:vAlign w:val="center"/>
          </w:tcPr>
          <w:p w14:paraId="15DD5384"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86" w:type="dxa"/>
            <w:gridSpan w:val="2"/>
            <w:vAlign w:val="center"/>
          </w:tcPr>
          <w:p w14:paraId="66D9AC51"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86" w:type="dxa"/>
            <w:gridSpan w:val="2"/>
            <w:vAlign w:val="center"/>
          </w:tcPr>
          <w:p w14:paraId="47B49690"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86" w:type="dxa"/>
            <w:gridSpan w:val="2"/>
            <w:vAlign w:val="center"/>
          </w:tcPr>
          <w:p w14:paraId="7600E4CE"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86" w:type="dxa"/>
            <w:gridSpan w:val="2"/>
            <w:vAlign w:val="center"/>
          </w:tcPr>
          <w:p w14:paraId="1B56B284"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286" w:type="dxa"/>
            <w:vAlign w:val="center"/>
          </w:tcPr>
          <w:p w14:paraId="680B3935" w14:textId="77777777" w:rsidR="00E469AE" w:rsidRPr="00FF3F25" w:rsidRDefault="00E469AE" w:rsidP="00B5390C">
            <w:pPr>
              <w:jc w:val="center"/>
              <w:rPr>
                <w:rFonts w:ascii="Calibri" w:hAnsi="Calibri"/>
                <w:sz w:val="16"/>
                <w:szCs w:val="16"/>
              </w:rPr>
            </w:pPr>
            <w:r w:rsidRPr="00FF3F25">
              <w:rPr>
                <w:rFonts w:ascii="Calibri" w:hAnsi="Calibri"/>
                <w:sz w:val="16"/>
                <w:szCs w:val="16"/>
              </w:rPr>
              <w:t>8</w:t>
            </w:r>
          </w:p>
        </w:tc>
        <w:tc>
          <w:tcPr>
            <w:tcW w:w="286" w:type="dxa"/>
            <w:vAlign w:val="center"/>
          </w:tcPr>
          <w:p w14:paraId="119E9C7E" w14:textId="77777777" w:rsidR="00E469AE" w:rsidRPr="00FF3F25" w:rsidRDefault="00E469AE" w:rsidP="00B5390C">
            <w:pPr>
              <w:jc w:val="center"/>
              <w:rPr>
                <w:rFonts w:ascii="Calibri" w:hAnsi="Calibri"/>
                <w:sz w:val="16"/>
                <w:szCs w:val="16"/>
              </w:rPr>
            </w:pPr>
            <w:r w:rsidRPr="00FF3F25">
              <w:rPr>
                <w:rFonts w:ascii="Calibri" w:hAnsi="Calibri"/>
                <w:sz w:val="16"/>
                <w:szCs w:val="16"/>
              </w:rPr>
              <w:t>9</w:t>
            </w:r>
          </w:p>
        </w:tc>
        <w:tc>
          <w:tcPr>
            <w:tcW w:w="286" w:type="dxa"/>
            <w:vAlign w:val="center"/>
          </w:tcPr>
          <w:p w14:paraId="0CE65961" w14:textId="77777777" w:rsidR="00E469AE" w:rsidRPr="00FF3F25" w:rsidRDefault="00E469AE" w:rsidP="00B5390C">
            <w:pPr>
              <w:jc w:val="center"/>
              <w:rPr>
                <w:rFonts w:ascii="Calibri" w:hAnsi="Calibri"/>
                <w:sz w:val="16"/>
                <w:szCs w:val="16"/>
              </w:rPr>
            </w:pPr>
            <w:r w:rsidRPr="00FF3F25">
              <w:rPr>
                <w:rFonts w:ascii="Calibri" w:hAnsi="Calibri"/>
                <w:sz w:val="16"/>
                <w:szCs w:val="16"/>
              </w:rPr>
              <w:t>10</w:t>
            </w:r>
          </w:p>
        </w:tc>
        <w:tc>
          <w:tcPr>
            <w:tcW w:w="1450" w:type="dxa"/>
          </w:tcPr>
          <w:p w14:paraId="7BFF9C47" w14:textId="77777777" w:rsidR="00E469AE" w:rsidRPr="00FF3F25" w:rsidRDefault="00E469AE" w:rsidP="00B5390C">
            <w:pPr>
              <w:rPr>
                <w:rFonts w:ascii="Calibri" w:hAnsi="Calibri"/>
                <w:sz w:val="16"/>
                <w:szCs w:val="16"/>
              </w:rPr>
            </w:pPr>
            <w:r w:rsidRPr="00FF3F25">
              <w:rPr>
                <w:rFonts w:ascii="Calibri" w:hAnsi="Calibri"/>
                <w:sz w:val="16"/>
                <w:szCs w:val="16"/>
              </w:rPr>
              <w:t>X</w:t>
            </w:r>
          </w:p>
        </w:tc>
      </w:tr>
      <w:tr w:rsidR="00FF3F25" w:rsidRPr="00FF3F25" w14:paraId="724385F5" w14:textId="77777777" w:rsidTr="00B5390C">
        <w:trPr>
          <w:trHeight w:hRule="exact" w:val="57"/>
          <w:jc w:val="center"/>
        </w:trPr>
        <w:tc>
          <w:tcPr>
            <w:tcW w:w="4820" w:type="dxa"/>
            <w:gridSpan w:val="2"/>
            <w:tcBorders>
              <w:bottom w:val="single" w:sz="4" w:space="0" w:color="auto"/>
            </w:tcBorders>
            <w:vAlign w:val="center"/>
          </w:tcPr>
          <w:p w14:paraId="67636337" w14:textId="77777777" w:rsidR="00E469AE" w:rsidRPr="00FF3F25" w:rsidRDefault="00E469AE" w:rsidP="00B5390C">
            <w:pPr>
              <w:ind w:left="-133"/>
              <w:jc w:val="right"/>
              <w:rPr>
                <w:rFonts w:ascii="Calibri" w:hAnsi="Calibri"/>
                <w:sz w:val="20"/>
              </w:rPr>
            </w:pPr>
          </w:p>
        </w:tc>
        <w:tc>
          <w:tcPr>
            <w:tcW w:w="284" w:type="dxa"/>
            <w:gridSpan w:val="2"/>
            <w:tcBorders>
              <w:bottom w:val="single" w:sz="4" w:space="0" w:color="auto"/>
            </w:tcBorders>
            <w:vAlign w:val="center"/>
          </w:tcPr>
          <w:p w14:paraId="6AE218A2" w14:textId="77777777" w:rsidR="00E469AE" w:rsidRPr="00FF3F25" w:rsidRDefault="00E469AE" w:rsidP="00B5390C">
            <w:pPr>
              <w:jc w:val="center"/>
              <w:rPr>
                <w:rFonts w:ascii="Calibri" w:hAnsi="Calibri"/>
                <w:sz w:val="16"/>
                <w:szCs w:val="16"/>
              </w:rPr>
            </w:pPr>
          </w:p>
        </w:tc>
        <w:tc>
          <w:tcPr>
            <w:tcW w:w="284" w:type="dxa"/>
            <w:gridSpan w:val="2"/>
            <w:tcBorders>
              <w:bottom w:val="single" w:sz="4" w:space="0" w:color="auto"/>
            </w:tcBorders>
            <w:vAlign w:val="center"/>
          </w:tcPr>
          <w:p w14:paraId="7ED7EF04" w14:textId="77777777" w:rsidR="00E469AE" w:rsidRPr="00FF3F25" w:rsidRDefault="00E469AE" w:rsidP="00B5390C">
            <w:pPr>
              <w:jc w:val="center"/>
              <w:rPr>
                <w:rFonts w:ascii="Calibri" w:hAnsi="Calibri"/>
                <w:sz w:val="16"/>
                <w:szCs w:val="16"/>
              </w:rPr>
            </w:pPr>
          </w:p>
        </w:tc>
        <w:tc>
          <w:tcPr>
            <w:tcW w:w="284" w:type="dxa"/>
            <w:gridSpan w:val="2"/>
            <w:tcBorders>
              <w:bottom w:val="single" w:sz="4" w:space="0" w:color="auto"/>
            </w:tcBorders>
            <w:vAlign w:val="center"/>
          </w:tcPr>
          <w:p w14:paraId="3CF96982" w14:textId="77777777" w:rsidR="00E469AE" w:rsidRPr="00FF3F25" w:rsidRDefault="00E469AE" w:rsidP="00B5390C">
            <w:pPr>
              <w:jc w:val="center"/>
              <w:rPr>
                <w:rFonts w:ascii="Calibri" w:hAnsi="Calibri"/>
                <w:sz w:val="16"/>
                <w:szCs w:val="16"/>
              </w:rPr>
            </w:pPr>
          </w:p>
        </w:tc>
        <w:tc>
          <w:tcPr>
            <w:tcW w:w="284" w:type="dxa"/>
            <w:gridSpan w:val="2"/>
            <w:tcBorders>
              <w:bottom w:val="single" w:sz="4" w:space="0" w:color="auto"/>
            </w:tcBorders>
            <w:vAlign w:val="center"/>
          </w:tcPr>
          <w:p w14:paraId="47518036" w14:textId="77777777" w:rsidR="00E469AE" w:rsidRPr="00FF3F25" w:rsidRDefault="00E469AE" w:rsidP="00B5390C">
            <w:pPr>
              <w:jc w:val="center"/>
              <w:rPr>
                <w:rFonts w:ascii="Calibri" w:hAnsi="Calibri"/>
                <w:sz w:val="16"/>
                <w:szCs w:val="16"/>
              </w:rPr>
            </w:pPr>
          </w:p>
        </w:tc>
        <w:tc>
          <w:tcPr>
            <w:tcW w:w="284" w:type="dxa"/>
            <w:gridSpan w:val="2"/>
            <w:tcBorders>
              <w:bottom w:val="single" w:sz="4" w:space="0" w:color="auto"/>
            </w:tcBorders>
            <w:vAlign w:val="center"/>
          </w:tcPr>
          <w:p w14:paraId="1CB0653F" w14:textId="77777777" w:rsidR="00E469AE" w:rsidRPr="00FF3F25" w:rsidRDefault="00E469AE" w:rsidP="00B5390C">
            <w:pPr>
              <w:jc w:val="center"/>
              <w:rPr>
                <w:rFonts w:ascii="Calibri" w:hAnsi="Calibri"/>
                <w:sz w:val="16"/>
                <w:szCs w:val="16"/>
              </w:rPr>
            </w:pPr>
          </w:p>
        </w:tc>
        <w:tc>
          <w:tcPr>
            <w:tcW w:w="284" w:type="dxa"/>
            <w:gridSpan w:val="2"/>
            <w:tcBorders>
              <w:bottom w:val="single" w:sz="4" w:space="0" w:color="auto"/>
            </w:tcBorders>
            <w:vAlign w:val="center"/>
          </w:tcPr>
          <w:p w14:paraId="3628DC42" w14:textId="77777777" w:rsidR="00E469AE" w:rsidRPr="00FF3F25" w:rsidRDefault="00E469AE" w:rsidP="00B5390C">
            <w:pPr>
              <w:jc w:val="center"/>
              <w:rPr>
                <w:rFonts w:ascii="Calibri" w:hAnsi="Calibri"/>
                <w:sz w:val="16"/>
                <w:szCs w:val="16"/>
              </w:rPr>
            </w:pPr>
          </w:p>
        </w:tc>
        <w:tc>
          <w:tcPr>
            <w:tcW w:w="284" w:type="dxa"/>
            <w:gridSpan w:val="2"/>
            <w:tcBorders>
              <w:bottom w:val="single" w:sz="4" w:space="0" w:color="auto"/>
            </w:tcBorders>
            <w:vAlign w:val="center"/>
          </w:tcPr>
          <w:p w14:paraId="5896968F" w14:textId="77777777" w:rsidR="00E469AE" w:rsidRPr="00FF3F25" w:rsidRDefault="00E469AE" w:rsidP="00B5390C">
            <w:pPr>
              <w:jc w:val="center"/>
              <w:rPr>
                <w:rFonts w:ascii="Calibri" w:hAnsi="Calibri"/>
                <w:sz w:val="16"/>
                <w:szCs w:val="16"/>
              </w:rPr>
            </w:pPr>
          </w:p>
        </w:tc>
        <w:tc>
          <w:tcPr>
            <w:tcW w:w="284" w:type="dxa"/>
            <w:tcBorders>
              <w:bottom w:val="single" w:sz="4" w:space="0" w:color="auto"/>
            </w:tcBorders>
            <w:vAlign w:val="center"/>
          </w:tcPr>
          <w:p w14:paraId="241AC9D6" w14:textId="77777777" w:rsidR="00E469AE" w:rsidRPr="00FF3F25" w:rsidRDefault="00E469AE" w:rsidP="00B5390C">
            <w:pPr>
              <w:jc w:val="center"/>
              <w:rPr>
                <w:rFonts w:ascii="Calibri" w:hAnsi="Calibri"/>
                <w:sz w:val="16"/>
                <w:szCs w:val="16"/>
              </w:rPr>
            </w:pPr>
          </w:p>
        </w:tc>
        <w:tc>
          <w:tcPr>
            <w:tcW w:w="284" w:type="dxa"/>
            <w:tcBorders>
              <w:bottom w:val="single" w:sz="4" w:space="0" w:color="auto"/>
            </w:tcBorders>
            <w:vAlign w:val="center"/>
          </w:tcPr>
          <w:p w14:paraId="32BDE112" w14:textId="77777777" w:rsidR="00E469AE" w:rsidRPr="00FF3F25" w:rsidRDefault="00E469AE" w:rsidP="00B5390C">
            <w:pPr>
              <w:jc w:val="center"/>
              <w:rPr>
                <w:rFonts w:ascii="Calibri" w:hAnsi="Calibri"/>
                <w:sz w:val="16"/>
                <w:szCs w:val="16"/>
              </w:rPr>
            </w:pPr>
          </w:p>
        </w:tc>
        <w:tc>
          <w:tcPr>
            <w:tcW w:w="284" w:type="dxa"/>
            <w:tcBorders>
              <w:bottom w:val="single" w:sz="4" w:space="0" w:color="auto"/>
            </w:tcBorders>
            <w:vAlign w:val="center"/>
          </w:tcPr>
          <w:p w14:paraId="39705092" w14:textId="77777777" w:rsidR="00E469AE" w:rsidRPr="00FF3F25" w:rsidRDefault="00E469AE" w:rsidP="00B5390C">
            <w:pPr>
              <w:jc w:val="center"/>
              <w:rPr>
                <w:rFonts w:ascii="Calibri" w:hAnsi="Calibri"/>
                <w:sz w:val="16"/>
                <w:szCs w:val="16"/>
              </w:rPr>
            </w:pPr>
          </w:p>
        </w:tc>
        <w:tc>
          <w:tcPr>
            <w:tcW w:w="284" w:type="dxa"/>
            <w:tcBorders>
              <w:bottom w:val="single" w:sz="4" w:space="0" w:color="auto"/>
            </w:tcBorders>
            <w:vAlign w:val="center"/>
          </w:tcPr>
          <w:p w14:paraId="24CFD37F" w14:textId="77777777" w:rsidR="00E469AE" w:rsidRPr="00FF3F25" w:rsidRDefault="00E469AE" w:rsidP="00B5390C">
            <w:pPr>
              <w:jc w:val="center"/>
              <w:rPr>
                <w:rFonts w:ascii="Calibri" w:hAnsi="Calibri"/>
                <w:sz w:val="16"/>
                <w:szCs w:val="16"/>
              </w:rPr>
            </w:pPr>
          </w:p>
        </w:tc>
        <w:tc>
          <w:tcPr>
            <w:tcW w:w="1452" w:type="dxa"/>
            <w:tcBorders>
              <w:bottom w:val="single" w:sz="4" w:space="0" w:color="auto"/>
            </w:tcBorders>
            <w:vAlign w:val="center"/>
          </w:tcPr>
          <w:p w14:paraId="53F17C89" w14:textId="77777777" w:rsidR="00E469AE" w:rsidRPr="00FF3F25" w:rsidRDefault="00E469AE" w:rsidP="00B5390C">
            <w:pPr>
              <w:rPr>
                <w:rFonts w:ascii="Calibri" w:hAnsi="Calibri"/>
                <w:sz w:val="16"/>
                <w:szCs w:val="16"/>
              </w:rPr>
            </w:pPr>
          </w:p>
        </w:tc>
      </w:tr>
    </w:tbl>
    <w:p w14:paraId="23770151" w14:textId="77777777" w:rsidR="00E469AE" w:rsidRPr="00FF3F25" w:rsidRDefault="00E469AE" w:rsidP="00E469AE">
      <w:pPr>
        <w:jc w:val="center"/>
        <w:rPr>
          <w:rFonts w:ascii="Calibri" w:hAnsi="Calibri"/>
          <w:b/>
          <w:sz w:val="18"/>
          <w:szCs w:val="18"/>
        </w:rPr>
      </w:pPr>
    </w:p>
    <w:p w14:paraId="277A36E7" w14:textId="77777777" w:rsidR="00E469AE" w:rsidRPr="00FF3F25" w:rsidRDefault="00E469AE" w:rsidP="00E469AE">
      <w:pPr>
        <w:spacing w:line="100" w:lineRule="atLeast"/>
        <w:jc w:val="center"/>
        <w:rPr>
          <w:rFonts w:ascii="Calibri" w:hAnsi="Calibri"/>
          <w:b/>
          <w:szCs w:val="24"/>
        </w:rPr>
      </w:pPr>
      <w:r w:rsidRPr="00FF3F25">
        <w:rPr>
          <w:rFonts w:ascii="Calibri" w:hAnsi="Calibri"/>
          <w:b/>
          <w:szCs w:val="24"/>
        </w:rPr>
        <w:t>5. Actualmente…</w:t>
      </w:r>
    </w:p>
    <w:tbl>
      <w:tblPr>
        <w:tblW w:w="9396" w:type="dxa"/>
        <w:jc w:val="center"/>
        <w:tblLayout w:type="fixed"/>
        <w:tblCellMar>
          <w:left w:w="57" w:type="dxa"/>
          <w:right w:w="57" w:type="dxa"/>
        </w:tblCellMar>
        <w:tblLook w:val="01E0" w:firstRow="1" w:lastRow="1" w:firstColumn="1" w:lastColumn="1" w:noHBand="0" w:noVBand="0"/>
      </w:tblPr>
      <w:tblGrid>
        <w:gridCol w:w="4806"/>
        <w:gridCol w:w="284"/>
        <w:gridCol w:w="284"/>
        <w:gridCol w:w="284"/>
        <w:gridCol w:w="285"/>
        <w:gridCol w:w="286"/>
        <w:gridCol w:w="286"/>
        <w:gridCol w:w="286"/>
        <w:gridCol w:w="286"/>
        <w:gridCol w:w="286"/>
        <w:gridCol w:w="286"/>
        <w:gridCol w:w="286"/>
        <w:gridCol w:w="1451"/>
      </w:tblGrid>
      <w:tr w:rsidR="00FF3F25" w:rsidRPr="00FF3F25" w14:paraId="4E09D60B" w14:textId="77777777" w:rsidTr="00B5390C">
        <w:trPr>
          <w:trHeight w:hRule="exact" w:val="227"/>
          <w:jc w:val="center"/>
        </w:trPr>
        <w:tc>
          <w:tcPr>
            <w:tcW w:w="4806" w:type="dxa"/>
            <w:tcBorders>
              <w:bottom w:val="single" w:sz="4" w:space="0" w:color="auto"/>
            </w:tcBorders>
            <w:vAlign w:val="center"/>
          </w:tcPr>
          <w:p w14:paraId="1698F16B" w14:textId="77777777" w:rsidR="00E469AE" w:rsidRPr="00FF3F25" w:rsidRDefault="00E469AE" w:rsidP="00B5390C">
            <w:pPr>
              <w:ind w:right="-37"/>
              <w:jc w:val="right"/>
              <w:rPr>
                <w:rFonts w:ascii="Calibri" w:hAnsi="Calibri"/>
                <w:b/>
                <w:sz w:val="18"/>
                <w:szCs w:val="18"/>
              </w:rPr>
            </w:pPr>
            <w:r w:rsidRPr="00FF3F25">
              <w:rPr>
                <w:rFonts w:ascii="Calibri" w:hAnsi="Calibri"/>
                <w:b/>
                <w:sz w:val="18"/>
                <w:szCs w:val="18"/>
              </w:rPr>
              <w:t>Nunca</w:t>
            </w:r>
          </w:p>
        </w:tc>
        <w:tc>
          <w:tcPr>
            <w:tcW w:w="284" w:type="dxa"/>
            <w:tcBorders>
              <w:bottom w:val="single" w:sz="4" w:space="0" w:color="auto"/>
            </w:tcBorders>
            <w:vAlign w:val="center"/>
          </w:tcPr>
          <w:p w14:paraId="047263E0"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0</w:t>
            </w:r>
          </w:p>
        </w:tc>
        <w:tc>
          <w:tcPr>
            <w:tcW w:w="284" w:type="dxa"/>
            <w:tcBorders>
              <w:bottom w:val="single" w:sz="4" w:space="0" w:color="auto"/>
            </w:tcBorders>
            <w:vAlign w:val="center"/>
          </w:tcPr>
          <w:p w14:paraId="336E3F39"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1</w:t>
            </w:r>
          </w:p>
        </w:tc>
        <w:tc>
          <w:tcPr>
            <w:tcW w:w="284" w:type="dxa"/>
            <w:tcBorders>
              <w:bottom w:val="single" w:sz="4" w:space="0" w:color="auto"/>
            </w:tcBorders>
            <w:vAlign w:val="center"/>
          </w:tcPr>
          <w:p w14:paraId="277C460D"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2</w:t>
            </w:r>
          </w:p>
        </w:tc>
        <w:tc>
          <w:tcPr>
            <w:tcW w:w="285" w:type="dxa"/>
            <w:tcBorders>
              <w:bottom w:val="single" w:sz="4" w:space="0" w:color="auto"/>
            </w:tcBorders>
            <w:vAlign w:val="center"/>
          </w:tcPr>
          <w:p w14:paraId="65981A1E"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3</w:t>
            </w:r>
          </w:p>
        </w:tc>
        <w:tc>
          <w:tcPr>
            <w:tcW w:w="286" w:type="dxa"/>
            <w:tcBorders>
              <w:bottom w:val="single" w:sz="4" w:space="0" w:color="auto"/>
            </w:tcBorders>
            <w:vAlign w:val="center"/>
          </w:tcPr>
          <w:p w14:paraId="172ECFFC"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4</w:t>
            </w:r>
          </w:p>
        </w:tc>
        <w:tc>
          <w:tcPr>
            <w:tcW w:w="286" w:type="dxa"/>
            <w:tcBorders>
              <w:bottom w:val="single" w:sz="4" w:space="0" w:color="auto"/>
            </w:tcBorders>
            <w:vAlign w:val="center"/>
          </w:tcPr>
          <w:p w14:paraId="79EDBD47"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5</w:t>
            </w:r>
          </w:p>
        </w:tc>
        <w:tc>
          <w:tcPr>
            <w:tcW w:w="286" w:type="dxa"/>
            <w:tcBorders>
              <w:bottom w:val="single" w:sz="4" w:space="0" w:color="auto"/>
            </w:tcBorders>
            <w:vAlign w:val="center"/>
          </w:tcPr>
          <w:p w14:paraId="3083389E"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6</w:t>
            </w:r>
          </w:p>
        </w:tc>
        <w:tc>
          <w:tcPr>
            <w:tcW w:w="286" w:type="dxa"/>
            <w:tcBorders>
              <w:bottom w:val="single" w:sz="4" w:space="0" w:color="auto"/>
            </w:tcBorders>
            <w:vAlign w:val="center"/>
          </w:tcPr>
          <w:p w14:paraId="351FC790"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7</w:t>
            </w:r>
          </w:p>
        </w:tc>
        <w:tc>
          <w:tcPr>
            <w:tcW w:w="286" w:type="dxa"/>
            <w:tcBorders>
              <w:bottom w:val="single" w:sz="4" w:space="0" w:color="auto"/>
            </w:tcBorders>
            <w:vAlign w:val="center"/>
          </w:tcPr>
          <w:p w14:paraId="1F37A1B4"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8</w:t>
            </w:r>
          </w:p>
        </w:tc>
        <w:tc>
          <w:tcPr>
            <w:tcW w:w="286" w:type="dxa"/>
            <w:tcBorders>
              <w:bottom w:val="single" w:sz="4" w:space="0" w:color="auto"/>
            </w:tcBorders>
            <w:vAlign w:val="center"/>
          </w:tcPr>
          <w:p w14:paraId="34432752"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9</w:t>
            </w:r>
          </w:p>
        </w:tc>
        <w:tc>
          <w:tcPr>
            <w:tcW w:w="286" w:type="dxa"/>
            <w:tcBorders>
              <w:bottom w:val="single" w:sz="4" w:space="0" w:color="auto"/>
            </w:tcBorders>
            <w:vAlign w:val="center"/>
          </w:tcPr>
          <w:p w14:paraId="0F483FB8"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10</w:t>
            </w:r>
          </w:p>
        </w:tc>
        <w:tc>
          <w:tcPr>
            <w:tcW w:w="1451" w:type="dxa"/>
            <w:tcBorders>
              <w:bottom w:val="single" w:sz="4" w:space="0" w:color="auto"/>
            </w:tcBorders>
            <w:vAlign w:val="center"/>
          </w:tcPr>
          <w:p w14:paraId="61C141E5" w14:textId="77777777" w:rsidR="00E469AE" w:rsidRPr="00FF3F25" w:rsidRDefault="00E469AE" w:rsidP="00B5390C">
            <w:pPr>
              <w:ind w:left="-31"/>
              <w:rPr>
                <w:rFonts w:ascii="Calibri" w:hAnsi="Calibri"/>
                <w:b/>
                <w:sz w:val="18"/>
                <w:szCs w:val="18"/>
              </w:rPr>
            </w:pPr>
            <w:r w:rsidRPr="00FF3F25">
              <w:rPr>
                <w:rFonts w:ascii="Calibri" w:hAnsi="Calibri"/>
                <w:b/>
                <w:sz w:val="18"/>
                <w:szCs w:val="18"/>
              </w:rPr>
              <w:t>Siempre</w:t>
            </w:r>
          </w:p>
        </w:tc>
      </w:tr>
      <w:tr w:rsidR="00FF3F25" w:rsidRPr="00FF3F25" w14:paraId="1E27C282" w14:textId="77777777" w:rsidTr="00B5390C">
        <w:trPr>
          <w:trHeight w:hRule="exact" w:val="57"/>
          <w:jc w:val="center"/>
        </w:trPr>
        <w:tc>
          <w:tcPr>
            <w:tcW w:w="4806" w:type="dxa"/>
            <w:tcBorders>
              <w:top w:val="single" w:sz="4" w:space="0" w:color="auto"/>
            </w:tcBorders>
            <w:vAlign w:val="center"/>
          </w:tcPr>
          <w:p w14:paraId="6A653464" w14:textId="77777777" w:rsidR="00E469AE" w:rsidRPr="00FF3F25" w:rsidRDefault="00E469AE" w:rsidP="00B5390C">
            <w:pPr>
              <w:ind w:right="-37"/>
              <w:jc w:val="right"/>
              <w:rPr>
                <w:rFonts w:ascii="Calibri" w:hAnsi="Calibri"/>
                <w:b/>
                <w:sz w:val="18"/>
                <w:szCs w:val="18"/>
              </w:rPr>
            </w:pPr>
          </w:p>
        </w:tc>
        <w:tc>
          <w:tcPr>
            <w:tcW w:w="284" w:type="dxa"/>
            <w:tcBorders>
              <w:top w:val="single" w:sz="4" w:space="0" w:color="auto"/>
            </w:tcBorders>
            <w:vAlign w:val="center"/>
          </w:tcPr>
          <w:p w14:paraId="4797DCB5" w14:textId="77777777" w:rsidR="00E469AE" w:rsidRPr="00FF3F25" w:rsidRDefault="00E469AE" w:rsidP="00B5390C">
            <w:pPr>
              <w:jc w:val="center"/>
              <w:rPr>
                <w:rFonts w:ascii="Calibri" w:hAnsi="Calibri"/>
                <w:sz w:val="16"/>
                <w:szCs w:val="16"/>
              </w:rPr>
            </w:pPr>
          </w:p>
        </w:tc>
        <w:tc>
          <w:tcPr>
            <w:tcW w:w="284" w:type="dxa"/>
            <w:tcBorders>
              <w:top w:val="single" w:sz="4" w:space="0" w:color="auto"/>
            </w:tcBorders>
            <w:vAlign w:val="center"/>
          </w:tcPr>
          <w:p w14:paraId="27FAF9AD" w14:textId="77777777" w:rsidR="00E469AE" w:rsidRPr="00FF3F25" w:rsidRDefault="00E469AE" w:rsidP="00B5390C">
            <w:pPr>
              <w:jc w:val="center"/>
              <w:rPr>
                <w:rFonts w:ascii="Calibri" w:hAnsi="Calibri"/>
                <w:sz w:val="16"/>
                <w:szCs w:val="16"/>
              </w:rPr>
            </w:pPr>
          </w:p>
        </w:tc>
        <w:tc>
          <w:tcPr>
            <w:tcW w:w="284" w:type="dxa"/>
            <w:tcBorders>
              <w:top w:val="single" w:sz="4" w:space="0" w:color="auto"/>
            </w:tcBorders>
            <w:vAlign w:val="center"/>
          </w:tcPr>
          <w:p w14:paraId="6249273B" w14:textId="77777777" w:rsidR="00E469AE" w:rsidRPr="00FF3F25" w:rsidRDefault="00E469AE" w:rsidP="00B5390C">
            <w:pPr>
              <w:jc w:val="center"/>
              <w:rPr>
                <w:rFonts w:ascii="Calibri" w:hAnsi="Calibri"/>
                <w:sz w:val="16"/>
                <w:szCs w:val="16"/>
              </w:rPr>
            </w:pPr>
          </w:p>
        </w:tc>
        <w:tc>
          <w:tcPr>
            <w:tcW w:w="285" w:type="dxa"/>
            <w:tcBorders>
              <w:top w:val="single" w:sz="4" w:space="0" w:color="auto"/>
            </w:tcBorders>
            <w:vAlign w:val="center"/>
          </w:tcPr>
          <w:p w14:paraId="2B72E3EB" w14:textId="77777777" w:rsidR="00E469AE" w:rsidRPr="00FF3F25" w:rsidRDefault="00E469AE" w:rsidP="00B5390C">
            <w:pPr>
              <w:jc w:val="center"/>
              <w:rPr>
                <w:rFonts w:ascii="Calibri" w:hAnsi="Calibri"/>
                <w:sz w:val="16"/>
                <w:szCs w:val="16"/>
              </w:rPr>
            </w:pPr>
          </w:p>
        </w:tc>
        <w:tc>
          <w:tcPr>
            <w:tcW w:w="286" w:type="dxa"/>
            <w:tcBorders>
              <w:top w:val="single" w:sz="4" w:space="0" w:color="auto"/>
            </w:tcBorders>
            <w:vAlign w:val="center"/>
          </w:tcPr>
          <w:p w14:paraId="719E6DE8" w14:textId="77777777" w:rsidR="00E469AE" w:rsidRPr="00FF3F25" w:rsidRDefault="00E469AE" w:rsidP="00B5390C">
            <w:pPr>
              <w:jc w:val="center"/>
              <w:rPr>
                <w:rFonts w:ascii="Calibri" w:hAnsi="Calibri"/>
                <w:sz w:val="16"/>
                <w:szCs w:val="16"/>
              </w:rPr>
            </w:pPr>
          </w:p>
        </w:tc>
        <w:tc>
          <w:tcPr>
            <w:tcW w:w="286" w:type="dxa"/>
            <w:tcBorders>
              <w:top w:val="single" w:sz="4" w:space="0" w:color="auto"/>
            </w:tcBorders>
            <w:vAlign w:val="center"/>
          </w:tcPr>
          <w:p w14:paraId="65EB5EAE" w14:textId="77777777" w:rsidR="00E469AE" w:rsidRPr="00FF3F25" w:rsidRDefault="00E469AE" w:rsidP="00B5390C">
            <w:pPr>
              <w:jc w:val="center"/>
              <w:rPr>
                <w:rFonts w:ascii="Calibri" w:hAnsi="Calibri"/>
                <w:sz w:val="16"/>
                <w:szCs w:val="16"/>
              </w:rPr>
            </w:pPr>
          </w:p>
        </w:tc>
        <w:tc>
          <w:tcPr>
            <w:tcW w:w="286" w:type="dxa"/>
            <w:tcBorders>
              <w:top w:val="single" w:sz="4" w:space="0" w:color="auto"/>
            </w:tcBorders>
            <w:vAlign w:val="center"/>
          </w:tcPr>
          <w:p w14:paraId="119C2DBA" w14:textId="77777777" w:rsidR="00E469AE" w:rsidRPr="00FF3F25" w:rsidRDefault="00E469AE" w:rsidP="00B5390C">
            <w:pPr>
              <w:jc w:val="center"/>
              <w:rPr>
                <w:rFonts w:ascii="Calibri" w:hAnsi="Calibri"/>
                <w:sz w:val="16"/>
                <w:szCs w:val="16"/>
              </w:rPr>
            </w:pPr>
          </w:p>
        </w:tc>
        <w:tc>
          <w:tcPr>
            <w:tcW w:w="286" w:type="dxa"/>
            <w:tcBorders>
              <w:top w:val="single" w:sz="4" w:space="0" w:color="auto"/>
            </w:tcBorders>
            <w:vAlign w:val="center"/>
          </w:tcPr>
          <w:p w14:paraId="2F92FD5B" w14:textId="77777777" w:rsidR="00E469AE" w:rsidRPr="00FF3F25" w:rsidRDefault="00E469AE" w:rsidP="00B5390C">
            <w:pPr>
              <w:jc w:val="center"/>
              <w:rPr>
                <w:rFonts w:ascii="Calibri" w:hAnsi="Calibri"/>
                <w:sz w:val="16"/>
                <w:szCs w:val="16"/>
              </w:rPr>
            </w:pPr>
          </w:p>
        </w:tc>
        <w:tc>
          <w:tcPr>
            <w:tcW w:w="286" w:type="dxa"/>
            <w:tcBorders>
              <w:top w:val="single" w:sz="4" w:space="0" w:color="auto"/>
            </w:tcBorders>
            <w:vAlign w:val="center"/>
          </w:tcPr>
          <w:p w14:paraId="350E5C28" w14:textId="77777777" w:rsidR="00E469AE" w:rsidRPr="00FF3F25" w:rsidRDefault="00E469AE" w:rsidP="00B5390C">
            <w:pPr>
              <w:jc w:val="center"/>
              <w:rPr>
                <w:rFonts w:ascii="Calibri" w:hAnsi="Calibri"/>
                <w:sz w:val="16"/>
                <w:szCs w:val="16"/>
              </w:rPr>
            </w:pPr>
          </w:p>
        </w:tc>
        <w:tc>
          <w:tcPr>
            <w:tcW w:w="286" w:type="dxa"/>
            <w:tcBorders>
              <w:top w:val="single" w:sz="4" w:space="0" w:color="auto"/>
            </w:tcBorders>
            <w:vAlign w:val="center"/>
          </w:tcPr>
          <w:p w14:paraId="02F24B0B" w14:textId="77777777" w:rsidR="00E469AE" w:rsidRPr="00FF3F25" w:rsidRDefault="00E469AE" w:rsidP="00B5390C">
            <w:pPr>
              <w:jc w:val="center"/>
              <w:rPr>
                <w:rFonts w:ascii="Calibri" w:hAnsi="Calibri"/>
                <w:sz w:val="16"/>
                <w:szCs w:val="16"/>
              </w:rPr>
            </w:pPr>
          </w:p>
        </w:tc>
        <w:tc>
          <w:tcPr>
            <w:tcW w:w="286" w:type="dxa"/>
            <w:tcBorders>
              <w:top w:val="single" w:sz="4" w:space="0" w:color="auto"/>
            </w:tcBorders>
            <w:vAlign w:val="center"/>
          </w:tcPr>
          <w:p w14:paraId="243596AD" w14:textId="77777777" w:rsidR="00E469AE" w:rsidRPr="00FF3F25" w:rsidRDefault="00E469AE" w:rsidP="00B5390C">
            <w:pPr>
              <w:jc w:val="center"/>
              <w:rPr>
                <w:rFonts w:ascii="Calibri" w:hAnsi="Calibri"/>
                <w:sz w:val="16"/>
                <w:szCs w:val="16"/>
              </w:rPr>
            </w:pPr>
          </w:p>
        </w:tc>
        <w:tc>
          <w:tcPr>
            <w:tcW w:w="1451" w:type="dxa"/>
            <w:tcBorders>
              <w:top w:val="single" w:sz="4" w:space="0" w:color="auto"/>
            </w:tcBorders>
            <w:vAlign w:val="center"/>
          </w:tcPr>
          <w:p w14:paraId="36E22EBC" w14:textId="77777777" w:rsidR="00E469AE" w:rsidRPr="00FF3F25" w:rsidRDefault="00E469AE" w:rsidP="00B5390C">
            <w:pPr>
              <w:ind w:left="-31"/>
              <w:rPr>
                <w:rFonts w:ascii="Calibri" w:hAnsi="Calibri"/>
                <w:b/>
                <w:sz w:val="18"/>
                <w:szCs w:val="18"/>
              </w:rPr>
            </w:pPr>
          </w:p>
        </w:tc>
      </w:tr>
      <w:tr w:rsidR="00FF3F25" w:rsidRPr="00FF3F25" w14:paraId="39498380" w14:textId="77777777" w:rsidTr="00B5390C">
        <w:trPr>
          <w:trHeight w:hRule="exact" w:val="227"/>
          <w:jc w:val="center"/>
        </w:trPr>
        <w:tc>
          <w:tcPr>
            <w:tcW w:w="4806" w:type="dxa"/>
          </w:tcPr>
          <w:p w14:paraId="765DB164" w14:textId="77777777" w:rsidR="00E469AE" w:rsidRPr="00FF3F25" w:rsidRDefault="00E469AE" w:rsidP="00B5390C">
            <w:pPr>
              <w:jc w:val="right"/>
              <w:rPr>
                <w:rFonts w:ascii="Calibri" w:hAnsi="Calibri"/>
                <w:sz w:val="18"/>
                <w:szCs w:val="18"/>
              </w:rPr>
            </w:pPr>
            <w:r w:rsidRPr="00FF3F25">
              <w:rPr>
                <w:rFonts w:ascii="Calibri" w:hAnsi="Calibri"/>
                <w:sz w:val="18"/>
                <w:szCs w:val="18"/>
              </w:rPr>
              <w:t xml:space="preserve"> Al final de la jornada, ya he terminado todo lo que debía hacer</w:t>
            </w:r>
          </w:p>
        </w:tc>
        <w:tc>
          <w:tcPr>
            <w:tcW w:w="284" w:type="dxa"/>
            <w:vAlign w:val="center"/>
          </w:tcPr>
          <w:p w14:paraId="036B4411"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4" w:type="dxa"/>
            <w:vAlign w:val="center"/>
          </w:tcPr>
          <w:p w14:paraId="451EE1AB"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4" w:type="dxa"/>
            <w:vAlign w:val="center"/>
          </w:tcPr>
          <w:p w14:paraId="4CC43E61"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5" w:type="dxa"/>
            <w:vAlign w:val="center"/>
          </w:tcPr>
          <w:p w14:paraId="1F99E03D"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86" w:type="dxa"/>
            <w:vAlign w:val="center"/>
          </w:tcPr>
          <w:p w14:paraId="6D3C4532"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86" w:type="dxa"/>
            <w:vAlign w:val="center"/>
          </w:tcPr>
          <w:p w14:paraId="3C37827B"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86" w:type="dxa"/>
            <w:vAlign w:val="center"/>
          </w:tcPr>
          <w:p w14:paraId="38957124"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86" w:type="dxa"/>
            <w:vAlign w:val="center"/>
          </w:tcPr>
          <w:p w14:paraId="58223E5B"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286" w:type="dxa"/>
            <w:vAlign w:val="center"/>
          </w:tcPr>
          <w:p w14:paraId="34BEFF74" w14:textId="77777777" w:rsidR="00E469AE" w:rsidRPr="00FF3F25" w:rsidRDefault="00E469AE" w:rsidP="00B5390C">
            <w:pPr>
              <w:jc w:val="center"/>
              <w:rPr>
                <w:rFonts w:ascii="Calibri" w:hAnsi="Calibri"/>
                <w:sz w:val="16"/>
                <w:szCs w:val="16"/>
              </w:rPr>
            </w:pPr>
            <w:r w:rsidRPr="00FF3F25">
              <w:rPr>
                <w:rFonts w:ascii="Calibri" w:hAnsi="Calibri"/>
                <w:sz w:val="16"/>
                <w:szCs w:val="16"/>
              </w:rPr>
              <w:t>8</w:t>
            </w:r>
          </w:p>
        </w:tc>
        <w:tc>
          <w:tcPr>
            <w:tcW w:w="286" w:type="dxa"/>
            <w:vAlign w:val="center"/>
          </w:tcPr>
          <w:p w14:paraId="1E5AC92E" w14:textId="77777777" w:rsidR="00E469AE" w:rsidRPr="00FF3F25" w:rsidRDefault="00E469AE" w:rsidP="00B5390C">
            <w:pPr>
              <w:jc w:val="center"/>
              <w:rPr>
                <w:rFonts w:ascii="Calibri" w:hAnsi="Calibri"/>
                <w:sz w:val="16"/>
                <w:szCs w:val="16"/>
              </w:rPr>
            </w:pPr>
            <w:r w:rsidRPr="00FF3F25">
              <w:rPr>
                <w:rFonts w:ascii="Calibri" w:hAnsi="Calibri"/>
                <w:sz w:val="16"/>
                <w:szCs w:val="16"/>
              </w:rPr>
              <w:t>9</w:t>
            </w:r>
          </w:p>
        </w:tc>
        <w:tc>
          <w:tcPr>
            <w:tcW w:w="286" w:type="dxa"/>
            <w:vAlign w:val="center"/>
          </w:tcPr>
          <w:p w14:paraId="1BE49A7E" w14:textId="77777777" w:rsidR="00E469AE" w:rsidRPr="00FF3F25" w:rsidRDefault="00E469AE" w:rsidP="00B5390C">
            <w:pPr>
              <w:jc w:val="center"/>
              <w:rPr>
                <w:rFonts w:ascii="Calibri" w:hAnsi="Calibri"/>
                <w:sz w:val="16"/>
                <w:szCs w:val="16"/>
              </w:rPr>
            </w:pPr>
            <w:r w:rsidRPr="00FF3F25">
              <w:rPr>
                <w:rFonts w:ascii="Calibri" w:hAnsi="Calibri"/>
                <w:sz w:val="16"/>
                <w:szCs w:val="16"/>
              </w:rPr>
              <w:t>10</w:t>
            </w:r>
          </w:p>
        </w:tc>
        <w:tc>
          <w:tcPr>
            <w:tcW w:w="1451" w:type="dxa"/>
          </w:tcPr>
          <w:p w14:paraId="2C0790C4" w14:textId="77777777" w:rsidR="00E469AE" w:rsidRPr="00FF3F25" w:rsidRDefault="00E469AE" w:rsidP="00B5390C">
            <w:pPr>
              <w:rPr>
                <w:rFonts w:ascii="Calibri" w:hAnsi="Calibri"/>
                <w:sz w:val="16"/>
                <w:szCs w:val="16"/>
              </w:rPr>
            </w:pPr>
            <w:r w:rsidRPr="00FF3F25">
              <w:rPr>
                <w:rFonts w:ascii="Calibri" w:hAnsi="Calibri"/>
                <w:sz w:val="16"/>
                <w:szCs w:val="16"/>
              </w:rPr>
              <w:t>X</w:t>
            </w:r>
          </w:p>
        </w:tc>
      </w:tr>
      <w:tr w:rsidR="00FF3F25" w:rsidRPr="00FF3F25" w14:paraId="36CB47FE" w14:textId="77777777" w:rsidTr="00B5390C">
        <w:trPr>
          <w:trHeight w:hRule="exact" w:val="227"/>
          <w:jc w:val="center"/>
        </w:trPr>
        <w:tc>
          <w:tcPr>
            <w:tcW w:w="4806" w:type="dxa"/>
          </w:tcPr>
          <w:p w14:paraId="5446863D" w14:textId="77777777" w:rsidR="00E469AE" w:rsidRPr="00FF3F25" w:rsidRDefault="00E469AE" w:rsidP="00B5390C">
            <w:pPr>
              <w:jc w:val="right"/>
              <w:rPr>
                <w:rFonts w:ascii="Calibri" w:hAnsi="Calibri"/>
                <w:spacing w:val="-8"/>
                <w:sz w:val="18"/>
                <w:szCs w:val="18"/>
              </w:rPr>
            </w:pPr>
            <w:r w:rsidRPr="00FF3F25">
              <w:rPr>
                <w:rFonts w:ascii="Calibri" w:hAnsi="Calibri"/>
                <w:spacing w:val="-8"/>
                <w:sz w:val="18"/>
                <w:szCs w:val="18"/>
              </w:rPr>
              <w:t>Tengo tiempo suficiente para hacer bien todo lo que debo</w:t>
            </w:r>
          </w:p>
        </w:tc>
        <w:tc>
          <w:tcPr>
            <w:tcW w:w="284" w:type="dxa"/>
            <w:vAlign w:val="center"/>
          </w:tcPr>
          <w:p w14:paraId="3098A99A"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4" w:type="dxa"/>
            <w:vAlign w:val="center"/>
          </w:tcPr>
          <w:p w14:paraId="6BAF51CF"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4" w:type="dxa"/>
            <w:vAlign w:val="center"/>
          </w:tcPr>
          <w:p w14:paraId="3FE25C5F"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5" w:type="dxa"/>
            <w:vAlign w:val="center"/>
          </w:tcPr>
          <w:p w14:paraId="69FE912F"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86" w:type="dxa"/>
            <w:vAlign w:val="center"/>
          </w:tcPr>
          <w:p w14:paraId="6614AEC2"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86" w:type="dxa"/>
            <w:vAlign w:val="center"/>
          </w:tcPr>
          <w:p w14:paraId="42813DE4"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86" w:type="dxa"/>
            <w:vAlign w:val="center"/>
          </w:tcPr>
          <w:p w14:paraId="73301F81"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86" w:type="dxa"/>
            <w:vAlign w:val="center"/>
          </w:tcPr>
          <w:p w14:paraId="1835833D"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286" w:type="dxa"/>
            <w:vAlign w:val="center"/>
          </w:tcPr>
          <w:p w14:paraId="57F879E0" w14:textId="77777777" w:rsidR="00E469AE" w:rsidRPr="00FF3F25" w:rsidRDefault="00E469AE" w:rsidP="00B5390C">
            <w:pPr>
              <w:jc w:val="center"/>
              <w:rPr>
                <w:rFonts w:ascii="Calibri" w:hAnsi="Calibri"/>
                <w:sz w:val="16"/>
                <w:szCs w:val="16"/>
              </w:rPr>
            </w:pPr>
            <w:r w:rsidRPr="00FF3F25">
              <w:rPr>
                <w:rFonts w:ascii="Calibri" w:hAnsi="Calibri"/>
                <w:sz w:val="16"/>
                <w:szCs w:val="16"/>
              </w:rPr>
              <w:t>8</w:t>
            </w:r>
          </w:p>
        </w:tc>
        <w:tc>
          <w:tcPr>
            <w:tcW w:w="286" w:type="dxa"/>
            <w:vAlign w:val="center"/>
          </w:tcPr>
          <w:p w14:paraId="7268617C" w14:textId="77777777" w:rsidR="00E469AE" w:rsidRPr="00FF3F25" w:rsidRDefault="00E469AE" w:rsidP="00B5390C">
            <w:pPr>
              <w:jc w:val="center"/>
              <w:rPr>
                <w:rFonts w:ascii="Calibri" w:hAnsi="Calibri"/>
                <w:sz w:val="16"/>
                <w:szCs w:val="16"/>
              </w:rPr>
            </w:pPr>
            <w:r w:rsidRPr="00FF3F25">
              <w:rPr>
                <w:rFonts w:ascii="Calibri" w:hAnsi="Calibri"/>
                <w:sz w:val="16"/>
                <w:szCs w:val="16"/>
              </w:rPr>
              <w:t>9</w:t>
            </w:r>
          </w:p>
        </w:tc>
        <w:tc>
          <w:tcPr>
            <w:tcW w:w="286" w:type="dxa"/>
            <w:vAlign w:val="center"/>
          </w:tcPr>
          <w:p w14:paraId="2970CD75" w14:textId="77777777" w:rsidR="00E469AE" w:rsidRPr="00FF3F25" w:rsidRDefault="00E469AE" w:rsidP="00B5390C">
            <w:pPr>
              <w:jc w:val="center"/>
              <w:rPr>
                <w:rFonts w:ascii="Calibri" w:hAnsi="Calibri"/>
                <w:sz w:val="16"/>
                <w:szCs w:val="16"/>
              </w:rPr>
            </w:pPr>
            <w:r w:rsidRPr="00FF3F25">
              <w:rPr>
                <w:rFonts w:ascii="Calibri" w:hAnsi="Calibri"/>
                <w:sz w:val="16"/>
                <w:szCs w:val="16"/>
              </w:rPr>
              <w:t>10</w:t>
            </w:r>
          </w:p>
        </w:tc>
        <w:tc>
          <w:tcPr>
            <w:tcW w:w="1451" w:type="dxa"/>
          </w:tcPr>
          <w:p w14:paraId="6786BB46" w14:textId="77777777" w:rsidR="00E469AE" w:rsidRPr="00FF3F25" w:rsidRDefault="00E469AE" w:rsidP="00B5390C">
            <w:pPr>
              <w:rPr>
                <w:rFonts w:ascii="Calibri" w:hAnsi="Calibri"/>
                <w:sz w:val="16"/>
                <w:szCs w:val="16"/>
              </w:rPr>
            </w:pPr>
            <w:r w:rsidRPr="00FF3F25">
              <w:rPr>
                <w:rFonts w:ascii="Calibri" w:hAnsi="Calibri"/>
                <w:sz w:val="16"/>
                <w:szCs w:val="16"/>
              </w:rPr>
              <w:t>X</w:t>
            </w:r>
          </w:p>
        </w:tc>
      </w:tr>
      <w:tr w:rsidR="00FF3F25" w:rsidRPr="00FF3F25" w14:paraId="39850154" w14:textId="77777777" w:rsidTr="00B5390C">
        <w:trPr>
          <w:trHeight w:hRule="exact" w:val="227"/>
          <w:jc w:val="center"/>
        </w:trPr>
        <w:tc>
          <w:tcPr>
            <w:tcW w:w="4806" w:type="dxa"/>
          </w:tcPr>
          <w:p w14:paraId="2F95B3C4" w14:textId="77777777" w:rsidR="00E469AE" w:rsidRPr="00FF3F25" w:rsidRDefault="00E469AE" w:rsidP="00B5390C">
            <w:pPr>
              <w:jc w:val="right"/>
              <w:rPr>
                <w:rFonts w:ascii="Calibri" w:hAnsi="Calibri"/>
                <w:sz w:val="18"/>
                <w:szCs w:val="18"/>
              </w:rPr>
            </w:pPr>
            <w:r w:rsidRPr="00FF3F25">
              <w:rPr>
                <w:rFonts w:ascii="Calibri" w:hAnsi="Calibri"/>
                <w:sz w:val="18"/>
                <w:szCs w:val="18"/>
              </w:rPr>
              <w:t xml:space="preserve">Se me acumulan tareas pendientes a lo largo de la semana </w:t>
            </w:r>
          </w:p>
        </w:tc>
        <w:tc>
          <w:tcPr>
            <w:tcW w:w="284" w:type="dxa"/>
            <w:vAlign w:val="center"/>
          </w:tcPr>
          <w:p w14:paraId="1D1E2D8A"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4" w:type="dxa"/>
            <w:vAlign w:val="center"/>
          </w:tcPr>
          <w:p w14:paraId="29C5B79D"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4" w:type="dxa"/>
            <w:vAlign w:val="center"/>
          </w:tcPr>
          <w:p w14:paraId="2121C985"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5" w:type="dxa"/>
            <w:vAlign w:val="center"/>
          </w:tcPr>
          <w:p w14:paraId="283CB1BC"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86" w:type="dxa"/>
            <w:vAlign w:val="center"/>
          </w:tcPr>
          <w:p w14:paraId="3B7B3889"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86" w:type="dxa"/>
            <w:vAlign w:val="center"/>
          </w:tcPr>
          <w:p w14:paraId="0134C54D"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86" w:type="dxa"/>
            <w:vAlign w:val="center"/>
          </w:tcPr>
          <w:p w14:paraId="6081D32B"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86" w:type="dxa"/>
            <w:vAlign w:val="center"/>
          </w:tcPr>
          <w:p w14:paraId="6F8EFB4D"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286" w:type="dxa"/>
            <w:vAlign w:val="center"/>
          </w:tcPr>
          <w:p w14:paraId="5B4BA6BE" w14:textId="77777777" w:rsidR="00E469AE" w:rsidRPr="00FF3F25" w:rsidRDefault="00E469AE" w:rsidP="00B5390C">
            <w:pPr>
              <w:jc w:val="center"/>
              <w:rPr>
                <w:rFonts w:ascii="Calibri" w:hAnsi="Calibri"/>
                <w:sz w:val="16"/>
                <w:szCs w:val="16"/>
              </w:rPr>
            </w:pPr>
            <w:r w:rsidRPr="00FF3F25">
              <w:rPr>
                <w:rFonts w:ascii="Calibri" w:hAnsi="Calibri"/>
                <w:sz w:val="16"/>
                <w:szCs w:val="16"/>
              </w:rPr>
              <w:t>8</w:t>
            </w:r>
          </w:p>
        </w:tc>
        <w:tc>
          <w:tcPr>
            <w:tcW w:w="286" w:type="dxa"/>
            <w:vAlign w:val="center"/>
          </w:tcPr>
          <w:p w14:paraId="0048A4EA" w14:textId="77777777" w:rsidR="00E469AE" w:rsidRPr="00FF3F25" w:rsidRDefault="00E469AE" w:rsidP="00B5390C">
            <w:pPr>
              <w:jc w:val="center"/>
              <w:rPr>
                <w:rFonts w:ascii="Calibri" w:hAnsi="Calibri"/>
                <w:sz w:val="16"/>
                <w:szCs w:val="16"/>
              </w:rPr>
            </w:pPr>
            <w:r w:rsidRPr="00FF3F25">
              <w:rPr>
                <w:rFonts w:ascii="Calibri" w:hAnsi="Calibri"/>
                <w:sz w:val="16"/>
                <w:szCs w:val="16"/>
              </w:rPr>
              <w:t>9</w:t>
            </w:r>
          </w:p>
        </w:tc>
        <w:tc>
          <w:tcPr>
            <w:tcW w:w="286" w:type="dxa"/>
            <w:vAlign w:val="center"/>
          </w:tcPr>
          <w:p w14:paraId="7DEB48F8" w14:textId="77777777" w:rsidR="00E469AE" w:rsidRPr="00FF3F25" w:rsidRDefault="00E469AE" w:rsidP="00B5390C">
            <w:pPr>
              <w:jc w:val="center"/>
              <w:rPr>
                <w:rFonts w:ascii="Calibri" w:hAnsi="Calibri"/>
                <w:sz w:val="16"/>
                <w:szCs w:val="16"/>
              </w:rPr>
            </w:pPr>
            <w:r w:rsidRPr="00FF3F25">
              <w:rPr>
                <w:rFonts w:ascii="Calibri" w:hAnsi="Calibri"/>
                <w:sz w:val="16"/>
                <w:szCs w:val="16"/>
              </w:rPr>
              <w:t>10</w:t>
            </w:r>
          </w:p>
        </w:tc>
        <w:tc>
          <w:tcPr>
            <w:tcW w:w="1451" w:type="dxa"/>
          </w:tcPr>
          <w:p w14:paraId="465B597E" w14:textId="77777777" w:rsidR="00E469AE" w:rsidRPr="00FF3F25" w:rsidRDefault="00E469AE" w:rsidP="00B5390C">
            <w:pPr>
              <w:rPr>
                <w:rFonts w:ascii="Calibri" w:hAnsi="Calibri"/>
                <w:sz w:val="16"/>
                <w:szCs w:val="16"/>
              </w:rPr>
            </w:pPr>
            <w:r w:rsidRPr="00FF3F25">
              <w:rPr>
                <w:rFonts w:ascii="Calibri" w:hAnsi="Calibri"/>
                <w:sz w:val="16"/>
                <w:szCs w:val="16"/>
              </w:rPr>
              <w:t xml:space="preserve">X </w:t>
            </w:r>
          </w:p>
        </w:tc>
      </w:tr>
      <w:tr w:rsidR="00FF3F25" w:rsidRPr="00FF3F25" w14:paraId="242E90E0" w14:textId="77777777" w:rsidTr="00B5390C">
        <w:trPr>
          <w:trHeight w:hRule="exact" w:val="227"/>
          <w:jc w:val="center"/>
        </w:trPr>
        <w:tc>
          <w:tcPr>
            <w:tcW w:w="4806" w:type="dxa"/>
          </w:tcPr>
          <w:p w14:paraId="3E90C317" w14:textId="77777777" w:rsidR="00E469AE" w:rsidRPr="00FF3F25" w:rsidRDefault="00E469AE" w:rsidP="00B5390C">
            <w:pPr>
              <w:jc w:val="right"/>
              <w:rPr>
                <w:rFonts w:ascii="Calibri" w:hAnsi="Calibri"/>
                <w:sz w:val="18"/>
                <w:szCs w:val="18"/>
              </w:rPr>
            </w:pPr>
            <w:r w:rsidRPr="00FF3F25">
              <w:rPr>
                <w:rFonts w:ascii="Calibri" w:hAnsi="Calibri"/>
                <w:sz w:val="18"/>
                <w:szCs w:val="18"/>
              </w:rPr>
              <w:t>Me llevo tareas laborales a casa</w:t>
            </w:r>
          </w:p>
        </w:tc>
        <w:tc>
          <w:tcPr>
            <w:tcW w:w="284" w:type="dxa"/>
            <w:vAlign w:val="center"/>
          </w:tcPr>
          <w:p w14:paraId="52991F73"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4" w:type="dxa"/>
            <w:vAlign w:val="center"/>
          </w:tcPr>
          <w:p w14:paraId="57584D4D"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4" w:type="dxa"/>
            <w:vAlign w:val="center"/>
          </w:tcPr>
          <w:p w14:paraId="719A6A99"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5" w:type="dxa"/>
            <w:vAlign w:val="center"/>
          </w:tcPr>
          <w:p w14:paraId="4BF85170"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86" w:type="dxa"/>
            <w:vAlign w:val="center"/>
          </w:tcPr>
          <w:p w14:paraId="10591839"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86" w:type="dxa"/>
            <w:vAlign w:val="center"/>
          </w:tcPr>
          <w:p w14:paraId="4502F0B7"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86" w:type="dxa"/>
            <w:vAlign w:val="center"/>
          </w:tcPr>
          <w:p w14:paraId="1CD96430"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86" w:type="dxa"/>
            <w:vAlign w:val="center"/>
          </w:tcPr>
          <w:p w14:paraId="5AE558C2"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286" w:type="dxa"/>
            <w:vAlign w:val="center"/>
          </w:tcPr>
          <w:p w14:paraId="2B8AE3B8" w14:textId="77777777" w:rsidR="00E469AE" w:rsidRPr="00FF3F25" w:rsidRDefault="00E469AE" w:rsidP="00B5390C">
            <w:pPr>
              <w:jc w:val="center"/>
              <w:rPr>
                <w:rFonts w:ascii="Calibri" w:hAnsi="Calibri"/>
                <w:sz w:val="16"/>
                <w:szCs w:val="16"/>
              </w:rPr>
            </w:pPr>
            <w:r w:rsidRPr="00FF3F25">
              <w:rPr>
                <w:rFonts w:ascii="Calibri" w:hAnsi="Calibri"/>
                <w:sz w:val="16"/>
                <w:szCs w:val="16"/>
              </w:rPr>
              <w:t>8</w:t>
            </w:r>
          </w:p>
        </w:tc>
        <w:tc>
          <w:tcPr>
            <w:tcW w:w="286" w:type="dxa"/>
            <w:vAlign w:val="center"/>
          </w:tcPr>
          <w:p w14:paraId="0A4ECA23" w14:textId="77777777" w:rsidR="00E469AE" w:rsidRPr="00FF3F25" w:rsidRDefault="00E469AE" w:rsidP="00B5390C">
            <w:pPr>
              <w:jc w:val="center"/>
              <w:rPr>
                <w:rFonts w:ascii="Calibri" w:hAnsi="Calibri"/>
                <w:sz w:val="16"/>
                <w:szCs w:val="16"/>
              </w:rPr>
            </w:pPr>
            <w:r w:rsidRPr="00FF3F25">
              <w:rPr>
                <w:rFonts w:ascii="Calibri" w:hAnsi="Calibri"/>
                <w:sz w:val="16"/>
                <w:szCs w:val="16"/>
              </w:rPr>
              <w:t>9</w:t>
            </w:r>
          </w:p>
        </w:tc>
        <w:tc>
          <w:tcPr>
            <w:tcW w:w="286" w:type="dxa"/>
            <w:vAlign w:val="center"/>
          </w:tcPr>
          <w:p w14:paraId="0BAD4E5A" w14:textId="77777777" w:rsidR="00E469AE" w:rsidRPr="00FF3F25" w:rsidRDefault="00E469AE" w:rsidP="00B5390C">
            <w:pPr>
              <w:jc w:val="center"/>
              <w:rPr>
                <w:rFonts w:ascii="Calibri" w:hAnsi="Calibri"/>
                <w:sz w:val="16"/>
                <w:szCs w:val="16"/>
              </w:rPr>
            </w:pPr>
            <w:r w:rsidRPr="00FF3F25">
              <w:rPr>
                <w:rFonts w:ascii="Calibri" w:hAnsi="Calibri"/>
                <w:sz w:val="16"/>
                <w:szCs w:val="16"/>
              </w:rPr>
              <w:t>10</w:t>
            </w:r>
          </w:p>
        </w:tc>
        <w:tc>
          <w:tcPr>
            <w:tcW w:w="1451" w:type="dxa"/>
          </w:tcPr>
          <w:p w14:paraId="12A37790" w14:textId="77777777" w:rsidR="00E469AE" w:rsidRPr="00FF3F25" w:rsidRDefault="00E469AE" w:rsidP="00B5390C">
            <w:pPr>
              <w:rPr>
                <w:rFonts w:ascii="Calibri" w:hAnsi="Calibri"/>
                <w:sz w:val="16"/>
                <w:szCs w:val="16"/>
              </w:rPr>
            </w:pPr>
            <w:r w:rsidRPr="00FF3F25">
              <w:rPr>
                <w:rFonts w:ascii="Calibri" w:hAnsi="Calibri"/>
                <w:sz w:val="16"/>
                <w:szCs w:val="16"/>
              </w:rPr>
              <w:t>X</w:t>
            </w:r>
          </w:p>
        </w:tc>
      </w:tr>
      <w:tr w:rsidR="00FF3F25" w:rsidRPr="00FF3F25" w14:paraId="7E46B3DF" w14:textId="77777777" w:rsidTr="00B5390C">
        <w:trPr>
          <w:trHeight w:hRule="exact" w:val="227"/>
          <w:jc w:val="center"/>
        </w:trPr>
        <w:tc>
          <w:tcPr>
            <w:tcW w:w="4806" w:type="dxa"/>
          </w:tcPr>
          <w:p w14:paraId="2978B8BE" w14:textId="77777777" w:rsidR="00E469AE" w:rsidRPr="00FF3F25" w:rsidRDefault="00E469AE" w:rsidP="00B5390C">
            <w:pPr>
              <w:jc w:val="right"/>
              <w:rPr>
                <w:rFonts w:ascii="Calibri" w:hAnsi="Calibri"/>
                <w:spacing w:val="-8"/>
                <w:kern w:val="20"/>
                <w:sz w:val="18"/>
                <w:szCs w:val="18"/>
              </w:rPr>
            </w:pPr>
            <w:r w:rsidRPr="00FF3F25">
              <w:rPr>
                <w:rFonts w:ascii="Calibri" w:hAnsi="Calibri"/>
                <w:spacing w:val="-8"/>
                <w:kern w:val="20"/>
                <w:sz w:val="18"/>
                <w:szCs w:val="18"/>
              </w:rPr>
              <w:t>En fines de semana y vacaciones, necesito terminar trabajo atrasado</w:t>
            </w:r>
          </w:p>
        </w:tc>
        <w:tc>
          <w:tcPr>
            <w:tcW w:w="284" w:type="dxa"/>
            <w:vAlign w:val="center"/>
          </w:tcPr>
          <w:p w14:paraId="175422EC"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4" w:type="dxa"/>
            <w:vAlign w:val="center"/>
          </w:tcPr>
          <w:p w14:paraId="11CC7FAB"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4" w:type="dxa"/>
            <w:vAlign w:val="center"/>
          </w:tcPr>
          <w:p w14:paraId="6D4A84FB"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5" w:type="dxa"/>
            <w:vAlign w:val="center"/>
          </w:tcPr>
          <w:p w14:paraId="5EDC846C"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86" w:type="dxa"/>
            <w:vAlign w:val="center"/>
          </w:tcPr>
          <w:p w14:paraId="4CD10B29"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86" w:type="dxa"/>
            <w:vAlign w:val="center"/>
          </w:tcPr>
          <w:p w14:paraId="0AA5FB44"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86" w:type="dxa"/>
            <w:vAlign w:val="center"/>
          </w:tcPr>
          <w:p w14:paraId="1CA50B3D"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86" w:type="dxa"/>
            <w:vAlign w:val="center"/>
          </w:tcPr>
          <w:p w14:paraId="02ACEB18"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286" w:type="dxa"/>
            <w:vAlign w:val="center"/>
          </w:tcPr>
          <w:p w14:paraId="3EC3B995" w14:textId="77777777" w:rsidR="00E469AE" w:rsidRPr="00FF3F25" w:rsidRDefault="00E469AE" w:rsidP="00B5390C">
            <w:pPr>
              <w:jc w:val="center"/>
              <w:rPr>
                <w:rFonts w:ascii="Calibri" w:hAnsi="Calibri"/>
                <w:sz w:val="16"/>
                <w:szCs w:val="16"/>
              </w:rPr>
            </w:pPr>
            <w:r w:rsidRPr="00FF3F25">
              <w:rPr>
                <w:rFonts w:ascii="Calibri" w:hAnsi="Calibri"/>
                <w:sz w:val="16"/>
                <w:szCs w:val="16"/>
              </w:rPr>
              <w:t>8</w:t>
            </w:r>
          </w:p>
        </w:tc>
        <w:tc>
          <w:tcPr>
            <w:tcW w:w="286" w:type="dxa"/>
            <w:vAlign w:val="center"/>
          </w:tcPr>
          <w:p w14:paraId="75B35601" w14:textId="77777777" w:rsidR="00E469AE" w:rsidRPr="00FF3F25" w:rsidRDefault="00E469AE" w:rsidP="00B5390C">
            <w:pPr>
              <w:jc w:val="center"/>
              <w:rPr>
                <w:rFonts w:ascii="Calibri" w:hAnsi="Calibri"/>
                <w:sz w:val="16"/>
                <w:szCs w:val="16"/>
              </w:rPr>
            </w:pPr>
            <w:r w:rsidRPr="00FF3F25">
              <w:rPr>
                <w:rFonts w:ascii="Calibri" w:hAnsi="Calibri"/>
                <w:sz w:val="16"/>
                <w:szCs w:val="16"/>
              </w:rPr>
              <w:t>9</w:t>
            </w:r>
          </w:p>
        </w:tc>
        <w:tc>
          <w:tcPr>
            <w:tcW w:w="286" w:type="dxa"/>
            <w:vAlign w:val="center"/>
          </w:tcPr>
          <w:p w14:paraId="7BF76323" w14:textId="77777777" w:rsidR="00E469AE" w:rsidRPr="00FF3F25" w:rsidRDefault="00E469AE" w:rsidP="00B5390C">
            <w:pPr>
              <w:jc w:val="center"/>
              <w:rPr>
                <w:rFonts w:ascii="Calibri" w:hAnsi="Calibri"/>
                <w:sz w:val="16"/>
                <w:szCs w:val="16"/>
              </w:rPr>
            </w:pPr>
            <w:r w:rsidRPr="00FF3F25">
              <w:rPr>
                <w:rFonts w:ascii="Calibri" w:hAnsi="Calibri"/>
                <w:sz w:val="16"/>
                <w:szCs w:val="16"/>
              </w:rPr>
              <w:t>10</w:t>
            </w:r>
          </w:p>
        </w:tc>
        <w:tc>
          <w:tcPr>
            <w:tcW w:w="1451" w:type="dxa"/>
          </w:tcPr>
          <w:p w14:paraId="5CA342CE" w14:textId="77777777" w:rsidR="00E469AE" w:rsidRPr="00FF3F25" w:rsidRDefault="00E469AE" w:rsidP="00B5390C">
            <w:pPr>
              <w:rPr>
                <w:rFonts w:ascii="Calibri" w:hAnsi="Calibri"/>
                <w:sz w:val="16"/>
                <w:szCs w:val="16"/>
              </w:rPr>
            </w:pPr>
            <w:r w:rsidRPr="00FF3F25">
              <w:rPr>
                <w:rFonts w:ascii="Calibri" w:hAnsi="Calibri"/>
                <w:sz w:val="16"/>
                <w:szCs w:val="16"/>
              </w:rPr>
              <w:t>X</w:t>
            </w:r>
          </w:p>
        </w:tc>
      </w:tr>
      <w:tr w:rsidR="00FF3F25" w:rsidRPr="00FF3F25" w14:paraId="6C8C21A3" w14:textId="77777777" w:rsidTr="00B5390C">
        <w:trPr>
          <w:trHeight w:hRule="exact" w:val="57"/>
          <w:jc w:val="center"/>
        </w:trPr>
        <w:tc>
          <w:tcPr>
            <w:tcW w:w="4806" w:type="dxa"/>
            <w:tcBorders>
              <w:bottom w:val="single" w:sz="4" w:space="0" w:color="auto"/>
            </w:tcBorders>
            <w:vAlign w:val="center"/>
          </w:tcPr>
          <w:p w14:paraId="796F6672" w14:textId="77777777" w:rsidR="00E469AE" w:rsidRPr="00FF3F25" w:rsidRDefault="00E469AE" w:rsidP="00B5390C">
            <w:pPr>
              <w:ind w:left="-133"/>
              <w:jc w:val="right"/>
              <w:rPr>
                <w:rFonts w:ascii="Calibri" w:hAnsi="Calibri"/>
                <w:sz w:val="20"/>
              </w:rPr>
            </w:pPr>
          </w:p>
        </w:tc>
        <w:tc>
          <w:tcPr>
            <w:tcW w:w="284" w:type="dxa"/>
            <w:tcBorders>
              <w:bottom w:val="single" w:sz="4" w:space="0" w:color="auto"/>
            </w:tcBorders>
            <w:vAlign w:val="center"/>
          </w:tcPr>
          <w:p w14:paraId="41BA2E1B" w14:textId="77777777" w:rsidR="00E469AE" w:rsidRPr="00FF3F25" w:rsidRDefault="00E469AE" w:rsidP="00B5390C">
            <w:pPr>
              <w:jc w:val="center"/>
              <w:rPr>
                <w:rFonts w:ascii="Calibri" w:hAnsi="Calibri"/>
                <w:sz w:val="16"/>
                <w:szCs w:val="16"/>
              </w:rPr>
            </w:pPr>
          </w:p>
        </w:tc>
        <w:tc>
          <w:tcPr>
            <w:tcW w:w="284" w:type="dxa"/>
            <w:tcBorders>
              <w:bottom w:val="single" w:sz="4" w:space="0" w:color="auto"/>
            </w:tcBorders>
            <w:vAlign w:val="center"/>
          </w:tcPr>
          <w:p w14:paraId="1E87A40B" w14:textId="77777777" w:rsidR="00E469AE" w:rsidRPr="00FF3F25" w:rsidRDefault="00E469AE" w:rsidP="00B5390C">
            <w:pPr>
              <w:jc w:val="center"/>
              <w:rPr>
                <w:rFonts w:ascii="Calibri" w:hAnsi="Calibri"/>
                <w:sz w:val="16"/>
                <w:szCs w:val="16"/>
              </w:rPr>
            </w:pPr>
          </w:p>
        </w:tc>
        <w:tc>
          <w:tcPr>
            <w:tcW w:w="284" w:type="dxa"/>
            <w:tcBorders>
              <w:bottom w:val="single" w:sz="4" w:space="0" w:color="auto"/>
            </w:tcBorders>
            <w:vAlign w:val="center"/>
          </w:tcPr>
          <w:p w14:paraId="54ACF27E" w14:textId="77777777" w:rsidR="00E469AE" w:rsidRPr="00FF3F25" w:rsidRDefault="00E469AE" w:rsidP="00B5390C">
            <w:pPr>
              <w:jc w:val="center"/>
              <w:rPr>
                <w:rFonts w:ascii="Calibri" w:hAnsi="Calibri"/>
                <w:sz w:val="16"/>
                <w:szCs w:val="16"/>
              </w:rPr>
            </w:pPr>
          </w:p>
        </w:tc>
        <w:tc>
          <w:tcPr>
            <w:tcW w:w="285" w:type="dxa"/>
            <w:tcBorders>
              <w:bottom w:val="single" w:sz="4" w:space="0" w:color="auto"/>
            </w:tcBorders>
            <w:vAlign w:val="center"/>
          </w:tcPr>
          <w:p w14:paraId="09DFA3F8" w14:textId="77777777" w:rsidR="00E469AE" w:rsidRPr="00FF3F25" w:rsidRDefault="00E469AE" w:rsidP="00B5390C">
            <w:pPr>
              <w:jc w:val="center"/>
              <w:rPr>
                <w:rFonts w:ascii="Calibri" w:hAnsi="Calibri"/>
                <w:sz w:val="16"/>
                <w:szCs w:val="16"/>
              </w:rPr>
            </w:pPr>
          </w:p>
        </w:tc>
        <w:tc>
          <w:tcPr>
            <w:tcW w:w="286" w:type="dxa"/>
            <w:tcBorders>
              <w:bottom w:val="single" w:sz="4" w:space="0" w:color="auto"/>
            </w:tcBorders>
            <w:vAlign w:val="center"/>
          </w:tcPr>
          <w:p w14:paraId="63A20C8D" w14:textId="77777777" w:rsidR="00E469AE" w:rsidRPr="00FF3F25" w:rsidRDefault="00E469AE" w:rsidP="00B5390C">
            <w:pPr>
              <w:jc w:val="center"/>
              <w:rPr>
                <w:rFonts w:ascii="Calibri" w:hAnsi="Calibri"/>
                <w:sz w:val="16"/>
                <w:szCs w:val="16"/>
              </w:rPr>
            </w:pPr>
          </w:p>
        </w:tc>
        <w:tc>
          <w:tcPr>
            <w:tcW w:w="286" w:type="dxa"/>
            <w:tcBorders>
              <w:bottom w:val="single" w:sz="4" w:space="0" w:color="auto"/>
            </w:tcBorders>
            <w:vAlign w:val="center"/>
          </w:tcPr>
          <w:p w14:paraId="5AC8648C" w14:textId="77777777" w:rsidR="00E469AE" w:rsidRPr="00FF3F25" w:rsidRDefault="00E469AE" w:rsidP="00B5390C">
            <w:pPr>
              <w:jc w:val="center"/>
              <w:rPr>
                <w:rFonts w:ascii="Calibri" w:hAnsi="Calibri"/>
                <w:sz w:val="16"/>
                <w:szCs w:val="16"/>
              </w:rPr>
            </w:pPr>
          </w:p>
        </w:tc>
        <w:tc>
          <w:tcPr>
            <w:tcW w:w="286" w:type="dxa"/>
            <w:tcBorders>
              <w:bottom w:val="single" w:sz="4" w:space="0" w:color="auto"/>
            </w:tcBorders>
            <w:vAlign w:val="center"/>
          </w:tcPr>
          <w:p w14:paraId="54C63B34" w14:textId="77777777" w:rsidR="00E469AE" w:rsidRPr="00FF3F25" w:rsidRDefault="00E469AE" w:rsidP="00B5390C">
            <w:pPr>
              <w:jc w:val="center"/>
              <w:rPr>
                <w:rFonts w:ascii="Calibri" w:hAnsi="Calibri"/>
                <w:sz w:val="16"/>
                <w:szCs w:val="16"/>
              </w:rPr>
            </w:pPr>
          </w:p>
        </w:tc>
        <w:tc>
          <w:tcPr>
            <w:tcW w:w="286" w:type="dxa"/>
            <w:tcBorders>
              <w:bottom w:val="single" w:sz="4" w:space="0" w:color="auto"/>
            </w:tcBorders>
            <w:vAlign w:val="center"/>
          </w:tcPr>
          <w:p w14:paraId="53DA2CC1" w14:textId="77777777" w:rsidR="00E469AE" w:rsidRPr="00FF3F25" w:rsidRDefault="00E469AE" w:rsidP="00B5390C">
            <w:pPr>
              <w:jc w:val="center"/>
              <w:rPr>
                <w:rFonts w:ascii="Calibri" w:hAnsi="Calibri"/>
                <w:sz w:val="16"/>
                <w:szCs w:val="16"/>
              </w:rPr>
            </w:pPr>
          </w:p>
        </w:tc>
        <w:tc>
          <w:tcPr>
            <w:tcW w:w="286" w:type="dxa"/>
            <w:tcBorders>
              <w:bottom w:val="single" w:sz="4" w:space="0" w:color="auto"/>
            </w:tcBorders>
            <w:vAlign w:val="center"/>
          </w:tcPr>
          <w:p w14:paraId="73F3D368" w14:textId="77777777" w:rsidR="00E469AE" w:rsidRPr="00FF3F25" w:rsidRDefault="00E469AE" w:rsidP="00B5390C">
            <w:pPr>
              <w:jc w:val="center"/>
              <w:rPr>
                <w:rFonts w:ascii="Calibri" w:hAnsi="Calibri"/>
                <w:sz w:val="16"/>
                <w:szCs w:val="16"/>
              </w:rPr>
            </w:pPr>
          </w:p>
        </w:tc>
        <w:tc>
          <w:tcPr>
            <w:tcW w:w="286" w:type="dxa"/>
            <w:tcBorders>
              <w:bottom w:val="single" w:sz="4" w:space="0" w:color="auto"/>
            </w:tcBorders>
            <w:vAlign w:val="center"/>
          </w:tcPr>
          <w:p w14:paraId="6C02412D" w14:textId="77777777" w:rsidR="00E469AE" w:rsidRPr="00FF3F25" w:rsidRDefault="00E469AE" w:rsidP="00B5390C">
            <w:pPr>
              <w:jc w:val="center"/>
              <w:rPr>
                <w:rFonts w:ascii="Calibri" w:hAnsi="Calibri"/>
                <w:sz w:val="16"/>
                <w:szCs w:val="16"/>
              </w:rPr>
            </w:pPr>
          </w:p>
        </w:tc>
        <w:tc>
          <w:tcPr>
            <w:tcW w:w="286" w:type="dxa"/>
            <w:tcBorders>
              <w:bottom w:val="single" w:sz="4" w:space="0" w:color="auto"/>
            </w:tcBorders>
            <w:vAlign w:val="center"/>
          </w:tcPr>
          <w:p w14:paraId="2D8B5A0E" w14:textId="77777777" w:rsidR="00E469AE" w:rsidRPr="00FF3F25" w:rsidRDefault="00E469AE" w:rsidP="00B5390C">
            <w:pPr>
              <w:jc w:val="center"/>
              <w:rPr>
                <w:rFonts w:ascii="Calibri" w:hAnsi="Calibri"/>
                <w:sz w:val="16"/>
                <w:szCs w:val="16"/>
              </w:rPr>
            </w:pPr>
          </w:p>
        </w:tc>
        <w:tc>
          <w:tcPr>
            <w:tcW w:w="1451" w:type="dxa"/>
            <w:tcBorders>
              <w:bottom w:val="single" w:sz="4" w:space="0" w:color="auto"/>
            </w:tcBorders>
            <w:vAlign w:val="center"/>
          </w:tcPr>
          <w:p w14:paraId="560A848E" w14:textId="77777777" w:rsidR="00E469AE" w:rsidRPr="00FF3F25" w:rsidRDefault="00E469AE" w:rsidP="00B5390C">
            <w:pPr>
              <w:rPr>
                <w:rFonts w:ascii="Calibri" w:hAnsi="Calibri"/>
                <w:sz w:val="16"/>
                <w:szCs w:val="16"/>
              </w:rPr>
            </w:pPr>
          </w:p>
        </w:tc>
      </w:tr>
    </w:tbl>
    <w:p w14:paraId="56F35330" w14:textId="77777777" w:rsidR="00E469AE" w:rsidRPr="00FF3F25" w:rsidRDefault="00E469AE" w:rsidP="00E469AE">
      <w:pPr>
        <w:spacing w:line="100" w:lineRule="atLeast"/>
        <w:jc w:val="center"/>
        <w:rPr>
          <w:rFonts w:ascii="Calibri" w:hAnsi="Calibri"/>
          <w:sz w:val="18"/>
          <w:szCs w:val="18"/>
        </w:rPr>
      </w:pPr>
    </w:p>
    <w:p w14:paraId="4FCB44B5" w14:textId="77777777" w:rsidR="00E469AE" w:rsidRPr="00FF3F25" w:rsidRDefault="00E469AE" w:rsidP="00E469AE">
      <w:pPr>
        <w:spacing w:line="100" w:lineRule="atLeast"/>
        <w:jc w:val="center"/>
        <w:rPr>
          <w:rFonts w:ascii="Calibri" w:hAnsi="Calibri"/>
          <w:sz w:val="20"/>
          <w:szCs w:val="16"/>
        </w:rPr>
      </w:pPr>
      <w:r w:rsidRPr="00FF3F25">
        <w:rPr>
          <w:rFonts w:ascii="Calibri" w:hAnsi="Calibri"/>
          <w:b/>
          <w:szCs w:val="24"/>
        </w:rPr>
        <w:t>6. Considerando las actuales tendencias en el mundo del trabajo, pienso que</w:t>
      </w:r>
      <w:r w:rsidRPr="00FF3F25">
        <w:rPr>
          <w:rFonts w:ascii="Calibri" w:hAnsi="Calibri"/>
          <w:sz w:val="20"/>
          <w:szCs w:val="16"/>
        </w:rPr>
        <w:t>…</w:t>
      </w:r>
    </w:p>
    <w:tbl>
      <w:tblPr>
        <w:tblW w:w="9395" w:type="dxa"/>
        <w:jc w:val="center"/>
        <w:tblLayout w:type="fixed"/>
        <w:tblCellMar>
          <w:left w:w="57" w:type="dxa"/>
          <w:right w:w="57" w:type="dxa"/>
        </w:tblCellMar>
        <w:tblLook w:val="01E0" w:firstRow="1" w:lastRow="1" w:firstColumn="1" w:lastColumn="1" w:noHBand="0" w:noVBand="0"/>
      </w:tblPr>
      <w:tblGrid>
        <w:gridCol w:w="5892"/>
        <w:gridCol w:w="289"/>
        <w:gridCol w:w="288"/>
        <w:gridCol w:w="289"/>
        <w:gridCol w:w="290"/>
        <w:gridCol w:w="290"/>
        <w:gridCol w:w="290"/>
        <w:gridCol w:w="295"/>
        <w:gridCol w:w="1472"/>
      </w:tblGrid>
      <w:tr w:rsidR="00FF3F25" w:rsidRPr="00FF3F25" w14:paraId="3E33D678" w14:textId="77777777" w:rsidTr="00B5390C">
        <w:trPr>
          <w:trHeight w:hRule="exact" w:val="227"/>
          <w:jc w:val="center"/>
        </w:trPr>
        <w:tc>
          <w:tcPr>
            <w:tcW w:w="5892" w:type="dxa"/>
            <w:tcBorders>
              <w:bottom w:val="single" w:sz="4" w:space="0" w:color="auto"/>
            </w:tcBorders>
            <w:vAlign w:val="center"/>
          </w:tcPr>
          <w:p w14:paraId="4417BFA7" w14:textId="77777777" w:rsidR="00E469AE" w:rsidRPr="00FF3F25" w:rsidRDefault="00E469AE" w:rsidP="00B5390C">
            <w:pPr>
              <w:ind w:right="-37"/>
              <w:jc w:val="right"/>
              <w:rPr>
                <w:rFonts w:ascii="Calibri" w:hAnsi="Calibri"/>
                <w:b/>
                <w:sz w:val="18"/>
                <w:szCs w:val="18"/>
              </w:rPr>
            </w:pPr>
            <w:r w:rsidRPr="00FF3F25">
              <w:rPr>
                <w:rFonts w:ascii="Calibri" w:hAnsi="Calibri"/>
                <w:b/>
                <w:sz w:val="18"/>
                <w:szCs w:val="18"/>
              </w:rPr>
              <w:t>Total desacuerdo</w:t>
            </w:r>
          </w:p>
        </w:tc>
        <w:tc>
          <w:tcPr>
            <w:tcW w:w="289" w:type="dxa"/>
            <w:tcBorders>
              <w:bottom w:val="single" w:sz="4" w:space="0" w:color="auto"/>
            </w:tcBorders>
            <w:vAlign w:val="center"/>
          </w:tcPr>
          <w:p w14:paraId="5E2032B9"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1</w:t>
            </w:r>
          </w:p>
        </w:tc>
        <w:tc>
          <w:tcPr>
            <w:tcW w:w="288" w:type="dxa"/>
            <w:tcBorders>
              <w:bottom w:val="single" w:sz="4" w:space="0" w:color="auto"/>
            </w:tcBorders>
            <w:vAlign w:val="center"/>
          </w:tcPr>
          <w:p w14:paraId="1446C0DF"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2</w:t>
            </w:r>
          </w:p>
        </w:tc>
        <w:tc>
          <w:tcPr>
            <w:tcW w:w="289" w:type="dxa"/>
            <w:tcBorders>
              <w:bottom w:val="single" w:sz="4" w:space="0" w:color="auto"/>
            </w:tcBorders>
            <w:vAlign w:val="center"/>
          </w:tcPr>
          <w:p w14:paraId="7961E06F"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3</w:t>
            </w:r>
          </w:p>
        </w:tc>
        <w:tc>
          <w:tcPr>
            <w:tcW w:w="290" w:type="dxa"/>
            <w:tcBorders>
              <w:bottom w:val="single" w:sz="4" w:space="0" w:color="auto"/>
            </w:tcBorders>
            <w:vAlign w:val="center"/>
          </w:tcPr>
          <w:p w14:paraId="3AEBEFB8"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4</w:t>
            </w:r>
          </w:p>
        </w:tc>
        <w:tc>
          <w:tcPr>
            <w:tcW w:w="290" w:type="dxa"/>
            <w:tcBorders>
              <w:bottom w:val="single" w:sz="4" w:space="0" w:color="auto"/>
            </w:tcBorders>
            <w:vAlign w:val="center"/>
          </w:tcPr>
          <w:p w14:paraId="0858472E"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5</w:t>
            </w:r>
          </w:p>
        </w:tc>
        <w:tc>
          <w:tcPr>
            <w:tcW w:w="290" w:type="dxa"/>
            <w:tcBorders>
              <w:bottom w:val="single" w:sz="4" w:space="0" w:color="auto"/>
            </w:tcBorders>
            <w:vAlign w:val="center"/>
          </w:tcPr>
          <w:p w14:paraId="3DAF6150"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6</w:t>
            </w:r>
          </w:p>
        </w:tc>
        <w:tc>
          <w:tcPr>
            <w:tcW w:w="295" w:type="dxa"/>
            <w:tcBorders>
              <w:bottom w:val="single" w:sz="4" w:space="0" w:color="auto"/>
            </w:tcBorders>
            <w:vAlign w:val="center"/>
          </w:tcPr>
          <w:p w14:paraId="0C351D59"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7</w:t>
            </w:r>
          </w:p>
        </w:tc>
        <w:tc>
          <w:tcPr>
            <w:tcW w:w="1472" w:type="dxa"/>
            <w:tcBorders>
              <w:bottom w:val="single" w:sz="4" w:space="0" w:color="auto"/>
            </w:tcBorders>
            <w:vAlign w:val="center"/>
          </w:tcPr>
          <w:p w14:paraId="6CB3864B" w14:textId="77777777" w:rsidR="00E469AE" w:rsidRPr="00FF3F25" w:rsidRDefault="00E469AE" w:rsidP="00B5390C">
            <w:pPr>
              <w:ind w:left="-31"/>
              <w:rPr>
                <w:rFonts w:ascii="Calibri" w:hAnsi="Calibri"/>
                <w:b/>
                <w:sz w:val="18"/>
                <w:szCs w:val="18"/>
              </w:rPr>
            </w:pPr>
            <w:r w:rsidRPr="00FF3F25">
              <w:rPr>
                <w:rFonts w:ascii="Calibri" w:hAnsi="Calibri"/>
                <w:b/>
                <w:sz w:val="18"/>
                <w:szCs w:val="18"/>
              </w:rPr>
              <w:t>Total acuerdo</w:t>
            </w:r>
          </w:p>
        </w:tc>
      </w:tr>
      <w:tr w:rsidR="00FF3F25" w:rsidRPr="00FF3F25" w14:paraId="74085E83" w14:textId="77777777" w:rsidTr="00B5390C">
        <w:trPr>
          <w:trHeight w:hRule="exact" w:val="57"/>
          <w:jc w:val="center"/>
        </w:trPr>
        <w:tc>
          <w:tcPr>
            <w:tcW w:w="5892" w:type="dxa"/>
            <w:tcBorders>
              <w:top w:val="single" w:sz="4" w:space="0" w:color="auto"/>
            </w:tcBorders>
            <w:vAlign w:val="center"/>
          </w:tcPr>
          <w:p w14:paraId="65B790BC" w14:textId="77777777" w:rsidR="00E469AE" w:rsidRPr="00FF3F25" w:rsidRDefault="00E469AE" w:rsidP="00B5390C">
            <w:pPr>
              <w:ind w:right="-37"/>
              <w:jc w:val="right"/>
              <w:rPr>
                <w:rFonts w:ascii="Calibri" w:hAnsi="Calibri"/>
                <w:b/>
                <w:sz w:val="18"/>
                <w:szCs w:val="18"/>
              </w:rPr>
            </w:pPr>
          </w:p>
        </w:tc>
        <w:tc>
          <w:tcPr>
            <w:tcW w:w="289" w:type="dxa"/>
            <w:tcBorders>
              <w:top w:val="single" w:sz="4" w:space="0" w:color="auto"/>
            </w:tcBorders>
            <w:vAlign w:val="center"/>
          </w:tcPr>
          <w:p w14:paraId="4E385FA7" w14:textId="77777777" w:rsidR="00E469AE" w:rsidRPr="00FF3F25" w:rsidRDefault="00E469AE" w:rsidP="00B5390C">
            <w:pPr>
              <w:jc w:val="center"/>
              <w:rPr>
                <w:rFonts w:ascii="Calibri" w:hAnsi="Calibri"/>
                <w:sz w:val="16"/>
                <w:szCs w:val="16"/>
              </w:rPr>
            </w:pPr>
          </w:p>
        </w:tc>
        <w:tc>
          <w:tcPr>
            <w:tcW w:w="288" w:type="dxa"/>
            <w:tcBorders>
              <w:top w:val="single" w:sz="4" w:space="0" w:color="auto"/>
            </w:tcBorders>
            <w:vAlign w:val="center"/>
          </w:tcPr>
          <w:p w14:paraId="63BA5DF6" w14:textId="77777777" w:rsidR="00E469AE" w:rsidRPr="00FF3F25" w:rsidRDefault="00E469AE" w:rsidP="00B5390C">
            <w:pPr>
              <w:jc w:val="center"/>
              <w:rPr>
                <w:rFonts w:ascii="Calibri" w:hAnsi="Calibri"/>
                <w:sz w:val="16"/>
                <w:szCs w:val="16"/>
              </w:rPr>
            </w:pPr>
          </w:p>
        </w:tc>
        <w:tc>
          <w:tcPr>
            <w:tcW w:w="289" w:type="dxa"/>
            <w:tcBorders>
              <w:top w:val="single" w:sz="4" w:space="0" w:color="auto"/>
            </w:tcBorders>
            <w:vAlign w:val="center"/>
          </w:tcPr>
          <w:p w14:paraId="7FB38D77" w14:textId="77777777" w:rsidR="00E469AE" w:rsidRPr="00FF3F25" w:rsidRDefault="00E469AE" w:rsidP="00B5390C">
            <w:pPr>
              <w:jc w:val="center"/>
              <w:rPr>
                <w:rFonts w:ascii="Calibri" w:hAnsi="Calibri"/>
                <w:sz w:val="16"/>
                <w:szCs w:val="16"/>
              </w:rPr>
            </w:pPr>
          </w:p>
        </w:tc>
        <w:tc>
          <w:tcPr>
            <w:tcW w:w="290" w:type="dxa"/>
            <w:tcBorders>
              <w:top w:val="single" w:sz="4" w:space="0" w:color="auto"/>
            </w:tcBorders>
            <w:vAlign w:val="center"/>
          </w:tcPr>
          <w:p w14:paraId="26470C09" w14:textId="77777777" w:rsidR="00E469AE" w:rsidRPr="00FF3F25" w:rsidRDefault="00E469AE" w:rsidP="00B5390C">
            <w:pPr>
              <w:jc w:val="center"/>
              <w:rPr>
                <w:rFonts w:ascii="Calibri" w:hAnsi="Calibri"/>
                <w:sz w:val="16"/>
                <w:szCs w:val="16"/>
              </w:rPr>
            </w:pPr>
          </w:p>
        </w:tc>
        <w:tc>
          <w:tcPr>
            <w:tcW w:w="290" w:type="dxa"/>
            <w:tcBorders>
              <w:top w:val="single" w:sz="4" w:space="0" w:color="auto"/>
            </w:tcBorders>
            <w:vAlign w:val="center"/>
          </w:tcPr>
          <w:p w14:paraId="0EA58E36" w14:textId="77777777" w:rsidR="00E469AE" w:rsidRPr="00FF3F25" w:rsidRDefault="00E469AE" w:rsidP="00B5390C">
            <w:pPr>
              <w:jc w:val="center"/>
              <w:rPr>
                <w:rFonts w:ascii="Calibri" w:hAnsi="Calibri"/>
                <w:sz w:val="16"/>
                <w:szCs w:val="16"/>
              </w:rPr>
            </w:pPr>
          </w:p>
        </w:tc>
        <w:tc>
          <w:tcPr>
            <w:tcW w:w="290" w:type="dxa"/>
            <w:tcBorders>
              <w:top w:val="single" w:sz="4" w:space="0" w:color="auto"/>
            </w:tcBorders>
            <w:vAlign w:val="center"/>
          </w:tcPr>
          <w:p w14:paraId="004D7866" w14:textId="77777777" w:rsidR="00E469AE" w:rsidRPr="00FF3F25" w:rsidRDefault="00E469AE" w:rsidP="00B5390C">
            <w:pPr>
              <w:jc w:val="center"/>
              <w:rPr>
                <w:rFonts w:ascii="Calibri" w:hAnsi="Calibri"/>
                <w:sz w:val="16"/>
                <w:szCs w:val="16"/>
              </w:rPr>
            </w:pPr>
          </w:p>
        </w:tc>
        <w:tc>
          <w:tcPr>
            <w:tcW w:w="295" w:type="dxa"/>
            <w:tcBorders>
              <w:top w:val="single" w:sz="4" w:space="0" w:color="auto"/>
            </w:tcBorders>
            <w:vAlign w:val="center"/>
          </w:tcPr>
          <w:p w14:paraId="37109F2C" w14:textId="77777777" w:rsidR="00E469AE" w:rsidRPr="00FF3F25" w:rsidRDefault="00E469AE" w:rsidP="00B5390C">
            <w:pPr>
              <w:jc w:val="center"/>
              <w:rPr>
                <w:rFonts w:ascii="Calibri" w:hAnsi="Calibri"/>
                <w:sz w:val="16"/>
                <w:szCs w:val="16"/>
              </w:rPr>
            </w:pPr>
          </w:p>
        </w:tc>
        <w:tc>
          <w:tcPr>
            <w:tcW w:w="1472" w:type="dxa"/>
            <w:tcBorders>
              <w:top w:val="single" w:sz="4" w:space="0" w:color="auto"/>
            </w:tcBorders>
            <w:vAlign w:val="center"/>
          </w:tcPr>
          <w:p w14:paraId="13B724B8" w14:textId="77777777" w:rsidR="00E469AE" w:rsidRPr="00FF3F25" w:rsidRDefault="00E469AE" w:rsidP="00B5390C">
            <w:pPr>
              <w:ind w:left="-31"/>
              <w:rPr>
                <w:rFonts w:ascii="Calibri" w:hAnsi="Calibri"/>
                <w:b/>
                <w:sz w:val="18"/>
                <w:szCs w:val="18"/>
              </w:rPr>
            </w:pPr>
          </w:p>
        </w:tc>
      </w:tr>
      <w:tr w:rsidR="00FF3F25" w:rsidRPr="00FF3F25" w14:paraId="68D0F912" w14:textId="77777777" w:rsidTr="00B5390C">
        <w:trPr>
          <w:trHeight w:hRule="exact" w:val="227"/>
          <w:jc w:val="center"/>
        </w:trPr>
        <w:tc>
          <w:tcPr>
            <w:tcW w:w="5892" w:type="dxa"/>
          </w:tcPr>
          <w:p w14:paraId="001EC639" w14:textId="77777777" w:rsidR="00E469AE" w:rsidRPr="00FF3F25" w:rsidRDefault="00E469AE" w:rsidP="00B5390C">
            <w:pPr>
              <w:jc w:val="right"/>
              <w:rPr>
                <w:rFonts w:ascii="Calibri" w:hAnsi="Calibri"/>
                <w:sz w:val="18"/>
                <w:szCs w:val="18"/>
              </w:rPr>
            </w:pPr>
            <w:r w:rsidRPr="00FF3F25">
              <w:rPr>
                <w:rFonts w:ascii="Calibri" w:hAnsi="Calibri"/>
                <w:sz w:val="18"/>
                <w:szCs w:val="18"/>
              </w:rPr>
              <w:t>Carece de sentido un servicio no rentable</w:t>
            </w:r>
          </w:p>
        </w:tc>
        <w:tc>
          <w:tcPr>
            <w:tcW w:w="289" w:type="dxa"/>
            <w:vAlign w:val="center"/>
          </w:tcPr>
          <w:p w14:paraId="37A72B49" w14:textId="77777777" w:rsidR="00E469AE" w:rsidRPr="00FF3F25" w:rsidRDefault="00E469AE" w:rsidP="00B5390C">
            <w:pPr>
              <w:jc w:val="center"/>
              <w:rPr>
                <w:rFonts w:ascii="Calibri" w:hAnsi="Calibri"/>
                <w:sz w:val="18"/>
                <w:szCs w:val="18"/>
              </w:rPr>
            </w:pPr>
            <w:r w:rsidRPr="00FF3F25">
              <w:rPr>
                <w:rFonts w:ascii="Calibri" w:hAnsi="Calibri"/>
                <w:sz w:val="18"/>
                <w:szCs w:val="18"/>
              </w:rPr>
              <w:t>1</w:t>
            </w:r>
          </w:p>
        </w:tc>
        <w:tc>
          <w:tcPr>
            <w:tcW w:w="288" w:type="dxa"/>
            <w:vAlign w:val="center"/>
          </w:tcPr>
          <w:p w14:paraId="23345A4D" w14:textId="77777777" w:rsidR="00E469AE" w:rsidRPr="00FF3F25" w:rsidRDefault="00E469AE" w:rsidP="00B5390C">
            <w:pPr>
              <w:jc w:val="center"/>
              <w:rPr>
                <w:rFonts w:ascii="Calibri" w:hAnsi="Calibri"/>
                <w:sz w:val="18"/>
                <w:szCs w:val="18"/>
              </w:rPr>
            </w:pPr>
            <w:r w:rsidRPr="00FF3F25">
              <w:rPr>
                <w:rFonts w:ascii="Calibri" w:hAnsi="Calibri"/>
                <w:sz w:val="18"/>
                <w:szCs w:val="18"/>
              </w:rPr>
              <w:t>2</w:t>
            </w:r>
          </w:p>
        </w:tc>
        <w:tc>
          <w:tcPr>
            <w:tcW w:w="289" w:type="dxa"/>
            <w:vAlign w:val="center"/>
          </w:tcPr>
          <w:p w14:paraId="2A79087A" w14:textId="77777777" w:rsidR="00E469AE" w:rsidRPr="00FF3F25" w:rsidRDefault="00E469AE" w:rsidP="00B5390C">
            <w:pPr>
              <w:jc w:val="center"/>
              <w:rPr>
                <w:rFonts w:ascii="Calibri" w:hAnsi="Calibri"/>
                <w:sz w:val="18"/>
                <w:szCs w:val="18"/>
              </w:rPr>
            </w:pPr>
            <w:r w:rsidRPr="00FF3F25">
              <w:rPr>
                <w:rFonts w:ascii="Calibri" w:hAnsi="Calibri"/>
                <w:sz w:val="18"/>
                <w:szCs w:val="18"/>
              </w:rPr>
              <w:t>3</w:t>
            </w:r>
          </w:p>
        </w:tc>
        <w:tc>
          <w:tcPr>
            <w:tcW w:w="290" w:type="dxa"/>
            <w:vAlign w:val="center"/>
          </w:tcPr>
          <w:p w14:paraId="0046F542" w14:textId="77777777" w:rsidR="00E469AE" w:rsidRPr="00FF3F25" w:rsidRDefault="00E469AE" w:rsidP="00B5390C">
            <w:pPr>
              <w:jc w:val="center"/>
              <w:rPr>
                <w:rFonts w:ascii="Calibri" w:hAnsi="Calibri"/>
                <w:sz w:val="18"/>
                <w:szCs w:val="18"/>
              </w:rPr>
            </w:pPr>
            <w:r w:rsidRPr="00FF3F25">
              <w:rPr>
                <w:rFonts w:ascii="Calibri" w:hAnsi="Calibri"/>
                <w:sz w:val="18"/>
                <w:szCs w:val="18"/>
              </w:rPr>
              <w:t>4</w:t>
            </w:r>
          </w:p>
        </w:tc>
        <w:tc>
          <w:tcPr>
            <w:tcW w:w="290" w:type="dxa"/>
            <w:vAlign w:val="center"/>
          </w:tcPr>
          <w:p w14:paraId="3D3B9CA6" w14:textId="77777777" w:rsidR="00E469AE" w:rsidRPr="00FF3F25" w:rsidRDefault="00E469AE" w:rsidP="00B5390C">
            <w:pPr>
              <w:jc w:val="center"/>
              <w:rPr>
                <w:rFonts w:ascii="Calibri" w:hAnsi="Calibri"/>
                <w:sz w:val="18"/>
                <w:szCs w:val="18"/>
              </w:rPr>
            </w:pPr>
            <w:r w:rsidRPr="00FF3F25">
              <w:rPr>
                <w:rFonts w:ascii="Calibri" w:hAnsi="Calibri"/>
                <w:sz w:val="18"/>
                <w:szCs w:val="18"/>
              </w:rPr>
              <w:t>5</w:t>
            </w:r>
          </w:p>
        </w:tc>
        <w:tc>
          <w:tcPr>
            <w:tcW w:w="290" w:type="dxa"/>
            <w:vAlign w:val="center"/>
          </w:tcPr>
          <w:p w14:paraId="32F56493" w14:textId="77777777" w:rsidR="00E469AE" w:rsidRPr="00FF3F25" w:rsidRDefault="00E469AE" w:rsidP="00B5390C">
            <w:pPr>
              <w:jc w:val="center"/>
              <w:rPr>
                <w:rFonts w:ascii="Calibri" w:hAnsi="Calibri"/>
                <w:sz w:val="18"/>
                <w:szCs w:val="18"/>
              </w:rPr>
            </w:pPr>
            <w:r w:rsidRPr="00FF3F25">
              <w:rPr>
                <w:rFonts w:ascii="Calibri" w:hAnsi="Calibri"/>
                <w:sz w:val="18"/>
                <w:szCs w:val="18"/>
              </w:rPr>
              <w:t>6</w:t>
            </w:r>
          </w:p>
        </w:tc>
        <w:tc>
          <w:tcPr>
            <w:tcW w:w="295" w:type="dxa"/>
            <w:vAlign w:val="center"/>
          </w:tcPr>
          <w:p w14:paraId="0B201C38" w14:textId="77777777" w:rsidR="00E469AE" w:rsidRPr="00FF3F25" w:rsidRDefault="00E469AE" w:rsidP="00B5390C">
            <w:pPr>
              <w:jc w:val="center"/>
              <w:rPr>
                <w:rFonts w:ascii="Calibri" w:hAnsi="Calibri"/>
                <w:sz w:val="18"/>
                <w:szCs w:val="18"/>
              </w:rPr>
            </w:pPr>
            <w:r w:rsidRPr="00FF3F25">
              <w:rPr>
                <w:rFonts w:ascii="Calibri" w:hAnsi="Calibri"/>
                <w:sz w:val="18"/>
                <w:szCs w:val="18"/>
              </w:rPr>
              <w:t>7</w:t>
            </w:r>
          </w:p>
        </w:tc>
        <w:tc>
          <w:tcPr>
            <w:tcW w:w="1472" w:type="dxa"/>
          </w:tcPr>
          <w:p w14:paraId="69E74863" w14:textId="77777777" w:rsidR="00E469AE" w:rsidRPr="00FF3F25" w:rsidRDefault="00E469AE" w:rsidP="00B5390C">
            <w:pPr>
              <w:rPr>
                <w:rFonts w:ascii="Calibri" w:hAnsi="Calibri"/>
                <w:sz w:val="18"/>
                <w:szCs w:val="18"/>
              </w:rPr>
            </w:pPr>
            <w:r w:rsidRPr="00FF3F25">
              <w:rPr>
                <w:rFonts w:ascii="Calibri" w:hAnsi="Calibri"/>
                <w:sz w:val="18"/>
                <w:szCs w:val="18"/>
              </w:rPr>
              <w:t>X</w:t>
            </w:r>
          </w:p>
        </w:tc>
      </w:tr>
      <w:tr w:rsidR="00FF3F25" w:rsidRPr="00FF3F25" w14:paraId="788596EC" w14:textId="77777777" w:rsidTr="00B5390C">
        <w:trPr>
          <w:trHeight w:hRule="exact" w:val="227"/>
          <w:jc w:val="center"/>
        </w:trPr>
        <w:tc>
          <w:tcPr>
            <w:tcW w:w="5892" w:type="dxa"/>
          </w:tcPr>
          <w:p w14:paraId="33F01217" w14:textId="77777777" w:rsidR="00E469AE" w:rsidRPr="00FF3F25" w:rsidRDefault="00E469AE" w:rsidP="00B5390C">
            <w:pPr>
              <w:jc w:val="right"/>
              <w:rPr>
                <w:rFonts w:ascii="Calibri" w:hAnsi="Calibri"/>
                <w:sz w:val="18"/>
                <w:szCs w:val="18"/>
              </w:rPr>
            </w:pPr>
            <w:r w:rsidRPr="00FF3F25">
              <w:rPr>
                <w:rFonts w:ascii="Calibri" w:hAnsi="Calibri"/>
                <w:sz w:val="18"/>
                <w:szCs w:val="18"/>
              </w:rPr>
              <w:t>Hay que  adaptarse a la flexibilización laboral</w:t>
            </w:r>
          </w:p>
        </w:tc>
        <w:tc>
          <w:tcPr>
            <w:tcW w:w="289" w:type="dxa"/>
            <w:vAlign w:val="center"/>
          </w:tcPr>
          <w:p w14:paraId="1BF2BB13" w14:textId="77777777" w:rsidR="00E469AE" w:rsidRPr="00FF3F25" w:rsidRDefault="00E469AE" w:rsidP="00B5390C">
            <w:pPr>
              <w:jc w:val="center"/>
              <w:rPr>
                <w:rFonts w:ascii="Calibri" w:hAnsi="Calibri"/>
                <w:sz w:val="18"/>
                <w:szCs w:val="18"/>
              </w:rPr>
            </w:pPr>
            <w:r w:rsidRPr="00FF3F25">
              <w:rPr>
                <w:rFonts w:ascii="Calibri" w:hAnsi="Calibri"/>
                <w:sz w:val="18"/>
                <w:szCs w:val="18"/>
              </w:rPr>
              <w:t>1</w:t>
            </w:r>
          </w:p>
        </w:tc>
        <w:tc>
          <w:tcPr>
            <w:tcW w:w="288" w:type="dxa"/>
            <w:vAlign w:val="center"/>
          </w:tcPr>
          <w:p w14:paraId="49FF7CA7" w14:textId="77777777" w:rsidR="00E469AE" w:rsidRPr="00FF3F25" w:rsidRDefault="00E469AE" w:rsidP="00B5390C">
            <w:pPr>
              <w:jc w:val="center"/>
              <w:rPr>
                <w:rFonts w:ascii="Calibri" w:hAnsi="Calibri"/>
                <w:sz w:val="18"/>
                <w:szCs w:val="18"/>
              </w:rPr>
            </w:pPr>
            <w:r w:rsidRPr="00FF3F25">
              <w:rPr>
                <w:rFonts w:ascii="Calibri" w:hAnsi="Calibri"/>
                <w:sz w:val="18"/>
                <w:szCs w:val="18"/>
              </w:rPr>
              <w:t>2</w:t>
            </w:r>
          </w:p>
        </w:tc>
        <w:tc>
          <w:tcPr>
            <w:tcW w:w="289" w:type="dxa"/>
            <w:vAlign w:val="center"/>
          </w:tcPr>
          <w:p w14:paraId="695DE7B6" w14:textId="77777777" w:rsidR="00E469AE" w:rsidRPr="00FF3F25" w:rsidRDefault="00E469AE" w:rsidP="00B5390C">
            <w:pPr>
              <w:jc w:val="center"/>
              <w:rPr>
                <w:rFonts w:ascii="Calibri" w:hAnsi="Calibri"/>
                <w:sz w:val="18"/>
                <w:szCs w:val="18"/>
              </w:rPr>
            </w:pPr>
            <w:r w:rsidRPr="00FF3F25">
              <w:rPr>
                <w:rFonts w:ascii="Calibri" w:hAnsi="Calibri"/>
                <w:sz w:val="18"/>
                <w:szCs w:val="18"/>
              </w:rPr>
              <w:t>3</w:t>
            </w:r>
          </w:p>
        </w:tc>
        <w:tc>
          <w:tcPr>
            <w:tcW w:w="290" w:type="dxa"/>
            <w:vAlign w:val="center"/>
          </w:tcPr>
          <w:p w14:paraId="528F112D" w14:textId="77777777" w:rsidR="00E469AE" w:rsidRPr="00FF3F25" w:rsidRDefault="00E469AE" w:rsidP="00B5390C">
            <w:pPr>
              <w:jc w:val="center"/>
              <w:rPr>
                <w:rFonts w:ascii="Calibri" w:hAnsi="Calibri"/>
                <w:sz w:val="18"/>
                <w:szCs w:val="18"/>
              </w:rPr>
            </w:pPr>
            <w:r w:rsidRPr="00FF3F25">
              <w:rPr>
                <w:rFonts w:ascii="Calibri" w:hAnsi="Calibri"/>
                <w:sz w:val="18"/>
                <w:szCs w:val="18"/>
              </w:rPr>
              <w:t>4</w:t>
            </w:r>
          </w:p>
        </w:tc>
        <w:tc>
          <w:tcPr>
            <w:tcW w:w="290" w:type="dxa"/>
            <w:vAlign w:val="center"/>
          </w:tcPr>
          <w:p w14:paraId="5592BFF1" w14:textId="77777777" w:rsidR="00E469AE" w:rsidRPr="00FF3F25" w:rsidRDefault="00E469AE" w:rsidP="00B5390C">
            <w:pPr>
              <w:jc w:val="center"/>
              <w:rPr>
                <w:rFonts w:ascii="Calibri" w:hAnsi="Calibri"/>
                <w:sz w:val="18"/>
                <w:szCs w:val="18"/>
              </w:rPr>
            </w:pPr>
            <w:r w:rsidRPr="00FF3F25">
              <w:rPr>
                <w:rFonts w:ascii="Calibri" w:hAnsi="Calibri"/>
                <w:sz w:val="18"/>
                <w:szCs w:val="18"/>
              </w:rPr>
              <w:t>5</w:t>
            </w:r>
          </w:p>
        </w:tc>
        <w:tc>
          <w:tcPr>
            <w:tcW w:w="290" w:type="dxa"/>
            <w:vAlign w:val="center"/>
          </w:tcPr>
          <w:p w14:paraId="79DA5D29" w14:textId="77777777" w:rsidR="00E469AE" w:rsidRPr="00FF3F25" w:rsidRDefault="00E469AE" w:rsidP="00B5390C">
            <w:pPr>
              <w:jc w:val="center"/>
              <w:rPr>
                <w:rFonts w:ascii="Calibri" w:hAnsi="Calibri"/>
                <w:sz w:val="18"/>
                <w:szCs w:val="18"/>
              </w:rPr>
            </w:pPr>
            <w:r w:rsidRPr="00FF3F25">
              <w:rPr>
                <w:rFonts w:ascii="Calibri" w:hAnsi="Calibri"/>
                <w:sz w:val="18"/>
                <w:szCs w:val="18"/>
              </w:rPr>
              <w:t>6</w:t>
            </w:r>
          </w:p>
        </w:tc>
        <w:tc>
          <w:tcPr>
            <w:tcW w:w="295" w:type="dxa"/>
            <w:vAlign w:val="center"/>
          </w:tcPr>
          <w:p w14:paraId="4934DB37" w14:textId="77777777" w:rsidR="00E469AE" w:rsidRPr="00FF3F25" w:rsidRDefault="00E469AE" w:rsidP="00B5390C">
            <w:pPr>
              <w:jc w:val="center"/>
              <w:rPr>
                <w:rFonts w:ascii="Calibri" w:hAnsi="Calibri"/>
                <w:sz w:val="18"/>
                <w:szCs w:val="18"/>
              </w:rPr>
            </w:pPr>
            <w:r w:rsidRPr="00FF3F25">
              <w:rPr>
                <w:rFonts w:ascii="Calibri" w:hAnsi="Calibri"/>
                <w:sz w:val="18"/>
                <w:szCs w:val="18"/>
              </w:rPr>
              <w:t>7</w:t>
            </w:r>
          </w:p>
        </w:tc>
        <w:tc>
          <w:tcPr>
            <w:tcW w:w="1472" w:type="dxa"/>
          </w:tcPr>
          <w:p w14:paraId="0BCAA76C" w14:textId="77777777" w:rsidR="00E469AE" w:rsidRPr="00FF3F25" w:rsidRDefault="00E469AE" w:rsidP="00B5390C">
            <w:pPr>
              <w:rPr>
                <w:rFonts w:ascii="Calibri" w:hAnsi="Calibri"/>
                <w:sz w:val="18"/>
                <w:szCs w:val="18"/>
              </w:rPr>
            </w:pPr>
            <w:r w:rsidRPr="00FF3F25">
              <w:rPr>
                <w:rFonts w:ascii="Calibri" w:hAnsi="Calibri"/>
                <w:sz w:val="18"/>
                <w:szCs w:val="18"/>
              </w:rPr>
              <w:t>X</w:t>
            </w:r>
          </w:p>
        </w:tc>
      </w:tr>
      <w:tr w:rsidR="00FF3F25" w:rsidRPr="00FF3F25" w14:paraId="7E0907F7" w14:textId="77777777" w:rsidTr="00B5390C">
        <w:trPr>
          <w:trHeight w:hRule="exact" w:val="227"/>
          <w:jc w:val="center"/>
        </w:trPr>
        <w:tc>
          <w:tcPr>
            <w:tcW w:w="5892" w:type="dxa"/>
          </w:tcPr>
          <w:p w14:paraId="37FBE0E2" w14:textId="77777777" w:rsidR="00E469AE" w:rsidRPr="00FF3F25" w:rsidRDefault="00E469AE" w:rsidP="00B5390C">
            <w:pPr>
              <w:jc w:val="right"/>
              <w:rPr>
                <w:rFonts w:ascii="Calibri" w:hAnsi="Calibri"/>
                <w:sz w:val="18"/>
                <w:szCs w:val="18"/>
              </w:rPr>
            </w:pPr>
            <w:r w:rsidRPr="00FF3F25">
              <w:rPr>
                <w:rFonts w:ascii="Calibri" w:hAnsi="Calibri"/>
                <w:sz w:val="18"/>
                <w:szCs w:val="18"/>
              </w:rPr>
              <w:t>Las decisiones se deben tomar calculando el coste-beneficio</w:t>
            </w:r>
          </w:p>
        </w:tc>
        <w:tc>
          <w:tcPr>
            <w:tcW w:w="289" w:type="dxa"/>
            <w:vAlign w:val="center"/>
          </w:tcPr>
          <w:p w14:paraId="54EF0F66" w14:textId="77777777" w:rsidR="00E469AE" w:rsidRPr="00FF3F25" w:rsidRDefault="00E469AE" w:rsidP="00B5390C">
            <w:pPr>
              <w:jc w:val="center"/>
              <w:rPr>
                <w:rFonts w:ascii="Calibri" w:hAnsi="Calibri"/>
                <w:sz w:val="18"/>
                <w:szCs w:val="18"/>
              </w:rPr>
            </w:pPr>
            <w:r w:rsidRPr="00FF3F25">
              <w:rPr>
                <w:rFonts w:ascii="Calibri" w:hAnsi="Calibri"/>
                <w:sz w:val="18"/>
                <w:szCs w:val="18"/>
              </w:rPr>
              <w:t>1</w:t>
            </w:r>
          </w:p>
        </w:tc>
        <w:tc>
          <w:tcPr>
            <w:tcW w:w="288" w:type="dxa"/>
            <w:vAlign w:val="center"/>
          </w:tcPr>
          <w:p w14:paraId="722E98F7" w14:textId="77777777" w:rsidR="00E469AE" w:rsidRPr="00FF3F25" w:rsidRDefault="00E469AE" w:rsidP="00B5390C">
            <w:pPr>
              <w:jc w:val="center"/>
              <w:rPr>
                <w:rFonts w:ascii="Calibri" w:hAnsi="Calibri"/>
                <w:sz w:val="18"/>
                <w:szCs w:val="18"/>
              </w:rPr>
            </w:pPr>
            <w:r w:rsidRPr="00FF3F25">
              <w:rPr>
                <w:rFonts w:ascii="Calibri" w:hAnsi="Calibri"/>
                <w:sz w:val="18"/>
                <w:szCs w:val="18"/>
              </w:rPr>
              <w:t>2</w:t>
            </w:r>
          </w:p>
        </w:tc>
        <w:tc>
          <w:tcPr>
            <w:tcW w:w="289" w:type="dxa"/>
            <w:vAlign w:val="center"/>
          </w:tcPr>
          <w:p w14:paraId="00AF1E91" w14:textId="77777777" w:rsidR="00E469AE" w:rsidRPr="00FF3F25" w:rsidRDefault="00E469AE" w:rsidP="00B5390C">
            <w:pPr>
              <w:jc w:val="center"/>
              <w:rPr>
                <w:rFonts w:ascii="Calibri" w:hAnsi="Calibri"/>
                <w:sz w:val="18"/>
                <w:szCs w:val="18"/>
              </w:rPr>
            </w:pPr>
            <w:r w:rsidRPr="00FF3F25">
              <w:rPr>
                <w:rFonts w:ascii="Calibri" w:hAnsi="Calibri"/>
                <w:sz w:val="18"/>
                <w:szCs w:val="18"/>
              </w:rPr>
              <w:t>3</w:t>
            </w:r>
          </w:p>
        </w:tc>
        <w:tc>
          <w:tcPr>
            <w:tcW w:w="290" w:type="dxa"/>
            <w:vAlign w:val="center"/>
          </w:tcPr>
          <w:p w14:paraId="59344444" w14:textId="77777777" w:rsidR="00E469AE" w:rsidRPr="00FF3F25" w:rsidRDefault="00E469AE" w:rsidP="00B5390C">
            <w:pPr>
              <w:jc w:val="center"/>
              <w:rPr>
                <w:rFonts w:ascii="Calibri" w:hAnsi="Calibri"/>
                <w:sz w:val="18"/>
                <w:szCs w:val="18"/>
              </w:rPr>
            </w:pPr>
            <w:r w:rsidRPr="00FF3F25">
              <w:rPr>
                <w:rFonts w:ascii="Calibri" w:hAnsi="Calibri"/>
                <w:sz w:val="18"/>
                <w:szCs w:val="18"/>
              </w:rPr>
              <w:t>4</w:t>
            </w:r>
          </w:p>
        </w:tc>
        <w:tc>
          <w:tcPr>
            <w:tcW w:w="290" w:type="dxa"/>
            <w:vAlign w:val="center"/>
          </w:tcPr>
          <w:p w14:paraId="452BC942" w14:textId="77777777" w:rsidR="00E469AE" w:rsidRPr="00FF3F25" w:rsidRDefault="00E469AE" w:rsidP="00B5390C">
            <w:pPr>
              <w:jc w:val="center"/>
              <w:rPr>
                <w:rFonts w:ascii="Calibri" w:hAnsi="Calibri"/>
                <w:sz w:val="18"/>
                <w:szCs w:val="18"/>
              </w:rPr>
            </w:pPr>
            <w:r w:rsidRPr="00FF3F25">
              <w:rPr>
                <w:rFonts w:ascii="Calibri" w:hAnsi="Calibri"/>
                <w:sz w:val="18"/>
                <w:szCs w:val="18"/>
              </w:rPr>
              <w:t>5</w:t>
            </w:r>
          </w:p>
        </w:tc>
        <w:tc>
          <w:tcPr>
            <w:tcW w:w="290" w:type="dxa"/>
            <w:vAlign w:val="center"/>
          </w:tcPr>
          <w:p w14:paraId="3BD4C524" w14:textId="77777777" w:rsidR="00E469AE" w:rsidRPr="00FF3F25" w:rsidRDefault="00E469AE" w:rsidP="00B5390C">
            <w:pPr>
              <w:jc w:val="center"/>
              <w:rPr>
                <w:rFonts w:ascii="Calibri" w:hAnsi="Calibri"/>
                <w:sz w:val="18"/>
                <w:szCs w:val="18"/>
              </w:rPr>
            </w:pPr>
            <w:r w:rsidRPr="00FF3F25">
              <w:rPr>
                <w:rFonts w:ascii="Calibri" w:hAnsi="Calibri"/>
                <w:sz w:val="18"/>
                <w:szCs w:val="18"/>
              </w:rPr>
              <w:t>6</w:t>
            </w:r>
          </w:p>
        </w:tc>
        <w:tc>
          <w:tcPr>
            <w:tcW w:w="295" w:type="dxa"/>
            <w:vAlign w:val="center"/>
          </w:tcPr>
          <w:p w14:paraId="6C9BB996" w14:textId="77777777" w:rsidR="00E469AE" w:rsidRPr="00FF3F25" w:rsidRDefault="00E469AE" w:rsidP="00B5390C">
            <w:pPr>
              <w:jc w:val="center"/>
              <w:rPr>
                <w:rFonts w:ascii="Calibri" w:hAnsi="Calibri"/>
                <w:sz w:val="18"/>
                <w:szCs w:val="18"/>
              </w:rPr>
            </w:pPr>
            <w:r w:rsidRPr="00FF3F25">
              <w:rPr>
                <w:rFonts w:ascii="Calibri" w:hAnsi="Calibri"/>
                <w:sz w:val="18"/>
                <w:szCs w:val="18"/>
              </w:rPr>
              <w:t>7</w:t>
            </w:r>
          </w:p>
        </w:tc>
        <w:tc>
          <w:tcPr>
            <w:tcW w:w="1472" w:type="dxa"/>
          </w:tcPr>
          <w:p w14:paraId="2D2BA295" w14:textId="77777777" w:rsidR="00E469AE" w:rsidRPr="00FF3F25" w:rsidRDefault="00E469AE" w:rsidP="00B5390C">
            <w:pPr>
              <w:rPr>
                <w:rFonts w:ascii="Calibri" w:hAnsi="Calibri"/>
                <w:sz w:val="18"/>
                <w:szCs w:val="18"/>
              </w:rPr>
            </w:pPr>
            <w:r w:rsidRPr="00FF3F25">
              <w:rPr>
                <w:rFonts w:ascii="Calibri" w:hAnsi="Calibri"/>
                <w:sz w:val="18"/>
                <w:szCs w:val="18"/>
              </w:rPr>
              <w:t>X</w:t>
            </w:r>
          </w:p>
        </w:tc>
      </w:tr>
      <w:tr w:rsidR="00FF3F25" w:rsidRPr="00FF3F25" w14:paraId="54E1C326" w14:textId="77777777" w:rsidTr="00B5390C">
        <w:trPr>
          <w:trHeight w:hRule="exact" w:val="227"/>
          <w:jc w:val="center"/>
        </w:trPr>
        <w:tc>
          <w:tcPr>
            <w:tcW w:w="5892" w:type="dxa"/>
          </w:tcPr>
          <w:p w14:paraId="3B8386C4" w14:textId="77777777" w:rsidR="00E469AE" w:rsidRPr="00FF3F25" w:rsidRDefault="00E469AE" w:rsidP="00B5390C">
            <w:pPr>
              <w:jc w:val="right"/>
              <w:rPr>
                <w:rFonts w:ascii="Calibri" w:hAnsi="Calibri"/>
                <w:sz w:val="18"/>
                <w:szCs w:val="18"/>
              </w:rPr>
            </w:pPr>
            <w:r w:rsidRPr="00FF3F25">
              <w:rPr>
                <w:rFonts w:ascii="Calibri" w:hAnsi="Calibri"/>
                <w:sz w:val="18"/>
                <w:szCs w:val="18"/>
              </w:rPr>
              <w:t>Urge abandonar las prácticas ineficientes</w:t>
            </w:r>
          </w:p>
        </w:tc>
        <w:tc>
          <w:tcPr>
            <w:tcW w:w="289" w:type="dxa"/>
            <w:vAlign w:val="center"/>
          </w:tcPr>
          <w:p w14:paraId="3FD5E6BE" w14:textId="77777777" w:rsidR="00E469AE" w:rsidRPr="00FF3F25" w:rsidRDefault="00E469AE" w:rsidP="00B5390C">
            <w:pPr>
              <w:jc w:val="center"/>
              <w:rPr>
                <w:rFonts w:ascii="Calibri" w:hAnsi="Calibri"/>
                <w:sz w:val="18"/>
                <w:szCs w:val="18"/>
              </w:rPr>
            </w:pPr>
            <w:r w:rsidRPr="00FF3F25">
              <w:rPr>
                <w:rFonts w:ascii="Calibri" w:hAnsi="Calibri"/>
                <w:sz w:val="18"/>
                <w:szCs w:val="18"/>
              </w:rPr>
              <w:t>1</w:t>
            </w:r>
          </w:p>
        </w:tc>
        <w:tc>
          <w:tcPr>
            <w:tcW w:w="288" w:type="dxa"/>
            <w:vAlign w:val="center"/>
          </w:tcPr>
          <w:p w14:paraId="0C01E330" w14:textId="77777777" w:rsidR="00E469AE" w:rsidRPr="00FF3F25" w:rsidRDefault="00E469AE" w:rsidP="00B5390C">
            <w:pPr>
              <w:jc w:val="center"/>
              <w:rPr>
                <w:rFonts w:ascii="Calibri" w:hAnsi="Calibri"/>
                <w:sz w:val="18"/>
                <w:szCs w:val="18"/>
              </w:rPr>
            </w:pPr>
            <w:r w:rsidRPr="00FF3F25">
              <w:rPr>
                <w:rFonts w:ascii="Calibri" w:hAnsi="Calibri"/>
                <w:sz w:val="18"/>
                <w:szCs w:val="18"/>
              </w:rPr>
              <w:t>2</w:t>
            </w:r>
          </w:p>
        </w:tc>
        <w:tc>
          <w:tcPr>
            <w:tcW w:w="289" w:type="dxa"/>
            <w:vAlign w:val="center"/>
          </w:tcPr>
          <w:p w14:paraId="3F756BF3" w14:textId="77777777" w:rsidR="00E469AE" w:rsidRPr="00FF3F25" w:rsidRDefault="00E469AE" w:rsidP="00B5390C">
            <w:pPr>
              <w:jc w:val="center"/>
              <w:rPr>
                <w:rFonts w:ascii="Calibri" w:hAnsi="Calibri"/>
                <w:sz w:val="18"/>
                <w:szCs w:val="18"/>
              </w:rPr>
            </w:pPr>
            <w:r w:rsidRPr="00FF3F25">
              <w:rPr>
                <w:rFonts w:ascii="Calibri" w:hAnsi="Calibri"/>
                <w:sz w:val="18"/>
                <w:szCs w:val="18"/>
              </w:rPr>
              <w:t>3</w:t>
            </w:r>
          </w:p>
        </w:tc>
        <w:tc>
          <w:tcPr>
            <w:tcW w:w="290" w:type="dxa"/>
            <w:vAlign w:val="center"/>
          </w:tcPr>
          <w:p w14:paraId="16BB1602" w14:textId="77777777" w:rsidR="00E469AE" w:rsidRPr="00FF3F25" w:rsidRDefault="00E469AE" w:rsidP="00B5390C">
            <w:pPr>
              <w:jc w:val="center"/>
              <w:rPr>
                <w:rFonts w:ascii="Calibri" w:hAnsi="Calibri"/>
                <w:sz w:val="18"/>
                <w:szCs w:val="18"/>
              </w:rPr>
            </w:pPr>
            <w:r w:rsidRPr="00FF3F25">
              <w:rPr>
                <w:rFonts w:ascii="Calibri" w:hAnsi="Calibri"/>
                <w:sz w:val="18"/>
                <w:szCs w:val="18"/>
              </w:rPr>
              <w:t>4</w:t>
            </w:r>
          </w:p>
        </w:tc>
        <w:tc>
          <w:tcPr>
            <w:tcW w:w="290" w:type="dxa"/>
            <w:vAlign w:val="center"/>
          </w:tcPr>
          <w:p w14:paraId="2247FE34" w14:textId="77777777" w:rsidR="00E469AE" w:rsidRPr="00FF3F25" w:rsidRDefault="00E469AE" w:rsidP="00B5390C">
            <w:pPr>
              <w:jc w:val="center"/>
              <w:rPr>
                <w:rFonts w:ascii="Calibri" w:hAnsi="Calibri"/>
                <w:sz w:val="18"/>
                <w:szCs w:val="18"/>
              </w:rPr>
            </w:pPr>
            <w:r w:rsidRPr="00FF3F25">
              <w:rPr>
                <w:rFonts w:ascii="Calibri" w:hAnsi="Calibri"/>
                <w:sz w:val="18"/>
                <w:szCs w:val="18"/>
              </w:rPr>
              <w:t>5</w:t>
            </w:r>
          </w:p>
        </w:tc>
        <w:tc>
          <w:tcPr>
            <w:tcW w:w="290" w:type="dxa"/>
            <w:vAlign w:val="center"/>
          </w:tcPr>
          <w:p w14:paraId="3EEFE290" w14:textId="77777777" w:rsidR="00E469AE" w:rsidRPr="00FF3F25" w:rsidRDefault="00E469AE" w:rsidP="00B5390C">
            <w:pPr>
              <w:jc w:val="center"/>
              <w:rPr>
                <w:rFonts w:ascii="Calibri" w:hAnsi="Calibri"/>
                <w:sz w:val="18"/>
                <w:szCs w:val="18"/>
              </w:rPr>
            </w:pPr>
            <w:r w:rsidRPr="00FF3F25">
              <w:rPr>
                <w:rFonts w:ascii="Calibri" w:hAnsi="Calibri"/>
                <w:sz w:val="18"/>
                <w:szCs w:val="18"/>
              </w:rPr>
              <w:t>6</w:t>
            </w:r>
          </w:p>
        </w:tc>
        <w:tc>
          <w:tcPr>
            <w:tcW w:w="295" w:type="dxa"/>
            <w:vAlign w:val="center"/>
          </w:tcPr>
          <w:p w14:paraId="13D387B4" w14:textId="77777777" w:rsidR="00E469AE" w:rsidRPr="00FF3F25" w:rsidRDefault="00E469AE" w:rsidP="00B5390C">
            <w:pPr>
              <w:jc w:val="center"/>
              <w:rPr>
                <w:rFonts w:ascii="Calibri" w:hAnsi="Calibri"/>
                <w:sz w:val="18"/>
                <w:szCs w:val="18"/>
              </w:rPr>
            </w:pPr>
            <w:r w:rsidRPr="00FF3F25">
              <w:rPr>
                <w:rFonts w:ascii="Calibri" w:hAnsi="Calibri"/>
                <w:sz w:val="18"/>
                <w:szCs w:val="18"/>
              </w:rPr>
              <w:t>7</w:t>
            </w:r>
          </w:p>
        </w:tc>
        <w:tc>
          <w:tcPr>
            <w:tcW w:w="1472" w:type="dxa"/>
          </w:tcPr>
          <w:p w14:paraId="3509D29E" w14:textId="77777777" w:rsidR="00E469AE" w:rsidRPr="00FF3F25" w:rsidRDefault="00E469AE" w:rsidP="00B5390C">
            <w:pPr>
              <w:rPr>
                <w:rFonts w:ascii="Calibri" w:hAnsi="Calibri"/>
                <w:sz w:val="18"/>
                <w:szCs w:val="18"/>
              </w:rPr>
            </w:pPr>
            <w:r w:rsidRPr="00FF3F25">
              <w:rPr>
                <w:rFonts w:ascii="Calibri" w:hAnsi="Calibri"/>
                <w:sz w:val="18"/>
                <w:szCs w:val="18"/>
              </w:rPr>
              <w:t>X</w:t>
            </w:r>
          </w:p>
        </w:tc>
      </w:tr>
      <w:tr w:rsidR="00FF3F25" w:rsidRPr="00FF3F25" w14:paraId="5F71539F" w14:textId="77777777" w:rsidTr="00B5390C">
        <w:trPr>
          <w:trHeight w:hRule="exact" w:val="227"/>
          <w:jc w:val="center"/>
        </w:trPr>
        <w:tc>
          <w:tcPr>
            <w:tcW w:w="5892" w:type="dxa"/>
          </w:tcPr>
          <w:p w14:paraId="74087B24" w14:textId="77777777" w:rsidR="00E469AE" w:rsidRPr="00FF3F25" w:rsidRDefault="00E469AE" w:rsidP="00B5390C">
            <w:pPr>
              <w:jc w:val="right"/>
              <w:rPr>
                <w:rFonts w:ascii="Calibri" w:hAnsi="Calibri"/>
                <w:sz w:val="18"/>
                <w:szCs w:val="18"/>
              </w:rPr>
            </w:pPr>
            <w:r w:rsidRPr="00FF3F25">
              <w:rPr>
                <w:rFonts w:ascii="Calibri" w:hAnsi="Calibri"/>
                <w:sz w:val="18"/>
                <w:szCs w:val="18"/>
              </w:rPr>
              <w:t>Competir es un modo natural de trabajar</w:t>
            </w:r>
          </w:p>
        </w:tc>
        <w:tc>
          <w:tcPr>
            <w:tcW w:w="289" w:type="dxa"/>
            <w:vAlign w:val="center"/>
          </w:tcPr>
          <w:p w14:paraId="04691B54" w14:textId="77777777" w:rsidR="00E469AE" w:rsidRPr="00FF3F25" w:rsidRDefault="00E469AE" w:rsidP="00B5390C">
            <w:pPr>
              <w:jc w:val="center"/>
              <w:rPr>
                <w:rFonts w:ascii="Calibri" w:hAnsi="Calibri"/>
                <w:sz w:val="18"/>
                <w:szCs w:val="18"/>
              </w:rPr>
            </w:pPr>
            <w:r w:rsidRPr="00FF3F25">
              <w:rPr>
                <w:rFonts w:ascii="Calibri" w:hAnsi="Calibri"/>
                <w:sz w:val="18"/>
                <w:szCs w:val="18"/>
              </w:rPr>
              <w:t>1</w:t>
            </w:r>
          </w:p>
        </w:tc>
        <w:tc>
          <w:tcPr>
            <w:tcW w:w="288" w:type="dxa"/>
            <w:vAlign w:val="center"/>
          </w:tcPr>
          <w:p w14:paraId="4F4A13BF" w14:textId="77777777" w:rsidR="00E469AE" w:rsidRPr="00FF3F25" w:rsidRDefault="00E469AE" w:rsidP="00B5390C">
            <w:pPr>
              <w:jc w:val="center"/>
              <w:rPr>
                <w:rFonts w:ascii="Calibri" w:hAnsi="Calibri"/>
                <w:sz w:val="18"/>
                <w:szCs w:val="18"/>
              </w:rPr>
            </w:pPr>
            <w:r w:rsidRPr="00FF3F25">
              <w:rPr>
                <w:rFonts w:ascii="Calibri" w:hAnsi="Calibri"/>
                <w:sz w:val="18"/>
                <w:szCs w:val="18"/>
              </w:rPr>
              <w:t>2</w:t>
            </w:r>
          </w:p>
        </w:tc>
        <w:tc>
          <w:tcPr>
            <w:tcW w:w="289" w:type="dxa"/>
            <w:vAlign w:val="center"/>
          </w:tcPr>
          <w:p w14:paraId="67E462FF" w14:textId="77777777" w:rsidR="00E469AE" w:rsidRPr="00FF3F25" w:rsidRDefault="00E469AE" w:rsidP="00B5390C">
            <w:pPr>
              <w:jc w:val="center"/>
              <w:rPr>
                <w:rFonts w:ascii="Calibri" w:hAnsi="Calibri"/>
                <w:sz w:val="18"/>
                <w:szCs w:val="18"/>
              </w:rPr>
            </w:pPr>
            <w:r w:rsidRPr="00FF3F25">
              <w:rPr>
                <w:rFonts w:ascii="Calibri" w:hAnsi="Calibri"/>
                <w:sz w:val="18"/>
                <w:szCs w:val="18"/>
              </w:rPr>
              <w:t>3</w:t>
            </w:r>
          </w:p>
        </w:tc>
        <w:tc>
          <w:tcPr>
            <w:tcW w:w="290" w:type="dxa"/>
            <w:vAlign w:val="center"/>
          </w:tcPr>
          <w:p w14:paraId="3FB6BDF5" w14:textId="77777777" w:rsidR="00E469AE" w:rsidRPr="00FF3F25" w:rsidRDefault="00E469AE" w:rsidP="00B5390C">
            <w:pPr>
              <w:jc w:val="center"/>
              <w:rPr>
                <w:rFonts w:ascii="Calibri" w:hAnsi="Calibri"/>
                <w:sz w:val="18"/>
                <w:szCs w:val="18"/>
              </w:rPr>
            </w:pPr>
            <w:r w:rsidRPr="00FF3F25">
              <w:rPr>
                <w:rFonts w:ascii="Calibri" w:hAnsi="Calibri"/>
                <w:sz w:val="18"/>
                <w:szCs w:val="18"/>
              </w:rPr>
              <w:t>4</w:t>
            </w:r>
          </w:p>
        </w:tc>
        <w:tc>
          <w:tcPr>
            <w:tcW w:w="290" w:type="dxa"/>
            <w:vAlign w:val="center"/>
          </w:tcPr>
          <w:p w14:paraId="60A23A5E" w14:textId="77777777" w:rsidR="00E469AE" w:rsidRPr="00FF3F25" w:rsidRDefault="00E469AE" w:rsidP="00B5390C">
            <w:pPr>
              <w:jc w:val="center"/>
              <w:rPr>
                <w:rFonts w:ascii="Calibri" w:hAnsi="Calibri"/>
                <w:sz w:val="18"/>
                <w:szCs w:val="18"/>
              </w:rPr>
            </w:pPr>
            <w:r w:rsidRPr="00FF3F25">
              <w:rPr>
                <w:rFonts w:ascii="Calibri" w:hAnsi="Calibri"/>
                <w:sz w:val="18"/>
                <w:szCs w:val="18"/>
              </w:rPr>
              <w:t>5</w:t>
            </w:r>
          </w:p>
        </w:tc>
        <w:tc>
          <w:tcPr>
            <w:tcW w:w="290" w:type="dxa"/>
            <w:vAlign w:val="center"/>
          </w:tcPr>
          <w:p w14:paraId="4AA6043C" w14:textId="77777777" w:rsidR="00E469AE" w:rsidRPr="00FF3F25" w:rsidRDefault="00E469AE" w:rsidP="00B5390C">
            <w:pPr>
              <w:jc w:val="center"/>
              <w:rPr>
                <w:rFonts w:ascii="Calibri" w:hAnsi="Calibri"/>
                <w:sz w:val="18"/>
                <w:szCs w:val="18"/>
              </w:rPr>
            </w:pPr>
            <w:r w:rsidRPr="00FF3F25">
              <w:rPr>
                <w:rFonts w:ascii="Calibri" w:hAnsi="Calibri"/>
                <w:sz w:val="18"/>
                <w:szCs w:val="18"/>
              </w:rPr>
              <w:t>6</w:t>
            </w:r>
          </w:p>
        </w:tc>
        <w:tc>
          <w:tcPr>
            <w:tcW w:w="295" w:type="dxa"/>
            <w:vAlign w:val="center"/>
          </w:tcPr>
          <w:p w14:paraId="5DFD54B3" w14:textId="77777777" w:rsidR="00E469AE" w:rsidRPr="00FF3F25" w:rsidRDefault="00E469AE" w:rsidP="00B5390C">
            <w:pPr>
              <w:jc w:val="center"/>
              <w:rPr>
                <w:rFonts w:ascii="Calibri" w:hAnsi="Calibri"/>
                <w:sz w:val="18"/>
                <w:szCs w:val="18"/>
              </w:rPr>
            </w:pPr>
            <w:r w:rsidRPr="00FF3F25">
              <w:rPr>
                <w:rFonts w:ascii="Calibri" w:hAnsi="Calibri"/>
                <w:sz w:val="18"/>
                <w:szCs w:val="18"/>
              </w:rPr>
              <w:t>7</w:t>
            </w:r>
          </w:p>
        </w:tc>
        <w:tc>
          <w:tcPr>
            <w:tcW w:w="1472" w:type="dxa"/>
          </w:tcPr>
          <w:p w14:paraId="5AA74E3D" w14:textId="77777777" w:rsidR="00E469AE" w:rsidRPr="00FF3F25" w:rsidRDefault="00E469AE" w:rsidP="00B5390C">
            <w:pPr>
              <w:rPr>
                <w:rFonts w:ascii="Calibri" w:hAnsi="Calibri"/>
                <w:sz w:val="18"/>
                <w:szCs w:val="18"/>
              </w:rPr>
            </w:pPr>
            <w:r w:rsidRPr="00FF3F25">
              <w:rPr>
                <w:rFonts w:ascii="Calibri" w:hAnsi="Calibri"/>
                <w:sz w:val="18"/>
                <w:szCs w:val="18"/>
              </w:rPr>
              <w:t xml:space="preserve">X  </w:t>
            </w:r>
          </w:p>
        </w:tc>
      </w:tr>
      <w:tr w:rsidR="00FF3F25" w:rsidRPr="00FF3F25" w14:paraId="2BEEC1F6" w14:textId="77777777" w:rsidTr="00B5390C">
        <w:trPr>
          <w:trHeight w:hRule="exact" w:val="227"/>
          <w:jc w:val="center"/>
        </w:trPr>
        <w:tc>
          <w:tcPr>
            <w:tcW w:w="5892" w:type="dxa"/>
          </w:tcPr>
          <w:p w14:paraId="19A1F652" w14:textId="77777777" w:rsidR="00E469AE" w:rsidRPr="00FF3F25" w:rsidRDefault="00E469AE" w:rsidP="00B5390C">
            <w:pPr>
              <w:jc w:val="right"/>
              <w:rPr>
                <w:rFonts w:ascii="Calibri" w:hAnsi="Calibri"/>
                <w:sz w:val="18"/>
                <w:szCs w:val="18"/>
              </w:rPr>
            </w:pPr>
            <w:r w:rsidRPr="00FF3F25">
              <w:rPr>
                <w:rFonts w:ascii="Calibri" w:hAnsi="Calibri"/>
                <w:sz w:val="18"/>
                <w:szCs w:val="18"/>
              </w:rPr>
              <w:t>Un servicio es bueno en la medida en que es un buen negocio</w:t>
            </w:r>
          </w:p>
        </w:tc>
        <w:tc>
          <w:tcPr>
            <w:tcW w:w="289" w:type="dxa"/>
            <w:vAlign w:val="center"/>
          </w:tcPr>
          <w:p w14:paraId="75736F6B" w14:textId="77777777" w:rsidR="00E469AE" w:rsidRPr="00FF3F25" w:rsidRDefault="00E469AE" w:rsidP="00B5390C">
            <w:pPr>
              <w:jc w:val="center"/>
              <w:rPr>
                <w:rFonts w:ascii="Calibri" w:hAnsi="Calibri"/>
                <w:sz w:val="18"/>
                <w:szCs w:val="18"/>
              </w:rPr>
            </w:pPr>
            <w:r w:rsidRPr="00FF3F25">
              <w:rPr>
                <w:rFonts w:ascii="Calibri" w:hAnsi="Calibri"/>
                <w:sz w:val="18"/>
                <w:szCs w:val="18"/>
              </w:rPr>
              <w:t>1</w:t>
            </w:r>
          </w:p>
        </w:tc>
        <w:tc>
          <w:tcPr>
            <w:tcW w:w="288" w:type="dxa"/>
            <w:vAlign w:val="center"/>
          </w:tcPr>
          <w:p w14:paraId="68864E96" w14:textId="77777777" w:rsidR="00E469AE" w:rsidRPr="00FF3F25" w:rsidRDefault="00E469AE" w:rsidP="00B5390C">
            <w:pPr>
              <w:jc w:val="center"/>
              <w:rPr>
                <w:rFonts w:ascii="Calibri" w:hAnsi="Calibri"/>
                <w:sz w:val="18"/>
                <w:szCs w:val="18"/>
              </w:rPr>
            </w:pPr>
            <w:r w:rsidRPr="00FF3F25">
              <w:rPr>
                <w:rFonts w:ascii="Calibri" w:hAnsi="Calibri"/>
                <w:sz w:val="18"/>
                <w:szCs w:val="18"/>
              </w:rPr>
              <w:t>2</w:t>
            </w:r>
          </w:p>
        </w:tc>
        <w:tc>
          <w:tcPr>
            <w:tcW w:w="289" w:type="dxa"/>
            <w:vAlign w:val="center"/>
          </w:tcPr>
          <w:p w14:paraId="0381ADEF" w14:textId="77777777" w:rsidR="00E469AE" w:rsidRPr="00FF3F25" w:rsidRDefault="00E469AE" w:rsidP="00B5390C">
            <w:pPr>
              <w:jc w:val="center"/>
              <w:rPr>
                <w:rFonts w:ascii="Calibri" w:hAnsi="Calibri"/>
                <w:sz w:val="18"/>
                <w:szCs w:val="18"/>
              </w:rPr>
            </w:pPr>
            <w:r w:rsidRPr="00FF3F25">
              <w:rPr>
                <w:rFonts w:ascii="Calibri" w:hAnsi="Calibri"/>
                <w:sz w:val="18"/>
                <w:szCs w:val="18"/>
              </w:rPr>
              <w:t>3</w:t>
            </w:r>
          </w:p>
        </w:tc>
        <w:tc>
          <w:tcPr>
            <w:tcW w:w="290" w:type="dxa"/>
            <w:vAlign w:val="center"/>
          </w:tcPr>
          <w:p w14:paraId="20FA4A58" w14:textId="77777777" w:rsidR="00E469AE" w:rsidRPr="00FF3F25" w:rsidRDefault="00E469AE" w:rsidP="00B5390C">
            <w:pPr>
              <w:jc w:val="center"/>
              <w:rPr>
                <w:rFonts w:ascii="Calibri" w:hAnsi="Calibri"/>
                <w:sz w:val="18"/>
                <w:szCs w:val="18"/>
              </w:rPr>
            </w:pPr>
            <w:r w:rsidRPr="00FF3F25">
              <w:rPr>
                <w:rFonts w:ascii="Calibri" w:hAnsi="Calibri"/>
                <w:sz w:val="18"/>
                <w:szCs w:val="18"/>
              </w:rPr>
              <w:t>4</w:t>
            </w:r>
          </w:p>
        </w:tc>
        <w:tc>
          <w:tcPr>
            <w:tcW w:w="290" w:type="dxa"/>
            <w:vAlign w:val="center"/>
          </w:tcPr>
          <w:p w14:paraId="3D02E55D" w14:textId="77777777" w:rsidR="00E469AE" w:rsidRPr="00FF3F25" w:rsidRDefault="00E469AE" w:rsidP="00B5390C">
            <w:pPr>
              <w:jc w:val="center"/>
              <w:rPr>
                <w:rFonts w:ascii="Calibri" w:hAnsi="Calibri"/>
                <w:sz w:val="18"/>
                <w:szCs w:val="18"/>
              </w:rPr>
            </w:pPr>
            <w:r w:rsidRPr="00FF3F25">
              <w:rPr>
                <w:rFonts w:ascii="Calibri" w:hAnsi="Calibri"/>
                <w:sz w:val="18"/>
                <w:szCs w:val="18"/>
              </w:rPr>
              <w:t>5</w:t>
            </w:r>
          </w:p>
        </w:tc>
        <w:tc>
          <w:tcPr>
            <w:tcW w:w="290" w:type="dxa"/>
            <w:vAlign w:val="center"/>
          </w:tcPr>
          <w:p w14:paraId="332600FF" w14:textId="77777777" w:rsidR="00E469AE" w:rsidRPr="00FF3F25" w:rsidRDefault="00E469AE" w:rsidP="00B5390C">
            <w:pPr>
              <w:jc w:val="center"/>
              <w:rPr>
                <w:rFonts w:ascii="Calibri" w:hAnsi="Calibri"/>
                <w:sz w:val="18"/>
                <w:szCs w:val="18"/>
              </w:rPr>
            </w:pPr>
            <w:r w:rsidRPr="00FF3F25">
              <w:rPr>
                <w:rFonts w:ascii="Calibri" w:hAnsi="Calibri"/>
                <w:sz w:val="18"/>
                <w:szCs w:val="18"/>
              </w:rPr>
              <w:t>6</w:t>
            </w:r>
          </w:p>
        </w:tc>
        <w:tc>
          <w:tcPr>
            <w:tcW w:w="295" w:type="dxa"/>
            <w:vAlign w:val="center"/>
          </w:tcPr>
          <w:p w14:paraId="5400F2CE" w14:textId="77777777" w:rsidR="00E469AE" w:rsidRPr="00FF3F25" w:rsidRDefault="00E469AE" w:rsidP="00B5390C">
            <w:pPr>
              <w:jc w:val="center"/>
              <w:rPr>
                <w:rFonts w:ascii="Calibri" w:hAnsi="Calibri"/>
                <w:sz w:val="18"/>
                <w:szCs w:val="18"/>
              </w:rPr>
            </w:pPr>
            <w:r w:rsidRPr="00FF3F25">
              <w:rPr>
                <w:rFonts w:ascii="Calibri" w:hAnsi="Calibri"/>
                <w:sz w:val="18"/>
                <w:szCs w:val="18"/>
              </w:rPr>
              <w:t>7</w:t>
            </w:r>
          </w:p>
        </w:tc>
        <w:tc>
          <w:tcPr>
            <w:tcW w:w="1472" w:type="dxa"/>
          </w:tcPr>
          <w:p w14:paraId="436F9D35" w14:textId="77777777" w:rsidR="00E469AE" w:rsidRPr="00FF3F25" w:rsidRDefault="00E469AE" w:rsidP="00B5390C">
            <w:pPr>
              <w:rPr>
                <w:rFonts w:ascii="Calibri" w:hAnsi="Calibri"/>
                <w:sz w:val="18"/>
                <w:szCs w:val="18"/>
              </w:rPr>
            </w:pPr>
            <w:r w:rsidRPr="00FF3F25">
              <w:rPr>
                <w:rFonts w:ascii="Calibri" w:hAnsi="Calibri"/>
                <w:sz w:val="18"/>
                <w:szCs w:val="18"/>
              </w:rPr>
              <w:t>X</w:t>
            </w:r>
          </w:p>
        </w:tc>
      </w:tr>
      <w:tr w:rsidR="00FF3F25" w:rsidRPr="00FF3F25" w14:paraId="2B384D02" w14:textId="77777777" w:rsidTr="00B5390C">
        <w:trPr>
          <w:trHeight w:hRule="exact" w:val="227"/>
          <w:jc w:val="center"/>
        </w:trPr>
        <w:tc>
          <w:tcPr>
            <w:tcW w:w="5892" w:type="dxa"/>
          </w:tcPr>
          <w:p w14:paraId="0193CDB1" w14:textId="77777777" w:rsidR="00E469AE" w:rsidRPr="00FF3F25" w:rsidRDefault="00E469AE" w:rsidP="00B5390C">
            <w:pPr>
              <w:jc w:val="right"/>
              <w:rPr>
                <w:rFonts w:ascii="Calibri" w:hAnsi="Calibri"/>
                <w:sz w:val="18"/>
                <w:szCs w:val="18"/>
              </w:rPr>
            </w:pPr>
            <w:r w:rsidRPr="00FF3F25">
              <w:rPr>
                <w:rFonts w:ascii="Calibri" w:hAnsi="Calibri"/>
                <w:sz w:val="18"/>
                <w:szCs w:val="18"/>
              </w:rPr>
              <w:t>Sería irracional resistirse a la lógica de la productividad</w:t>
            </w:r>
          </w:p>
        </w:tc>
        <w:tc>
          <w:tcPr>
            <w:tcW w:w="289" w:type="dxa"/>
            <w:vAlign w:val="center"/>
          </w:tcPr>
          <w:p w14:paraId="1E46B22E" w14:textId="77777777" w:rsidR="00E469AE" w:rsidRPr="00FF3F25" w:rsidRDefault="00E469AE" w:rsidP="00B5390C">
            <w:pPr>
              <w:jc w:val="center"/>
              <w:rPr>
                <w:rFonts w:ascii="Calibri" w:hAnsi="Calibri"/>
                <w:sz w:val="18"/>
                <w:szCs w:val="18"/>
              </w:rPr>
            </w:pPr>
            <w:r w:rsidRPr="00FF3F25">
              <w:rPr>
                <w:rFonts w:ascii="Calibri" w:hAnsi="Calibri"/>
                <w:sz w:val="18"/>
                <w:szCs w:val="18"/>
              </w:rPr>
              <w:t>1</w:t>
            </w:r>
          </w:p>
        </w:tc>
        <w:tc>
          <w:tcPr>
            <w:tcW w:w="288" w:type="dxa"/>
            <w:vAlign w:val="center"/>
          </w:tcPr>
          <w:p w14:paraId="192E4F01" w14:textId="77777777" w:rsidR="00E469AE" w:rsidRPr="00FF3F25" w:rsidRDefault="00E469AE" w:rsidP="00B5390C">
            <w:pPr>
              <w:jc w:val="center"/>
              <w:rPr>
                <w:rFonts w:ascii="Calibri" w:hAnsi="Calibri"/>
                <w:sz w:val="18"/>
                <w:szCs w:val="18"/>
              </w:rPr>
            </w:pPr>
            <w:r w:rsidRPr="00FF3F25">
              <w:rPr>
                <w:rFonts w:ascii="Calibri" w:hAnsi="Calibri"/>
                <w:sz w:val="18"/>
                <w:szCs w:val="18"/>
              </w:rPr>
              <w:t>2</w:t>
            </w:r>
          </w:p>
        </w:tc>
        <w:tc>
          <w:tcPr>
            <w:tcW w:w="289" w:type="dxa"/>
            <w:vAlign w:val="center"/>
          </w:tcPr>
          <w:p w14:paraId="20999280" w14:textId="77777777" w:rsidR="00E469AE" w:rsidRPr="00FF3F25" w:rsidRDefault="00E469AE" w:rsidP="00B5390C">
            <w:pPr>
              <w:jc w:val="center"/>
              <w:rPr>
                <w:rFonts w:ascii="Calibri" w:hAnsi="Calibri"/>
                <w:sz w:val="18"/>
                <w:szCs w:val="18"/>
              </w:rPr>
            </w:pPr>
            <w:r w:rsidRPr="00FF3F25">
              <w:rPr>
                <w:rFonts w:ascii="Calibri" w:hAnsi="Calibri"/>
                <w:sz w:val="18"/>
                <w:szCs w:val="18"/>
              </w:rPr>
              <w:t>3</w:t>
            </w:r>
          </w:p>
        </w:tc>
        <w:tc>
          <w:tcPr>
            <w:tcW w:w="290" w:type="dxa"/>
            <w:vAlign w:val="center"/>
          </w:tcPr>
          <w:p w14:paraId="3E95EC03" w14:textId="77777777" w:rsidR="00E469AE" w:rsidRPr="00FF3F25" w:rsidRDefault="00E469AE" w:rsidP="00B5390C">
            <w:pPr>
              <w:jc w:val="center"/>
              <w:rPr>
                <w:rFonts w:ascii="Calibri" w:hAnsi="Calibri"/>
                <w:sz w:val="18"/>
                <w:szCs w:val="18"/>
              </w:rPr>
            </w:pPr>
            <w:r w:rsidRPr="00FF3F25">
              <w:rPr>
                <w:rFonts w:ascii="Calibri" w:hAnsi="Calibri"/>
                <w:sz w:val="18"/>
                <w:szCs w:val="18"/>
              </w:rPr>
              <w:t>4</w:t>
            </w:r>
          </w:p>
        </w:tc>
        <w:tc>
          <w:tcPr>
            <w:tcW w:w="290" w:type="dxa"/>
            <w:vAlign w:val="center"/>
          </w:tcPr>
          <w:p w14:paraId="188C176E" w14:textId="77777777" w:rsidR="00E469AE" w:rsidRPr="00FF3F25" w:rsidRDefault="00E469AE" w:rsidP="00B5390C">
            <w:pPr>
              <w:jc w:val="center"/>
              <w:rPr>
                <w:rFonts w:ascii="Calibri" w:hAnsi="Calibri"/>
                <w:sz w:val="18"/>
                <w:szCs w:val="18"/>
              </w:rPr>
            </w:pPr>
            <w:r w:rsidRPr="00FF3F25">
              <w:rPr>
                <w:rFonts w:ascii="Calibri" w:hAnsi="Calibri"/>
                <w:sz w:val="18"/>
                <w:szCs w:val="18"/>
              </w:rPr>
              <w:t>5</w:t>
            </w:r>
          </w:p>
        </w:tc>
        <w:tc>
          <w:tcPr>
            <w:tcW w:w="290" w:type="dxa"/>
            <w:vAlign w:val="center"/>
          </w:tcPr>
          <w:p w14:paraId="516B9B25" w14:textId="77777777" w:rsidR="00E469AE" w:rsidRPr="00FF3F25" w:rsidRDefault="00E469AE" w:rsidP="00B5390C">
            <w:pPr>
              <w:jc w:val="center"/>
              <w:rPr>
                <w:rFonts w:ascii="Calibri" w:hAnsi="Calibri"/>
                <w:sz w:val="18"/>
                <w:szCs w:val="18"/>
              </w:rPr>
            </w:pPr>
            <w:r w:rsidRPr="00FF3F25">
              <w:rPr>
                <w:rFonts w:ascii="Calibri" w:hAnsi="Calibri"/>
                <w:sz w:val="18"/>
                <w:szCs w:val="18"/>
              </w:rPr>
              <w:t>6</w:t>
            </w:r>
          </w:p>
        </w:tc>
        <w:tc>
          <w:tcPr>
            <w:tcW w:w="295" w:type="dxa"/>
            <w:vAlign w:val="center"/>
          </w:tcPr>
          <w:p w14:paraId="282BBF85" w14:textId="77777777" w:rsidR="00E469AE" w:rsidRPr="00FF3F25" w:rsidRDefault="00E469AE" w:rsidP="00B5390C">
            <w:pPr>
              <w:jc w:val="center"/>
              <w:rPr>
                <w:rFonts w:ascii="Calibri" w:hAnsi="Calibri"/>
                <w:sz w:val="18"/>
                <w:szCs w:val="18"/>
              </w:rPr>
            </w:pPr>
            <w:r w:rsidRPr="00FF3F25">
              <w:rPr>
                <w:rFonts w:ascii="Calibri" w:hAnsi="Calibri"/>
                <w:sz w:val="18"/>
                <w:szCs w:val="18"/>
              </w:rPr>
              <w:t>7</w:t>
            </w:r>
          </w:p>
        </w:tc>
        <w:tc>
          <w:tcPr>
            <w:tcW w:w="1472" w:type="dxa"/>
          </w:tcPr>
          <w:p w14:paraId="315F2C6E" w14:textId="77777777" w:rsidR="00E469AE" w:rsidRPr="00FF3F25" w:rsidRDefault="00E469AE" w:rsidP="00B5390C">
            <w:pPr>
              <w:rPr>
                <w:rFonts w:ascii="Calibri" w:hAnsi="Calibri"/>
                <w:sz w:val="18"/>
                <w:szCs w:val="18"/>
              </w:rPr>
            </w:pPr>
            <w:r w:rsidRPr="00FF3F25">
              <w:rPr>
                <w:rFonts w:ascii="Calibri" w:hAnsi="Calibri"/>
                <w:sz w:val="18"/>
                <w:szCs w:val="18"/>
              </w:rPr>
              <w:t>X</w:t>
            </w:r>
          </w:p>
        </w:tc>
      </w:tr>
      <w:tr w:rsidR="00FF3F25" w:rsidRPr="00FF3F25" w14:paraId="5C442E86" w14:textId="77777777" w:rsidTr="00B5390C">
        <w:trPr>
          <w:trHeight w:hRule="exact" w:val="227"/>
          <w:jc w:val="center"/>
        </w:trPr>
        <w:tc>
          <w:tcPr>
            <w:tcW w:w="5892" w:type="dxa"/>
          </w:tcPr>
          <w:p w14:paraId="29EEFF6C" w14:textId="77777777" w:rsidR="00E469AE" w:rsidRPr="00FF3F25" w:rsidRDefault="00E469AE" w:rsidP="00B5390C">
            <w:pPr>
              <w:jc w:val="right"/>
              <w:rPr>
                <w:rFonts w:ascii="Calibri" w:hAnsi="Calibri"/>
                <w:sz w:val="18"/>
                <w:szCs w:val="18"/>
              </w:rPr>
            </w:pPr>
            <w:r w:rsidRPr="00FF3F25">
              <w:rPr>
                <w:rFonts w:ascii="Calibri" w:hAnsi="Calibri"/>
                <w:sz w:val="18"/>
                <w:szCs w:val="18"/>
              </w:rPr>
              <w:t>Quien desee tener un buen servicio debe pagarlo</w:t>
            </w:r>
          </w:p>
        </w:tc>
        <w:tc>
          <w:tcPr>
            <w:tcW w:w="289" w:type="dxa"/>
            <w:vAlign w:val="center"/>
          </w:tcPr>
          <w:p w14:paraId="50C9A6D4" w14:textId="77777777" w:rsidR="00E469AE" w:rsidRPr="00FF3F25" w:rsidRDefault="00E469AE" w:rsidP="00B5390C">
            <w:pPr>
              <w:jc w:val="center"/>
              <w:rPr>
                <w:rFonts w:ascii="Calibri" w:hAnsi="Calibri"/>
                <w:sz w:val="18"/>
                <w:szCs w:val="18"/>
              </w:rPr>
            </w:pPr>
            <w:r w:rsidRPr="00FF3F25">
              <w:rPr>
                <w:rFonts w:ascii="Calibri" w:hAnsi="Calibri"/>
                <w:sz w:val="18"/>
                <w:szCs w:val="18"/>
              </w:rPr>
              <w:t>1</w:t>
            </w:r>
          </w:p>
        </w:tc>
        <w:tc>
          <w:tcPr>
            <w:tcW w:w="288" w:type="dxa"/>
            <w:vAlign w:val="center"/>
          </w:tcPr>
          <w:p w14:paraId="6311EFA0" w14:textId="77777777" w:rsidR="00E469AE" w:rsidRPr="00FF3F25" w:rsidRDefault="00E469AE" w:rsidP="00B5390C">
            <w:pPr>
              <w:jc w:val="center"/>
              <w:rPr>
                <w:rFonts w:ascii="Calibri" w:hAnsi="Calibri"/>
                <w:sz w:val="18"/>
                <w:szCs w:val="18"/>
              </w:rPr>
            </w:pPr>
            <w:r w:rsidRPr="00FF3F25">
              <w:rPr>
                <w:rFonts w:ascii="Calibri" w:hAnsi="Calibri"/>
                <w:sz w:val="18"/>
                <w:szCs w:val="18"/>
              </w:rPr>
              <w:t>2</w:t>
            </w:r>
          </w:p>
        </w:tc>
        <w:tc>
          <w:tcPr>
            <w:tcW w:w="289" w:type="dxa"/>
            <w:vAlign w:val="center"/>
          </w:tcPr>
          <w:p w14:paraId="4222BA72" w14:textId="77777777" w:rsidR="00E469AE" w:rsidRPr="00FF3F25" w:rsidRDefault="00E469AE" w:rsidP="00B5390C">
            <w:pPr>
              <w:jc w:val="center"/>
              <w:rPr>
                <w:rFonts w:ascii="Calibri" w:hAnsi="Calibri"/>
                <w:sz w:val="18"/>
                <w:szCs w:val="18"/>
              </w:rPr>
            </w:pPr>
            <w:r w:rsidRPr="00FF3F25">
              <w:rPr>
                <w:rFonts w:ascii="Calibri" w:hAnsi="Calibri"/>
                <w:sz w:val="18"/>
                <w:szCs w:val="18"/>
              </w:rPr>
              <w:t>3</w:t>
            </w:r>
          </w:p>
        </w:tc>
        <w:tc>
          <w:tcPr>
            <w:tcW w:w="290" w:type="dxa"/>
            <w:vAlign w:val="center"/>
          </w:tcPr>
          <w:p w14:paraId="495781C7" w14:textId="77777777" w:rsidR="00E469AE" w:rsidRPr="00FF3F25" w:rsidRDefault="00E469AE" w:rsidP="00B5390C">
            <w:pPr>
              <w:jc w:val="center"/>
              <w:rPr>
                <w:rFonts w:ascii="Calibri" w:hAnsi="Calibri"/>
                <w:sz w:val="18"/>
                <w:szCs w:val="18"/>
              </w:rPr>
            </w:pPr>
            <w:r w:rsidRPr="00FF3F25">
              <w:rPr>
                <w:rFonts w:ascii="Calibri" w:hAnsi="Calibri"/>
                <w:sz w:val="18"/>
                <w:szCs w:val="18"/>
              </w:rPr>
              <w:t>4</w:t>
            </w:r>
          </w:p>
        </w:tc>
        <w:tc>
          <w:tcPr>
            <w:tcW w:w="290" w:type="dxa"/>
            <w:vAlign w:val="center"/>
          </w:tcPr>
          <w:p w14:paraId="3D1A8B61" w14:textId="77777777" w:rsidR="00E469AE" w:rsidRPr="00FF3F25" w:rsidRDefault="00E469AE" w:rsidP="00B5390C">
            <w:pPr>
              <w:jc w:val="center"/>
              <w:rPr>
                <w:rFonts w:ascii="Calibri" w:hAnsi="Calibri"/>
                <w:sz w:val="18"/>
                <w:szCs w:val="18"/>
              </w:rPr>
            </w:pPr>
            <w:r w:rsidRPr="00FF3F25">
              <w:rPr>
                <w:rFonts w:ascii="Calibri" w:hAnsi="Calibri"/>
                <w:sz w:val="18"/>
                <w:szCs w:val="18"/>
              </w:rPr>
              <w:t>5</w:t>
            </w:r>
          </w:p>
        </w:tc>
        <w:tc>
          <w:tcPr>
            <w:tcW w:w="290" w:type="dxa"/>
            <w:vAlign w:val="center"/>
          </w:tcPr>
          <w:p w14:paraId="3E61EB25" w14:textId="77777777" w:rsidR="00E469AE" w:rsidRPr="00FF3F25" w:rsidRDefault="00E469AE" w:rsidP="00B5390C">
            <w:pPr>
              <w:jc w:val="center"/>
              <w:rPr>
                <w:rFonts w:ascii="Calibri" w:hAnsi="Calibri"/>
                <w:sz w:val="18"/>
                <w:szCs w:val="18"/>
              </w:rPr>
            </w:pPr>
            <w:r w:rsidRPr="00FF3F25">
              <w:rPr>
                <w:rFonts w:ascii="Calibri" w:hAnsi="Calibri"/>
                <w:sz w:val="18"/>
                <w:szCs w:val="18"/>
              </w:rPr>
              <w:t>6</w:t>
            </w:r>
          </w:p>
        </w:tc>
        <w:tc>
          <w:tcPr>
            <w:tcW w:w="295" w:type="dxa"/>
            <w:vAlign w:val="center"/>
          </w:tcPr>
          <w:p w14:paraId="4D86BB4A" w14:textId="77777777" w:rsidR="00E469AE" w:rsidRPr="00FF3F25" w:rsidRDefault="00E469AE" w:rsidP="00B5390C">
            <w:pPr>
              <w:jc w:val="center"/>
              <w:rPr>
                <w:rFonts w:ascii="Calibri" w:hAnsi="Calibri"/>
                <w:sz w:val="18"/>
                <w:szCs w:val="18"/>
              </w:rPr>
            </w:pPr>
            <w:r w:rsidRPr="00FF3F25">
              <w:rPr>
                <w:rFonts w:ascii="Calibri" w:hAnsi="Calibri"/>
                <w:sz w:val="18"/>
                <w:szCs w:val="18"/>
              </w:rPr>
              <w:t>7</w:t>
            </w:r>
          </w:p>
        </w:tc>
        <w:tc>
          <w:tcPr>
            <w:tcW w:w="1472" w:type="dxa"/>
          </w:tcPr>
          <w:p w14:paraId="44CBDF59" w14:textId="77777777" w:rsidR="00E469AE" w:rsidRPr="00FF3F25" w:rsidRDefault="00E469AE" w:rsidP="00B5390C">
            <w:pPr>
              <w:rPr>
                <w:rFonts w:ascii="Calibri" w:hAnsi="Calibri"/>
                <w:sz w:val="18"/>
                <w:szCs w:val="18"/>
              </w:rPr>
            </w:pPr>
            <w:r w:rsidRPr="00FF3F25">
              <w:rPr>
                <w:rFonts w:ascii="Calibri" w:hAnsi="Calibri"/>
                <w:sz w:val="18"/>
                <w:szCs w:val="18"/>
              </w:rPr>
              <w:t>X</w:t>
            </w:r>
          </w:p>
        </w:tc>
      </w:tr>
      <w:tr w:rsidR="00FF3F25" w:rsidRPr="00FF3F25" w14:paraId="3F0BDDAF" w14:textId="77777777" w:rsidTr="00B5390C">
        <w:trPr>
          <w:trHeight w:hRule="exact" w:val="227"/>
          <w:jc w:val="center"/>
        </w:trPr>
        <w:tc>
          <w:tcPr>
            <w:tcW w:w="5892" w:type="dxa"/>
          </w:tcPr>
          <w:p w14:paraId="3EB9B8AD" w14:textId="77777777" w:rsidR="00E469AE" w:rsidRPr="00FF3F25" w:rsidRDefault="00E469AE" w:rsidP="00B5390C">
            <w:pPr>
              <w:jc w:val="right"/>
              <w:rPr>
                <w:rFonts w:ascii="Calibri" w:hAnsi="Calibri"/>
                <w:sz w:val="18"/>
                <w:szCs w:val="18"/>
              </w:rPr>
            </w:pPr>
            <w:r w:rsidRPr="00FF3F25">
              <w:rPr>
                <w:rFonts w:ascii="Calibri" w:hAnsi="Calibri"/>
                <w:sz w:val="18"/>
                <w:szCs w:val="18"/>
              </w:rPr>
              <w:t>El mercado pone a cada cual donde merece estar</w:t>
            </w:r>
          </w:p>
        </w:tc>
        <w:tc>
          <w:tcPr>
            <w:tcW w:w="289" w:type="dxa"/>
            <w:vAlign w:val="center"/>
          </w:tcPr>
          <w:p w14:paraId="75EE9132" w14:textId="77777777" w:rsidR="00E469AE" w:rsidRPr="00FF3F25" w:rsidRDefault="00E469AE" w:rsidP="00B5390C">
            <w:pPr>
              <w:jc w:val="center"/>
              <w:rPr>
                <w:rFonts w:ascii="Calibri" w:hAnsi="Calibri"/>
                <w:sz w:val="18"/>
                <w:szCs w:val="18"/>
              </w:rPr>
            </w:pPr>
            <w:r w:rsidRPr="00FF3F25">
              <w:rPr>
                <w:rFonts w:ascii="Calibri" w:hAnsi="Calibri"/>
                <w:sz w:val="18"/>
                <w:szCs w:val="18"/>
              </w:rPr>
              <w:t>1</w:t>
            </w:r>
          </w:p>
        </w:tc>
        <w:tc>
          <w:tcPr>
            <w:tcW w:w="288" w:type="dxa"/>
            <w:vAlign w:val="center"/>
          </w:tcPr>
          <w:p w14:paraId="5C452EE3" w14:textId="77777777" w:rsidR="00E469AE" w:rsidRPr="00FF3F25" w:rsidRDefault="00E469AE" w:rsidP="00B5390C">
            <w:pPr>
              <w:jc w:val="center"/>
              <w:rPr>
                <w:rFonts w:ascii="Calibri" w:hAnsi="Calibri"/>
                <w:sz w:val="18"/>
                <w:szCs w:val="18"/>
              </w:rPr>
            </w:pPr>
            <w:r w:rsidRPr="00FF3F25">
              <w:rPr>
                <w:rFonts w:ascii="Calibri" w:hAnsi="Calibri"/>
                <w:sz w:val="18"/>
                <w:szCs w:val="18"/>
              </w:rPr>
              <w:t>2</w:t>
            </w:r>
          </w:p>
        </w:tc>
        <w:tc>
          <w:tcPr>
            <w:tcW w:w="289" w:type="dxa"/>
            <w:vAlign w:val="center"/>
          </w:tcPr>
          <w:p w14:paraId="6524A0E4" w14:textId="77777777" w:rsidR="00E469AE" w:rsidRPr="00FF3F25" w:rsidRDefault="00E469AE" w:rsidP="00B5390C">
            <w:pPr>
              <w:jc w:val="center"/>
              <w:rPr>
                <w:rFonts w:ascii="Calibri" w:hAnsi="Calibri"/>
                <w:sz w:val="18"/>
                <w:szCs w:val="18"/>
              </w:rPr>
            </w:pPr>
            <w:r w:rsidRPr="00FF3F25">
              <w:rPr>
                <w:rFonts w:ascii="Calibri" w:hAnsi="Calibri"/>
                <w:sz w:val="18"/>
                <w:szCs w:val="18"/>
              </w:rPr>
              <w:t>3</w:t>
            </w:r>
          </w:p>
        </w:tc>
        <w:tc>
          <w:tcPr>
            <w:tcW w:w="290" w:type="dxa"/>
            <w:vAlign w:val="center"/>
          </w:tcPr>
          <w:p w14:paraId="493D3048" w14:textId="77777777" w:rsidR="00E469AE" w:rsidRPr="00FF3F25" w:rsidRDefault="00E469AE" w:rsidP="00B5390C">
            <w:pPr>
              <w:jc w:val="center"/>
              <w:rPr>
                <w:rFonts w:ascii="Calibri" w:hAnsi="Calibri"/>
                <w:sz w:val="18"/>
                <w:szCs w:val="18"/>
              </w:rPr>
            </w:pPr>
            <w:r w:rsidRPr="00FF3F25">
              <w:rPr>
                <w:rFonts w:ascii="Calibri" w:hAnsi="Calibri"/>
                <w:sz w:val="18"/>
                <w:szCs w:val="18"/>
              </w:rPr>
              <w:t>4</w:t>
            </w:r>
          </w:p>
        </w:tc>
        <w:tc>
          <w:tcPr>
            <w:tcW w:w="290" w:type="dxa"/>
            <w:vAlign w:val="center"/>
          </w:tcPr>
          <w:p w14:paraId="4B7211BF" w14:textId="77777777" w:rsidR="00E469AE" w:rsidRPr="00FF3F25" w:rsidRDefault="00E469AE" w:rsidP="00B5390C">
            <w:pPr>
              <w:jc w:val="center"/>
              <w:rPr>
                <w:rFonts w:ascii="Calibri" w:hAnsi="Calibri"/>
                <w:sz w:val="18"/>
                <w:szCs w:val="18"/>
              </w:rPr>
            </w:pPr>
            <w:r w:rsidRPr="00FF3F25">
              <w:rPr>
                <w:rFonts w:ascii="Calibri" w:hAnsi="Calibri"/>
                <w:sz w:val="18"/>
                <w:szCs w:val="18"/>
              </w:rPr>
              <w:t>5</w:t>
            </w:r>
          </w:p>
        </w:tc>
        <w:tc>
          <w:tcPr>
            <w:tcW w:w="290" w:type="dxa"/>
            <w:vAlign w:val="center"/>
          </w:tcPr>
          <w:p w14:paraId="721FB330" w14:textId="77777777" w:rsidR="00E469AE" w:rsidRPr="00FF3F25" w:rsidRDefault="00E469AE" w:rsidP="00B5390C">
            <w:pPr>
              <w:jc w:val="center"/>
              <w:rPr>
                <w:rFonts w:ascii="Calibri" w:hAnsi="Calibri"/>
                <w:sz w:val="18"/>
                <w:szCs w:val="18"/>
              </w:rPr>
            </w:pPr>
            <w:r w:rsidRPr="00FF3F25">
              <w:rPr>
                <w:rFonts w:ascii="Calibri" w:hAnsi="Calibri"/>
                <w:sz w:val="18"/>
                <w:szCs w:val="18"/>
              </w:rPr>
              <w:t>6</w:t>
            </w:r>
          </w:p>
        </w:tc>
        <w:tc>
          <w:tcPr>
            <w:tcW w:w="295" w:type="dxa"/>
            <w:vAlign w:val="center"/>
          </w:tcPr>
          <w:p w14:paraId="452A1A5E" w14:textId="77777777" w:rsidR="00E469AE" w:rsidRPr="00FF3F25" w:rsidRDefault="00E469AE" w:rsidP="00B5390C">
            <w:pPr>
              <w:jc w:val="center"/>
              <w:rPr>
                <w:rFonts w:ascii="Calibri" w:hAnsi="Calibri"/>
                <w:sz w:val="18"/>
                <w:szCs w:val="18"/>
              </w:rPr>
            </w:pPr>
            <w:r w:rsidRPr="00FF3F25">
              <w:rPr>
                <w:rFonts w:ascii="Calibri" w:hAnsi="Calibri"/>
                <w:sz w:val="18"/>
                <w:szCs w:val="18"/>
              </w:rPr>
              <w:t>7</w:t>
            </w:r>
          </w:p>
        </w:tc>
        <w:tc>
          <w:tcPr>
            <w:tcW w:w="1472" w:type="dxa"/>
          </w:tcPr>
          <w:p w14:paraId="7B427192" w14:textId="77777777" w:rsidR="00E469AE" w:rsidRPr="00FF3F25" w:rsidRDefault="00E469AE" w:rsidP="00B5390C">
            <w:pPr>
              <w:rPr>
                <w:rFonts w:ascii="Calibri" w:hAnsi="Calibri"/>
                <w:sz w:val="18"/>
                <w:szCs w:val="18"/>
              </w:rPr>
            </w:pPr>
            <w:r w:rsidRPr="00FF3F25">
              <w:rPr>
                <w:rFonts w:ascii="Calibri" w:hAnsi="Calibri"/>
                <w:sz w:val="18"/>
                <w:szCs w:val="18"/>
              </w:rPr>
              <w:t>X</w:t>
            </w:r>
          </w:p>
        </w:tc>
      </w:tr>
      <w:tr w:rsidR="00FF3F25" w:rsidRPr="00FF3F25" w14:paraId="42E09EDC" w14:textId="77777777" w:rsidTr="00B5390C">
        <w:trPr>
          <w:trHeight w:hRule="exact" w:val="57"/>
          <w:jc w:val="center"/>
        </w:trPr>
        <w:tc>
          <w:tcPr>
            <w:tcW w:w="5892" w:type="dxa"/>
            <w:tcBorders>
              <w:bottom w:val="single" w:sz="4" w:space="0" w:color="auto"/>
            </w:tcBorders>
            <w:vAlign w:val="center"/>
          </w:tcPr>
          <w:p w14:paraId="45444EED" w14:textId="77777777" w:rsidR="00E469AE" w:rsidRPr="00FF3F25" w:rsidRDefault="00E469AE" w:rsidP="00B5390C">
            <w:pPr>
              <w:ind w:left="-133"/>
              <w:jc w:val="right"/>
              <w:rPr>
                <w:rFonts w:ascii="Calibri" w:hAnsi="Calibri"/>
                <w:sz w:val="20"/>
              </w:rPr>
            </w:pPr>
          </w:p>
        </w:tc>
        <w:tc>
          <w:tcPr>
            <w:tcW w:w="289" w:type="dxa"/>
            <w:tcBorders>
              <w:bottom w:val="single" w:sz="4" w:space="0" w:color="auto"/>
            </w:tcBorders>
            <w:vAlign w:val="center"/>
          </w:tcPr>
          <w:p w14:paraId="6894B775" w14:textId="77777777" w:rsidR="00E469AE" w:rsidRPr="00FF3F25" w:rsidRDefault="00E469AE" w:rsidP="00B5390C">
            <w:pPr>
              <w:jc w:val="center"/>
              <w:rPr>
                <w:rFonts w:ascii="Calibri" w:hAnsi="Calibri"/>
                <w:sz w:val="16"/>
                <w:szCs w:val="16"/>
              </w:rPr>
            </w:pPr>
          </w:p>
        </w:tc>
        <w:tc>
          <w:tcPr>
            <w:tcW w:w="288" w:type="dxa"/>
            <w:tcBorders>
              <w:bottom w:val="single" w:sz="4" w:space="0" w:color="auto"/>
            </w:tcBorders>
            <w:vAlign w:val="center"/>
          </w:tcPr>
          <w:p w14:paraId="2C4EE9C8" w14:textId="77777777" w:rsidR="00E469AE" w:rsidRPr="00FF3F25" w:rsidRDefault="00E469AE" w:rsidP="00B5390C">
            <w:pPr>
              <w:jc w:val="center"/>
              <w:rPr>
                <w:rFonts w:ascii="Calibri" w:hAnsi="Calibri"/>
                <w:sz w:val="16"/>
                <w:szCs w:val="16"/>
              </w:rPr>
            </w:pPr>
          </w:p>
        </w:tc>
        <w:tc>
          <w:tcPr>
            <w:tcW w:w="289" w:type="dxa"/>
            <w:tcBorders>
              <w:bottom w:val="single" w:sz="4" w:space="0" w:color="auto"/>
            </w:tcBorders>
            <w:vAlign w:val="center"/>
          </w:tcPr>
          <w:p w14:paraId="6A6B752C" w14:textId="77777777" w:rsidR="00E469AE" w:rsidRPr="00FF3F25" w:rsidRDefault="00E469AE" w:rsidP="00B5390C">
            <w:pPr>
              <w:jc w:val="center"/>
              <w:rPr>
                <w:rFonts w:ascii="Calibri" w:hAnsi="Calibri"/>
                <w:sz w:val="16"/>
                <w:szCs w:val="16"/>
              </w:rPr>
            </w:pPr>
          </w:p>
        </w:tc>
        <w:tc>
          <w:tcPr>
            <w:tcW w:w="290" w:type="dxa"/>
            <w:tcBorders>
              <w:bottom w:val="single" w:sz="4" w:space="0" w:color="auto"/>
            </w:tcBorders>
            <w:vAlign w:val="center"/>
          </w:tcPr>
          <w:p w14:paraId="377AF8D2" w14:textId="77777777" w:rsidR="00E469AE" w:rsidRPr="00FF3F25" w:rsidRDefault="00E469AE" w:rsidP="00B5390C">
            <w:pPr>
              <w:jc w:val="center"/>
              <w:rPr>
                <w:rFonts w:ascii="Calibri" w:hAnsi="Calibri"/>
                <w:sz w:val="16"/>
                <w:szCs w:val="16"/>
              </w:rPr>
            </w:pPr>
          </w:p>
        </w:tc>
        <w:tc>
          <w:tcPr>
            <w:tcW w:w="290" w:type="dxa"/>
            <w:tcBorders>
              <w:bottom w:val="single" w:sz="4" w:space="0" w:color="auto"/>
            </w:tcBorders>
            <w:vAlign w:val="center"/>
          </w:tcPr>
          <w:p w14:paraId="03A84FFB" w14:textId="77777777" w:rsidR="00E469AE" w:rsidRPr="00FF3F25" w:rsidRDefault="00E469AE" w:rsidP="00B5390C">
            <w:pPr>
              <w:jc w:val="center"/>
              <w:rPr>
                <w:rFonts w:ascii="Calibri" w:hAnsi="Calibri"/>
                <w:sz w:val="16"/>
                <w:szCs w:val="16"/>
              </w:rPr>
            </w:pPr>
          </w:p>
        </w:tc>
        <w:tc>
          <w:tcPr>
            <w:tcW w:w="290" w:type="dxa"/>
            <w:tcBorders>
              <w:bottom w:val="single" w:sz="4" w:space="0" w:color="auto"/>
            </w:tcBorders>
            <w:vAlign w:val="center"/>
          </w:tcPr>
          <w:p w14:paraId="6B1112CB" w14:textId="77777777" w:rsidR="00E469AE" w:rsidRPr="00FF3F25" w:rsidRDefault="00E469AE" w:rsidP="00B5390C">
            <w:pPr>
              <w:jc w:val="center"/>
              <w:rPr>
                <w:rFonts w:ascii="Calibri" w:hAnsi="Calibri"/>
                <w:sz w:val="16"/>
                <w:szCs w:val="16"/>
              </w:rPr>
            </w:pPr>
          </w:p>
        </w:tc>
        <w:tc>
          <w:tcPr>
            <w:tcW w:w="295" w:type="dxa"/>
            <w:tcBorders>
              <w:bottom w:val="single" w:sz="4" w:space="0" w:color="auto"/>
            </w:tcBorders>
            <w:vAlign w:val="center"/>
          </w:tcPr>
          <w:p w14:paraId="090AE1F2" w14:textId="77777777" w:rsidR="00E469AE" w:rsidRPr="00FF3F25" w:rsidRDefault="00E469AE" w:rsidP="00B5390C">
            <w:pPr>
              <w:jc w:val="center"/>
              <w:rPr>
                <w:rFonts w:ascii="Calibri" w:hAnsi="Calibri"/>
                <w:sz w:val="16"/>
                <w:szCs w:val="16"/>
              </w:rPr>
            </w:pPr>
          </w:p>
        </w:tc>
        <w:tc>
          <w:tcPr>
            <w:tcW w:w="1472" w:type="dxa"/>
            <w:tcBorders>
              <w:bottom w:val="single" w:sz="4" w:space="0" w:color="auto"/>
            </w:tcBorders>
            <w:vAlign w:val="center"/>
          </w:tcPr>
          <w:p w14:paraId="018ABF7C" w14:textId="77777777" w:rsidR="00E469AE" w:rsidRPr="00FF3F25" w:rsidRDefault="00E469AE" w:rsidP="00B5390C">
            <w:pPr>
              <w:rPr>
                <w:rFonts w:ascii="Calibri" w:hAnsi="Calibri"/>
                <w:sz w:val="16"/>
                <w:szCs w:val="16"/>
              </w:rPr>
            </w:pPr>
          </w:p>
        </w:tc>
      </w:tr>
      <w:tr w:rsidR="00FF3F25" w:rsidRPr="00FF3F25" w14:paraId="43CA1E48" w14:textId="77777777" w:rsidTr="00B5390C">
        <w:trPr>
          <w:trHeight w:hRule="exact" w:val="57"/>
          <w:jc w:val="center"/>
        </w:trPr>
        <w:tc>
          <w:tcPr>
            <w:tcW w:w="5892" w:type="dxa"/>
            <w:tcBorders>
              <w:top w:val="single" w:sz="4" w:space="0" w:color="auto"/>
            </w:tcBorders>
            <w:vAlign w:val="center"/>
          </w:tcPr>
          <w:p w14:paraId="3E3B3B36" w14:textId="77777777" w:rsidR="00E469AE" w:rsidRPr="00FF3F25" w:rsidRDefault="00E469AE" w:rsidP="00B5390C">
            <w:pPr>
              <w:rPr>
                <w:rFonts w:ascii="Calibri" w:hAnsi="Calibri"/>
                <w:b/>
                <w:sz w:val="18"/>
                <w:szCs w:val="18"/>
              </w:rPr>
            </w:pPr>
          </w:p>
        </w:tc>
        <w:tc>
          <w:tcPr>
            <w:tcW w:w="289" w:type="dxa"/>
            <w:tcBorders>
              <w:top w:val="single" w:sz="4" w:space="0" w:color="auto"/>
            </w:tcBorders>
            <w:vAlign w:val="center"/>
          </w:tcPr>
          <w:p w14:paraId="015B4B08" w14:textId="77777777" w:rsidR="00E469AE" w:rsidRPr="00FF3F25" w:rsidRDefault="00E469AE" w:rsidP="00B5390C">
            <w:pPr>
              <w:jc w:val="center"/>
              <w:rPr>
                <w:rFonts w:ascii="Calibri" w:hAnsi="Calibri"/>
                <w:sz w:val="16"/>
                <w:szCs w:val="16"/>
              </w:rPr>
            </w:pPr>
          </w:p>
        </w:tc>
        <w:tc>
          <w:tcPr>
            <w:tcW w:w="288" w:type="dxa"/>
            <w:tcBorders>
              <w:top w:val="single" w:sz="4" w:space="0" w:color="auto"/>
            </w:tcBorders>
            <w:vAlign w:val="center"/>
          </w:tcPr>
          <w:p w14:paraId="265A1F2A" w14:textId="77777777" w:rsidR="00E469AE" w:rsidRPr="00FF3F25" w:rsidRDefault="00E469AE" w:rsidP="00B5390C">
            <w:pPr>
              <w:jc w:val="center"/>
              <w:rPr>
                <w:rFonts w:ascii="Calibri" w:hAnsi="Calibri"/>
                <w:sz w:val="16"/>
                <w:szCs w:val="16"/>
              </w:rPr>
            </w:pPr>
          </w:p>
        </w:tc>
        <w:tc>
          <w:tcPr>
            <w:tcW w:w="289" w:type="dxa"/>
            <w:tcBorders>
              <w:top w:val="single" w:sz="4" w:space="0" w:color="auto"/>
            </w:tcBorders>
            <w:vAlign w:val="center"/>
          </w:tcPr>
          <w:p w14:paraId="6A6A5D02" w14:textId="77777777" w:rsidR="00E469AE" w:rsidRPr="00FF3F25" w:rsidRDefault="00E469AE" w:rsidP="00B5390C">
            <w:pPr>
              <w:jc w:val="center"/>
              <w:rPr>
                <w:rFonts w:ascii="Calibri" w:hAnsi="Calibri"/>
                <w:sz w:val="16"/>
                <w:szCs w:val="16"/>
              </w:rPr>
            </w:pPr>
          </w:p>
        </w:tc>
        <w:tc>
          <w:tcPr>
            <w:tcW w:w="290" w:type="dxa"/>
            <w:tcBorders>
              <w:top w:val="single" w:sz="4" w:space="0" w:color="auto"/>
            </w:tcBorders>
            <w:vAlign w:val="center"/>
          </w:tcPr>
          <w:p w14:paraId="0D7EF766" w14:textId="77777777" w:rsidR="00E469AE" w:rsidRPr="00FF3F25" w:rsidRDefault="00E469AE" w:rsidP="00B5390C">
            <w:pPr>
              <w:jc w:val="center"/>
              <w:rPr>
                <w:rFonts w:ascii="Calibri" w:hAnsi="Calibri"/>
                <w:sz w:val="16"/>
                <w:szCs w:val="16"/>
              </w:rPr>
            </w:pPr>
          </w:p>
        </w:tc>
        <w:tc>
          <w:tcPr>
            <w:tcW w:w="290" w:type="dxa"/>
            <w:tcBorders>
              <w:top w:val="single" w:sz="4" w:space="0" w:color="auto"/>
            </w:tcBorders>
            <w:vAlign w:val="center"/>
          </w:tcPr>
          <w:p w14:paraId="5AE5C1CB" w14:textId="77777777" w:rsidR="00E469AE" w:rsidRPr="00FF3F25" w:rsidRDefault="00E469AE" w:rsidP="00B5390C">
            <w:pPr>
              <w:jc w:val="center"/>
              <w:rPr>
                <w:rFonts w:ascii="Calibri" w:hAnsi="Calibri"/>
                <w:sz w:val="16"/>
                <w:szCs w:val="16"/>
              </w:rPr>
            </w:pPr>
          </w:p>
        </w:tc>
        <w:tc>
          <w:tcPr>
            <w:tcW w:w="290" w:type="dxa"/>
            <w:tcBorders>
              <w:top w:val="single" w:sz="4" w:space="0" w:color="auto"/>
            </w:tcBorders>
            <w:vAlign w:val="center"/>
          </w:tcPr>
          <w:p w14:paraId="3B487C5C" w14:textId="77777777" w:rsidR="00E469AE" w:rsidRPr="00FF3F25" w:rsidRDefault="00E469AE" w:rsidP="00B5390C">
            <w:pPr>
              <w:jc w:val="center"/>
              <w:rPr>
                <w:rFonts w:ascii="Calibri" w:hAnsi="Calibri"/>
                <w:sz w:val="16"/>
                <w:szCs w:val="16"/>
              </w:rPr>
            </w:pPr>
          </w:p>
        </w:tc>
        <w:tc>
          <w:tcPr>
            <w:tcW w:w="295" w:type="dxa"/>
            <w:tcBorders>
              <w:top w:val="single" w:sz="4" w:space="0" w:color="auto"/>
            </w:tcBorders>
            <w:vAlign w:val="center"/>
          </w:tcPr>
          <w:p w14:paraId="66D7B9AD" w14:textId="77777777" w:rsidR="00E469AE" w:rsidRPr="00FF3F25" w:rsidRDefault="00E469AE" w:rsidP="00B5390C">
            <w:pPr>
              <w:jc w:val="center"/>
              <w:rPr>
                <w:rFonts w:ascii="Calibri" w:hAnsi="Calibri"/>
                <w:sz w:val="16"/>
                <w:szCs w:val="16"/>
              </w:rPr>
            </w:pPr>
          </w:p>
        </w:tc>
        <w:tc>
          <w:tcPr>
            <w:tcW w:w="1472" w:type="dxa"/>
            <w:tcBorders>
              <w:top w:val="single" w:sz="4" w:space="0" w:color="auto"/>
            </w:tcBorders>
            <w:vAlign w:val="center"/>
          </w:tcPr>
          <w:p w14:paraId="7CFAFD08" w14:textId="77777777" w:rsidR="00E469AE" w:rsidRPr="00FF3F25" w:rsidRDefault="00E469AE" w:rsidP="00B5390C">
            <w:pPr>
              <w:ind w:left="-31"/>
              <w:rPr>
                <w:rFonts w:ascii="Calibri" w:hAnsi="Calibri"/>
                <w:b/>
                <w:sz w:val="18"/>
                <w:szCs w:val="18"/>
              </w:rPr>
            </w:pPr>
          </w:p>
        </w:tc>
      </w:tr>
      <w:tr w:rsidR="00FF3F25" w:rsidRPr="00FF3F25" w14:paraId="2F411BE8" w14:textId="77777777" w:rsidTr="00B5390C">
        <w:trPr>
          <w:trHeight w:hRule="exact" w:val="227"/>
          <w:jc w:val="center"/>
        </w:trPr>
        <w:tc>
          <w:tcPr>
            <w:tcW w:w="5892" w:type="dxa"/>
          </w:tcPr>
          <w:p w14:paraId="3BF88C18" w14:textId="77777777" w:rsidR="00E469AE" w:rsidRPr="00FF3F25" w:rsidRDefault="00E469AE" w:rsidP="00B5390C">
            <w:pPr>
              <w:spacing w:line="100" w:lineRule="atLeast"/>
              <w:jc w:val="right"/>
              <w:rPr>
                <w:rFonts w:ascii="Calibri" w:hAnsi="Calibri" w:cs="Calibri"/>
                <w:spacing w:val="-8"/>
                <w:sz w:val="18"/>
                <w:szCs w:val="18"/>
              </w:rPr>
            </w:pPr>
            <w:r w:rsidRPr="00FF3F25">
              <w:rPr>
                <w:rFonts w:ascii="Calibri" w:hAnsi="Calibri" w:cs="Calibri"/>
                <w:spacing w:val="-8"/>
                <w:sz w:val="18"/>
                <w:szCs w:val="18"/>
              </w:rPr>
              <w:t xml:space="preserve">La profesionalidad exige atender con eficiencia cualquier demanda de la institución </w:t>
            </w:r>
          </w:p>
        </w:tc>
        <w:tc>
          <w:tcPr>
            <w:tcW w:w="289" w:type="dxa"/>
            <w:vAlign w:val="center"/>
          </w:tcPr>
          <w:p w14:paraId="492349B0"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8" w:type="dxa"/>
            <w:vAlign w:val="center"/>
          </w:tcPr>
          <w:p w14:paraId="69CEBE06"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9" w:type="dxa"/>
            <w:vAlign w:val="center"/>
          </w:tcPr>
          <w:p w14:paraId="3B5CEB42"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76BA1F36"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5D4C4B75"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0" w:type="dxa"/>
            <w:vAlign w:val="center"/>
          </w:tcPr>
          <w:p w14:paraId="52F7B69F"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5" w:type="dxa"/>
            <w:vAlign w:val="center"/>
          </w:tcPr>
          <w:p w14:paraId="0425D9EB"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1472" w:type="dxa"/>
          </w:tcPr>
          <w:p w14:paraId="3B25ABEB" w14:textId="77777777" w:rsidR="00E469AE" w:rsidRPr="00FF3F25" w:rsidRDefault="00E469AE" w:rsidP="00B5390C">
            <w:pPr>
              <w:rPr>
                <w:rFonts w:ascii="Calibri" w:hAnsi="Calibri"/>
                <w:sz w:val="16"/>
                <w:szCs w:val="16"/>
              </w:rPr>
            </w:pPr>
            <w:r w:rsidRPr="00FF3F25">
              <w:rPr>
                <w:rFonts w:ascii="Calibri" w:hAnsi="Calibri"/>
                <w:sz w:val="16"/>
                <w:szCs w:val="16"/>
              </w:rPr>
              <w:t>X</w:t>
            </w:r>
          </w:p>
        </w:tc>
      </w:tr>
      <w:tr w:rsidR="00FF3F25" w:rsidRPr="00FF3F25" w14:paraId="00C3F9FC" w14:textId="77777777" w:rsidTr="00B5390C">
        <w:trPr>
          <w:trHeight w:hRule="exact" w:val="227"/>
          <w:jc w:val="center"/>
        </w:trPr>
        <w:tc>
          <w:tcPr>
            <w:tcW w:w="5892" w:type="dxa"/>
          </w:tcPr>
          <w:p w14:paraId="6FD85C55" w14:textId="77777777" w:rsidR="00E469AE" w:rsidRPr="00FF3F25" w:rsidRDefault="00E469AE" w:rsidP="00B5390C">
            <w:pPr>
              <w:spacing w:line="100" w:lineRule="atLeast"/>
              <w:jc w:val="right"/>
              <w:rPr>
                <w:rFonts w:ascii="Calibri" w:hAnsi="Calibri" w:cs="Calibri"/>
                <w:spacing w:val="-12"/>
                <w:sz w:val="18"/>
                <w:szCs w:val="18"/>
              </w:rPr>
            </w:pPr>
            <w:r w:rsidRPr="00FF3F25">
              <w:rPr>
                <w:rFonts w:ascii="Calibri" w:hAnsi="Calibri" w:cs="Calibri"/>
                <w:spacing w:val="-12"/>
                <w:sz w:val="18"/>
                <w:szCs w:val="18"/>
              </w:rPr>
              <w:t xml:space="preserve">En algunas situaciones, la ética profesional obliga a desviarse de algunas pautas de la gerencia </w:t>
            </w:r>
          </w:p>
        </w:tc>
        <w:tc>
          <w:tcPr>
            <w:tcW w:w="289" w:type="dxa"/>
            <w:vAlign w:val="center"/>
          </w:tcPr>
          <w:p w14:paraId="5A5B2CE7"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8" w:type="dxa"/>
            <w:vAlign w:val="center"/>
          </w:tcPr>
          <w:p w14:paraId="76D675DA"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9" w:type="dxa"/>
            <w:vAlign w:val="center"/>
          </w:tcPr>
          <w:p w14:paraId="1C742788"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2F1D3F49"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101193D0"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0" w:type="dxa"/>
            <w:vAlign w:val="center"/>
          </w:tcPr>
          <w:p w14:paraId="0D604032"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5" w:type="dxa"/>
            <w:vAlign w:val="center"/>
          </w:tcPr>
          <w:p w14:paraId="408B8964"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1472" w:type="dxa"/>
          </w:tcPr>
          <w:p w14:paraId="4422A941" w14:textId="77777777" w:rsidR="00E469AE" w:rsidRPr="00FF3F25" w:rsidRDefault="00E469AE" w:rsidP="00B5390C">
            <w:pPr>
              <w:rPr>
                <w:rFonts w:ascii="Calibri" w:hAnsi="Calibri"/>
                <w:sz w:val="16"/>
                <w:szCs w:val="16"/>
              </w:rPr>
            </w:pPr>
            <w:r w:rsidRPr="00FF3F25">
              <w:rPr>
                <w:rFonts w:ascii="Calibri" w:hAnsi="Calibri"/>
                <w:sz w:val="16"/>
                <w:szCs w:val="16"/>
              </w:rPr>
              <w:t>X</w:t>
            </w:r>
          </w:p>
        </w:tc>
      </w:tr>
      <w:tr w:rsidR="00FF3F25" w:rsidRPr="00FF3F25" w14:paraId="2057965F" w14:textId="77777777" w:rsidTr="00B5390C">
        <w:trPr>
          <w:trHeight w:hRule="exact" w:val="227"/>
          <w:jc w:val="center"/>
        </w:trPr>
        <w:tc>
          <w:tcPr>
            <w:tcW w:w="5892" w:type="dxa"/>
          </w:tcPr>
          <w:p w14:paraId="7959E414" w14:textId="77777777" w:rsidR="00E469AE" w:rsidRPr="00FF3F25" w:rsidRDefault="00E469AE" w:rsidP="00B5390C">
            <w:pPr>
              <w:spacing w:line="100" w:lineRule="atLeast"/>
              <w:jc w:val="right"/>
              <w:rPr>
                <w:rFonts w:ascii="Calibri" w:hAnsi="Calibri" w:cs="Calibri"/>
                <w:spacing w:val="-8"/>
                <w:sz w:val="18"/>
                <w:szCs w:val="18"/>
              </w:rPr>
            </w:pPr>
            <w:r w:rsidRPr="00FF3F25">
              <w:rPr>
                <w:rFonts w:ascii="Calibri" w:hAnsi="Calibri" w:cs="Calibri"/>
                <w:spacing w:val="-8"/>
                <w:sz w:val="18"/>
                <w:szCs w:val="18"/>
              </w:rPr>
              <w:t xml:space="preserve">Todas las normas de la organización están para ser cumplidas con profesionalidad </w:t>
            </w:r>
          </w:p>
        </w:tc>
        <w:tc>
          <w:tcPr>
            <w:tcW w:w="289" w:type="dxa"/>
            <w:vAlign w:val="center"/>
          </w:tcPr>
          <w:p w14:paraId="088FC191"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8" w:type="dxa"/>
            <w:vAlign w:val="center"/>
          </w:tcPr>
          <w:p w14:paraId="0E017EB8"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9" w:type="dxa"/>
            <w:vAlign w:val="center"/>
          </w:tcPr>
          <w:p w14:paraId="6A66FE4E"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0C36EFA6"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329469B4"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0" w:type="dxa"/>
            <w:vAlign w:val="center"/>
          </w:tcPr>
          <w:p w14:paraId="02A7F34A"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5" w:type="dxa"/>
            <w:vAlign w:val="center"/>
          </w:tcPr>
          <w:p w14:paraId="002D09A5"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1472" w:type="dxa"/>
          </w:tcPr>
          <w:p w14:paraId="5AD7B56A" w14:textId="77777777" w:rsidR="00E469AE" w:rsidRPr="00FF3F25" w:rsidRDefault="00E469AE" w:rsidP="00B5390C">
            <w:pPr>
              <w:rPr>
                <w:rFonts w:ascii="Calibri" w:hAnsi="Calibri"/>
                <w:sz w:val="16"/>
                <w:szCs w:val="16"/>
              </w:rPr>
            </w:pPr>
            <w:r w:rsidRPr="00FF3F25">
              <w:rPr>
                <w:rFonts w:ascii="Calibri" w:hAnsi="Calibri"/>
                <w:sz w:val="16"/>
                <w:szCs w:val="16"/>
              </w:rPr>
              <w:t>X</w:t>
            </w:r>
          </w:p>
        </w:tc>
      </w:tr>
      <w:tr w:rsidR="00FF3F25" w:rsidRPr="00FF3F25" w14:paraId="3ECF192D" w14:textId="77777777" w:rsidTr="00B5390C">
        <w:trPr>
          <w:trHeight w:hRule="exact" w:val="227"/>
          <w:jc w:val="center"/>
        </w:trPr>
        <w:tc>
          <w:tcPr>
            <w:tcW w:w="5892" w:type="dxa"/>
          </w:tcPr>
          <w:p w14:paraId="5B306F2F" w14:textId="77777777" w:rsidR="00E469AE" w:rsidRPr="00FF3F25" w:rsidRDefault="00E469AE" w:rsidP="00B5390C">
            <w:pPr>
              <w:spacing w:line="100" w:lineRule="atLeast"/>
              <w:jc w:val="right"/>
              <w:rPr>
                <w:rFonts w:ascii="Calibri" w:hAnsi="Calibri" w:cs="Calibri"/>
                <w:spacing w:val="-12"/>
                <w:sz w:val="18"/>
                <w:szCs w:val="18"/>
              </w:rPr>
            </w:pPr>
            <w:r w:rsidRPr="00FF3F25">
              <w:rPr>
                <w:rFonts w:ascii="Calibri" w:hAnsi="Calibri" w:cs="Calibri"/>
                <w:spacing w:val="-12"/>
                <w:sz w:val="18"/>
                <w:szCs w:val="18"/>
              </w:rPr>
              <w:t xml:space="preserve">Cuando el centro no da los medios suficientes, no hay porque cumplir las metas que impone </w:t>
            </w:r>
          </w:p>
        </w:tc>
        <w:tc>
          <w:tcPr>
            <w:tcW w:w="289" w:type="dxa"/>
            <w:vAlign w:val="center"/>
          </w:tcPr>
          <w:p w14:paraId="6C265283"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8" w:type="dxa"/>
            <w:vAlign w:val="center"/>
          </w:tcPr>
          <w:p w14:paraId="15384FC6"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9" w:type="dxa"/>
            <w:vAlign w:val="center"/>
          </w:tcPr>
          <w:p w14:paraId="2C590CDD"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6F4F3B05"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4D982C9F"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0" w:type="dxa"/>
            <w:vAlign w:val="center"/>
          </w:tcPr>
          <w:p w14:paraId="61F4A8B3"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5" w:type="dxa"/>
            <w:vAlign w:val="center"/>
          </w:tcPr>
          <w:p w14:paraId="01F8CC2C"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1472" w:type="dxa"/>
          </w:tcPr>
          <w:p w14:paraId="40BD721A" w14:textId="77777777" w:rsidR="00E469AE" w:rsidRPr="00FF3F25" w:rsidRDefault="00E469AE" w:rsidP="00B5390C">
            <w:pPr>
              <w:rPr>
                <w:rFonts w:ascii="Calibri" w:hAnsi="Calibri"/>
                <w:sz w:val="16"/>
                <w:szCs w:val="16"/>
              </w:rPr>
            </w:pPr>
            <w:r w:rsidRPr="00FF3F25">
              <w:rPr>
                <w:rFonts w:ascii="Calibri" w:hAnsi="Calibri"/>
                <w:sz w:val="16"/>
                <w:szCs w:val="16"/>
              </w:rPr>
              <w:t>X</w:t>
            </w:r>
          </w:p>
        </w:tc>
      </w:tr>
      <w:tr w:rsidR="00FF3F25" w:rsidRPr="00FF3F25" w14:paraId="0A99FA90" w14:textId="77777777" w:rsidTr="00B5390C">
        <w:trPr>
          <w:trHeight w:hRule="exact" w:val="227"/>
          <w:jc w:val="center"/>
        </w:trPr>
        <w:tc>
          <w:tcPr>
            <w:tcW w:w="5892" w:type="dxa"/>
          </w:tcPr>
          <w:p w14:paraId="2A05BA00" w14:textId="77777777" w:rsidR="00E469AE" w:rsidRPr="00FF3F25" w:rsidRDefault="00E469AE" w:rsidP="00B5390C">
            <w:pPr>
              <w:spacing w:line="100" w:lineRule="atLeast"/>
              <w:jc w:val="right"/>
              <w:rPr>
                <w:rFonts w:ascii="Calibri" w:hAnsi="Calibri" w:cs="Calibri"/>
                <w:spacing w:val="-12"/>
                <w:sz w:val="18"/>
                <w:szCs w:val="18"/>
              </w:rPr>
            </w:pPr>
            <w:r w:rsidRPr="00FF3F25">
              <w:rPr>
                <w:rFonts w:ascii="Calibri" w:hAnsi="Calibri" w:cs="Calibri"/>
                <w:spacing w:val="-12"/>
                <w:sz w:val="18"/>
                <w:szCs w:val="18"/>
              </w:rPr>
              <w:t>En un conflicto de intereses entre organización y usuarios, a veces hay que aliarse con estos</w:t>
            </w:r>
          </w:p>
        </w:tc>
        <w:tc>
          <w:tcPr>
            <w:tcW w:w="289" w:type="dxa"/>
            <w:vAlign w:val="center"/>
          </w:tcPr>
          <w:p w14:paraId="38BD65FF"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8" w:type="dxa"/>
            <w:vAlign w:val="center"/>
          </w:tcPr>
          <w:p w14:paraId="54FEB2DD"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9" w:type="dxa"/>
            <w:vAlign w:val="center"/>
          </w:tcPr>
          <w:p w14:paraId="4A20B036"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6314DEFB"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32BB3B72"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0" w:type="dxa"/>
            <w:vAlign w:val="center"/>
          </w:tcPr>
          <w:p w14:paraId="53E44C58"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5" w:type="dxa"/>
            <w:vAlign w:val="center"/>
          </w:tcPr>
          <w:p w14:paraId="7851B431"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1472" w:type="dxa"/>
          </w:tcPr>
          <w:p w14:paraId="717AAF0A" w14:textId="77777777" w:rsidR="00E469AE" w:rsidRPr="00FF3F25" w:rsidRDefault="00E469AE" w:rsidP="00B5390C">
            <w:pPr>
              <w:rPr>
                <w:rFonts w:ascii="Calibri" w:hAnsi="Calibri"/>
                <w:sz w:val="16"/>
                <w:szCs w:val="16"/>
              </w:rPr>
            </w:pPr>
            <w:r w:rsidRPr="00FF3F25">
              <w:rPr>
                <w:rFonts w:ascii="Calibri" w:hAnsi="Calibri"/>
                <w:sz w:val="16"/>
                <w:szCs w:val="16"/>
              </w:rPr>
              <w:t>X</w:t>
            </w:r>
          </w:p>
        </w:tc>
      </w:tr>
      <w:tr w:rsidR="00FF3F25" w:rsidRPr="00FF3F25" w14:paraId="25A54D19" w14:textId="77777777" w:rsidTr="00B5390C">
        <w:trPr>
          <w:trHeight w:hRule="exact" w:val="227"/>
          <w:jc w:val="center"/>
        </w:trPr>
        <w:tc>
          <w:tcPr>
            <w:tcW w:w="5892" w:type="dxa"/>
          </w:tcPr>
          <w:p w14:paraId="502E1764" w14:textId="77777777" w:rsidR="00E469AE" w:rsidRPr="00FF3F25" w:rsidRDefault="00E469AE" w:rsidP="00B5390C">
            <w:pPr>
              <w:spacing w:line="100" w:lineRule="atLeast"/>
              <w:jc w:val="right"/>
              <w:rPr>
                <w:rFonts w:ascii="Calibri" w:hAnsi="Calibri" w:cs="Calibri"/>
                <w:spacing w:val="-8"/>
                <w:sz w:val="18"/>
                <w:szCs w:val="18"/>
              </w:rPr>
            </w:pPr>
            <w:r w:rsidRPr="00FF3F25">
              <w:rPr>
                <w:rFonts w:ascii="Calibri" w:hAnsi="Calibri" w:cs="Calibri"/>
                <w:spacing w:val="-8"/>
                <w:sz w:val="18"/>
                <w:szCs w:val="18"/>
              </w:rPr>
              <w:t>La escasez de medios se debe compensar con profesionalidad</w:t>
            </w:r>
          </w:p>
        </w:tc>
        <w:tc>
          <w:tcPr>
            <w:tcW w:w="289" w:type="dxa"/>
            <w:vAlign w:val="center"/>
          </w:tcPr>
          <w:p w14:paraId="13443032"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8" w:type="dxa"/>
            <w:vAlign w:val="center"/>
          </w:tcPr>
          <w:p w14:paraId="39F9B1FA"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9" w:type="dxa"/>
            <w:vAlign w:val="center"/>
          </w:tcPr>
          <w:p w14:paraId="3B2D860F"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5C7CB6CD"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377DD002"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0" w:type="dxa"/>
            <w:vAlign w:val="center"/>
          </w:tcPr>
          <w:p w14:paraId="70A1A807"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5" w:type="dxa"/>
            <w:vAlign w:val="center"/>
          </w:tcPr>
          <w:p w14:paraId="04B80371"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1472" w:type="dxa"/>
          </w:tcPr>
          <w:p w14:paraId="2268B2EF" w14:textId="77777777" w:rsidR="00E469AE" w:rsidRPr="00FF3F25" w:rsidRDefault="00E469AE" w:rsidP="00B5390C">
            <w:pPr>
              <w:rPr>
                <w:rFonts w:ascii="Calibri" w:hAnsi="Calibri"/>
                <w:sz w:val="16"/>
                <w:szCs w:val="16"/>
              </w:rPr>
            </w:pPr>
          </w:p>
        </w:tc>
      </w:tr>
      <w:tr w:rsidR="00FF3F25" w:rsidRPr="00FF3F25" w14:paraId="0D4AD150" w14:textId="77777777" w:rsidTr="00B5390C">
        <w:trPr>
          <w:trHeight w:hRule="exact" w:val="227"/>
          <w:jc w:val="center"/>
        </w:trPr>
        <w:tc>
          <w:tcPr>
            <w:tcW w:w="5892" w:type="dxa"/>
          </w:tcPr>
          <w:p w14:paraId="518B7C7E" w14:textId="77777777" w:rsidR="00E469AE" w:rsidRPr="00FF3F25" w:rsidRDefault="00E469AE" w:rsidP="00B5390C">
            <w:pPr>
              <w:spacing w:line="100" w:lineRule="atLeast"/>
              <w:jc w:val="right"/>
              <w:rPr>
                <w:rFonts w:ascii="Calibri" w:hAnsi="Calibri" w:cs="Calibri"/>
                <w:spacing w:val="-8"/>
                <w:sz w:val="18"/>
                <w:szCs w:val="18"/>
              </w:rPr>
            </w:pPr>
            <w:r w:rsidRPr="00FF3F25">
              <w:rPr>
                <w:rFonts w:ascii="Calibri" w:hAnsi="Calibri" w:cs="Calibri"/>
                <w:spacing w:val="-8"/>
                <w:sz w:val="18"/>
                <w:szCs w:val="18"/>
              </w:rPr>
              <w:t xml:space="preserve">La lealtad a la institución es el primer imperativo de la profesionalidad </w:t>
            </w:r>
          </w:p>
        </w:tc>
        <w:tc>
          <w:tcPr>
            <w:tcW w:w="289" w:type="dxa"/>
            <w:vAlign w:val="center"/>
          </w:tcPr>
          <w:p w14:paraId="6F33C164"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8" w:type="dxa"/>
            <w:vAlign w:val="center"/>
          </w:tcPr>
          <w:p w14:paraId="2F8F0E71"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9" w:type="dxa"/>
            <w:vAlign w:val="center"/>
          </w:tcPr>
          <w:p w14:paraId="1E29DB4C"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46CEA8B5"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012B0724"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0" w:type="dxa"/>
            <w:vAlign w:val="center"/>
          </w:tcPr>
          <w:p w14:paraId="6ABDAC51"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5" w:type="dxa"/>
            <w:vAlign w:val="center"/>
          </w:tcPr>
          <w:p w14:paraId="0988A122"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1472" w:type="dxa"/>
          </w:tcPr>
          <w:p w14:paraId="599A3E09" w14:textId="77777777" w:rsidR="00E469AE" w:rsidRPr="00FF3F25" w:rsidRDefault="00E469AE" w:rsidP="00B5390C">
            <w:pPr>
              <w:rPr>
                <w:rFonts w:ascii="Calibri" w:hAnsi="Calibri"/>
                <w:sz w:val="16"/>
                <w:szCs w:val="16"/>
              </w:rPr>
            </w:pPr>
            <w:r w:rsidRPr="00FF3F25">
              <w:rPr>
                <w:rFonts w:ascii="Calibri" w:hAnsi="Calibri"/>
                <w:sz w:val="16"/>
                <w:szCs w:val="16"/>
              </w:rPr>
              <w:t xml:space="preserve">X  </w:t>
            </w:r>
          </w:p>
        </w:tc>
      </w:tr>
      <w:tr w:rsidR="00FF3F25" w:rsidRPr="00FF3F25" w14:paraId="0EAE8233" w14:textId="77777777" w:rsidTr="00B5390C">
        <w:trPr>
          <w:trHeight w:hRule="exact" w:val="227"/>
          <w:jc w:val="center"/>
        </w:trPr>
        <w:tc>
          <w:tcPr>
            <w:tcW w:w="5892" w:type="dxa"/>
          </w:tcPr>
          <w:p w14:paraId="0A4CAF13" w14:textId="77777777" w:rsidR="00E469AE" w:rsidRPr="00FF3F25" w:rsidRDefault="00E469AE" w:rsidP="00B5390C">
            <w:pPr>
              <w:spacing w:line="100" w:lineRule="atLeast"/>
              <w:jc w:val="right"/>
              <w:rPr>
                <w:rFonts w:ascii="Calibri" w:hAnsi="Calibri" w:cs="Calibri"/>
                <w:spacing w:val="-8"/>
                <w:sz w:val="18"/>
                <w:szCs w:val="18"/>
              </w:rPr>
            </w:pPr>
            <w:r w:rsidRPr="00FF3F25">
              <w:rPr>
                <w:rFonts w:ascii="Calibri" w:hAnsi="Calibri" w:cs="Calibri"/>
                <w:spacing w:val="-8"/>
                <w:sz w:val="18"/>
                <w:szCs w:val="18"/>
              </w:rPr>
              <w:t>La  ética profesional compromete a cuestionar algunas pautas de la dirección</w:t>
            </w:r>
          </w:p>
        </w:tc>
        <w:tc>
          <w:tcPr>
            <w:tcW w:w="289" w:type="dxa"/>
            <w:vAlign w:val="center"/>
          </w:tcPr>
          <w:p w14:paraId="3AE52A8B"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8" w:type="dxa"/>
            <w:vAlign w:val="center"/>
          </w:tcPr>
          <w:p w14:paraId="049DEAA5"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9" w:type="dxa"/>
            <w:vAlign w:val="center"/>
          </w:tcPr>
          <w:p w14:paraId="393F6EBE"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51884EB5"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75404DDE"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0" w:type="dxa"/>
            <w:vAlign w:val="center"/>
          </w:tcPr>
          <w:p w14:paraId="3EF82EDE"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5" w:type="dxa"/>
            <w:vAlign w:val="center"/>
          </w:tcPr>
          <w:p w14:paraId="522ABFCE"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1472" w:type="dxa"/>
          </w:tcPr>
          <w:p w14:paraId="4D0D34C7" w14:textId="77777777" w:rsidR="00E469AE" w:rsidRPr="00FF3F25" w:rsidRDefault="00E469AE" w:rsidP="00B5390C">
            <w:pPr>
              <w:rPr>
                <w:rFonts w:ascii="Calibri" w:hAnsi="Calibri"/>
                <w:sz w:val="16"/>
                <w:szCs w:val="16"/>
              </w:rPr>
            </w:pPr>
            <w:r w:rsidRPr="00FF3F25">
              <w:rPr>
                <w:rFonts w:ascii="Calibri" w:hAnsi="Calibri"/>
                <w:sz w:val="16"/>
                <w:szCs w:val="16"/>
              </w:rPr>
              <w:t>X</w:t>
            </w:r>
          </w:p>
        </w:tc>
      </w:tr>
      <w:tr w:rsidR="00FF3F25" w:rsidRPr="00FF3F25" w14:paraId="329AB096" w14:textId="77777777" w:rsidTr="00B5390C">
        <w:trPr>
          <w:trHeight w:hRule="exact" w:val="227"/>
          <w:jc w:val="center"/>
        </w:trPr>
        <w:tc>
          <w:tcPr>
            <w:tcW w:w="5892" w:type="dxa"/>
          </w:tcPr>
          <w:p w14:paraId="57C59214" w14:textId="77777777" w:rsidR="00E469AE" w:rsidRPr="00FF3F25" w:rsidRDefault="00E469AE" w:rsidP="00B5390C">
            <w:pPr>
              <w:spacing w:line="100" w:lineRule="atLeast"/>
              <w:jc w:val="right"/>
              <w:rPr>
                <w:rFonts w:ascii="Calibri" w:hAnsi="Calibri" w:cs="Calibri"/>
                <w:spacing w:val="-8"/>
                <w:sz w:val="18"/>
                <w:szCs w:val="18"/>
              </w:rPr>
            </w:pPr>
            <w:r w:rsidRPr="00FF3F25">
              <w:rPr>
                <w:rFonts w:ascii="Calibri" w:hAnsi="Calibri" w:cs="Calibri"/>
                <w:spacing w:val="-8"/>
                <w:sz w:val="18"/>
                <w:szCs w:val="18"/>
              </w:rPr>
              <w:t>Cada profesional debe defender en primer lugar los intereses de su organización</w:t>
            </w:r>
          </w:p>
        </w:tc>
        <w:tc>
          <w:tcPr>
            <w:tcW w:w="289" w:type="dxa"/>
            <w:vAlign w:val="center"/>
          </w:tcPr>
          <w:p w14:paraId="5181E1E8"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8" w:type="dxa"/>
            <w:vAlign w:val="center"/>
          </w:tcPr>
          <w:p w14:paraId="7EC4568C"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9" w:type="dxa"/>
            <w:vAlign w:val="center"/>
          </w:tcPr>
          <w:p w14:paraId="4D392DD2"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259FBFF6"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7C93FEB4"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0" w:type="dxa"/>
            <w:vAlign w:val="center"/>
          </w:tcPr>
          <w:p w14:paraId="549F4463"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5" w:type="dxa"/>
            <w:vAlign w:val="center"/>
          </w:tcPr>
          <w:p w14:paraId="7D0F73AF"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1472" w:type="dxa"/>
          </w:tcPr>
          <w:p w14:paraId="54D60C17" w14:textId="77777777" w:rsidR="00E469AE" w:rsidRPr="00FF3F25" w:rsidRDefault="00E469AE" w:rsidP="00B5390C">
            <w:pPr>
              <w:rPr>
                <w:rFonts w:ascii="Calibri" w:hAnsi="Calibri"/>
                <w:sz w:val="16"/>
                <w:szCs w:val="16"/>
              </w:rPr>
            </w:pPr>
            <w:r w:rsidRPr="00FF3F25">
              <w:rPr>
                <w:rFonts w:ascii="Calibri" w:hAnsi="Calibri"/>
                <w:sz w:val="16"/>
                <w:szCs w:val="16"/>
              </w:rPr>
              <w:t>X</w:t>
            </w:r>
          </w:p>
        </w:tc>
      </w:tr>
      <w:tr w:rsidR="00FF3F25" w:rsidRPr="00FF3F25" w14:paraId="74051B1B" w14:textId="77777777" w:rsidTr="00B5390C">
        <w:trPr>
          <w:trHeight w:hRule="exact" w:val="227"/>
          <w:jc w:val="center"/>
        </w:trPr>
        <w:tc>
          <w:tcPr>
            <w:tcW w:w="5892" w:type="dxa"/>
          </w:tcPr>
          <w:p w14:paraId="73754959" w14:textId="77777777" w:rsidR="00E469AE" w:rsidRPr="00FF3F25" w:rsidRDefault="00E469AE" w:rsidP="00B5390C">
            <w:pPr>
              <w:spacing w:line="100" w:lineRule="atLeast"/>
              <w:jc w:val="right"/>
              <w:rPr>
                <w:rFonts w:ascii="Calibri" w:hAnsi="Calibri" w:cs="Calibri"/>
                <w:spacing w:val="-8"/>
                <w:sz w:val="18"/>
                <w:szCs w:val="18"/>
              </w:rPr>
            </w:pPr>
            <w:r w:rsidRPr="00FF3F25">
              <w:rPr>
                <w:rFonts w:ascii="Calibri" w:hAnsi="Calibri" w:cs="Calibri"/>
                <w:spacing w:val="-8"/>
                <w:sz w:val="18"/>
                <w:szCs w:val="18"/>
              </w:rPr>
              <w:t>A veces, el código deontológico obliga a enfrentarse a decisiones de la dirección</w:t>
            </w:r>
          </w:p>
        </w:tc>
        <w:tc>
          <w:tcPr>
            <w:tcW w:w="289" w:type="dxa"/>
            <w:vAlign w:val="center"/>
          </w:tcPr>
          <w:p w14:paraId="758BD9E2"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8" w:type="dxa"/>
            <w:vAlign w:val="center"/>
          </w:tcPr>
          <w:p w14:paraId="1132AB5D"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9" w:type="dxa"/>
            <w:vAlign w:val="center"/>
          </w:tcPr>
          <w:p w14:paraId="5FE4D6CA"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6910F293"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4A36E085"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0" w:type="dxa"/>
            <w:vAlign w:val="center"/>
          </w:tcPr>
          <w:p w14:paraId="36503678"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5" w:type="dxa"/>
            <w:vAlign w:val="center"/>
          </w:tcPr>
          <w:p w14:paraId="3E465F81"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1472" w:type="dxa"/>
          </w:tcPr>
          <w:p w14:paraId="2CCA9D66" w14:textId="77777777" w:rsidR="00E469AE" w:rsidRPr="00FF3F25" w:rsidRDefault="00E469AE" w:rsidP="00B5390C">
            <w:pPr>
              <w:rPr>
                <w:rFonts w:ascii="Calibri" w:hAnsi="Calibri"/>
                <w:sz w:val="16"/>
                <w:szCs w:val="16"/>
              </w:rPr>
            </w:pPr>
            <w:r w:rsidRPr="00FF3F25">
              <w:rPr>
                <w:rFonts w:ascii="Calibri" w:hAnsi="Calibri"/>
                <w:sz w:val="16"/>
                <w:szCs w:val="16"/>
              </w:rPr>
              <w:t>X</w:t>
            </w:r>
          </w:p>
        </w:tc>
      </w:tr>
      <w:tr w:rsidR="00FF3F25" w:rsidRPr="00FF3F25" w14:paraId="172AA46E" w14:textId="77777777" w:rsidTr="00B5390C">
        <w:trPr>
          <w:trHeight w:hRule="exact" w:val="227"/>
          <w:jc w:val="center"/>
        </w:trPr>
        <w:tc>
          <w:tcPr>
            <w:tcW w:w="5892" w:type="dxa"/>
          </w:tcPr>
          <w:p w14:paraId="02EDDED6" w14:textId="77777777" w:rsidR="00E469AE" w:rsidRPr="00FF3F25" w:rsidRDefault="00E469AE" w:rsidP="00B5390C">
            <w:pPr>
              <w:spacing w:line="100" w:lineRule="atLeast"/>
              <w:jc w:val="right"/>
              <w:rPr>
                <w:rFonts w:ascii="Calibri" w:hAnsi="Calibri" w:cs="Calibri"/>
                <w:spacing w:val="-8"/>
                <w:sz w:val="18"/>
                <w:szCs w:val="18"/>
              </w:rPr>
            </w:pPr>
            <w:r w:rsidRPr="00FF3F25">
              <w:rPr>
                <w:rFonts w:ascii="Calibri" w:hAnsi="Calibri" w:cs="Calibri"/>
                <w:spacing w:val="-8"/>
                <w:sz w:val="18"/>
                <w:szCs w:val="18"/>
              </w:rPr>
              <w:t>La eficiencia choca con la calidad del trato profesional</w:t>
            </w:r>
          </w:p>
        </w:tc>
        <w:tc>
          <w:tcPr>
            <w:tcW w:w="289" w:type="dxa"/>
            <w:vAlign w:val="center"/>
          </w:tcPr>
          <w:p w14:paraId="7A8A6D50"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8" w:type="dxa"/>
            <w:vAlign w:val="center"/>
          </w:tcPr>
          <w:p w14:paraId="2B909166"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9" w:type="dxa"/>
            <w:vAlign w:val="center"/>
          </w:tcPr>
          <w:p w14:paraId="6426BFDB"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3D9B318A"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05C85414"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0" w:type="dxa"/>
            <w:vAlign w:val="center"/>
          </w:tcPr>
          <w:p w14:paraId="714E27AE"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5" w:type="dxa"/>
            <w:vAlign w:val="center"/>
          </w:tcPr>
          <w:p w14:paraId="5E5522B0"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1472" w:type="dxa"/>
          </w:tcPr>
          <w:p w14:paraId="0320AA1C" w14:textId="77777777" w:rsidR="00E469AE" w:rsidRPr="00FF3F25" w:rsidRDefault="00E469AE" w:rsidP="00B5390C">
            <w:pPr>
              <w:rPr>
                <w:rFonts w:ascii="Calibri" w:hAnsi="Calibri"/>
                <w:sz w:val="16"/>
                <w:szCs w:val="16"/>
              </w:rPr>
            </w:pPr>
            <w:r w:rsidRPr="00FF3F25">
              <w:rPr>
                <w:rFonts w:ascii="Calibri" w:hAnsi="Calibri"/>
                <w:sz w:val="16"/>
                <w:szCs w:val="16"/>
              </w:rPr>
              <w:t>X</w:t>
            </w:r>
          </w:p>
        </w:tc>
      </w:tr>
      <w:tr w:rsidR="00FF3F25" w:rsidRPr="00FF3F25" w14:paraId="309C4098" w14:textId="77777777" w:rsidTr="00B5390C">
        <w:trPr>
          <w:trHeight w:hRule="exact" w:val="227"/>
          <w:jc w:val="center"/>
        </w:trPr>
        <w:tc>
          <w:tcPr>
            <w:tcW w:w="5892" w:type="dxa"/>
          </w:tcPr>
          <w:p w14:paraId="59F2C28A" w14:textId="77777777" w:rsidR="00E469AE" w:rsidRPr="00FF3F25" w:rsidRDefault="00E469AE" w:rsidP="00B5390C">
            <w:pPr>
              <w:spacing w:line="100" w:lineRule="atLeast"/>
              <w:jc w:val="right"/>
              <w:rPr>
                <w:rFonts w:ascii="Calibri" w:hAnsi="Calibri" w:cs="Calibri"/>
                <w:spacing w:val="-8"/>
                <w:sz w:val="18"/>
                <w:szCs w:val="18"/>
              </w:rPr>
            </w:pPr>
            <w:r w:rsidRPr="00FF3F25">
              <w:rPr>
                <w:rFonts w:ascii="Calibri" w:hAnsi="Calibri" w:cs="Calibri"/>
                <w:spacing w:val="-8"/>
                <w:sz w:val="18"/>
                <w:szCs w:val="18"/>
              </w:rPr>
              <w:t>La sobrecarga de trabajo deteriora mi profesionalidad</w:t>
            </w:r>
          </w:p>
        </w:tc>
        <w:tc>
          <w:tcPr>
            <w:tcW w:w="289" w:type="dxa"/>
            <w:vAlign w:val="center"/>
          </w:tcPr>
          <w:p w14:paraId="511E09EA"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8" w:type="dxa"/>
            <w:vAlign w:val="center"/>
          </w:tcPr>
          <w:p w14:paraId="086F316D"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9" w:type="dxa"/>
            <w:vAlign w:val="center"/>
          </w:tcPr>
          <w:p w14:paraId="2CC7C6CA"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072202F6"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3ED84719"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0" w:type="dxa"/>
            <w:vAlign w:val="center"/>
          </w:tcPr>
          <w:p w14:paraId="0A2C589C"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5" w:type="dxa"/>
            <w:vAlign w:val="center"/>
          </w:tcPr>
          <w:p w14:paraId="625019EF"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1472" w:type="dxa"/>
          </w:tcPr>
          <w:p w14:paraId="35FFC7AE" w14:textId="77777777" w:rsidR="00E469AE" w:rsidRPr="00FF3F25" w:rsidRDefault="00E469AE" w:rsidP="00B5390C">
            <w:pPr>
              <w:rPr>
                <w:rFonts w:ascii="Calibri" w:hAnsi="Calibri"/>
                <w:sz w:val="16"/>
                <w:szCs w:val="16"/>
              </w:rPr>
            </w:pPr>
            <w:r w:rsidRPr="00FF3F25">
              <w:rPr>
                <w:rFonts w:ascii="Calibri" w:hAnsi="Calibri"/>
                <w:sz w:val="16"/>
                <w:szCs w:val="16"/>
              </w:rPr>
              <w:t>X</w:t>
            </w:r>
          </w:p>
        </w:tc>
      </w:tr>
      <w:tr w:rsidR="00FF3F25" w:rsidRPr="00FF3F25" w14:paraId="688FEECA" w14:textId="77777777" w:rsidTr="00B5390C">
        <w:trPr>
          <w:trHeight w:hRule="exact" w:val="227"/>
          <w:jc w:val="center"/>
        </w:trPr>
        <w:tc>
          <w:tcPr>
            <w:tcW w:w="5892" w:type="dxa"/>
          </w:tcPr>
          <w:p w14:paraId="7566CDA6" w14:textId="77777777" w:rsidR="00E469AE" w:rsidRPr="00FF3F25" w:rsidRDefault="00E469AE" w:rsidP="00B5390C">
            <w:pPr>
              <w:spacing w:line="100" w:lineRule="atLeast"/>
              <w:jc w:val="right"/>
              <w:rPr>
                <w:rFonts w:ascii="Calibri" w:hAnsi="Calibri" w:cs="Calibri"/>
                <w:spacing w:val="-8"/>
                <w:sz w:val="18"/>
                <w:szCs w:val="18"/>
              </w:rPr>
            </w:pPr>
            <w:r w:rsidRPr="00FF3F25">
              <w:rPr>
                <w:rFonts w:ascii="Calibri" w:hAnsi="Calibri" w:cs="Calibri"/>
                <w:spacing w:val="-8"/>
                <w:sz w:val="18"/>
                <w:szCs w:val="18"/>
              </w:rPr>
              <w:t>Mis condiciones de trabajos son contrarias a los valores de mi profesión</w:t>
            </w:r>
          </w:p>
        </w:tc>
        <w:tc>
          <w:tcPr>
            <w:tcW w:w="289" w:type="dxa"/>
            <w:vAlign w:val="center"/>
          </w:tcPr>
          <w:p w14:paraId="03EC4F9F"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8" w:type="dxa"/>
            <w:vAlign w:val="center"/>
          </w:tcPr>
          <w:p w14:paraId="1BB7330C"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9" w:type="dxa"/>
            <w:vAlign w:val="center"/>
          </w:tcPr>
          <w:p w14:paraId="5E2E143F"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28CB9A44"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25E9F354"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0" w:type="dxa"/>
            <w:vAlign w:val="center"/>
          </w:tcPr>
          <w:p w14:paraId="1B28A214"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5" w:type="dxa"/>
            <w:vAlign w:val="center"/>
          </w:tcPr>
          <w:p w14:paraId="00DE9477"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1472" w:type="dxa"/>
          </w:tcPr>
          <w:p w14:paraId="75F2395F" w14:textId="77777777" w:rsidR="00E469AE" w:rsidRPr="00FF3F25" w:rsidRDefault="00E469AE" w:rsidP="00B5390C">
            <w:pPr>
              <w:rPr>
                <w:rFonts w:ascii="Calibri" w:hAnsi="Calibri"/>
                <w:sz w:val="16"/>
                <w:szCs w:val="16"/>
              </w:rPr>
            </w:pPr>
            <w:r w:rsidRPr="00FF3F25">
              <w:rPr>
                <w:rFonts w:ascii="Calibri" w:hAnsi="Calibri"/>
                <w:sz w:val="16"/>
                <w:szCs w:val="16"/>
              </w:rPr>
              <w:t>X</w:t>
            </w:r>
          </w:p>
        </w:tc>
      </w:tr>
      <w:tr w:rsidR="00FF3F25" w:rsidRPr="00FF3F25" w14:paraId="61F91BAE" w14:textId="77777777" w:rsidTr="00B5390C">
        <w:trPr>
          <w:trHeight w:hRule="exact" w:val="227"/>
          <w:jc w:val="center"/>
        </w:trPr>
        <w:tc>
          <w:tcPr>
            <w:tcW w:w="5892" w:type="dxa"/>
          </w:tcPr>
          <w:p w14:paraId="74C8BBBB" w14:textId="77777777" w:rsidR="00E469AE" w:rsidRPr="00FF3F25" w:rsidRDefault="00E469AE" w:rsidP="00B5390C">
            <w:pPr>
              <w:spacing w:line="100" w:lineRule="atLeast"/>
              <w:jc w:val="right"/>
              <w:rPr>
                <w:rFonts w:ascii="Calibri" w:hAnsi="Calibri" w:cs="Calibri"/>
                <w:spacing w:val="-8"/>
                <w:sz w:val="18"/>
                <w:szCs w:val="18"/>
              </w:rPr>
            </w:pPr>
            <w:r w:rsidRPr="00FF3F25">
              <w:rPr>
                <w:rFonts w:ascii="Calibri" w:hAnsi="Calibri" w:cs="Calibri"/>
                <w:spacing w:val="-8"/>
                <w:sz w:val="18"/>
                <w:szCs w:val="18"/>
              </w:rPr>
              <w:t xml:space="preserve">Mi vocación  profesional está reñida con mi trabajo actual </w:t>
            </w:r>
          </w:p>
        </w:tc>
        <w:tc>
          <w:tcPr>
            <w:tcW w:w="289" w:type="dxa"/>
            <w:vAlign w:val="center"/>
          </w:tcPr>
          <w:p w14:paraId="53D6FAE8"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8" w:type="dxa"/>
            <w:vAlign w:val="center"/>
          </w:tcPr>
          <w:p w14:paraId="7964676D"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9" w:type="dxa"/>
            <w:vAlign w:val="center"/>
          </w:tcPr>
          <w:p w14:paraId="1BE0B5F0"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16B07D0D"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0BBA0C6E"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0" w:type="dxa"/>
            <w:vAlign w:val="center"/>
          </w:tcPr>
          <w:p w14:paraId="7B7B8DFB"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5" w:type="dxa"/>
            <w:vAlign w:val="center"/>
          </w:tcPr>
          <w:p w14:paraId="4E02D4F6"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1472" w:type="dxa"/>
          </w:tcPr>
          <w:p w14:paraId="5DB0C818" w14:textId="77777777" w:rsidR="00E469AE" w:rsidRPr="00FF3F25" w:rsidRDefault="00E469AE" w:rsidP="00B5390C">
            <w:pPr>
              <w:rPr>
                <w:rFonts w:ascii="Calibri" w:hAnsi="Calibri"/>
                <w:sz w:val="16"/>
                <w:szCs w:val="16"/>
              </w:rPr>
            </w:pPr>
            <w:r w:rsidRPr="00FF3F25">
              <w:rPr>
                <w:rFonts w:ascii="Calibri" w:hAnsi="Calibri"/>
                <w:sz w:val="16"/>
                <w:szCs w:val="16"/>
              </w:rPr>
              <w:t>X</w:t>
            </w:r>
          </w:p>
        </w:tc>
      </w:tr>
      <w:tr w:rsidR="00FF3F25" w:rsidRPr="00FF3F25" w14:paraId="49EF2395" w14:textId="77777777" w:rsidTr="00B5390C">
        <w:trPr>
          <w:trHeight w:hRule="exact" w:val="113"/>
          <w:jc w:val="center"/>
        </w:trPr>
        <w:tc>
          <w:tcPr>
            <w:tcW w:w="5892" w:type="dxa"/>
            <w:tcBorders>
              <w:bottom w:val="single" w:sz="4" w:space="0" w:color="auto"/>
            </w:tcBorders>
            <w:vAlign w:val="center"/>
          </w:tcPr>
          <w:p w14:paraId="2CA7CFAF" w14:textId="77777777" w:rsidR="00E469AE" w:rsidRPr="00FF3F25" w:rsidRDefault="00E469AE" w:rsidP="00B5390C">
            <w:pPr>
              <w:ind w:left="-133"/>
              <w:jc w:val="right"/>
              <w:rPr>
                <w:rFonts w:ascii="Calibri" w:hAnsi="Calibri"/>
                <w:sz w:val="20"/>
              </w:rPr>
            </w:pPr>
          </w:p>
        </w:tc>
        <w:tc>
          <w:tcPr>
            <w:tcW w:w="289" w:type="dxa"/>
            <w:tcBorders>
              <w:bottom w:val="single" w:sz="4" w:space="0" w:color="auto"/>
            </w:tcBorders>
            <w:vAlign w:val="center"/>
          </w:tcPr>
          <w:p w14:paraId="3CD72E83" w14:textId="77777777" w:rsidR="00E469AE" w:rsidRPr="00FF3F25" w:rsidRDefault="00E469AE" w:rsidP="00B5390C">
            <w:pPr>
              <w:jc w:val="center"/>
              <w:rPr>
                <w:rFonts w:ascii="Calibri" w:hAnsi="Calibri"/>
                <w:sz w:val="16"/>
                <w:szCs w:val="16"/>
              </w:rPr>
            </w:pPr>
          </w:p>
        </w:tc>
        <w:tc>
          <w:tcPr>
            <w:tcW w:w="288" w:type="dxa"/>
            <w:tcBorders>
              <w:bottom w:val="single" w:sz="4" w:space="0" w:color="auto"/>
            </w:tcBorders>
            <w:vAlign w:val="center"/>
          </w:tcPr>
          <w:p w14:paraId="26202B70" w14:textId="77777777" w:rsidR="00E469AE" w:rsidRPr="00FF3F25" w:rsidRDefault="00E469AE" w:rsidP="00B5390C">
            <w:pPr>
              <w:jc w:val="center"/>
              <w:rPr>
                <w:rFonts w:ascii="Calibri" w:hAnsi="Calibri"/>
                <w:sz w:val="16"/>
                <w:szCs w:val="16"/>
              </w:rPr>
            </w:pPr>
          </w:p>
        </w:tc>
        <w:tc>
          <w:tcPr>
            <w:tcW w:w="289" w:type="dxa"/>
            <w:tcBorders>
              <w:bottom w:val="single" w:sz="4" w:space="0" w:color="auto"/>
            </w:tcBorders>
            <w:vAlign w:val="center"/>
          </w:tcPr>
          <w:p w14:paraId="3B2F24FB" w14:textId="77777777" w:rsidR="00E469AE" w:rsidRPr="00FF3F25" w:rsidRDefault="00E469AE" w:rsidP="00B5390C">
            <w:pPr>
              <w:jc w:val="center"/>
              <w:rPr>
                <w:rFonts w:ascii="Calibri" w:hAnsi="Calibri"/>
                <w:sz w:val="16"/>
                <w:szCs w:val="16"/>
              </w:rPr>
            </w:pPr>
          </w:p>
        </w:tc>
        <w:tc>
          <w:tcPr>
            <w:tcW w:w="290" w:type="dxa"/>
            <w:tcBorders>
              <w:bottom w:val="single" w:sz="4" w:space="0" w:color="auto"/>
            </w:tcBorders>
            <w:vAlign w:val="center"/>
          </w:tcPr>
          <w:p w14:paraId="1AAA7AFE" w14:textId="77777777" w:rsidR="00E469AE" w:rsidRPr="00FF3F25" w:rsidRDefault="00E469AE" w:rsidP="00B5390C">
            <w:pPr>
              <w:jc w:val="center"/>
              <w:rPr>
                <w:rFonts w:ascii="Calibri" w:hAnsi="Calibri"/>
                <w:sz w:val="16"/>
                <w:szCs w:val="16"/>
              </w:rPr>
            </w:pPr>
          </w:p>
        </w:tc>
        <w:tc>
          <w:tcPr>
            <w:tcW w:w="290" w:type="dxa"/>
            <w:tcBorders>
              <w:bottom w:val="single" w:sz="4" w:space="0" w:color="auto"/>
            </w:tcBorders>
            <w:vAlign w:val="center"/>
          </w:tcPr>
          <w:p w14:paraId="193D1288" w14:textId="77777777" w:rsidR="00E469AE" w:rsidRPr="00FF3F25" w:rsidRDefault="00E469AE" w:rsidP="00B5390C">
            <w:pPr>
              <w:jc w:val="center"/>
              <w:rPr>
                <w:rFonts w:ascii="Calibri" w:hAnsi="Calibri"/>
                <w:sz w:val="16"/>
                <w:szCs w:val="16"/>
              </w:rPr>
            </w:pPr>
          </w:p>
        </w:tc>
        <w:tc>
          <w:tcPr>
            <w:tcW w:w="290" w:type="dxa"/>
            <w:tcBorders>
              <w:bottom w:val="single" w:sz="4" w:space="0" w:color="auto"/>
            </w:tcBorders>
            <w:vAlign w:val="center"/>
          </w:tcPr>
          <w:p w14:paraId="56FC9DFB" w14:textId="77777777" w:rsidR="00E469AE" w:rsidRPr="00FF3F25" w:rsidRDefault="00E469AE" w:rsidP="00B5390C">
            <w:pPr>
              <w:jc w:val="center"/>
              <w:rPr>
                <w:rFonts w:ascii="Calibri" w:hAnsi="Calibri"/>
                <w:sz w:val="16"/>
                <w:szCs w:val="16"/>
              </w:rPr>
            </w:pPr>
          </w:p>
        </w:tc>
        <w:tc>
          <w:tcPr>
            <w:tcW w:w="295" w:type="dxa"/>
            <w:tcBorders>
              <w:bottom w:val="single" w:sz="4" w:space="0" w:color="auto"/>
            </w:tcBorders>
            <w:vAlign w:val="center"/>
          </w:tcPr>
          <w:p w14:paraId="34459754" w14:textId="77777777" w:rsidR="00E469AE" w:rsidRPr="00FF3F25" w:rsidRDefault="00E469AE" w:rsidP="00B5390C">
            <w:pPr>
              <w:jc w:val="center"/>
              <w:rPr>
                <w:rFonts w:ascii="Calibri" w:hAnsi="Calibri"/>
                <w:sz w:val="16"/>
                <w:szCs w:val="16"/>
              </w:rPr>
            </w:pPr>
          </w:p>
        </w:tc>
        <w:tc>
          <w:tcPr>
            <w:tcW w:w="1472" w:type="dxa"/>
            <w:tcBorders>
              <w:bottom w:val="single" w:sz="4" w:space="0" w:color="auto"/>
            </w:tcBorders>
            <w:vAlign w:val="center"/>
          </w:tcPr>
          <w:p w14:paraId="6CCB2FA1" w14:textId="77777777" w:rsidR="00E469AE" w:rsidRPr="00FF3F25" w:rsidRDefault="00E469AE" w:rsidP="00B5390C">
            <w:pPr>
              <w:rPr>
                <w:rFonts w:ascii="Calibri" w:hAnsi="Calibri"/>
                <w:sz w:val="16"/>
                <w:szCs w:val="16"/>
              </w:rPr>
            </w:pPr>
          </w:p>
        </w:tc>
      </w:tr>
    </w:tbl>
    <w:p w14:paraId="7634DAC6" w14:textId="77777777" w:rsidR="00E469AE" w:rsidRPr="00FF3F25" w:rsidRDefault="00E469AE" w:rsidP="00E469AE">
      <w:pPr>
        <w:spacing w:line="100" w:lineRule="atLeast"/>
        <w:jc w:val="center"/>
        <w:rPr>
          <w:rFonts w:ascii="Calibri" w:hAnsi="Calibri"/>
          <w:sz w:val="18"/>
          <w:szCs w:val="18"/>
        </w:rPr>
      </w:pPr>
    </w:p>
    <w:p w14:paraId="64B9E15A" w14:textId="77777777" w:rsidR="00E469AE" w:rsidRPr="00FF3F25" w:rsidRDefault="00E469AE" w:rsidP="00E469AE">
      <w:pPr>
        <w:pStyle w:val="Prrafodelista1"/>
        <w:spacing w:line="100" w:lineRule="atLeast"/>
        <w:ind w:left="0"/>
        <w:jc w:val="center"/>
        <w:rPr>
          <w:rFonts w:ascii="Calibri" w:hAnsi="Calibri"/>
          <w:b/>
          <w:szCs w:val="24"/>
        </w:rPr>
      </w:pPr>
      <w:r w:rsidRPr="00FF3F25">
        <w:rPr>
          <w:rFonts w:ascii="Calibri" w:hAnsi="Calibri"/>
          <w:b/>
          <w:szCs w:val="24"/>
        </w:rPr>
        <w:t>7. Puntúe la importancia de estos valores en la gestión de un buen centro de servicios humanos</w:t>
      </w:r>
    </w:p>
    <w:p w14:paraId="4A072A9D" w14:textId="77777777" w:rsidR="00E469AE" w:rsidRPr="00FF3F25" w:rsidRDefault="00E469AE" w:rsidP="00E469AE">
      <w:pPr>
        <w:pStyle w:val="Prrafodelista1"/>
        <w:spacing w:line="100" w:lineRule="atLeast"/>
        <w:ind w:left="0"/>
        <w:jc w:val="center"/>
        <w:rPr>
          <w:rFonts w:ascii="Calibri" w:hAnsi="Calibri"/>
          <w:sz w:val="16"/>
          <w:szCs w:val="16"/>
        </w:rPr>
      </w:pPr>
    </w:p>
    <w:tbl>
      <w:tblPr>
        <w:tblW w:w="9396" w:type="dxa"/>
        <w:jc w:val="center"/>
        <w:tblLayout w:type="fixed"/>
        <w:tblCellMar>
          <w:left w:w="57" w:type="dxa"/>
          <w:right w:w="57" w:type="dxa"/>
        </w:tblCellMar>
        <w:tblLook w:val="01E0" w:firstRow="1" w:lastRow="1" w:firstColumn="1" w:lastColumn="1" w:noHBand="0" w:noVBand="0"/>
      </w:tblPr>
      <w:tblGrid>
        <w:gridCol w:w="4793"/>
        <w:gridCol w:w="284"/>
        <w:gridCol w:w="284"/>
        <w:gridCol w:w="284"/>
        <w:gridCol w:w="285"/>
        <w:gridCol w:w="286"/>
        <w:gridCol w:w="8"/>
        <w:gridCol w:w="278"/>
        <w:gridCol w:w="8"/>
        <w:gridCol w:w="278"/>
        <w:gridCol w:w="8"/>
        <w:gridCol w:w="292"/>
        <w:gridCol w:w="286"/>
        <w:gridCol w:w="286"/>
        <w:gridCol w:w="286"/>
        <w:gridCol w:w="1450"/>
      </w:tblGrid>
      <w:tr w:rsidR="00FF3F25" w:rsidRPr="00FF3F25" w14:paraId="0FAD03E2" w14:textId="77777777" w:rsidTr="00B5390C">
        <w:trPr>
          <w:trHeight w:hRule="exact" w:val="215"/>
          <w:jc w:val="center"/>
        </w:trPr>
        <w:tc>
          <w:tcPr>
            <w:tcW w:w="4793" w:type="dxa"/>
            <w:tcBorders>
              <w:bottom w:val="single" w:sz="4" w:space="0" w:color="auto"/>
            </w:tcBorders>
            <w:vAlign w:val="center"/>
          </w:tcPr>
          <w:p w14:paraId="0FFA989D" w14:textId="77777777" w:rsidR="00E469AE" w:rsidRPr="00FF3F25" w:rsidRDefault="00E469AE" w:rsidP="00B5390C">
            <w:pPr>
              <w:ind w:right="-37"/>
              <w:jc w:val="right"/>
              <w:rPr>
                <w:rFonts w:ascii="Calibri" w:hAnsi="Calibri"/>
                <w:b/>
                <w:sz w:val="18"/>
                <w:szCs w:val="18"/>
              </w:rPr>
            </w:pPr>
            <w:r w:rsidRPr="00FF3F25">
              <w:rPr>
                <w:rFonts w:ascii="Calibri" w:hAnsi="Calibri"/>
                <w:b/>
                <w:sz w:val="18"/>
                <w:szCs w:val="18"/>
              </w:rPr>
              <w:t>Mínima</w:t>
            </w:r>
          </w:p>
        </w:tc>
        <w:tc>
          <w:tcPr>
            <w:tcW w:w="284" w:type="dxa"/>
            <w:tcBorders>
              <w:bottom w:val="single" w:sz="4" w:space="0" w:color="auto"/>
            </w:tcBorders>
            <w:vAlign w:val="center"/>
          </w:tcPr>
          <w:p w14:paraId="1BBD6EC4"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0</w:t>
            </w:r>
          </w:p>
        </w:tc>
        <w:tc>
          <w:tcPr>
            <w:tcW w:w="284" w:type="dxa"/>
            <w:tcBorders>
              <w:bottom w:val="single" w:sz="4" w:space="0" w:color="auto"/>
            </w:tcBorders>
            <w:vAlign w:val="center"/>
          </w:tcPr>
          <w:p w14:paraId="4D4F23BA"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1</w:t>
            </w:r>
          </w:p>
        </w:tc>
        <w:tc>
          <w:tcPr>
            <w:tcW w:w="284" w:type="dxa"/>
            <w:tcBorders>
              <w:bottom w:val="single" w:sz="4" w:space="0" w:color="auto"/>
            </w:tcBorders>
            <w:vAlign w:val="center"/>
          </w:tcPr>
          <w:p w14:paraId="701A7E32"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2</w:t>
            </w:r>
          </w:p>
        </w:tc>
        <w:tc>
          <w:tcPr>
            <w:tcW w:w="285" w:type="dxa"/>
            <w:tcBorders>
              <w:bottom w:val="single" w:sz="4" w:space="0" w:color="auto"/>
            </w:tcBorders>
            <w:vAlign w:val="center"/>
          </w:tcPr>
          <w:p w14:paraId="43682605"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3</w:t>
            </w:r>
          </w:p>
        </w:tc>
        <w:tc>
          <w:tcPr>
            <w:tcW w:w="286" w:type="dxa"/>
            <w:tcBorders>
              <w:bottom w:val="single" w:sz="4" w:space="0" w:color="auto"/>
            </w:tcBorders>
            <w:vAlign w:val="center"/>
          </w:tcPr>
          <w:p w14:paraId="0D87705A"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4</w:t>
            </w:r>
          </w:p>
        </w:tc>
        <w:tc>
          <w:tcPr>
            <w:tcW w:w="286" w:type="dxa"/>
            <w:gridSpan w:val="2"/>
            <w:tcBorders>
              <w:bottom w:val="single" w:sz="4" w:space="0" w:color="auto"/>
            </w:tcBorders>
            <w:vAlign w:val="center"/>
          </w:tcPr>
          <w:p w14:paraId="1FEDDAB4"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5</w:t>
            </w:r>
          </w:p>
        </w:tc>
        <w:tc>
          <w:tcPr>
            <w:tcW w:w="286" w:type="dxa"/>
            <w:gridSpan w:val="2"/>
            <w:tcBorders>
              <w:bottom w:val="single" w:sz="4" w:space="0" w:color="auto"/>
            </w:tcBorders>
            <w:vAlign w:val="center"/>
          </w:tcPr>
          <w:p w14:paraId="02EBF31A"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6</w:t>
            </w:r>
          </w:p>
        </w:tc>
        <w:tc>
          <w:tcPr>
            <w:tcW w:w="300" w:type="dxa"/>
            <w:gridSpan w:val="2"/>
            <w:tcBorders>
              <w:bottom w:val="single" w:sz="4" w:space="0" w:color="auto"/>
            </w:tcBorders>
            <w:vAlign w:val="center"/>
          </w:tcPr>
          <w:p w14:paraId="30D9D967"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7</w:t>
            </w:r>
          </w:p>
        </w:tc>
        <w:tc>
          <w:tcPr>
            <w:tcW w:w="286" w:type="dxa"/>
            <w:tcBorders>
              <w:bottom w:val="single" w:sz="4" w:space="0" w:color="auto"/>
            </w:tcBorders>
            <w:vAlign w:val="center"/>
          </w:tcPr>
          <w:p w14:paraId="30761DA9"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8</w:t>
            </w:r>
          </w:p>
        </w:tc>
        <w:tc>
          <w:tcPr>
            <w:tcW w:w="286" w:type="dxa"/>
            <w:tcBorders>
              <w:bottom w:val="single" w:sz="4" w:space="0" w:color="auto"/>
            </w:tcBorders>
            <w:vAlign w:val="center"/>
          </w:tcPr>
          <w:p w14:paraId="3E5CB3B0"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9</w:t>
            </w:r>
          </w:p>
        </w:tc>
        <w:tc>
          <w:tcPr>
            <w:tcW w:w="286" w:type="dxa"/>
            <w:tcBorders>
              <w:bottom w:val="single" w:sz="4" w:space="0" w:color="auto"/>
            </w:tcBorders>
            <w:vAlign w:val="center"/>
          </w:tcPr>
          <w:p w14:paraId="056631DF"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10</w:t>
            </w:r>
          </w:p>
        </w:tc>
        <w:tc>
          <w:tcPr>
            <w:tcW w:w="1450" w:type="dxa"/>
            <w:tcBorders>
              <w:bottom w:val="single" w:sz="4" w:space="0" w:color="auto"/>
            </w:tcBorders>
            <w:vAlign w:val="center"/>
          </w:tcPr>
          <w:p w14:paraId="3C93DDB4" w14:textId="77777777" w:rsidR="00E469AE" w:rsidRPr="00FF3F25" w:rsidRDefault="00E469AE" w:rsidP="00B5390C">
            <w:pPr>
              <w:ind w:left="-31"/>
              <w:rPr>
                <w:rFonts w:ascii="Calibri" w:hAnsi="Calibri"/>
                <w:b/>
                <w:sz w:val="18"/>
                <w:szCs w:val="18"/>
              </w:rPr>
            </w:pPr>
            <w:r w:rsidRPr="00FF3F25">
              <w:rPr>
                <w:rFonts w:ascii="Calibri" w:hAnsi="Calibri"/>
                <w:b/>
                <w:sz w:val="18"/>
                <w:szCs w:val="18"/>
              </w:rPr>
              <w:t>Máxima</w:t>
            </w:r>
          </w:p>
        </w:tc>
      </w:tr>
      <w:tr w:rsidR="00FF3F25" w:rsidRPr="00FF3F25" w14:paraId="215684FF" w14:textId="77777777" w:rsidTr="00B5390C">
        <w:trPr>
          <w:trHeight w:hRule="exact" w:val="113"/>
          <w:jc w:val="center"/>
        </w:trPr>
        <w:tc>
          <w:tcPr>
            <w:tcW w:w="4793" w:type="dxa"/>
            <w:tcBorders>
              <w:top w:val="single" w:sz="4" w:space="0" w:color="auto"/>
            </w:tcBorders>
            <w:vAlign w:val="center"/>
          </w:tcPr>
          <w:p w14:paraId="7B7A9F22" w14:textId="77777777" w:rsidR="00E469AE" w:rsidRPr="00FF3F25" w:rsidRDefault="00E469AE" w:rsidP="00B5390C">
            <w:pPr>
              <w:ind w:right="-37"/>
              <w:jc w:val="right"/>
              <w:rPr>
                <w:rFonts w:ascii="Calibri" w:hAnsi="Calibri"/>
                <w:b/>
                <w:sz w:val="18"/>
                <w:szCs w:val="18"/>
              </w:rPr>
            </w:pPr>
          </w:p>
        </w:tc>
        <w:tc>
          <w:tcPr>
            <w:tcW w:w="284" w:type="dxa"/>
            <w:tcBorders>
              <w:top w:val="single" w:sz="4" w:space="0" w:color="auto"/>
            </w:tcBorders>
            <w:vAlign w:val="center"/>
          </w:tcPr>
          <w:p w14:paraId="2A37D7BC" w14:textId="77777777" w:rsidR="00E469AE" w:rsidRPr="00FF3F25" w:rsidRDefault="00E469AE" w:rsidP="00B5390C">
            <w:pPr>
              <w:jc w:val="center"/>
              <w:rPr>
                <w:rFonts w:ascii="Calibri" w:hAnsi="Calibri"/>
                <w:sz w:val="16"/>
                <w:szCs w:val="16"/>
              </w:rPr>
            </w:pPr>
          </w:p>
        </w:tc>
        <w:tc>
          <w:tcPr>
            <w:tcW w:w="284" w:type="dxa"/>
            <w:tcBorders>
              <w:top w:val="single" w:sz="4" w:space="0" w:color="auto"/>
            </w:tcBorders>
            <w:vAlign w:val="center"/>
          </w:tcPr>
          <w:p w14:paraId="3B5C0EDB" w14:textId="77777777" w:rsidR="00E469AE" w:rsidRPr="00FF3F25" w:rsidRDefault="00E469AE" w:rsidP="00B5390C">
            <w:pPr>
              <w:jc w:val="center"/>
              <w:rPr>
                <w:rFonts w:ascii="Calibri" w:hAnsi="Calibri"/>
                <w:sz w:val="16"/>
                <w:szCs w:val="16"/>
              </w:rPr>
            </w:pPr>
          </w:p>
        </w:tc>
        <w:tc>
          <w:tcPr>
            <w:tcW w:w="284" w:type="dxa"/>
            <w:tcBorders>
              <w:top w:val="single" w:sz="4" w:space="0" w:color="auto"/>
            </w:tcBorders>
            <w:vAlign w:val="center"/>
          </w:tcPr>
          <w:p w14:paraId="55B2ACF1" w14:textId="77777777" w:rsidR="00E469AE" w:rsidRPr="00FF3F25" w:rsidRDefault="00E469AE" w:rsidP="00B5390C">
            <w:pPr>
              <w:jc w:val="center"/>
              <w:rPr>
                <w:rFonts w:ascii="Calibri" w:hAnsi="Calibri"/>
                <w:sz w:val="16"/>
                <w:szCs w:val="16"/>
              </w:rPr>
            </w:pPr>
          </w:p>
        </w:tc>
        <w:tc>
          <w:tcPr>
            <w:tcW w:w="285" w:type="dxa"/>
            <w:tcBorders>
              <w:top w:val="single" w:sz="4" w:space="0" w:color="auto"/>
            </w:tcBorders>
            <w:vAlign w:val="center"/>
          </w:tcPr>
          <w:p w14:paraId="42A17B08" w14:textId="77777777" w:rsidR="00E469AE" w:rsidRPr="00FF3F25" w:rsidRDefault="00E469AE" w:rsidP="00B5390C">
            <w:pPr>
              <w:jc w:val="center"/>
              <w:rPr>
                <w:rFonts w:ascii="Calibri" w:hAnsi="Calibri"/>
                <w:sz w:val="16"/>
                <w:szCs w:val="16"/>
              </w:rPr>
            </w:pPr>
          </w:p>
        </w:tc>
        <w:tc>
          <w:tcPr>
            <w:tcW w:w="286" w:type="dxa"/>
            <w:tcBorders>
              <w:top w:val="single" w:sz="4" w:space="0" w:color="auto"/>
            </w:tcBorders>
            <w:vAlign w:val="center"/>
          </w:tcPr>
          <w:p w14:paraId="47F9C7CF" w14:textId="77777777" w:rsidR="00E469AE" w:rsidRPr="00FF3F25" w:rsidRDefault="00E469AE" w:rsidP="00B5390C">
            <w:pPr>
              <w:jc w:val="center"/>
              <w:rPr>
                <w:rFonts w:ascii="Calibri" w:hAnsi="Calibri"/>
                <w:sz w:val="16"/>
                <w:szCs w:val="16"/>
              </w:rPr>
            </w:pPr>
          </w:p>
        </w:tc>
        <w:tc>
          <w:tcPr>
            <w:tcW w:w="286" w:type="dxa"/>
            <w:gridSpan w:val="2"/>
            <w:tcBorders>
              <w:top w:val="single" w:sz="4" w:space="0" w:color="auto"/>
            </w:tcBorders>
            <w:vAlign w:val="center"/>
          </w:tcPr>
          <w:p w14:paraId="54732B3C" w14:textId="77777777" w:rsidR="00E469AE" w:rsidRPr="00FF3F25" w:rsidRDefault="00E469AE" w:rsidP="00B5390C">
            <w:pPr>
              <w:jc w:val="center"/>
              <w:rPr>
                <w:rFonts w:ascii="Calibri" w:hAnsi="Calibri"/>
                <w:sz w:val="16"/>
                <w:szCs w:val="16"/>
              </w:rPr>
            </w:pPr>
          </w:p>
        </w:tc>
        <w:tc>
          <w:tcPr>
            <w:tcW w:w="286" w:type="dxa"/>
            <w:gridSpan w:val="2"/>
            <w:tcBorders>
              <w:top w:val="single" w:sz="4" w:space="0" w:color="auto"/>
            </w:tcBorders>
            <w:vAlign w:val="center"/>
          </w:tcPr>
          <w:p w14:paraId="614E913C" w14:textId="77777777" w:rsidR="00E469AE" w:rsidRPr="00FF3F25" w:rsidRDefault="00E469AE" w:rsidP="00B5390C">
            <w:pPr>
              <w:jc w:val="center"/>
              <w:rPr>
                <w:rFonts w:ascii="Calibri" w:hAnsi="Calibri"/>
                <w:sz w:val="16"/>
                <w:szCs w:val="16"/>
              </w:rPr>
            </w:pPr>
          </w:p>
        </w:tc>
        <w:tc>
          <w:tcPr>
            <w:tcW w:w="300" w:type="dxa"/>
            <w:gridSpan w:val="2"/>
            <w:tcBorders>
              <w:top w:val="single" w:sz="4" w:space="0" w:color="auto"/>
            </w:tcBorders>
            <w:vAlign w:val="center"/>
          </w:tcPr>
          <w:p w14:paraId="1E268EFA" w14:textId="77777777" w:rsidR="00E469AE" w:rsidRPr="00FF3F25" w:rsidRDefault="00E469AE" w:rsidP="00B5390C">
            <w:pPr>
              <w:jc w:val="center"/>
              <w:rPr>
                <w:rFonts w:ascii="Calibri" w:hAnsi="Calibri"/>
                <w:sz w:val="16"/>
                <w:szCs w:val="16"/>
              </w:rPr>
            </w:pPr>
          </w:p>
        </w:tc>
        <w:tc>
          <w:tcPr>
            <w:tcW w:w="286" w:type="dxa"/>
            <w:tcBorders>
              <w:top w:val="single" w:sz="4" w:space="0" w:color="auto"/>
            </w:tcBorders>
            <w:vAlign w:val="center"/>
          </w:tcPr>
          <w:p w14:paraId="4847E10A" w14:textId="77777777" w:rsidR="00E469AE" w:rsidRPr="00FF3F25" w:rsidRDefault="00E469AE" w:rsidP="00B5390C">
            <w:pPr>
              <w:jc w:val="center"/>
              <w:rPr>
                <w:rFonts w:ascii="Calibri" w:hAnsi="Calibri"/>
                <w:sz w:val="16"/>
                <w:szCs w:val="16"/>
              </w:rPr>
            </w:pPr>
          </w:p>
        </w:tc>
        <w:tc>
          <w:tcPr>
            <w:tcW w:w="286" w:type="dxa"/>
            <w:tcBorders>
              <w:top w:val="single" w:sz="4" w:space="0" w:color="auto"/>
            </w:tcBorders>
            <w:vAlign w:val="center"/>
          </w:tcPr>
          <w:p w14:paraId="08911CC5" w14:textId="77777777" w:rsidR="00E469AE" w:rsidRPr="00FF3F25" w:rsidRDefault="00E469AE" w:rsidP="00B5390C">
            <w:pPr>
              <w:jc w:val="center"/>
              <w:rPr>
                <w:rFonts w:ascii="Calibri" w:hAnsi="Calibri"/>
                <w:sz w:val="16"/>
                <w:szCs w:val="16"/>
              </w:rPr>
            </w:pPr>
          </w:p>
        </w:tc>
        <w:tc>
          <w:tcPr>
            <w:tcW w:w="286" w:type="dxa"/>
            <w:tcBorders>
              <w:top w:val="single" w:sz="4" w:space="0" w:color="auto"/>
            </w:tcBorders>
            <w:vAlign w:val="center"/>
          </w:tcPr>
          <w:p w14:paraId="420966C4" w14:textId="77777777" w:rsidR="00E469AE" w:rsidRPr="00FF3F25" w:rsidRDefault="00E469AE" w:rsidP="00B5390C">
            <w:pPr>
              <w:jc w:val="center"/>
              <w:rPr>
                <w:rFonts w:ascii="Calibri" w:hAnsi="Calibri"/>
                <w:sz w:val="16"/>
                <w:szCs w:val="16"/>
              </w:rPr>
            </w:pPr>
          </w:p>
        </w:tc>
        <w:tc>
          <w:tcPr>
            <w:tcW w:w="1450" w:type="dxa"/>
            <w:tcBorders>
              <w:top w:val="single" w:sz="4" w:space="0" w:color="auto"/>
            </w:tcBorders>
            <w:vAlign w:val="center"/>
          </w:tcPr>
          <w:p w14:paraId="7DB845B1" w14:textId="77777777" w:rsidR="00E469AE" w:rsidRPr="00FF3F25" w:rsidRDefault="00E469AE" w:rsidP="00B5390C">
            <w:pPr>
              <w:ind w:left="-31"/>
              <w:rPr>
                <w:rFonts w:ascii="Calibri" w:hAnsi="Calibri"/>
                <w:b/>
                <w:sz w:val="18"/>
                <w:szCs w:val="18"/>
              </w:rPr>
            </w:pPr>
          </w:p>
        </w:tc>
      </w:tr>
      <w:tr w:rsidR="00FF3F25" w:rsidRPr="00FF3F25" w14:paraId="780E3E48" w14:textId="77777777" w:rsidTr="00B5390C">
        <w:trPr>
          <w:trHeight w:hRule="exact" w:val="215"/>
          <w:jc w:val="center"/>
        </w:trPr>
        <w:tc>
          <w:tcPr>
            <w:tcW w:w="4793" w:type="dxa"/>
          </w:tcPr>
          <w:p w14:paraId="0F39017B" w14:textId="77777777" w:rsidR="00E469AE" w:rsidRPr="00FF3F25" w:rsidRDefault="00E469AE" w:rsidP="00B5390C">
            <w:pPr>
              <w:jc w:val="right"/>
              <w:rPr>
                <w:rFonts w:ascii="Calibri" w:hAnsi="Calibri"/>
                <w:sz w:val="20"/>
              </w:rPr>
            </w:pPr>
            <w:r w:rsidRPr="00FF3F25">
              <w:rPr>
                <w:rFonts w:ascii="Calibri" w:hAnsi="Calibri"/>
                <w:sz w:val="20"/>
              </w:rPr>
              <w:t>Rentabilidad económica</w:t>
            </w:r>
          </w:p>
        </w:tc>
        <w:tc>
          <w:tcPr>
            <w:tcW w:w="284" w:type="dxa"/>
            <w:vAlign w:val="center"/>
          </w:tcPr>
          <w:p w14:paraId="18FA932B"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4" w:type="dxa"/>
            <w:vAlign w:val="center"/>
          </w:tcPr>
          <w:p w14:paraId="5FEC9709"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4" w:type="dxa"/>
            <w:vAlign w:val="center"/>
          </w:tcPr>
          <w:p w14:paraId="126B19E0"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5" w:type="dxa"/>
            <w:vAlign w:val="center"/>
          </w:tcPr>
          <w:p w14:paraId="31CC658A"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86" w:type="dxa"/>
            <w:vAlign w:val="center"/>
          </w:tcPr>
          <w:p w14:paraId="09603DB2"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86" w:type="dxa"/>
            <w:gridSpan w:val="2"/>
            <w:vAlign w:val="center"/>
          </w:tcPr>
          <w:p w14:paraId="4C2B91FB"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86" w:type="dxa"/>
            <w:gridSpan w:val="2"/>
            <w:vAlign w:val="center"/>
          </w:tcPr>
          <w:p w14:paraId="3E8C2C7D"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300" w:type="dxa"/>
            <w:gridSpan w:val="2"/>
            <w:vAlign w:val="center"/>
          </w:tcPr>
          <w:p w14:paraId="22939D3D"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286" w:type="dxa"/>
            <w:vAlign w:val="center"/>
          </w:tcPr>
          <w:p w14:paraId="1404013C" w14:textId="77777777" w:rsidR="00E469AE" w:rsidRPr="00FF3F25" w:rsidRDefault="00E469AE" w:rsidP="00B5390C">
            <w:pPr>
              <w:jc w:val="center"/>
              <w:rPr>
                <w:rFonts w:ascii="Calibri" w:hAnsi="Calibri"/>
                <w:sz w:val="16"/>
                <w:szCs w:val="16"/>
              </w:rPr>
            </w:pPr>
            <w:r w:rsidRPr="00FF3F25">
              <w:rPr>
                <w:rFonts w:ascii="Calibri" w:hAnsi="Calibri"/>
                <w:sz w:val="16"/>
                <w:szCs w:val="16"/>
              </w:rPr>
              <w:t>8</w:t>
            </w:r>
          </w:p>
        </w:tc>
        <w:tc>
          <w:tcPr>
            <w:tcW w:w="286" w:type="dxa"/>
            <w:vAlign w:val="center"/>
          </w:tcPr>
          <w:p w14:paraId="78B006A0" w14:textId="77777777" w:rsidR="00E469AE" w:rsidRPr="00FF3F25" w:rsidRDefault="00E469AE" w:rsidP="00B5390C">
            <w:pPr>
              <w:jc w:val="center"/>
              <w:rPr>
                <w:rFonts w:ascii="Calibri" w:hAnsi="Calibri"/>
                <w:sz w:val="16"/>
                <w:szCs w:val="16"/>
              </w:rPr>
            </w:pPr>
            <w:r w:rsidRPr="00FF3F25">
              <w:rPr>
                <w:rFonts w:ascii="Calibri" w:hAnsi="Calibri"/>
                <w:sz w:val="16"/>
                <w:szCs w:val="16"/>
              </w:rPr>
              <w:t>9</w:t>
            </w:r>
          </w:p>
        </w:tc>
        <w:tc>
          <w:tcPr>
            <w:tcW w:w="286" w:type="dxa"/>
            <w:vAlign w:val="center"/>
          </w:tcPr>
          <w:p w14:paraId="13FB324C" w14:textId="77777777" w:rsidR="00E469AE" w:rsidRPr="00FF3F25" w:rsidRDefault="00E469AE" w:rsidP="00B5390C">
            <w:pPr>
              <w:jc w:val="center"/>
              <w:rPr>
                <w:rFonts w:ascii="Calibri" w:hAnsi="Calibri"/>
                <w:sz w:val="16"/>
                <w:szCs w:val="16"/>
              </w:rPr>
            </w:pPr>
            <w:r w:rsidRPr="00FF3F25">
              <w:rPr>
                <w:rFonts w:ascii="Calibri" w:hAnsi="Calibri"/>
                <w:sz w:val="16"/>
                <w:szCs w:val="16"/>
              </w:rPr>
              <w:t>10</w:t>
            </w:r>
          </w:p>
        </w:tc>
        <w:tc>
          <w:tcPr>
            <w:tcW w:w="1450" w:type="dxa"/>
          </w:tcPr>
          <w:p w14:paraId="26C53EFD" w14:textId="77777777" w:rsidR="00E469AE" w:rsidRPr="00FF3F25" w:rsidRDefault="00E469AE" w:rsidP="00B5390C">
            <w:pPr>
              <w:rPr>
                <w:rFonts w:ascii="Calibri" w:hAnsi="Calibri"/>
                <w:sz w:val="16"/>
                <w:szCs w:val="16"/>
              </w:rPr>
            </w:pPr>
          </w:p>
        </w:tc>
      </w:tr>
      <w:tr w:rsidR="00FF3F25" w:rsidRPr="00FF3F25" w14:paraId="3C9F3ACE" w14:textId="77777777" w:rsidTr="00B5390C">
        <w:trPr>
          <w:trHeight w:hRule="exact" w:val="215"/>
          <w:jc w:val="center"/>
        </w:trPr>
        <w:tc>
          <w:tcPr>
            <w:tcW w:w="4793" w:type="dxa"/>
          </w:tcPr>
          <w:p w14:paraId="55785035" w14:textId="77777777" w:rsidR="00E469AE" w:rsidRPr="00FF3F25" w:rsidRDefault="00E469AE" w:rsidP="00B5390C">
            <w:pPr>
              <w:jc w:val="right"/>
              <w:rPr>
                <w:rFonts w:ascii="Calibri" w:hAnsi="Calibri"/>
                <w:sz w:val="20"/>
              </w:rPr>
            </w:pPr>
            <w:r w:rsidRPr="00FF3F25">
              <w:rPr>
                <w:rFonts w:ascii="Calibri" w:hAnsi="Calibri"/>
                <w:sz w:val="20"/>
              </w:rPr>
              <w:t>Calidad del servicio</w:t>
            </w:r>
          </w:p>
        </w:tc>
        <w:tc>
          <w:tcPr>
            <w:tcW w:w="284" w:type="dxa"/>
            <w:vAlign w:val="center"/>
          </w:tcPr>
          <w:p w14:paraId="03A9EB6E"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4" w:type="dxa"/>
            <w:vAlign w:val="center"/>
          </w:tcPr>
          <w:p w14:paraId="28B99D33"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4" w:type="dxa"/>
            <w:vAlign w:val="center"/>
          </w:tcPr>
          <w:p w14:paraId="73D076E1"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5" w:type="dxa"/>
            <w:vAlign w:val="center"/>
          </w:tcPr>
          <w:p w14:paraId="1F6D8F46"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86" w:type="dxa"/>
            <w:vAlign w:val="center"/>
          </w:tcPr>
          <w:p w14:paraId="491E3BE2"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86" w:type="dxa"/>
            <w:gridSpan w:val="2"/>
            <w:vAlign w:val="center"/>
          </w:tcPr>
          <w:p w14:paraId="27EC2392"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86" w:type="dxa"/>
            <w:gridSpan w:val="2"/>
            <w:vAlign w:val="center"/>
          </w:tcPr>
          <w:p w14:paraId="291D630B"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300" w:type="dxa"/>
            <w:gridSpan w:val="2"/>
            <w:vAlign w:val="center"/>
          </w:tcPr>
          <w:p w14:paraId="676D7004"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286" w:type="dxa"/>
            <w:vAlign w:val="center"/>
          </w:tcPr>
          <w:p w14:paraId="6C6F2D2E" w14:textId="77777777" w:rsidR="00E469AE" w:rsidRPr="00FF3F25" w:rsidRDefault="00E469AE" w:rsidP="00B5390C">
            <w:pPr>
              <w:jc w:val="center"/>
              <w:rPr>
                <w:rFonts w:ascii="Calibri" w:hAnsi="Calibri"/>
                <w:sz w:val="16"/>
                <w:szCs w:val="16"/>
              </w:rPr>
            </w:pPr>
            <w:r w:rsidRPr="00FF3F25">
              <w:rPr>
                <w:rFonts w:ascii="Calibri" w:hAnsi="Calibri"/>
                <w:sz w:val="16"/>
                <w:szCs w:val="16"/>
              </w:rPr>
              <w:t>8</w:t>
            </w:r>
          </w:p>
        </w:tc>
        <w:tc>
          <w:tcPr>
            <w:tcW w:w="286" w:type="dxa"/>
            <w:vAlign w:val="center"/>
          </w:tcPr>
          <w:p w14:paraId="002534DA" w14:textId="77777777" w:rsidR="00E469AE" w:rsidRPr="00FF3F25" w:rsidRDefault="00E469AE" w:rsidP="00B5390C">
            <w:pPr>
              <w:jc w:val="center"/>
              <w:rPr>
                <w:rFonts w:ascii="Calibri" w:hAnsi="Calibri"/>
                <w:sz w:val="16"/>
                <w:szCs w:val="16"/>
              </w:rPr>
            </w:pPr>
            <w:r w:rsidRPr="00FF3F25">
              <w:rPr>
                <w:rFonts w:ascii="Calibri" w:hAnsi="Calibri"/>
                <w:sz w:val="16"/>
                <w:szCs w:val="16"/>
              </w:rPr>
              <w:t>9</w:t>
            </w:r>
          </w:p>
        </w:tc>
        <w:tc>
          <w:tcPr>
            <w:tcW w:w="286" w:type="dxa"/>
            <w:vAlign w:val="center"/>
          </w:tcPr>
          <w:p w14:paraId="2E693B7B" w14:textId="77777777" w:rsidR="00E469AE" w:rsidRPr="00FF3F25" w:rsidRDefault="00E469AE" w:rsidP="00B5390C">
            <w:pPr>
              <w:jc w:val="center"/>
              <w:rPr>
                <w:rFonts w:ascii="Calibri" w:hAnsi="Calibri"/>
                <w:sz w:val="16"/>
                <w:szCs w:val="16"/>
              </w:rPr>
            </w:pPr>
            <w:r w:rsidRPr="00FF3F25">
              <w:rPr>
                <w:rFonts w:ascii="Calibri" w:hAnsi="Calibri"/>
                <w:sz w:val="16"/>
                <w:szCs w:val="16"/>
              </w:rPr>
              <w:t>10</w:t>
            </w:r>
          </w:p>
        </w:tc>
        <w:tc>
          <w:tcPr>
            <w:tcW w:w="1450" w:type="dxa"/>
          </w:tcPr>
          <w:p w14:paraId="161B9E93" w14:textId="77777777" w:rsidR="00E469AE" w:rsidRPr="00FF3F25" w:rsidRDefault="00E469AE" w:rsidP="00B5390C">
            <w:pPr>
              <w:rPr>
                <w:rFonts w:ascii="Calibri" w:hAnsi="Calibri"/>
                <w:sz w:val="16"/>
                <w:szCs w:val="16"/>
              </w:rPr>
            </w:pPr>
          </w:p>
        </w:tc>
      </w:tr>
      <w:tr w:rsidR="00FF3F25" w:rsidRPr="00FF3F25" w14:paraId="3DFE3B4D" w14:textId="77777777" w:rsidTr="00B5390C">
        <w:trPr>
          <w:trHeight w:hRule="exact" w:val="215"/>
          <w:jc w:val="center"/>
        </w:trPr>
        <w:tc>
          <w:tcPr>
            <w:tcW w:w="4793" w:type="dxa"/>
          </w:tcPr>
          <w:p w14:paraId="439FBCAA" w14:textId="77777777" w:rsidR="00E469AE" w:rsidRPr="00FF3F25" w:rsidRDefault="00E469AE" w:rsidP="00B5390C">
            <w:pPr>
              <w:jc w:val="right"/>
              <w:rPr>
                <w:rFonts w:ascii="Calibri" w:hAnsi="Calibri"/>
                <w:sz w:val="20"/>
              </w:rPr>
            </w:pPr>
            <w:r w:rsidRPr="00FF3F25">
              <w:rPr>
                <w:rFonts w:ascii="Calibri" w:hAnsi="Calibri"/>
                <w:sz w:val="20"/>
              </w:rPr>
              <w:t xml:space="preserve">Bien común </w:t>
            </w:r>
          </w:p>
        </w:tc>
        <w:tc>
          <w:tcPr>
            <w:tcW w:w="284" w:type="dxa"/>
            <w:vAlign w:val="center"/>
          </w:tcPr>
          <w:p w14:paraId="621598B4"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4" w:type="dxa"/>
            <w:vAlign w:val="center"/>
          </w:tcPr>
          <w:p w14:paraId="71900E26"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4" w:type="dxa"/>
            <w:vAlign w:val="center"/>
          </w:tcPr>
          <w:p w14:paraId="3E7BC310"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5" w:type="dxa"/>
            <w:vAlign w:val="center"/>
          </w:tcPr>
          <w:p w14:paraId="2CF70F03"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4" w:type="dxa"/>
            <w:gridSpan w:val="2"/>
            <w:vAlign w:val="center"/>
          </w:tcPr>
          <w:p w14:paraId="1D07A389"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86" w:type="dxa"/>
            <w:gridSpan w:val="2"/>
            <w:vAlign w:val="center"/>
          </w:tcPr>
          <w:p w14:paraId="49197026"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86" w:type="dxa"/>
            <w:gridSpan w:val="2"/>
            <w:vAlign w:val="center"/>
          </w:tcPr>
          <w:p w14:paraId="6FF0302D"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2" w:type="dxa"/>
            <w:vAlign w:val="center"/>
          </w:tcPr>
          <w:p w14:paraId="6C752E66"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286" w:type="dxa"/>
            <w:vAlign w:val="center"/>
          </w:tcPr>
          <w:p w14:paraId="6681E93A" w14:textId="77777777" w:rsidR="00E469AE" w:rsidRPr="00FF3F25" w:rsidRDefault="00E469AE" w:rsidP="00B5390C">
            <w:pPr>
              <w:jc w:val="center"/>
              <w:rPr>
                <w:rFonts w:ascii="Calibri" w:hAnsi="Calibri"/>
                <w:sz w:val="16"/>
                <w:szCs w:val="16"/>
              </w:rPr>
            </w:pPr>
            <w:r w:rsidRPr="00FF3F25">
              <w:rPr>
                <w:rFonts w:ascii="Calibri" w:hAnsi="Calibri"/>
                <w:sz w:val="16"/>
                <w:szCs w:val="16"/>
              </w:rPr>
              <w:t>8</w:t>
            </w:r>
          </w:p>
        </w:tc>
        <w:tc>
          <w:tcPr>
            <w:tcW w:w="286" w:type="dxa"/>
            <w:vAlign w:val="center"/>
          </w:tcPr>
          <w:p w14:paraId="20DD3EBF" w14:textId="77777777" w:rsidR="00E469AE" w:rsidRPr="00FF3F25" w:rsidRDefault="00E469AE" w:rsidP="00B5390C">
            <w:pPr>
              <w:jc w:val="center"/>
              <w:rPr>
                <w:rFonts w:ascii="Calibri" w:hAnsi="Calibri"/>
                <w:sz w:val="16"/>
                <w:szCs w:val="16"/>
              </w:rPr>
            </w:pPr>
            <w:r w:rsidRPr="00FF3F25">
              <w:rPr>
                <w:rFonts w:ascii="Calibri" w:hAnsi="Calibri"/>
                <w:sz w:val="16"/>
                <w:szCs w:val="16"/>
              </w:rPr>
              <w:t>9</w:t>
            </w:r>
          </w:p>
        </w:tc>
        <w:tc>
          <w:tcPr>
            <w:tcW w:w="286" w:type="dxa"/>
            <w:vAlign w:val="center"/>
          </w:tcPr>
          <w:p w14:paraId="62BCF5B5" w14:textId="77777777" w:rsidR="00E469AE" w:rsidRPr="00FF3F25" w:rsidRDefault="00E469AE" w:rsidP="00B5390C">
            <w:pPr>
              <w:jc w:val="center"/>
              <w:rPr>
                <w:rFonts w:ascii="Calibri" w:hAnsi="Calibri"/>
                <w:sz w:val="16"/>
                <w:szCs w:val="16"/>
              </w:rPr>
            </w:pPr>
            <w:r w:rsidRPr="00FF3F25">
              <w:rPr>
                <w:rFonts w:ascii="Calibri" w:hAnsi="Calibri"/>
                <w:sz w:val="16"/>
                <w:szCs w:val="16"/>
              </w:rPr>
              <w:t>10</w:t>
            </w:r>
          </w:p>
        </w:tc>
        <w:tc>
          <w:tcPr>
            <w:tcW w:w="1450" w:type="dxa"/>
          </w:tcPr>
          <w:p w14:paraId="062B162C" w14:textId="77777777" w:rsidR="00E469AE" w:rsidRPr="00FF3F25" w:rsidRDefault="00E469AE" w:rsidP="00B5390C">
            <w:pPr>
              <w:rPr>
                <w:rFonts w:ascii="Calibri" w:hAnsi="Calibri"/>
                <w:sz w:val="16"/>
                <w:szCs w:val="16"/>
              </w:rPr>
            </w:pPr>
          </w:p>
        </w:tc>
      </w:tr>
      <w:tr w:rsidR="00FF3F25" w:rsidRPr="00FF3F25" w14:paraId="7D0B266D" w14:textId="77777777" w:rsidTr="00B5390C">
        <w:trPr>
          <w:trHeight w:hRule="exact" w:val="215"/>
          <w:jc w:val="center"/>
        </w:trPr>
        <w:tc>
          <w:tcPr>
            <w:tcW w:w="4793" w:type="dxa"/>
          </w:tcPr>
          <w:p w14:paraId="5D35BDFB" w14:textId="77777777" w:rsidR="00E469AE" w:rsidRPr="00FF3F25" w:rsidRDefault="00E469AE" w:rsidP="00B5390C">
            <w:pPr>
              <w:jc w:val="right"/>
              <w:rPr>
                <w:rFonts w:ascii="Calibri" w:hAnsi="Calibri"/>
                <w:sz w:val="20"/>
              </w:rPr>
            </w:pPr>
            <w:r w:rsidRPr="00FF3F25">
              <w:rPr>
                <w:rFonts w:ascii="Calibri" w:hAnsi="Calibri"/>
                <w:sz w:val="20"/>
              </w:rPr>
              <w:t>Competitividad</w:t>
            </w:r>
          </w:p>
        </w:tc>
        <w:tc>
          <w:tcPr>
            <w:tcW w:w="284" w:type="dxa"/>
            <w:vAlign w:val="center"/>
          </w:tcPr>
          <w:p w14:paraId="71C62B2F"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4" w:type="dxa"/>
            <w:vAlign w:val="center"/>
          </w:tcPr>
          <w:p w14:paraId="5A73A495"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4" w:type="dxa"/>
            <w:vAlign w:val="center"/>
          </w:tcPr>
          <w:p w14:paraId="217DC15F"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5" w:type="dxa"/>
            <w:vAlign w:val="center"/>
          </w:tcPr>
          <w:p w14:paraId="707019CC"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4" w:type="dxa"/>
            <w:gridSpan w:val="2"/>
            <w:vAlign w:val="center"/>
          </w:tcPr>
          <w:p w14:paraId="179AA178"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86" w:type="dxa"/>
            <w:gridSpan w:val="2"/>
            <w:vAlign w:val="center"/>
          </w:tcPr>
          <w:p w14:paraId="223143E6"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86" w:type="dxa"/>
            <w:gridSpan w:val="2"/>
            <w:vAlign w:val="center"/>
          </w:tcPr>
          <w:p w14:paraId="57069716"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2" w:type="dxa"/>
            <w:vAlign w:val="center"/>
          </w:tcPr>
          <w:p w14:paraId="32DEFA3D"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286" w:type="dxa"/>
            <w:vAlign w:val="center"/>
          </w:tcPr>
          <w:p w14:paraId="2F32C86F" w14:textId="77777777" w:rsidR="00E469AE" w:rsidRPr="00FF3F25" w:rsidRDefault="00E469AE" w:rsidP="00B5390C">
            <w:pPr>
              <w:jc w:val="center"/>
              <w:rPr>
                <w:rFonts w:ascii="Calibri" w:hAnsi="Calibri"/>
                <w:sz w:val="16"/>
                <w:szCs w:val="16"/>
              </w:rPr>
            </w:pPr>
            <w:r w:rsidRPr="00FF3F25">
              <w:rPr>
                <w:rFonts w:ascii="Calibri" w:hAnsi="Calibri"/>
                <w:sz w:val="16"/>
                <w:szCs w:val="16"/>
              </w:rPr>
              <w:t>8</w:t>
            </w:r>
          </w:p>
        </w:tc>
        <w:tc>
          <w:tcPr>
            <w:tcW w:w="286" w:type="dxa"/>
            <w:vAlign w:val="center"/>
          </w:tcPr>
          <w:p w14:paraId="4A400EBC" w14:textId="77777777" w:rsidR="00E469AE" w:rsidRPr="00FF3F25" w:rsidRDefault="00E469AE" w:rsidP="00B5390C">
            <w:pPr>
              <w:jc w:val="center"/>
              <w:rPr>
                <w:rFonts w:ascii="Calibri" w:hAnsi="Calibri"/>
                <w:sz w:val="16"/>
                <w:szCs w:val="16"/>
              </w:rPr>
            </w:pPr>
            <w:r w:rsidRPr="00FF3F25">
              <w:rPr>
                <w:rFonts w:ascii="Calibri" w:hAnsi="Calibri"/>
                <w:sz w:val="16"/>
                <w:szCs w:val="16"/>
              </w:rPr>
              <w:t>9</w:t>
            </w:r>
          </w:p>
        </w:tc>
        <w:tc>
          <w:tcPr>
            <w:tcW w:w="286" w:type="dxa"/>
            <w:vAlign w:val="center"/>
          </w:tcPr>
          <w:p w14:paraId="168215EB" w14:textId="77777777" w:rsidR="00E469AE" w:rsidRPr="00FF3F25" w:rsidRDefault="00E469AE" w:rsidP="00B5390C">
            <w:pPr>
              <w:jc w:val="center"/>
              <w:rPr>
                <w:rFonts w:ascii="Calibri" w:hAnsi="Calibri"/>
                <w:sz w:val="16"/>
                <w:szCs w:val="16"/>
              </w:rPr>
            </w:pPr>
            <w:r w:rsidRPr="00FF3F25">
              <w:rPr>
                <w:rFonts w:ascii="Calibri" w:hAnsi="Calibri"/>
                <w:sz w:val="16"/>
                <w:szCs w:val="16"/>
              </w:rPr>
              <w:t>10</w:t>
            </w:r>
          </w:p>
        </w:tc>
        <w:tc>
          <w:tcPr>
            <w:tcW w:w="1450" w:type="dxa"/>
          </w:tcPr>
          <w:p w14:paraId="178FA720" w14:textId="77777777" w:rsidR="00E469AE" w:rsidRPr="00FF3F25" w:rsidRDefault="00E469AE" w:rsidP="00B5390C">
            <w:pPr>
              <w:rPr>
                <w:rFonts w:ascii="Calibri" w:hAnsi="Calibri"/>
                <w:sz w:val="16"/>
                <w:szCs w:val="16"/>
              </w:rPr>
            </w:pPr>
          </w:p>
        </w:tc>
      </w:tr>
      <w:tr w:rsidR="00FF3F25" w:rsidRPr="00FF3F25" w14:paraId="4C7481CC" w14:textId="77777777" w:rsidTr="00B5390C">
        <w:trPr>
          <w:trHeight w:hRule="exact" w:val="215"/>
          <w:jc w:val="center"/>
        </w:trPr>
        <w:tc>
          <w:tcPr>
            <w:tcW w:w="4793" w:type="dxa"/>
          </w:tcPr>
          <w:p w14:paraId="2FCE1F75" w14:textId="77777777" w:rsidR="00E469AE" w:rsidRPr="00FF3F25" w:rsidRDefault="00E469AE" w:rsidP="00B5390C">
            <w:pPr>
              <w:jc w:val="right"/>
              <w:rPr>
                <w:rFonts w:ascii="Calibri" w:hAnsi="Calibri"/>
                <w:sz w:val="20"/>
              </w:rPr>
            </w:pPr>
            <w:r w:rsidRPr="00FF3F25">
              <w:rPr>
                <w:rFonts w:ascii="Calibri" w:hAnsi="Calibri"/>
                <w:sz w:val="20"/>
              </w:rPr>
              <w:t>Calidad de vida laboral</w:t>
            </w:r>
          </w:p>
        </w:tc>
        <w:tc>
          <w:tcPr>
            <w:tcW w:w="284" w:type="dxa"/>
            <w:vAlign w:val="center"/>
          </w:tcPr>
          <w:p w14:paraId="119988B9"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4" w:type="dxa"/>
            <w:vAlign w:val="center"/>
          </w:tcPr>
          <w:p w14:paraId="4A1EE40B"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4" w:type="dxa"/>
            <w:vAlign w:val="center"/>
          </w:tcPr>
          <w:p w14:paraId="1E1F54BD"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5" w:type="dxa"/>
            <w:vAlign w:val="center"/>
          </w:tcPr>
          <w:p w14:paraId="330288DD"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4" w:type="dxa"/>
            <w:gridSpan w:val="2"/>
            <w:vAlign w:val="center"/>
          </w:tcPr>
          <w:p w14:paraId="03495497"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86" w:type="dxa"/>
            <w:gridSpan w:val="2"/>
            <w:vAlign w:val="center"/>
          </w:tcPr>
          <w:p w14:paraId="2F3ED137"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86" w:type="dxa"/>
            <w:gridSpan w:val="2"/>
            <w:vAlign w:val="center"/>
          </w:tcPr>
          <w:p w14:paraId="17ECF2D8"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2" w:type="dxa"/>
            <w:vAlign w:val="center"/>
          </w:tcPr>
          <w:p w14:paraId="782CF400"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286" w:type="dxa"/>
            <w:vAlign w:val="center"/>
          </w:tcPr>
          <w:p w14:paraId="6F99924B" w14:textId="77777777" w:rsidR="00E469AE" w:rsidRPr="00FF3F25" w:rsidRDefault="00E469AE" w:rsidP="00B5390C">
            <w:pPr>
              <w:jc w:val="center"/>
              <w:rPr>
                <w:rFonts w:ascii="Calibri" w:hAnsi="Calibri"/>
                <w:sz w:val="16"/>
                <w:szCs w:val="16"/>
              </w:rPr>
            </w:pPr>
            <w:r w:rsidRPr="00FF3F25">
              <w:rPr>
                <w:rFonts w:ascii="Calibri" w:hAnsi="Calibri"/>
                <w:sz w:val="16"/>
                <w:szCs w:val="16"/>
              </w:rPr>
              <w:t>8</w:t>
            </w:r>
          </w:p>
        </w:tc>
        <w:tc>
          <w:tcPr>
            <w:tcW w:w="286" w:type="dxa"/>
            <w:vAlign w:val="center"/>
          </w:tcPr>
          <w:p w14:paraId="718E2F78" w14:textId="77777777" w:rsidR="00E469AE" w:rsidRPr="00FF3F25" w:rsidRDefault="00E469AE" w:rsidP="00B5390C">
            <w:pPr>
              <w:jc w:val="center"/>
              <w:rPr>
                <w:rFonts w:ascii="Calibri" w:hAnsi="Calibri"/>
                <w:sz w:val="16"/>
                <w:szCs w:val="16"/>
              </w:rPr>
            </w:pPr>
            <w:r w:rsidRPr="00FF3F25">
              <w:rPr>
                <w:rFonts w:ascii="Calibri" w:hAnsi="Calibri"/>
                <w:sz w:val="16"/>
                <w:szCs w:val="16"/>
              </w:rPr>
              <w:t>9</w:t>
            </w:r>
          </w:p>
        </w:tc>
        <w:tc>
          <w:tcPr>
            <w:tcW w:w="286" w:type="dxa"/>
            <w:vAlign w:val="center"/>
          </w:tcPr>
          <w:p w14:paraId="76C001E8" w14:textId="77777777" w:rsidR="00E469AE" w:rsidRPr="00FF3F25" w:rsidRDefault="00E469AE" w:rsidP="00B5390C">
            <w:pPr>
              <w:jc w:val="center"/>
              <w:rPr>
                <w:rFonts w:ascii="Calibri" w:hAnsi="Calibri"/>
                <w:sz w:val="16"/>
                <w:szCs w:val="16"/>
              </w:rPr>
            </w:pPr>
            <w:r w:rsidRPr="00FF3F25">
              <w:rPr>
                <w:rFonts w:ascii="Calibri" w:hAnsi="Calibri"/>
                <w:sz w:val="16"/>
                <w:szCs w:val="16"/>
              </w:rPr>
              <w:t>10</w:t>
            </w:r>
          </w:p>
        </w:tc>
        <w:tc>
          <w:tcPr>
            <w:tcW w:w="1450" w:type="dxa"/>
          </w:tcPr>
          <w:p w14:paraId="3F16101A" w14:textId="77777777" w:rsidR="00E469AE" w:rsidRPr="00FF3F25" w:rsidRDefault="00E469AE" w:rsidP="00B5390C">
            <w:pPr>
              <w:rPr>
                <w:rFonts w:ascii="Calibri" w:hAnsi="Calibri"/>
                <w:sz w:val="16"/>
                <w:szCs w:val="16"/>
              </w:rPr>
            </w:pPr>
          </w:p>
        </w:tc>
      </w:tr>
      <w:tr w:rsidR="00FF3F25" w:rsidRPr="00FF3F25" w14:paraId="29BFE92D" w14:textId="77777777" w:rsidTr="00B5390C">
        <w:trPr>
          <w:trHeight w:hRule="exact" w:val="215"/>
          <w:jc w:val="center"/>
        </w:trPr>
        <w:tc>
          <w:tcPr>
            <w:tcW w:w="4793" w:type="dxa"/>
          </w:tcPr>
          <w:p w14:paraId="2CA44C79" w14:textId="77777777" w:rsidR="00E469AE" w:rsidRPr="00FF3F25" w:rsidRDefault="00E469AE" w:rsidP="00B5390C">
            <w:pPr>
              <w:jc w:val="right"/>
              <w:rPr>
                <w:rFonts w:ascii="Calibri" w:hAnsi="Calibri"/>
                <w:sz w:val="20"/>
              </w:rPr>
            </w:pPr>
            <w:r w:rsidRPr="00FF3F25">
              <w:rPr>
                <w:rFonts w:ascii="Calibri" w:hAnsi="Calibri"/>
                <w:sz w:val="20"/>
              </w:rPr>
              <w:t xml:space="preserve">Productividad </w:t>
            </w:r>
          </w:p>
        </w:tc>
        <w:tc>
          <w:tcPr>
            <w:tcW w:w="284" w:type="dxa"/>
            <w:vAlign w:val="center"/>
          </w:tcPr>
          <w:p w14:paraId="36167DDF"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4" w:type="dxa"/>
            <w:vAlign w:val="center"/>
          </w:tcPr>
          <w:p w14:paraId="17E7AB88"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4" w:type="dxa"/>
            <w:vAlign w:val="center"/>
          </w:tcPr>
          <w:p w14:paraId="2DAC39E1"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5" w:type="dxa"/>
            <w:vAlign w:val="center"/>
          </w:tcPr>
          <w:p w14:paraId="43352C6D"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4" w:type="dxa"/>
            <w:gridSpan w:val="2"/>
            <w:vAlign w:val="center"/>
          </w:tcPr>
          <w:p w14:paraId="69F63A92"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86" w:type="dxa"/>
            <w:gridSpan w:val="2"/>
            <w:vAlign w:val="center"/>
          </w:tcPr>
          <w:p w14:paraId="2631DF3D"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86" w:type="dxa"/>
            <w:gridSpan w:val="2"/>
            <w:vAlign w:val="center"/>
          </w:tcPr>
          <w:p w14:paraId="624DE5B9"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2" w:type="dxa"/>
            <w:vAlign w:val="center"/>
          </w:tcPr>
          <w:p w14:paraId="6172DDBF"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286" w:type="dxa"/>
            <w:vAlign w:val="center"/>
          </w:tcPr>
          <w:p w14:paraId="0EB1C5AD" w14:textId="77777777" w:rsidR="00E469AE" w:rsidRPr="00FF3F25" w:rsidRDefault="00E469AE" w:rsidP="00B5390C">
            <w:pPr>
              <w:jc w:val="center"/>
              <w:rPr>
                <w:rFonts w:ascii="Calibri" w:hAnsi="Calibri"/>
                <w:sz w:val="16"/>
                <w:szCs w:val="16"/>
              </w:rPr>
            </w:pPr>
            <w:r w:rsidRPr="00FF3F25">
              <w:rPr>
                <w:rFonts w:ascii="Calibri" w:hAnsi="Calibri"/>
                <w:sz w:val="16"/>
                <w:szCs w:val="16"/>
              </w:rPr>
              <w:t>8</w:t>
            </w:r>
          </w:p>
        </w:tc>
        <w:tc>
          <w:tcPr>
            <w:tcW w:w="286" w:type="dxa"/>
            <w:vAlign w:val="center"/>
          </w:tcPr>
          <w:p w14:paraId="54F936CB" w14:textId="77777777" w:rsidR="00E469AE" w:rsidRPr="00FF3F25" w:rsidRDefault="00E469AE" w:rsidP="00B5390C">
            <w:pPr>
              <w:jc w:val="center"/>
              <w:rPr>
                <w:rFonts w:ascii="Calibri" w:hAnsi="Calibri"/>
                <w:sz w:val="16"/>
                <w:szCs w:val="16"/>
              </w:rPr>
            </w:pPr>
            <w:r w:rsidRPr="00FF3F25">
              <w:rPr>
                <w:rFonts w:ascii="Calibri" w:hAnsi="Calibri"/>
                <w:sz w:val="16"/>
                <w:szCs w:val="16"/>
              </w:rPr>
              <w:t>9</w:t>
            </w:r>
          </w:p>
        </w:tc>
        <w:tc>
          <w:tcPr>
            <w:tcW w:w="286" w:type="dxa"/>
            <w:vAlign w:val="center"/>
          </w:tcPr>
          <w:p w14:paraId="77B7E561" w14:textId="77777777" w:rsidR="00E469AE" w:rsidRPr="00FF3F25" w:rsidRDefault="00E469AE" w:rsidP="00B5390C">
            <w:pPr>
              <w:jc w:val="center"/>
              <w:rPr>
                <w:rFonts w:ascii="Calibri" w:hAnsi="Calibri"/>
                <w:sz w:val="16"/>
                <w:szCs w:val="16"/>
              </w:rPr>
            </w:pPr>
            <w:r w:rsidRPr="00FF3F25">
              <w:rPr>
                <w:rFonts w:ascii="Calibri" w:hAnsi="Calibri"/>
                <w:sz w:val="16"/>
                <w:szCs w:val="16"/>
              </w:rPr>
              <w:t>10</w:t>
            </w:r>
          </w:p>
        </w:tc>
        <w:tc>
          <w:tcPr>
            <w:tcW w:w="1450" w:type="dxa"/>
          </w:tcPr>
          <w:p w14:paraId="64E7C00F" w14:textId="77777777" w:rsidR="00E469AE" w:rsidRPr="00FF3F25" w:rsidRDefault="00E469AE" w:rsidP="00B5390C">
            <w:pPr>
              <w:rPr>
                <w:rFonts w:ascii="Calibri" w:hAnsi="Calibri"/>
                <w:sz w:val="16"/>
                <w:szCs w:val="16"/>
              </w:rPr>
            </w:pPr>
          </w:p>
        </w:tc>
      </w:tr>
      <w:tr w:rsidR="00FF3F25" w:rsidRPr="00FF3F25" w14:paraId="66704DCF" w14:textId="77777777" w:rsidTr="00B5390C">
        <w:trPr>
          <w:trHeight w:hRule="exact" w:val="215"/>
          <w:jc w:val="center"/>
        </w:trPr>
        <w:tc>
          <w:tcPr>
            <w:tcW w:w="4793" w:type="dxa"/>
          </w:tcPr>
          <w:p w14:paraId="42612223" w14:textId="77777777" w:rsidR="00E469AE" w:rsidRPr="00FF3F25" w:rsidRDefault="00E469AE" w:rsidP="00B5390C">
            <w:pPr>
              <w:jc w:val="right"/>
              <w:rPr>
                <w:rFonts w:ascii="Calibri" w:hAnsi="Calibri"/>
                <w:sz w:val="20"/>
              </w:rPr>
            </w:pPr>
            <w:r w:rsidRPr="00FF3F25">
              <w:rPr>
                <w:rFonts w:ascii="Calibri" w:hAnsi="Calibri"/>
                <w:sz w:val="20"/>
              </w:rPr>
              <w:t>Ética de servicio público</w:t>
            </w:r>
          </w:p>
        </w:tc>
        <w:tc>
          <w:tcPr>
            <w:tcW w:w="284" w:type="dxa"/>
            <w:vAlign w:val="center"/>
          </w:tcPr>
          <w:p w14:paraId="23677ACC"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4" w:type="dxa"/>
            <w:vAlign w:val="center"/>
          </w:tcPr>
          <w:p w14:paraId="53DEB508"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4" w:type="dxa"/>
            <w:vAlign w:val="center"/>
          </w:tcPr>
          <w:p w14:paraId="21D3D457"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5" w:type="dxa"/>
            <w:vAlign w:val="center"/>
          </w:tcPr>
          <w:p w14:paraId="5685DEAD"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4" w:type="dxa"/>
            <w:gridSpan w:val="2"/>
            <w:vAlign w:val="center"/>
          </w:tcPr>
          <w:p w14:paraId="68BC8137"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86" w:type="dxa"/>
            <w:gridSpan w:val="2"/>
            <w:vAlign w:val="center"/>
          </w:tcPr>
          <w:p w14:paraId="22B60A2D"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86" w:type="dxa"/>
            <w:gridSpan w:val="2"/>
            <w:vAlign w:val="center"/>
          </w:tcPr>
          <w:p w14:paraId="3CB1291B"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2" w:type="dxa"/>
            <w:vAlign w:val="center"/>
          </w:tcPr>
          <w:p w14:paraId="7382B298"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286" w:type="dxa"/>
            <w:vAlign w:val="center"/>
          </w:tcPr>
          <w:p w14:paraId="780A5D7D" w14:textId="77777777" w:rsidR="00E469AE" w:rsidRPr="00FF3F25" w:rsidRDefault="00E469AE" w:rsidP="00B5390C">
            <w:pPr>
              <w:jc w:val="center"/>
              <w:rPr>
                <w:rFonts w:ascii="Calibri" w:hAnsi="Calibri"/>
                <w:sz w:val="16"/>
                <w:szCs w:val="16"/>
              </w:rPr>
            </w:pPr>
            <w:r w:rsidRPr="00FF3F25">
              <w:rPr>
                <w:rFonts w:ascii="Calibri" w:hAnsi="Calibri"/>
                <w:sz w:val="16"/>
                <w:szCs w:val="16"/>
              </w:rPr>
              <w:t>8</w:t>
            </w:r>
          </w:p>
        </w:tc>
        <w:tc>
          <w:tcPr>
            <w:tcW w:w="286" w:type="dxa"/>
            <w:vAlign w:val="center"/>
          </w:tcPr>
          <w:p w14:paraId="40B17062" w14:textId="77777777" w:rsidR="00E469AE" w:rsidRPr="00FF3F25" w:rsidRDefault="00E469AE" w:rsidP="00B5390C">
            <w:pPr>
              <w:jc w:val="center"/>
              <w:rPr>
                <w:rFonts w:ascii="Calibri" w:hAnsi="Calibri"/>
                <w:sz w:val="16"/>
                <w:szCs w:val="16"/>
              </w:rPr>
            </w:pPr>
            <w:r w:rsidRPr="00FF3F25">
              <w:rPr>
                <w:rFonts w:ascii="Calibri" w:hAnsi="Calibri"/>
                <w:sz w:val="16"/>
                <w:szCs w:val="16"/>
              </w:rPr>
              <w:t>9</w:t>
            </w:r>
          </w:p>
        </w:tc>
        <w:tc>
          <w:tcPr>
            <w:tcW w:w="286" w:type="dxa"/>
            <w:vAlign w:val="center"/>
          </w:tcPr>
          <w:p w14:paraId="72312FB2" w14:textId="77777777" w:rsidR="00E469AE" w:rsidRPr="00FF3F25" w:rsidRDefault="00E469AE" w:rsidP="00B5390C">
            <w:pPr>
              <w:jc w:val="center"/>
              <w:rPr>
                <w:rFonts w:ascii="Calibri" w:hAnsi="Calibri"/>
                <w:sz w:val="16"/>
                <w:szCs w:val="16"/>
              </w:rPr>
            </w:pPr>
            <w:r w:rsidRPr="00FF3F25">
              <w:rPr>
                <w:rFonts w:ascii="Calibri" w:hAnsi="Calibri"/>
                <w:sz w:val="16"/>
                <w:szCs w:val="16"/>
              </w:rPr>
              <w:t>10</w:t>
            </w:r>
          </w:p>
        </w:tc>
        <w:tc>
          <w:tcPr>
            <w:tcW w:w="1450" w:type="dxa"/>
          </w:tcPr>
          <w:p w14:paraId="63FFC688" w14:textId="77777777" w:rsidR="00E469AE" w:rsidRPr="00FF3F25" w:rsidRDefault="00E469AE" w:rsidP="00B5390C">
            <w:pPr>
              <w:rPr>
                <w:rFonts w:ascii="Calibri" w:hAnsi="Calibri"/>
                <w:sz w:val="16"/>
                <w:szCs w:val="16"/>
              </w:rPr>
            </w:pPr>
          </w:p>
        </w:tc>
      </w:tr>
      <w:tr w:rsidR="00FF3F25" w:rsidRPr="00FF3F25" w14:paraId="4970BEBA" w14:textId="77777777" w:rsidTr="00B5390C">
        <w:trPr>
          <w:trHeight w:hRule="exact" w:val="215"/>
          <w:jc w:val="center"/>
        </w:trPr>
        <w:tc>
          <w:tcPr>
            <w:tcW w:w="4793" w:type="dxa"/>
          </w:tcPr>
          <w:p w14:paraId="7D65E872" w14:textId="77777777" w:rsidR="00E469AE" w:rsidRPr="00FF3F25" w:rsidRDefault="00E469AE" w:rsidP="00B5390C">
            <w:pPr>
              <w:jc w:val="right"/>
              <w:rPr>
                <w:rFonts w:ascii="Calibri" w:hAnsi="Calibri"/>
                <w:sz w:val="20"/>
              </w:rPr>
            </w:pPr>
            <w:r w:rsidRPr="00FF3F25">
              <w:rPr>
                <w:rFonts w:ascii="Calibri" w:hAnsi="Calibri"/>
                <w:sz w:val="20"/>
              </w:rPr>
              <w:t xml:space="preserve"> Eficiencia </w:t>
            </w:r>
          </w:p>
        </w:tc>
        <w:tc>
          <w:tcPr>
            <w:tcW w:w="284" w:type="dxa"/>
            <w:vAlign w:val="center"/>
          </w:tcPr>
          <w:p w14:paraId="49934CFB"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4" w:type="dxa"/>
            <w:vAlign w:val="center"/>
          </w:tcPr>
          <w:p w14:paraId="32FD24DB"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4" w:type="dxa"/>
            <w:vAlign w:val="center"/>
          </w:tcPr>
          <w:p w14:paraId="347BC013"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5" w:type="dxa"/>
            <w:vAlign w:val="center"/>
          </w:tcPr>
          <w:p w14:paraId="0A845C91"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4" w:type="dxa"/>
            <w:gridSpan w:val="2"/>
            <w:vAlign w:val="center"/>
          </w:tcPr>
          <w:p w14:paraId="12DFDAFB"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86" w:type="dxa"/>
            <w:gridSpan w:val="2"/>
            <w:vAlign w:val="center"/>
          </w:tcPr>
          <w:p w14:paraId="30E07A6B"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86" w:type="dxa"/>
            <w:gridSpan w:val="2"/>
            <w:vAlign w:val="center"/>
          </w:tcPr>
          <w:p w14:paraId="2EC52D4B"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2" w:type="dxa"/>
            <w:vAlign w:val="center"/>
          </w:tcPr>
          <w:p w14:paraId="5D676897"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286" w:type="dxa"/>
            <w:vAlign w:val="center"/>
          </w:tcPr>
          <w:p w14:paraId="63245A98" w14:textId="77777777" w:rsidR="00E469AE" w:rsidRPr="00FF3F25" w:rsidRDefault="00E469AE" w:rsidP="00B5390C">
            <w:pPr>
              <w:jc w:val="center"/>
              <w:rPr>
                <w:rFonts w:ascii="Calibri" w:hAnsi="Calibri"/>
                <w:sz w:val="16"/>
                <w:szCs w:val="16"/>
              </w:rPr>
            </w:pPr>
            <w:r w:rsidRPr="00FF3F25">
              <w:rPr>
                <w:rFonts w:ascii="Calibri" w:hAnsi="Calibri"/>
                <w:sz w:val="16"/>
                <w:szCs w:val="16"/>
              </w:rPr>
              <w:t>8</w:t>
            </w:r>
          </w:p>
        </w:tc>
        <w:tc>
          <w:tcPr>
            <w:tcW w:w="286" w:type="dxa"/>
            <w:vAlign w:val="center"/>
          </w:tcPr>
          <w:p w14:paraId="04B46F16" w14:textId="77777777" w:rsidR="00E469AE" w:rsidRPr="00FF3F25" w:rsidRDefault="00E469AE" w:rsidP="00B5390C">
            <w:pPr>
              <w:jc w:val="center"/>
              <w:rPr>
                <w:rFonts w:ascii="Calibri" w:hAnsi="Calibri"/>
                <w:sz w:val="16"/>
                <w:szCs w:val="16"/>
              </w:rPr>
            </w:pPr>
            <w:r w:rsidRPr="00FF3F25">
              <w:rPr>
                <w:rFonts w:ascii="Calibri" w:hAnsi="Calibri"/>
                <w:sz w:val="16"/>
                <w:szCs w:val="16"/>
              </w:rPr>
              <w:t>9</w:t>
            </w:r>
          </w:p>
        </w:tc>
        <w:tc>
          <w:tcPr>
            <w:tcW w:w="286" w:type="dxa"/>
            <w:vAlign w:val="center"/>
          </w:tcPr>
          <w:p w14:paraId="191647C2" w14:textId="77777777" w:rsidR="00E469AE" w:rsidRPr="00FF3F25" w:rsidRDefault="00E469AE" w:rsidP="00B5390C">
            <w:pPr>
              <w:jc w:val="center"/>
              <w:rPr>
                <w:rFonts w:ascii="Calibri" w:hAnsi="Calibri"/>
                <w:sz w:val="16"/>
                <w:szCs w:val="16"/>
              </w:rPr>
            </w:pPr>
            <w:r w:rsidRPr="00FF3F25">
              <w:rPr>
                <w:rFonts w:ascii="Calibri" w:hAnsi="Calibri"/>
                <w:sz w:val="16"/>
                <w:szCs w:val="16"/>
              </w:rPr>
              <w:t>10</w:t>
            </w:r>
          </w:p>
        </w:tc>
        <w:tc>
          <w:tcPr>
            <w:tcW w:w="1450" w:type="dxa"/>
          </w:tcPr>
          <w:p w14:paraId="06CB89C3" w14:textId="77777777" w:rsidR="00E469AE" w:rsidRPr="00FF3F25" w:rsidRDefault="00E469AE" w:rsidP="00B5390C">
            <w:pPr>
              <w:rPr>
                <w:rFonts w:ascii="Calibri" w:hAnsi="Calibri"/>
                <w:sz w:val="16"/>
                <w:szCs w:val="16"/>
              </w:rPr>
            </w:pPr>
          </w:p>
        </w:tc>
      </w:tr>
      <w:tr w:rsidR="00FF3F25" w:rsidRPr="00FF3F25" w14:paraId="2161F43C" w14:textId="77777777" w:rsidTr="00B5390C">
        <w:trPr>
          <w:trHeight w:hRule="exact" w:val="215"/>
          <w:jc w:val="center"/>
        </w:trPr>
        <w:tc>
          <w:tcPr>
            <w:tcW w:w="4793" w:type="dxa"/>
          </w:tcPr>
          <w:p w14:paraId="0551CAF4" w14:textId="77777777" w:rsidR="00E469AE" w:rsidRPr="00FF3F25" w:rsidRDefault="00E469AE" w:rsidP="00B5390C">
            <w:pPr>
              <w:jc w:val="right"/>
              <w:rPr>
                <w:rFonts w:ascii="Calibri" w:hAnsi="Calibri"/>
                <w:sz w:val="20"/>
              </w:rPr>
            </w:pPr>
            <w:r w:rsidRPr="00FF3F25">
              <w:rPr>
                <w:rFonts w:ascii="Calibri" w:hAnsi="Calibri"/>
                <w:sz w:val="20"/>
              </w:rPr>
              <w:t>Espíritu de negocio privado</w:t>
            </w:r>
          </w:p>
        </w:tc>
        <w:tc>
          <w:tcPr>
            <w:tcW w:w="284" w:type="dxa"/>
            <w:vAlign w:val="center"/>
          </w:tcPr>
          <w:p w14:paraId="2DE39CE7"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4" w:type="dxa"/>
            <w:vAlign w:val="center"/>
          </w:tcPr>
          <w:p w14:paraId="10070E7B"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4" w:type="dxa"/>
            <w:vAlign w:val="center"/>
          </w:tcPr>
          <w:p w14:paraId="79C33FE0"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5" w:type="dxa"/>
            <w:vAlign w:val="center"/>
          </w:tcPr>
          <w:p w14:paraId="5276613F"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4" w:type="dxa"/>
            <w:gridSpan w:val="2"/>
            <w:vAlign w:val="center"/>
          </w:tcPr>
          <w:p w14:paraId="227D84E1"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86" w:type="dxa"/>
            <w:gridSpan w:val="2"/>
            <w:vAlign w:val="center"/>
          </w:tcPr>
          <w:p w14:paraId="445F8128"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86" w:type="dxa"/>
            <w:gridSpan w:val="2"/>
            <w:vAlign w:val="center"/>
          </w:tcPr>
          <w:p w14:paraId="1EEAB812"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2" w:type="dxa"/>
            <w:vAlign w:val="center"/>
          </w:tcPr>
          <w:p w14:paraId="2DA44A87"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286" w:type="dxa"/>
            <w:vAlign w:val="center"/>
          </w:tcPr>
          <w:p w14:paraId="12CBFB88" w14:textId="77777777" w:rsidR="00E469AE" w:rsidRPr="00FF3F25" w:rsidRDefault="00E469AE" w:rsidP="00B5390C">
            <w:pPr>
              <w:jc w:val="center"/>
              <w:rPr>
                <w:rFonts w:ascii="Calibri" w:hAnsi="Calibri"/>
                <w:sz w:val="16"/>
                <w:szCs w:val="16"/>
              </w:rPr>
            </w:pPr>
            <w:r w:rsidRPr="00FF3F25">
              <w:rPr>
                <w:rFonts w:ascii="Calibri" w:hAnsi="Calibri"/>
                <w:sz w:val="16"/>
                <w:szCs w:val="16"/>
              </w:rPr>
              <w:t>8</w:t>
            </w:r>
          </w:p>
        </w:tc>
        <w:tc>
          <w:tcPr>
            <w:tcW w:w="286" w:type="dxa"/>
            <w:vAlign w:val="center"/>
          </w:tcPr>
          <w:p w14:paraId="367D45C2" w14:textId="77777777" w:rsidR="00E469AE" w:rsidRPr="00FF3F25" w:rsidRDefault="00E469AE" w:rsidP="00B5390C">
            <w:pPr>
              <w:jc w:val="center"/>
              <w:rPr>
                <w:rFonts w:ascii="Calibri" w:hAnsi="Calibri"/>
                <w:sz w:val="16"/>
                <w:szCs w:val="16"/>
              </w:rPr>
            </w:pPr>
            <w:r w:rsidRPr="00FF3F25">
              <w:rPr>
                <w:rFonts w:ascii="Calibri" w:hAnsi="Calibri"/>
                <w:sz w:val="16"/>
                <w:szCs w:val="16"/>
              </w:rPr>
              <w:t>9</w:t>
            </w:r>
          </w:p>
        </w:tc>
        <w:tc>
          <w:tcPr>
            <w:tcW w:w="286" w:type="dxa"/>
            <w:vAlign w:val="center"/>
          </w:tcPr>
          <w:p w14:paraId="7EE9E389" w14:textId="77777777" w:rsidR="00E469AE" w:rsidRPr="00FF3F25" w:rsidRDefault="00E469AE" w:rsidP="00B5390C">
            <w:pPr>
              <w:jc w:val="center"/>
              <w:rPr>
                <w:rFonts w:ascii="Calibri" w:hAnsi="Calibri"/>
                <w:sz w:val="16"/>
                <w:szCs w:val="16"/>
              </w:rPr>
            </w:pPr>
            <w:r w:rsidRPr="00FF3F25">
              <w:rPr>
                <w:rFonts w:ascii="Calibri" w:hAnsi="Calibri"/>
                <w:sz w:val="16"/>
                <w:szCs w:val="16"/>
              </w:rPr>
              <w:t>10</w:t>
            </w:r>
          </w:p>
        </w:tc>
        <w:tc>
          <w:tcPr>
            <w:tcW w:w="1450" w:type="dxa"/>
          </w:tcPr>
          <w:p w14:paraId="6DCB0A95" w14:textId="77777777" w:rsidR="00E469AE" w:rsidRPr="00FF3F25" w:rsidRDefault="00E469AE" w:rsidP="00B5390C">
            <w:pPr>
              <w:rPr>
                <w:rFonts w:ascii="Calibri" w:hAnsi="Calibri"/>
                <w:sz w:val="16"/>
                <w:szCs w:val="16"/>
              </w:rPr>
            </w:pPr>
          </w:p>
        </w:tc>
      </w:tr>
      <w:tr w:rsidR="00FF3F25" w:rsidRPr="00FF3F25" w14:paraId="79CACD91" w14:textId="77777777" w:rsidTr="00B5390C">
        <w:trPr>
          <w:trHeight w:hRule="exact" w:val="215"/>
          <w:jc w:val="center"/>
        </w:trPr>
        <w:tc>
          <w:tcPr>
            <w:tcW w:w="4793" w:type="dxa"/>
          </w:tcPr>
          <w:p w14:paraId="45E3703F" w14:textId="77777777" w:rsidR="00E469AE" w:rsidRPr="00FF3F25" w:rsidRDefault="00E469AE" w:rsidP="00B5390C">
            <w:pPr>
              <w:jc w:val="right"/>
              <w:rPr>
                <w:rFonts w:ascii="Calibri" w:hAnsi="Calibri"/>
                <w:sz w:val="20"/>
              </w:rPr>
            </w:pPr>
            <w:r w:rsidRPr="00FF3F25">
              <w:rPr>
                <w:rFonts w:ascii="Calibri" w:hAnsi="Calibri"/>
                <w:sz w:val="20"/>
              </w:rPr>
              <w:t>Análisis coste-beneficio</w:t>
            </w:r>
          </w:p>
        </w:tc>
        <w:tc>
          <w:tcPr>
            <w:tcW w:w="284" w:type="dxa"/>
            <w:vAlign w:val="center"/>
          </w:tcPr>
          <w:p w14:paraId="4156018B"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4" w:type="dxa"/>
            <w:vAlign w:val="center"/>
          </w:tcPr>
          <w:p w14:paraId="1B86177A"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4" w:type="dxa"/>
            <w:vAlign w:val="center"/>
          </w:tcPr>
          <w:p w14:paraId="023F5EF8"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5" w:type="dxa"/>
            <w:vAlign w:val="center"/>
          </w:tcPr>
          <w:p w14:paraId="542AF3AF"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86" w:type="dxa"/>
            <w:vAlign w:val="center"/>
          </w:tcPr>
          <w:p w14:paraId="0ED36522"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86" w:type="dxa"/>
            <w:gridSpan w:val="2"/>
            <w:vAlign w:val="center"/>
          </w:tcPr>
          <w:p w14:paraId="5EDB8AB0"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86" w:type="dxa"/>
            <w:gridSpan w:val="2"/>
            <w:vAlign w:val="center"/>
          </w:tcPr>
          <w:p w14:paraId="27646AC4"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300" w:type="dxa"/>
            <w:gridSpan w:val="2"/>
            <w:vAlign w:val="center"/>
          </w:tcPr>
          <w:p w14:paraId="52609919"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286" w:type="dxa"/>
            <w:vAlign w:val="center"/>
          </w:tcPr>
          <w:p w14:paraId="5EDE4140" w14:textId="77777777" w:rsidR="00E469AE" w:rsidRPr="00FF3F25" w:rsidRDefault="00E469AE" w:rsidP="00B5390C">
            <w:pPr>
              <w:jc w:val="center"/>
              <w:rPr>
                <w:rFonts w:ascii="Calibri" w:hAnsi="Calibri"/>
                <w:sz w:val="16"/>
                <w:szCs w:val="16"/>
              </w:rPr>
            </w:pPr>
            <w:r w:rsidRPr="00FF3F25">
              <w:rPr>
                <w:rFonts w:ascii="Calibri" w:hAnsi="Calibri"/>
                <w:sz w:val="16"/>
                <w:szCs w:val="16"/>
              </w:rPr>
              <w:t>8</w:t>
            </w:r>
          </w:p>
        </w:tc>
        <w:tc>
          <w:tcPr>
            <w:tcW w:w="286" w:type="dxa"/>
            <w:vAlign w:val="center"/>
          </w:tcPr>
          <w:p w14:paraId="0F7A270B" w14:textId="77777777" w:rsidR="00E469AE" w:rsidRPr="00FF3F25" w:rsidRDefault="00E469AE" w:rsidP="00B5390C">
            <w:pPr>
              <w:jc w:val="center"/>
              <w:rPr>
                <w:rFonts w:ascii="Calibri" w:hAnsi="Calibri"/>
                <w:sz w:val="16"/>
                <w:szCs w:val="16"/>
              </w:rPr>
            </w:pPr>
            <w:r w:rsidRPr="00FF3F25">
              <w:rPr>
                <w:rFonts w:ascii="Calibri" w:hAnsi="Calibri"/>
                <w:sz w:val="16"/>
                <w:szCs w:val="16"/>
              </w:rPr>
              <w:t>9</w:t>
            </w:r>
          </w:p>
        </w:tc>
        <w:tc>
          <w:tcPr>
            <w:tcW w:w="286" w:type="dxa"/>
            <w:vAlign w:val="center"/>
          </w:tcPr>
          <w:p w14:paraId="5C388EF6" w14:textId="77777777" w:rsidR="00E469AE" w:rsidRPr="00FF3F25" w:rsidRDefault="00E469AE" w:rsidP="00B5390C">
            <w:pPr>
              <w:jc w:val="center"/>
              <w:rPr>
                <w:rFonts w:ascii="Calibri" w:hAnsi="Calibri"/>
                <w:sz w:val="16"/>
                <w:szCs w:val="16"/>
              </w:rPr>
            </w:pPr>
            <w:r w:rsidRPr="00FF3F25">
              <w:rPr>
                <w:rFonts w:ascii="Calibri" w:hAnsi="Calibri"/>
                <w:sz w:val="16"/>
                <w:szCs w:val="16"/>
              </w:rPr>
              <w:t>10</w:t>
            </w:r>
          </w:p>
        </w:tc>
        <w:tc>
          <w:tcPr>
            <w:tcW w:w="1450" w:type="dxa"/>
          </w:tcPr>
          <w:p w14:paraId="00D15587" w14:textId="77777777" w:rsidR="00E469AE" w:rsidRPr="00FF3F25" w:rsidRDefault="00E469AE" w:rsidP="00B5390C">
            <w:pPr>
              <w:rPr>
                <w:rFonts w:ascii="Calibri" w:hAnsi="Calibri"/>
                <w:sz w:val="16"/>
                <w:szCs w:val="16"/>
              </w:rPr>
            </w:pPr>
          </w:p>
        </w:tc>
      </w:tr>
      <w:tr w:rsidR="00FF3F25" w:rsidRPr="00FF3F25" w14:paraId="4E40EA46" w14:textId="77777777" w:rsidTr="00B5390C">
        <w:trPr>
          <w:trHeight w:hRule="exact" w:val="215"/>
          <w:jc w:val="center"/>
        </w:trPr>
        <w:tc>
          <w:tcPr>
            <w:tcW w:w="4793" w:type="dxa"/>
          </w:tcPr>
          <w:p w14:paraId="743D3659" w14:textId="77777777" w:rsidR="00E469AE" w:rsidRPr="00FF3F25" w:rsidRDefault="00E469AE" w:rsidP="00B5390C">
            <w:pPr>
              <w:jc w:val="right"/>
              <w:rPr>
                <w:rFonts w:ascii="Calibri" w:hAnsi="Calibri"/>
                <w:sz w:val="20"/>
              </w:rPr>
            </w:pPr>
            <w:r w:rsidRPr="00FF3F25">
              <w:rPr>
                <w:rFonts w:ascii="Calibri" w:hAnsi="Calibri"/>
                <w:sz w:val="20"/>
              </w:rPr>
              <w:t xml:space="preserve">Satisfacción de las personas atendidas </w:t>
            </w:r>
          </w:p>
        </w:tc>
        <w:tc>
          <w:tcPr>
            <w:tcW w:w="284" w:type="dxa"/>
            <w:vAlign w:val="center"/>
          </w:tcPr>
          <w:p w14:paraId="6B5AF7AE"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4" w:type="dxa"/>
            <w:vAlign w:val="center"/>
          </w:tcPr>
          <w:p w14:paraId="1BDCB816"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4" w:type="dxa"/>
            <w:vAlign w:val="center"/>
          </w:tcPr>
          <w:p w14:paraId="7D8EF0CA"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5" w:type="dxa"/>
            <w:vAlign w:val="center"/>
          </w:tcPr>
          <w:p w14:paraId="6FB87C8D"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86" w:type="dxa"/>
            <w:vAlign w:val="center"/>
          </w:tcPr>
          <w:p w14:paraId="138F2124"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86" w:type="dxa"/>
            <w:gridSpan w:val="2"/>
            <w:vAlign w:val="center"/>
          </w:tcPr>
          <w:p w14:paraId="74F7158D"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86" w:type="dxa"/>
            <w:gridSpan w:val="2"/>
            <w:vAlign w:val="center"/>
          </w:tcPr>
          <w:p w14:paraId="4602BA42"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300" w:type="dxa"/>
            <w:gridSpan w:val="2"/>
            <w:vAlign w:val="center"/>
          </w:tcPr>
          <w:p w14:paraId="71B04F83"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286" w:type="dxa"/>
            <w:vAlign w:val="center"/>
          </w:tcPr>
          <w:p w14:paraId="13E7571E" w14:textId="77777777" w:rsidR="00E469AE" w:rsidRPr="00FF3F25" w:rsidRDefault="00E469AE" w:rsidP="00B5390C">
            <w:pPr>
              <w:jc w:val="center"/>
              <w:rPr>
                <w:rFonts w:ascii="Calibri" w:hAnsi="Calibri"/>
                <w:sz w:val="16"/>
                <w:szCs w:val="16"/>
              </w:rPr>
            </w:pPr>
            <w:r w:rsidRPr="00FF3F25">
              <w:rPr>
                <w:rFonts w:ascii="Calibri" w:hAnsi="Calibri"/>
                <w:sz w:val="16"/>
                <w:szCs w:val="16"/>
              </w:rPr>
              <w:t>8</w:t>
            </w:r>
          </w:p>
        </w:tc>
        <w:tc>
          <w:tcPr>
            <w:tcW w:w="286" w:type="dxa"/>
            <w:vAlign w:val="center"/>
          </w:tcPr>
          <w:p w14:paraId="2D05DD8F" w14:textId="77777777" w:rsidR="00E469AE" w:rsidRPr="00FF3F25" w:rsidRDefault="00E469AE" w:rsidP="00B5390C">
            <w:pPr>
              <w:jc w:val="center"/>
              <w:rPr>
                <w:rFonts w:ascii="Calibri" w:hAnsi="Calibri"/>
                <w:sz w:val="16"/>
                <w:szCs w:val="16"/>
              </w:rPr>
            </w:pPr>
            <w:r w:rsidRPr="00FF3F25">
              <w:rPr>
                <w:rFonts w:ascii="Calibri" w:hAnsi="Calibri"/>
                <w:sz w:val="16"/>
                <w:szCs w:val="16"/>
              </w:rPr>
              <w:t>9</w:t>
            </w:r>
          </w:p>
        </w:tc>
        <w:tc>
          <w:tcPr>
            <w:tcW w:w="286" w:type="dxa"/>
            <w:vAlign w:val="center"/>
          </w:tcPr>
          <w:p w14:paraId="5511919D" w14:textId="77777777" w:rsidR="00E469AE" w:rsidRPr="00FF3F25" w:rsidRDefault="00E469AE" w:rsidP="00B5390C">
            <w:pPr>
              <w:jc w:val="center"/>
              <w:rPr>
                <w:rFonts w:ascii="Calibri" w:hAnsi="Calibri"/>
                <w:sz w:val="16"/>
                <w:szCs w:val="16"/>
              </w:rPr>
            </w:pPr>
            <w:r w:rsidRPr="00FF3F25">
              <w:rPr>
                <w:rFonts w:ascii="Calibri" w:hAnsi="Calibri"/>
                <w:sz w:val="16"/>
                <w:szCs w:val="16"/>
              </w:rPr>
              <w:t>10</w:t>
            </w:r>
          </w:p>
        </w:tc>
        <w:tc>
          <w:tcPr>
            <w:tcW w:w="1450" w:type="dxa"/>
          </w:tcPr>
          <w:p w14:paraId="1E0C05A2" w14:textId="77777777" w:rsidR="00E469AE" w:rsidRPr="00FF3F25" w:rsidRDefault="00E469AE" w:rsidP="00B5390C">
            <w:pPr>
              <w:rPr>
                <w:rFonts w:ascii="Calibri" w:hAnsi="Calibri"/>
                <w:sz w:val="16"/>
                <w:szCs w:val="16"/>
              </w:rPr>
            </w:pPr>
          </w:p>
        </w:tc>
      </w:tr>
      <w:tr w:rsidR="00FF3F25" w:rsidRPr="00FF3F25" w14:paraId="2B72B7B7" w14:textId="77777777" w:rsidTr="00B5390C">
        <w:trPr>
          <w:trHeight w:hRule="exact" w:val="125"/>
          <w:jc w:val="center"/>
        </w:trPr>
        <w:tc>
          <w:tcPr>
            <w:tcW w:w="4793" w:type="dxa"/>
            <w:tcBorders>
              <w:bottom w:val="single" w:sz="4" w:space="0" w:color="auto"/>
            </w:tcBorders>
            <w:vAlign w:val="center"/>
          </w:tcPr>
          <w:p w14:paraId="2B6851C7" w14:textId="77777777" w:rsidR="00E469AE" w:rsidRPr="00FF3F25" w:rsidRDefault="00E469AE" w:rsidP="00B5390C">
            <w:pPr>
              <w:ind w:left="-133"/>
              <w:jc w:val="right"/>
              <w:rPr>
                <w:rFonts w:ascii="Calibri" w:hAnsi="Calibri"/>
                <w:sz w:val="20"/>
              </w:rPr>
            </w:pPr>
          </w:p>
        </w:tc>
        <w:tc>
          <w:tcPr>
            <w:tcW w:w="284" w:type="dxa"/>
            <w:tcBorders>
              <w:bottom w:val="single" w:sz="4" w:space="0" w:color="auto"/>
            </w:tcBorders>
            <w:vAlign w:val="center"/>
          </w:tcPr>
          <w:p w14:paraId="5C160AAB" w14:textId="77777777" w:rsidR="00E469AE" w:rsidRPr="00FF3F25" w:rsidRDefault="00E469AE" w:rsidP="00B5390C">
            <w:pPr>
              <w:jc w:val="center"/>
              <w:rPr>
                <w:rFonts w:ascii="Calibri" w:hAnsi="Calibri"/>
                <w:sz w:val="16"/>
                <w:szCs w:val="16"/>
              </w:rPr>
            </w:pPr>
          </w:p>
        </w:tc>
        <w:tc>
          <w:tcPr>
            <w:tcW w:w="284" w:type="dxa"/>
            <w:tcBorders>
              <w:bottom w:val="single" w:sz="4" w:space="0" w:color="auto"/>
            </w:tcBorders>
            <w:vAlign w:val="center"/>
          </w:tcPr>
          <w:p w14:paraId="54A437FB" w14:textId="77777777" w:rsidR="00E469AE" w:rsidRPr="00FF3F25" w:rsidRDefault="00E469AE" w:rsidP="00B5390C">
            <w:pPr>
              <w:jc w:val="center"/>
              <w:rPr>
                <w:rFonts w:ascii="Calibri" w:hAnsi="Calibri"/>
                <w:sz w:val="16"/>
                <w:szCs w:val="16"/>
              </w:rPr>
            </w:pPr>
          </w:p>
        </w:tc>
        <w:tc>
          <w:tcPr>
            <w:tcW w:w="284" w:type="dxa"/>
            <w:tcBorders>
              <w:bottom w:val="single" w:sz="4" w:space="0" w:color="auto"/>
            </w:tcBorders>
            <w:vAlign w:val="center"/>
          </w:tcPr>
          <w:p w14:paraId="3B048DAC" w14:textId="77777777" w:rsidR="00E469AE" w:rsidRPr="00FF3F25" w:rsidRDefault="00E469AE" w:rsidP="00B5390C">
            <w:pPr>
              <w:jc w:val="center"/>
              <w:rPr>
                <w:rFonts w:ascii="Calibri" w:hAnsi="Calibri"/>
                <w:sz w:val="16"/>
                <w:szCs w:val="16"/>
              </w:rPr>
            </w:pPr>
          </w:p>
        </w:tc>
        <w:tc>
          <w:tcPr>
            <w:tcW w:w="285" w:type="dxa"/>
            <w:tcBorders>
              <w:bottom w:val="single" w:sz="4" w:space="0" w:color="auto"/>
            </w:tcBorders>
            <w:vAlign w:val="center"/>
          </w:tcPr>
          <w:p w14:paraId="38BBD222" w14:textId="77777777" w:rsidR="00E469AE" w:rsidRPr="00FF3F25" w:rsidRDefault="00E469AE" w:rsidP="00B5390C">
            <w:pPr>
              <w:jc w:val="center"/>
              <w:rPr>
                <w:rFonts w:ascii="Calibri" w:hAnsi="Calibri"/>
                <w:sz w:val="16"/>
                <w:szCs w:val="16"/>
              </w:rPr>
            </w:pPr>
          </w:p>
        </w:tc>
        <w:tc>
          <w:tcPr>
            <w:tcW w:w="294" w:type="dxa"/>
            <w:gridSpan w:val="2"/>
            <w:tcBorders>
              <w:bottom w:val="single" w:sz="4" w:space="0" w:color="auto"/>
            </w:tcBorders>
            <w:vAlign w:val="center"/>
          </w:tcPr>
          <w:p w14:paraId="1879233E" w14:textId="77777777" w:rsidR="00E469AE" w:rsidRPr="00FF3F25" w:rsidRDefault="00E469AE" w:rsidP="00B5390C">
            <w:pPr>
              <w:jc w:val="center"/>
              <w:rPr>
                <w:rFonts w:ascii="Calibri" w:hAnsi="Calibri"/>
                <w:sz w:val="16"/>
                <w:szCs w:val="16"/>
              </w:rPr>
            </w:pPr>
          </w:p>
        </w:tc>
        <w:tc>
          <w:tcPr>
            <w:tcW w:w="286" w:type="dxa"/>
            <w:gridSpan w:val="2"/>
            <w:tcBorders>
              <w:bottom w:val="single" w:sz="4" w:space="0" w:color="auto"/>
            </w:tcBorders>
            <w:vAlign w:val="center"/>
          </w:tcPr>
          <w:p w14:paraId="7A49C089" w14:textId="77777777" w:rsidR="00E469AE" w:rsidRPr="00FF3F25" w:rsidRDefault="00E469AE" w:rsidP="00B5390C">
            <w:pPr>
              <w:jc w:val="center"/>
              <w:rPr>
                <w:rFonts w:ascii="Calibri" w:hAnsi="Calibri"/>
                <w:sz w:val="16"/>
                <w:szCs w:val="16"/>
              </w:rPr>
            </w:pPr>
          </w:p>
        </w:tc>
        <w:tc>
          <w:tcPr>
            <w:tcW w:w="286" w:type="dxa"/>
            <w:gridSpan w:val="2"/>
            <w:tcBorders>
              <w:bottom w:val="single" w:sz="4" w:space="0" w:color="auto"/>
            </w:tcBorders>
            <w:vAlign w:val="center"/>
          </w:tcPr>
          <w:p w14:paraId="7A6C3EC1" w14:textId="77777777" w:rsidR="00E469AE" w:rsidRPr="00FF3F25" w:rsidRDefault="00E469AE" w:rsidP="00B5390C">
            <w:pPr>
              <w:jc w:val="center"/>
              <w:rPr>
                <w:rFonts w:ascii="Calibri" w:hAnsi="Calibri"/>
                <w:sz w:val="16"/>
                <w:szCs w:val="16"/>
              </w:rPr>
            </w:pPr>
          </w:p>
        </w:tc>
        <w:tc>
          <w:tcPr>
            <w:tcW w:w="292" w:type="dxa"/>
            <w:tcBorders>
              <w:bottom w:val="single" w:sz="4" w:space="0" w:color="auto"/>
            </w:tcBorders>
            <w:vAlign w:val="center"/>
          </w:tcPr>
          <w:p w14:paraId="25B05D0A" w14:textId="77777777" w:rsidR="00E469AE" w:rsidRPr="00FF3F25" w:rsidRDefault="00E469AE" w:rsidP="00B5390C">
            <w:pPr>
              <w:jc w:val="center"/>
              <w:rPr>
                <w:rFonts w:ascii="Calibri" w:hAnsi="Calibri"/>
                <w:sz w:val="16"/>
                <w:szCs w:val="16"/>
              </w:rPr>
            </w:pPr>
          </w:p>
        </w:tc>
        <w:tc>
          <w:tcPr>
            <w:tcW w:w="286" w:type="dxa"/>
            <w:tcBorders>
              <w:bottom w:val="single" w:sz="4" w:space="0" w:color="auto"/>
            </w:tcBorders>
            <w:vAlign w:val="center"/>
          </w:tcPr>
          <w:p w14:paraId="79EE03E6" w14:textId="77777777" w:rsidR="00E469AE" w:rsidRPr="00FF3F25" w:rsidRDefault="00E469AE" w:rsidP="00B5390C">
            <w:pPr>
              <w:jc w:val="center"/>
              <w:rPr>
                <w:rFonts w:ascii="Calibri" w:hAnsi="Calibri"/>
                <w:sz w:val="16"/>
                <w:szCs w:val="16"/>
              </w:rPr>
            </w:pPr>
          </w:p>
        </w:tc>
        <w:tc>
          <w:tcPr>
            <w:tcW w:w="286" w:type="dxa"/>
            <w:tcBorders>
              <w:bottom w:val="single" w:sz="4" w:space="0" w:color="auto"/>
            </w:tcBorders>
            <w:vAlign w:val="center"/>
          </w:tcPr>
          <w:p w14:paraId="3B188265" w14:textId="77777777" w:rsidR="00E469AE" w:rsidRPr="00FF3F25" w:rsidRDefault="00E469AE" w:rsidP="00B5390C">
            <w:pPr>
              <w:jc w:val="center"/>
              <w:rPr>
                <w:rFonts w:ascii="Calibri" w:hAnsi="Calibri"/>
                <w:sz w:val="16"/>
                <w:szCs w:val="16"/>
              </w:rPr>
            </w:pPr>
          </w:p>
        </w:tc>
        <w:tc>
          <w:tcPr>
            <w:tcW w:w="286" w:type="dxa"/>
            <w:tcBorders>
              <w:bottom w:val="single" w:sz="4" w:space="0" w:color="auto"/>
            </w:tcBorders>
            <w:vAlign w:val="center"/>
          </w:tcPr>
          <w:p w14:paraId="364F2FA3" w14:textId="77777777" w:rsidR="00E469AE" w:rsidRPr="00FF3F25" w:rsidRDefault="00E469AE" w:rsidP="00B5390C">
            <w:pPr>
              <w:jc w:val="center"/>
              <w:rPr>
                <w:rFonts w:ascii="Calibri" w:hAnsi="Calibri"/>
                <w:sz w:val="16"/>
                <w:szCs w:val="16"/>
              </w:rPr>
            </w:pPr>
          </w:p>
        </w:tc>
        <w:tc>
          <w:tcPr>
            <w:tcW w:w="1450" w:type="dxa"/>
            <w:tcBorders>
              <w:bottom w:val="single" w:sz="4" w:space="0" w:color="auto"/>
            </w:tcBorders>
            <w:vAlign w:val="center"/>
          </w:tcPr>
          <w:p w14:paraId="16E35CFB" w14:textId="77777777" w:rsidR="00E469AE" w:rsidRPr="00FF3F25" w:rsidRDefault="00E469AE" w:rsidP="00B5390C">
            <w:pPr>
              <w:rPr>
                <w:rFonts w:ascii="Calibri" w:hAnsi="Calibri"/>
                <w:sz w:val="16"/>
                <w:szCs w:val="16"/>
              </w:rPr>
            </w:pPr>
          </w:p>
        </w:tc>
      </w:tr>
    </w:tbl>
    <w:p w14:paraId="6AFEB999" w14:textId="77777777" w:rsidR="00E469AE" w:rsidRPr="00FF3F25" w:rsidRDefault="00E469AE" w:rsidP="00E469AE">
      <w:pPr>
        <w:jc w:val="center"/>
        <w:rPr>
          <w:rFonts w:ascii="Calibri" w:hAnsi="Calibri"/>
          <w:sz w:val="12"/>
          <w:szCs w:val="12"/>
        </w:rPr>
      </w:pPr>
    </w:p>
    <w:p w14:paraId="492325C8" w14:textId="77777777" w:rsidR="00E469AE" w:rsidRPr="00FF3F25" w:rsidRDefault="00E469AE" w:rsidP="00E469AE">
      <w:pPr>
        <w:ind w:right="26"/>
        <w:jc w:val="center"/>
        <w:rPr>
          <w:rFonts w:ascii="Calibri" w:hAnsi="Calibri"/>
          <w:b/>
          <w:sz w:val="20"/>
          <w:szCs w:val="16"/>
        </w:rPr>
      </w:pPr>
      <w:r w:rsidRPr="00FF3F25">
        <w:rPr>
          <w:rFonts w:ascii="Calibri" w:hAnsi="Calibri"/>
          <w:b/>
          <w:szCs w:val="24"/>
        </w:rPr>
        <w:t>8. Actualmente, por mi trabajo, siento…</w:t>
      </w:r>
    </w:p>
    <w:p w14:paraId="646D4597" w14:textId="77777777" w:rsidR="00E469AE" w:rsidRPr="00FF3F25" w:rsidRDefault="00E469AE" w:rsidP="00E469AE">
      <w:pPr>
        <w:jc w:val="center"/>
        <w:rPr>
          <w:rFonts w:ascii="Calibri" w:hAnsi="Calibri"/>
          <w:sz w:val="8"/>
          <w:szCs w:val="8"/>
        </w:rPr>
      </w:pPr>
    </w:p>
    <w:tbl>
      <w:tblPr>
        <w:tblW w:w="9395" w:type="dxa"/>
        <w:jc w:val="center"/>
        <w:tblLayout w:type="fixed"/>
        <w:tblCellMar>
          <w:left w:w="57" w:type="dxa"/>
          <w:right w:w="57" w:type="dxa"/>
        </w:tblCellMar>
        <w:tblLook w:val="01E0" w:firstRow="1" w:lastRow="1" w:firstColumn="1" w:lastColumn="1" w:noHBand="0" w:noVBand="0"/>
      </w:tblPr>
      <w:tblGrid>
        <w:gridCol w:w="3676"/>
        <w:gridCol w:w="290"/>
        <w:gridCol w:w="289"/>
        <w:gridCol w:w="290"/>
        <w:gridCol w:w="292"/>
        <w:gridCol w:w="292"/>
        <w:gridCol w:w="292"/>
        <w:gridCol w:w="297"/>
        <w:gridCol w:w="3677"/>
      </w:tblGrid>
      <w:tr w:rsidR="00FF3F25" w:rsidRPr="00FF3F25" w14:paraId="6A8B4319" w14:textId="77777777" w:rsidTr="00B5390C">
        <w:trPr>
          <w:trHeight w:hRule="exact" w:val="51"/>
          <w:jc w:val="center"/>
        </w:trPr>
        <w:tc>
          <w:tcPr>
            <w:tcW w:w="3657" w:type="dxa"/>
            <w:tcBorders>
              <w:top w:val="single" w:sz="4" w:space="0" w:color="auto"/>
            </w:tcBorders>
            <w:vAlign w:val="center"/>
          </w:tcPr>
          <w:p w14:paraId="4F13AD30" w14:textId="77777777" w:rsidR="00E469AE" w:rsidRPr="00FF3F25" w:rsidRDefault="00E469AE" w:rsidP="00B5390C">
            <w:pPr>
              <w:ind w:right="-37"/>
              <w:jc w:val="right"/>
              <w:rPr>
                <w:rFonts w:ascii="Calibri" w:hAnsi="Calibri"/>
                <w:b/>
                <w:sz w:val="18"/>
                <w:szCs w:val="18"/>
              </w:rPr>
            </w:pPr>
          </w:p>
        </w:tc>
        <w:tc>
          <w:tcPr>
            <w:tcW w:w="289" w:type="dxa"/>
            <w:tcBorders>
              <w:top w:val="single" w:sz="4" w:space="0" w:color="auto"/>
            </w:tcBorders>
            <w:vAlign w:val="center"/>
          </w:tcPr>
          <w:p w14:paraId="40E7E387" w14:textId="77777777" w:rsidR="00E469AE" w:rsidRPr="00FF3F25" w:rsidRDefault="00E469AE" w:rsidP="00B5390C">
            <w:pPr>
              <w:jc w:val="center"/>
              <w:rPr>
                <w:rFonts w:ascii="Calibri" w:hAnsi="Calibri"/>
                <w:sz w:val="16"/>
                <w:szCs w:val="16"/>
              </w:rPr>
            </w:pPr>
          </w:p>
        </w:tc>
        <w:tc>
          <w:tcPr>
            <w:tcW w:w="288" w:type="dxa"/>
            <w:tcBorders>
              <w:top w:val="single" w:sz="4" w:space="0" w:color="auto"/>
            </w:tcBorders>
            <w:vAlign w:val="center"/>
          </w:tcPr>
          <w:p w14:paraId="1B108AC3" w14:textId="77777777" w:rsidR="00E469AE" w:rsidRPr="00FF3F25" w:rsidRDefault="00E469AE" w:rsidP="00B5390C">
            <w:pPr>
              <w:jc w:val="center"/>
              <w:rPr>
                <w:rFonts w:ascii="Calibri" w:hAnsi="Calibri"/>
                <w:sz w:val="16"/>
                <w:szCs w:val="16"/>
              </w:rPr>
            </w:pPr>
          </w:p>
        </w:tc>
        <w:tc>
          <w:tcPr>
            <w:tcW w:w="289" w:type="dxa"/>
            <w:tcBorders>
              <w:top w:val="single" w:sz="4" w:space="0" w:color="auto"/>
            </w:tcBorders>
            <w:vAlign w:val="center"/>
          </w:tcPr>
          <w:p w14:paraId="64A810B6" w14:textId="77777777" w:rsidR="00E469AE" w:rsidRPr="00FF3F25" w:rsidRDefault="00E469AE" w:rsidP="00B5390C">
            <w:pPr>
              <w:jc w:val="center"/>
              <w:rPr>
                <w:rFonts w:ascii="Calibri" w:hAnsi="Calibri"/>
                <w:sz w:val="16"/>
                <w:szCs w:val="16"/>
              </w:rPr>
            </w:pPr>
          </w:p>
        </w:tc>
        <w:tc>
          <w:tcPr>
            <w:tcW w:w="290" w:type="dxa"/>
            <w:tcBorders>
              <w:top w:val="single" w:sz="4" w:space="0" w:color="auto"/>
            </w:tcBorders>
            <w:vAlign w:val="center"/>
          </w:tcPr>
          <w:p w14:paraId="1E9606F6" w14:textId="77777777" w:rsidR="00E469AE" w:rsidRPr="00FF3F25" w:rsidRDefault="00E469AE" w:rsidP="00B5390C">
            <w:pPr>
              <w:jc w:val="center"/>
              <w:rPr>
                <w:rFonts w:ascii="Calibri" w:hAnsi="Calibri"/>
                <w:sz w:val="16"/>
                <w:szCs w:val="16"/>
              </w:rPr>
            </w:pPr>
          </w:p>
        </w:tc>
        <w:tc>
          <w:tcPr>
            <w:tcW w:w="290" w:type="dxa"/>
            <w:tcBorders>
              <w:top w:val="single" w:sz="4" w:space="0" w:color="auto"/>
            </w:tcBorders>
            <w:vAlign w:val="center"/>
          </w:tcPr>
          <w:p w14:paraId="7C95D3F8" w14:textId="77777777" w:rsidR="00E469AE" w:rsidRPr="00FF3F25" w:rsidRDefault="00E469AE" w:rsidP="00B5390C">
            <w:pPr>
              <w:jc w:val="center"/>
              <w:rPr>
                <w:rFonts w:ascii="Calibri" w:hAnsi="Calibri"/>
                <w:sz w:val="16"/>
                <w:szCs w:val="16"/>
              </w:rPr>
            </w:pPr>
          </w:p>
        </w:tc>
        <w:tc>
          <w:tcPr>
            <w:tcW w:w="290" w:type="dxa"/>
            <w:tcBorders>
              <w:top w:val="single" w:sz="4" w:space="0" w:color="auto"/>
            </w:tcBorders>
            <w:vAlign w:val="center"/>
          </w:tcPr>
          <w:p w14:paraId="1AF1D1AC" w14:textId="77777777" w:rsidR="00E469AE" w:rsidRPr="00FF3F25" w:rsidRDefault="00E469AE" w:rsidP="00B5390C">
            <w:pPr>
              <w:jc w:val="center"/>
              <w:rPr>
                <w:rFonts w:ascii="Calibri" w:hAnsi="Calibri"/>
                <w:sz w:val="16"/>
                <w:szCs w:val="16"/>
              </w:rPr>
            </w:pPr>
          </w:p>
        </w:tc>
        <w:tc>
          <w:tcPr>
            <w:tcW w:w="295" w:type="dxa"/>
            <w:tcBorders>
              <w:top w:val="single" w:sz="4" w:space="0" w:color="auto"/>
            </w:tcBorders>
            <w:vAlign w:val="center"/>
          </w:tcPr>
          <w:p w14:paraId="4A0581A2" w14:textId="77777777" w:rsidR="00E469AE" w:rsidRPr="00FF3F25" w:rsidRDefault="00E469AE" w:rsidP="00B5390C">
            <w:pPr>
              <w:jc w:val="center"/>
              <w:rPr>
                <w:rFonts w:ascii="Calibri" w:hAnsi="Calibri"/>
                <w:sz w:val="16"/>
                <w:szCs w:val="16"/>
              </w:rPr>
            </w:pPr>
          </w:p>
        </w:tc>
        <w:tc>
          <w:tcPr>
            <w:tcW w:w="3657" w:type="dxa"/>
            <w:tcBorders>
              <w:top w:val="single" w:sz="4" w:space="0" w:color="auto"/>
            </w:tcBorders>
            <w:vAlign w:val="center"/>
          </w:tcPr>
          <w:p w14:paraId="504B0F00" w14:textId="77777777" w:rsidR="00E469AE" w:rsidRPr="00FF3F25" w:rsidRDefault="00E469AE" w:rsidP="00B5390C">
            <w:pPr>
              <w:ind w:left="-31"/>
              <w:rPr>
                <w:rFonts w:ascii="Calibri" w:hAnsi="Calibri"/>
                <w:b/>
                <w:sz w:val="18"/>
                <w:szCs w:val="18"/>
              </w:rPr>
            </w:pPr>
          </w:p>
        </w:tc>
      </w:tr>
      <w:tr w:rsidR="00FF3F25" w:rsidRPr="00FF3F25" w14:paraId="14C7BB54" w14:textId="77777777" w:rsidTr="00B5390C">
        <w:trPr>
          <w:trHeight w:hRule="exact" w:val="210"/>
          <w:jc w:val="center"/>
        </w:trPr>
        <w:tc>
          <w:tcPr>
            <w:tcW w:w="3657" w:type="dxa"/>
          </w:tcPr>
          <w:p w14:paraId="7B99F696" w14:textId="77777777" w:rsidR="00E469AE" w:rsidRPr="00FF3F25" w:rsidRDefault="00E469AE" w:rsidP="00B5390C">
            <w:pPr>
              <w:jc w:val="right"/>
              <w:rPr>
                <w:rFonts w:ascii="Calibri" w:hAnsi="Calibri"/>
                <w:sz w:val="20"/>
              </w:rPr>
            </w:pPr>
            <w:r w:rsidRPr="00FF3F25">
              <w:rPr>
                <w:rFonts w:ascii="Calibri" w:hAnsi="Calibri"/>
                <w:sz w:val="20"/>
              </w:rPr>
              <w:t xml:space="preserve">insatisfacción </w:t>
            </w:r>
          </w:p>
        </w:tc>
        <w:tc>
          <w:tcPr>
            <w:tcW w:w="289" w:type="dxa"/>
            <w:vAlign w:val="center"/>
          </w:tcPr>
          <w:p w14:paraId="5C95D6E5"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8" w:type="dxa"/>
            <w:vAlign w:val="center"/>
          </w:tcPr>
          <w:p w14:paraId="7B61F983"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9" w:type="dxa"/>
            <w:vAlign w:val="center"/>
          </w:tcPr>
          <w:p w14:paraId="78AE0D20"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483A6C40"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0457B52F"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0" w:type="dxa"/>
            <w:vAlign w:val="center"/>
          </w:tcPr>
          <w:p w14:paraId="33CE8F10"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5" w:type="dxa"/>
            <w:vAlign w:val="center"/>
          </w:tcPr>
          <w:p w14:paraId="16531B20"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3657" w:type="dxa"/>
          </w:tcPr>
          <w:p w14:paraId="0D446AF4" w14:textId="77777777" w:rsidR="00E469AE" w:rsidRPr="00FF3F25" w:rsidRDefault="00E469AE" w:rsidP="00B5390C">
            <w:pPr>
              <w:tabs>
                <w:tab w:val="left" w:pos="8647"/>
              </w:tabs>
              <w:rPr>
                <w:rFonts w:ascii="Calibri" w:hAnsi="Calibri"/>
                <w:bCs/>
                <w:sz w:val="20"/>
              </w:rPr>
            </w:pPr>
            <w:r w:rsidRPr="00FF3F25">
              <w:rPr>
                <w:rFonts w:ascii="Calibri" w:hAnsi="Calibri"/>
                <w:bCs/>
                <w:sz w:val="20"/>
              </w:rPr>
              <w:t xml:space="preserve">satisfacción </w:t>
            </w:r>
          </w:p>
        </w:tc>
      </w:tr>
      <w:tr w:rsidR="00FF3F25" w:rsidRPr="00FF3F25" w14:paraId="5D323288" w14:textId="77777777" w:rsidTr="00B5390C">
        <w:trPr>
          <w:trHeight w:hRule="exact" w:val="210"/>
          <w:jc w:val="center"/>
        </w:trPr>
        <w:tc>
          <w:tcPr>
            <w:tcW w:w="3657" w:type="dxa"/>
          </w:tcPr>
          <w:p w14:paraId="4D6A5131" w14:textId="77777777" w:rsidR="00E469AE" w:rsidRPr="00FF3F25" w:rsidRDefault="00E469AE" w:rsidP="00B5390C">
            <w:pPr>
              <w:jc w:val="right"/>
              <w:rPr>
                <w:rFonts w:ascii="Calibri" w:hAnsi="Calibri"/>
                <w:sz w:val="20"/>
              </w:rPr>
            </w:pPr>
            <w:r w:rsidRPr="00FF3F25">
              <w:rPr>
                <w:rFonts w:ascii="Calibri" w:hAnsi="Calibri"/>
                <w:sz w:val="20"/>
              </w:rPr>
              <w:t>inseguridad</w:t>
            </w:r>
          </w:p>
        </w:tc>
        <w:tc>
          <w:tcPr>
            <w:tcW w:w="289" w:type="dxa"/>
            <w:vAlign w:val="center"/>
          </w:tcPr>
          <w:p w14:paraId="02B9B02D"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8" w:type="dxa"/>
            <w:vAlign w:val="center"/>
          </w:tcPr>
          <w:p w14:paraId="28A86CFD"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9" w:type="dxa"/>
            <w:vAlign w:val="center"/>
          </w:tcPr>
          <w:p w14:paraId="6069FA0E"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5CAADB41"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21AA233C"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0" w:type="dxa"/>
            <w:vAlign w:val="center"/>
          </w:tcPr>
          <w:p w14:paraId="17166760"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5" w:type="dxa"/>
            <w:vAlign w:val="center"/>
          </w:tcPr>
          <w:p w14:paraId="518898A7"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3657" w:type="dxa"/>
          </w:tcPr>
          <w:p w14:paraId="00552327" w14:textId="77777777" w:rsidR="00E469AE" w:rsidRPr="00FF3F25" w:rsidRDefault="00E469AE" w:rsidP="00B5390C">
            <w:pPr>
              <w:tabs>
                <w:tab w:val="left" w:pos="8647"/>
              </w:tabs>
              <w:rPr>
                <w:rFonts w:ascii="Calibri" w:hAnsi="Calibri"/>
                <w:bCs/>
                <w:sz w:val="20"/>
              </w:rPr>
            </w:pPr>
            <w:r w:rsidRPr="00FF3F25">
              <w:rPr>
                <w:rFonts w:ascii="Calibri" w:hAnsi="Calibri"/>
                <w:bCs/>
                <w:sz w:val="20"/>
              </w:rPr>
              <w:t>Seguridad</w:t>
            </w:r>
          </w:p>
        </w:tc>
      </w:tr>
      <w:tr w:rsidR="00FF3F25" w:rsidRPr="00FF3F25" w14:paraId="251C9888" w14:textId="77777777" w:rsidTr="00B5390C">
        <w:trPr>
          <w:trHeight w:hRule="exact" w:val="210"/>
          <w:jc w:val="center"/>
        </w:trPr>
        <w:tc>
          <w:tcPr>
            <w:tcW w:w="3657" w:type="dxa"/>
          </w:tcPr>
          <w:p w14:paraId="69C9816B" w14:textId="77777777" w:rsidR="00E469AE" w:rsidRPr="00FF3F25" w:rsidRDefault="00E469AE" w:rsidP="00B5390C">
            <w:pPr>
              <w:jc w:val="right"/>
              <w:rPr>
                <w:rFonts w:ascii="Calibri" w:hAnsi="Calibri"/>
                <w:sz w:val="20"/>
              </w:rPr>
            </w:pPr>
            <w:r w:rsidRPr="00FF3F25">
              <w:rPr>
                <w:rFonts w:ascii="Calibri" w:hAnsi="Calibri"/>
                <w:sz w:val="20"/>
              </w:rPr>
              <w:t>intranquilidad</w:t>
            </w:r>
          </w:p>
        </w:tc>
        <w:tc>
          <w:tcPr>
            <w:tcW w:w="289" w:type="dxa"/>
            <w:vAlign w:val="center"/>
          </w:tcPr>
          <w:p w14:paraId="7276D151"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8" w:type="dxa"/>
            <w:vAlign w:val="center"/>
          </w:tcPr>
          <w:p w14:paraId="5348FC66"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9" w:type="dxa"/>
            <w:vAlign w:val="center"/>
          </w:tcPr>
          <w:p w14:paraId="3207A527"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6A57A9AC"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401529E4"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0" w:type="dxa"/>
            <w:vAlign w:val="center"/>
          </w:tcPr>
          <w:p w14:paraId="06F4D3B8"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5" w:type="dxa"/>
            <w:vAlign w:val="center"/>
          </w:tcPr>
          <w:p w14:paraId="796ADCAF"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3657" w:type="dxa"/>
          </w:tcPr>
          <w:p w14:paraId="13A1112D" w14:textId="77777777" w:rsidR="00E469AE" w:rsidRPr="00FF3F25" w:rsidRDefault="00E469AE" w:rsidP="00B5390C">
            <w:pPr>
              <w:tabs>
                <w:tab w:val="left" w:pos="8647"/>
              </w:tabs>
              <w:rPr>
                <w:rFonts w:ascii="Calibri" w:hAnsi="Calibri"/>
                <w:bCs/>
                <w:sz w:val="20"/>
              </w:rPr>
            </w:pPr>
            <w:r w:rsidRPr="00FF3F25">
              <w:rPr>
                <w:rFonts w:ascii="Calibri" w:hAnsi="Calibri"/>
                <w:bCs/>
                <w:sz w:val="20"/>
              </w:rPr>
              <w:t xml:space="preserve">Tranquilidad </w:t>
            </w:r>
          </w:p>
        </w:tc>
      </w:tr>
      <w:tr w:rsidR="00FF3F25" w:rsidRPr="00FF3F25" w14:paraId="4402804C" w14:textId="77777777" w:rsidTr="00B5390C">
        <w:trPr>
          <w:trHeight w:hRule="exact" w:val="210"/>
          <w:jc w:val="center"/>
        </w:trPr>
        <w:tc>
          <w:tcPr>
            <w:tcW w:w="3657" w:type="dxa"/>
          </w:tcPr>
          <w:p w14:paraId="55146130" w14:textId="77777777" w:rsidR="00E469AE" w:rsidRPr="00FF3F25" w:rsidRDefault="00E469AE" w:rsidP="00B5390C">
            <w:pPr>
              <w:jc w:val="right"/>
              <w:rPr>
                <w:rFonts w:ascii="Calibri" w:hAnsi="Calibri"/>
                <w:sz w:val="20"/>
              </w:rPr>
            </w:pPr>
            <w:r w:rsidRPr="00FF3F25">
              <w:rPr>
                <w:rFonts w:ascii="Calibri" w:hAnsi="Calibri"/>
                <w:sz w:val="20"/>
              </w:rPr>
              <w:t>Impotencia</w:t>
            </w:r>
          </w:p>
        </w:tc>
        <w:tc>
          <w:tcPr>
            <w:tcW w:w="289" w:type="dxa"/>
            <w:vAlign w:val="center"/>
          </w:tcPr>
          <w:p w14:paraId="09E148BB"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8" w:type="dxa"/>
            <w:vAlign w:val="center"/>
          </w:tcPr>
          <w:p w14:paraId="22AFDCB1"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9" w:type="dxa"/>
            <w:vAlign w:val="center"/>
          </w:tcPr>
          <w:p w14:paraId="4FB232F7"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0259FE35"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5179EDE0"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0" w:type="dxa"/>
            <w:vAlign w:val="center"/>
          </w:tcPr>
          <w:p w14:paraId="4DA7942D"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5" w:type="dxa"/>
            <w:vAlign w:val="center"/>
          </w:tcPr>
          <w:p w14:paraId="30EC5F1C"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3657" w:type="dxa"/>
          </w:tcPr>
          <w:p w14:paraId="77098A10" w14:textId="77777777" w:rsidR="00E469AE" w:rsidRPr="00FF3F25" w:rsidRDefault="00E469AE" w:rsidP="00B5390C">
            <w:pPr>
              <w:tabs>
                <w:tab w:val="left" w:pos="8647"/>
              </w:tabs>
              <w:rPr>
                <w:rFonts w:ascii="Calibri" w:hAnsi="Calibri"/>
                <w:bCs/>
                <w:sz w:val="20"/>
              </w:rPr>
            </w:pPr>
            <w:r w:rsidRPr="00FF3F25">
              <w:rPr>
                <w:rFonts w:ascii="Calibri" w:hAnsi="Calibri"/>
                <w:bCs/>
                <w:sz w:val="20"/>
              </w:rPr>
              <w:t xml:space="preserve">Potencia </w:t>
            </w:r>
          </w:p>
        </w:tc>
      </w:tr>
      <w:tr w:rsidR="00FF3F25" w:rsidRPr="00FF3F25" w14:paraId="018010D9" w14:textId="77777777" w:rsidTr="00B5390C">
        <w:trPr>
          <w:trHeight w:hRule="exact" w:val="210"/>
          <w:jc w:val="center"/>
        </w:trPr>
        <w:tc>
          <w:tcPr>
            <w:tcW w:w="3657" w:type="dxa"/>
          </w:tcPr>
          <w:p w14:paraId="2F00C072" w14:textId="77777777" w:rsidR="00E469AE" w:rsidRPr="00FF3F25" w:rsidRDefault="00E469AE" w:rsidP="00B5390C">
            <w:pPr>
              <w:jc w:val="right"/>
              <w:rPr>
                <w:rFonts w:ascii="Calibri" w:hAnsi="Calibri"/>
                <w:sz w:val="20"/>
              </w:rPr>
            </w:pPr>
            <w:r w:rsidRPr="00FF3F25">
              <w:rPr>
                <w:rFonts w:ascii="Calibri" w:hAnsi="Calibri"/>
                <w:sz w:val="20"/>
              </w:rPr>
              <w:t>malestar</w:t>
            </w:r>
          </w:p>
        </w:tc>
        <w:tc>
          <w:tcPr>
            <w:tcW w:w="289" w:type="dxa"/>
            <w:vAlign w:val="center"/>
          </w:tcPr>
          <w:p w14:paraId="4AE3B147"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8" w:type="dxa"/>
            <w:vAlign w:val="center"/>
          </w:tcPr>
          <w:p w14:paraId="1C14BECC"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9" w:type="dxa"/>
            <w:vAlign w:val="center"/>
          </w:tcPr>
          <w:p w14:paraId="62E84EF5"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0529E559"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335040BA"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0" w:type="dxa"/>
            <w:vAlign w:val="center"/>
          </w:tcPr>
          <w:p w14:paraId="28CFFEA8"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5" w:type="dxa"/>
            <w:vAlign w:val="center"/>
          </w:tcPr>
          <w:p w14:paraId="4E6939C3"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3657" w:type="dxa"/>
          </w:tcPr>
          <w:p w14:paraId="35D9D9AA" w14:textId="77777777" w:rsidR="00E469AE" w:rsidRPr="00FF3F25" w:rsidRDefault="00E469AE" w:rsidP="00B5390C">
            <w:pPr>
              <w:tabs>
                <w:tab w:val="left" w:pos="8647"/>
              </w:tabs>
              <w:rPr>
                <w:rFonts w:ascii="Calibri" w:hAnsi="Calibri"/>
                <w:bCs/>
                <w:sz w:val="20"/>
              </w:rPr>
            </w:pPr>
            <w:r w:rsidRPr="00FF3F25">
              <w:rPr>
                <w:rFonts w:ascii="Calibri" w:hAnsi="Calibri"/>
                <w:bCs/>
                <w:sz w:val="20"/>
              </w:rPr>
              <w:t xml:space="preserve">Bienestar </w:t>
            </w:r>
          </w:p>
        </w:tc>
      </w:tr>
      <w:tr w:rsidR="00FF3F25" w:rsidRPr="00FF3F25" w14:paraId="16115CCA" w14:textId="77777777" w:rsidTr="00B5390C">
        <w:trPr>
          <w:trHeight w:hRule="exact" w:val="210"/>
          <w:jc w:val="center"/>
        </w:trPr>
        <w:tc>
          <w:tcPr>
            <w:tcW w:w="3657" w:type="dxa"/>
          </w:tcPr>
          <w:p w14:paraId="29131040" w14:textId="77777777" w:rsidR="00E469AE" w:rsidRPr="00FF3F25" w:rsidRDefault="00E469AE" w:rsidP="00B5390C">
            <w:pPr>
              <w:jc w:val="right"/>
              <w:rPr>
                <w:rFonts w:ascii="Calibri" w:hAnsi="Calibri"/>
                <w:sz w:val="20"/>
              </w:rPr>
            </w:pPr>
            <w:r w:rsidRPr="00FF3F25">
              <w:rPr>
                <w:rFonts w:ascii="Calibri" w:hAnsi="Calibri"/>
                <w:sz w:val="20"/>
              </w:rPr>
              <w:t>desconfianza</w:t>
            </w:r>
          </w:p>
        </w:tc>
        <w:tc>
          <w:tcPr>
            <w:tcW w:w="289" w:type="dxa"/>
            <w:vAlign w:val="center"/>
          </w:tcPr>
          <w:p w14:paraId="5B6342AA"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8" w:type="dxa"/>
            <w:vAlign w:val="center"/>
          </w:tcPr>
          <w:p w14:paraId="0A0149D1"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9" w:type="dxa"/>
            <w:vAlign w:val="center"/>
          </w:tcPr>
          <w:p w14:paraId="6E798ED2"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4868FB76"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7E83AA5E"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0" w:type="dxa"/>
            <w:vAlign w:val="center"/>
          </w:tcPr>
          <w:p w14:paraId="1C2BC373"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5" w:type="dxa"/>
            <w:vAlign w:val="center"/>
          </w:tcPr>
          <w:p w14:paraId="55F5CA73"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3657" w:type="dxa"/>
          </w:tcPr>
          <w:p w14:paraId="5164760B" w14:textId="77777777" w:rsidR="00E469AE" w:rsidRPr="00FF3F25" w:rsidRDefault="00E469AE" w:rsidP="00B5390C">
            <w:pPr>
              <w:tabs>
                <w:tab w:val="left" w:pos="8647"/>
              </w:tabs>
              <w:rPr>
                <w:rFonts w:ascii="Calibri" w:hAnsi="Calibri"/>
                <w:bCs/>
                <w:sz w:val="20"/>
              </w:rPr>
            </w:pPr>
            <w:r w:rsidRPr="00FF3F25">
              <w:rPr>
                <w:rFonts w:ascii="Calibri" w:hAnsi="Calibri"/>
                <w:bCs/>
                <w:sz w:val="20"/>
              </w:rPr>
              <w:t xml:space="preserve">Confianza </w:t>
            </w:r>
          </w:p>
        </w:tc>
      </w:tr>
      <w:tr w:rsidR="00FF3F25" w:rsidRPr="00FF3F25" w14:paraId="4EA2DF4E" w14:textId="77777777" w:rsidTr="00B5390C">
        <w:trPr>
          <w:trHeight w:hRule="exact" w:val="210"/>
          <w:jc w:val="center"/>
        </w:trPr>
        <w:tc>
          <w:tcPr>
            <w:tcW w:w="3657" w:type="dxa"/>
          </w:tcPr>
          <w:p w14:paraId="33216E3A" w14:textId="77777777" w:rsidR="00E469AE" w:rsidRPr="00FF3F25" w:rsidRDefault="00E469AE" w:rsidP="00B5390C">
            <w:pPr>
              <w:jc w:val="right"/>
              <w:rPr>
                <w:rFonts w:ascii="Calibri" w:hAnsi="Calibri"/>
                <w:sz w:val="20"/>
              </w:rPr>
            </w:pPr>
            <w:r w:rsidRPr="00FF3F25">
              <w:rPr>
                <w:rFonts w:ascii="Calibri" w:hAnsi="Calibri"/>
                <w:sz w:val="20"/>
              </w:rPr>
              <w:t>incertidumbre</w:t>
            </w:r>
          </w:p>
        </w:tc>
        <w:tc>
          <w:tcPr>
            <w:tcW w:w="289" w:type="dxa"/>
            <w:vAlign w:val="center"/>
          </w:tcPr>
          <w:p w14:paraId="248E6D6E"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8" w:type="dxa"/>
            <w:vAlign w:val="center"/>
          </w:tcPr>
          <w:p w14:paraId="0708DDF2"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9" w:type="dxa"/>
            <w:vAlign w:val="center"/>
          </w:tcPr>
          <w:p w14:paraId="7A373D3D"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3435536F"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7CCE8FFA"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0" w:type="dxa"/>
            <w:vAlign w:val="center"/>
          </w:tcPr>
          <w:p w14:paraId="1B76750A"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5" w:type="dxa"/>
            <w:vAlign w:val="center"/>
          </w:tcPr>
          <w:p w14:paraId="2A74C6FE"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3657" w:type="dxa"/>
          </w:tcPr>
          <w:p w14:paraId="5D02C741" w14:textId="77777777" w:rsidR="00E469AE" w:rsidRPr="00FF3F25" w:rsidRDefault="00E469AE" w:rsidP="00B5390C">
            <w:pPr>
              <w:tabs>
                <w:tab w:val="left" w:pos="8647"/>
              </w:tabs>
              <w:rPr>
                <w:rFonts w:ascii="Calibri" w:hAnsi="Calibri"/>
                <w:bCs/>
                <w:sz w:val="20"/>
              </w:rPr>
            </w:pPr>
            <w:r w:rsidRPr="00FF3F25">
              <w:rPr>
                <w:rFonts w:ascii="Calibri" w:hAnsi="Calibri"/>
                <w:bCs/>
                <w:sz w:val="20"/>
              </w:rPr>
              <w:t xml:space="preserve">Certidumbre   </w:t>
            </w:r>
          </w:p>
        </w:tc>
      </w:tr>
      <w:tr w:rsidR="00FF3F25" w:rsidRPr="00FF3F25" w14:paraId="23032E78" w14:textId="77777777" w:rsidTr="00B5390C">
        <w:trPr>
          <w:trHeight w:hRule="exact" w:val="210"/>
          <w:jc w:val="center"/>
        </w:trPr>
        <w:tc>
          <w:tcPr>
            <w:tcW w:w="3657" w:type="dxa"/>
          </w:tcPr>
          <w:p w14:paraId="595D933E" w14:textId="77777777" w:rsidR="00E469AE" w:rsidRPr="00FF3F25" w:rsidRDefault="00E469AE" w:rsidP="00B5390C">
            <w:pPr>
              <w:jc w:val="right"/>
              <w:rPr>
                <w:rFonts w:ascii="Calibri" w:hAnsi="Calibri"/>
                <w:sz w:val="20"/>
              </w:rPr>
            </w:pPr>
            <w:r w:rsidRPr="00FF3F25">
              <w:rPr>
                <w:rFonts w:ascii="Calibri" w:hAnsi="Calibri"/>
                <w:sz w:val="20"/>
              </w:rPr>
              <w:t>confusión</w:t>
            </w:r>
          </w:p>
        </w:tc>
        <w:tc>
          <w:tcPr>
            <w:tcW w:w="289" w:type="dxa"/>
            <w:vAlign w:val="center"/>
          </w:tcPr>
          <w:p w14:paraId="75E69E8B"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8" w:type="dxa"/>
            <w:vAlign w:val="center"/>
          </w:tcPr>
          <w:p w14:paraId="2B5D1F5A"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9" w:type="dxa"/>
            <w:vAlign w:val="center"/>
          </w:tcPr>
          <w:p w14:paraId="2E88860E"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468B9011"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7322B2DD"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0" w:type="dxa"/>
            <w:vAlign w:val="center"/>
          </w:tcPr>
          <w:p w14:paraId="1534CE8F"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5" w:type="dxa"/>
            <w:vAlign w:val="center"/>
          </w:tcPr>
          <w:p w14:paraId="25E50A9C"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3657" w:type="dxa"/>
          </w:tcPr>
          <w:p w14:paraId="5ED4C129" w14:textId="77777777" w:rsidR="00E469AE" w:rsidRPr="00FF3F25" w:rsidRDefault="00E469AE" w:rsidP="00B5390C">
            <w:pPr>
              <w:tabs>
                <w:tab w:val="left" w:pos="8647"/>
              </w:tabs>
              <w:rPr>
                <w:rFonts w:ascii="Calibri" w:hAnsi="Calibri"/>
                <w:bCs/>
                <w:sz w:val="20"/>
              </w:rPr>
            </w:pPr>
            <w:r w:rsidRPr="00FF3F25">
              <w:rPr>
                <w:rFonts w:ascii="Calibri" w:hAnsi="Calibri"/>
                <w:bCs/>
                <w:sz w:val="20"/>
              </w:rPr>
              <w:t xml:space="preserve">Claridad </w:t>
            </w:r>
          </w:p>
        </w:tc>
      </w:tr>
      <w:tr w:rsidR="00FF3F25" w:rsidRPr="00FF3F25" w14:paraId="5004EA5A" w14:textId="77777777" w:rsidTr="00B5390C">
        <w:trPr>
          <w:trHeight w:hRule="exact" w:val="210"/>
          <w:jc w:val="center"/>
        </w:trPr>
        <w:tc>
          <w:tcPr>
            <w:tcW w:w="3657" w:type="dxa"/>
          </w:tcPr>
          <w:p w14:paraId="4C1A6CA3" w14:textId="77777777" w:rsidR="00E469AE" w:rsidRPr="00FF3F25" w:rsidRDefault="00E469AE" w:rsidP="00B5390C">
            <w:pPr>
              <w:jc w:val="right"/>
              <w:rPr>
                <w:rFonts w:ascii="Calibri" w:hAnsi="Calibri"/>
                <w:sz w:val="20"/>
              </w:rPr>
            </w:pPr>
            <w:r w:rsidRPr="00FF3F25">
              <w:rPr>
                <w:rFonts w:ascii="Calibri" w:hAnsi="Calibri"/>
                <w:sz w:val="20"/>
              </w:rPr>
              <w:t>desesperanza</w:t>
            </w:r>
          </w:p>
        </w:tc>
        <w:tc>
          <w:tcPr>
            <w:tcW w:w="289" w:type="dxa"/>
            <w:vAlign w:val="center"/>
          </w:tcPr>
          <w:p w14:paraId="2CC68827"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8" w:type="dxa"/>
            <w:vAlign w:val="center"/>
          </w:tcPr>
          <w:p w14:paraId="5761F8F6"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9" w:type="dxa"/>
            <w:vAlign w:val="center"/>
          </w:tcPr>
          <w:p w14:paraId="6498E96E"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594008A9"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08992439"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0" w:type="dxa"/>
            <w:vAlign w:val="center"/>
          </w:tcPr>
          <w:p w14:paraId="760F569A"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5" w:type="dxa"/>
            <w:vAlign w:val="center"/>
          </w:tcPr>
          <w:p w14:paraId="457A3F1E"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3657" w:type="dxa"/>
          </w:tcPr>
          <w:p w14:paraId="7DD42E66" w14:textId="77777777" w:rsidR="00E469AE" w:rsidRPr="00FF3F25" w:rsidRDefault="00E469AE" w:rsidP="00B5390C">
            <w:pPr>
              <w:tabs>
                <w:tab w:val="left" w:pos="8647"/>
              </w:tabs>
              <w:rPr>
                <w:rFonts w:ascii="Calibri" w:hAnsi="Calibri"/>
                <w:bCs/>
                <w:sz w:val="20"/>
              </w:rPr>
            </w:pPr>
            <w:r w:rsidRPr="00FF3F25">
              <w:rPr>
                <w:rFonts w:ascii="Calibri" w:hAnsi="Calibri"/>
                <w:bCs/>
                <w:sz w:val="20"/>
              </w:rPr>
              <w:t xml:space="preserve">Esperanza </w:t>
            </w:r>
          </w:p>
        </w:tc>
      </w:tr>
      <w:tr w:rsidR="00FF3F25" w:rsidRPr="00FF3F25" w14:paraId="7B22C9C3" w14:textId="77777777" w:rsidTr="00B5390C">
        <w:trPr>
          <w:trHeight w:hRule="exact" w:val="210"/>
          <w:jc w:val="center"/>
        </w:trPr>
        <w:tc>
          <w:tcPr>
            <w:tcW w:w="3657" w:type="dxa"/>
          </w:tcPr>
          <w:p w14:paraId="679F5CBA" w14:textId="77777777" w:rsidR="00E469AE" w:rsidRPr="00FF3F25" w:rsidRDefault="00E469AE" w:rsidP="00B5390C">
            <w:pPr>
              <w:jc w:val="right"/>
              <w:rPr>
                <w:rFonts w:ascii="Calibri" w:hAnsi="Calibri"/>
                <w:sz w:val="20"/>
              </w:rPr>
            </w:pPr>
            <w:r w:rsidRPr="00FF3F25">
              <w:rPr>
                <w:rFonts w:ascii="Calibri" w:hAnsi="Calibri"/>
                <w:sz w:val="20"/>
              </w:rPr>
              <w:t>dificultad</w:t>
            </w:r>
          </w:p>
        </w:tc>
        <w:tc>
          <w:tcPr>
            <w:tcW w:w="289" w:type="dxa"/>
            <w:vAlign w:val="center"/>
          </w:tcPr>
          <w:p w14:paraId="67B54A32"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8" w:type="dxa"/>
            <w:vAlign w:val="center"/>
          </w:tcPr>
          <w:p w14:paraId="30EC5F52"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9" w:type="dxa"/>
            <w:vAlign w:val="center"/>
          </w:tcPr>
          <w:p w14:paraId="771189A1"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76D9D235"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1D622AAD"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0" w:type="dxa"/>
            <w:vAlign w:val="center"/>
          </w:tcPr>
          <w:p w14:paraId="5A0BE638"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5" w:type="dxa"/>
            <w:vAlign w:val="center"/>
          </w:tcPr>
          <w:p w14:paraId="158BD51A"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3657" w:type="dxa"/>
          </w:tcPr>
          <w:p w14:paraId="307B095C" w14:textId="77777777" w:rsidR="00E469AE" w:rsidRPr="00FF3F25" w:rsidRDefault="00E469AE" w:rsidP="00B5390C">
            <w:pPr>
              <w:tabs>
                <w:tab w:val="left" w:pos="8647"/>
              </w:tabs>
              <w:rPr>
                <w:rFonts w:ascii="Calibri" w:hAnsi="Calibri"/>
                <w:bCs/>
                <w:sz w:val="20"/>
              </w:rPr>
            </w:pPr>
            <w:r w:rsidRPr="00FF3F25">
              <w:rPr>
                <w:rFonts w:ascii="Calibri" w:hAnsi="Calibri"/>
                <w:bCs/>
                <w:sz w:val="20"/>
              </w:rPr>
              <w:t xml:space="preserve">Facilidad </w:t>
            </w:r>
          </w:p>
        </w:tc>
      </w:tr>
      <w:tr w:rsidR="00FF3F25" w:rsidRPr="00FF3F25" w14:paraId="0415C4A7" w14:textId="77777777" w:rsidTr="00B5390C">
        <w:trPr>
          <w:trHeight w:hRule="exact" w:val="51"/>
          <w:jc w:val="center"/>
        </w:trPr>
        <w:tc>
          <w:tcPr>
            <w:tcW w:w="3657" w:type="dxa"/>
            <w:tcBorders>
              <w:bottom w:val="single" w:sz="4" w:space="0" w:color="auto"/>
            </w:tcBorders>
            <w:vAlign w:val="center"/>
          </w:tcPr>
          <w:p w14:paraId="00A338A7" w14:textId="77777777" w:rsidR="00E469AE" w:rsidRPr="00FF3F25" w:rsidRDefault="00E469AE" w:rsidP="00B5390C">
            <w:pPr>
              <w:ind w:left="-133"/>
              <w:jc w:val="right"/>
              <w:rPr>
                <w:rFonts w:ascii="Calibri" w:hAnsi="Calibri"/>
                <w:sz w:val="20"/>
              </w:rPr>
            </w:pPr>
          </w:p>
        </w:tc>
        <w:tc>
          <w:tcPr>
            <w:tcW w:w="289" w:type="dxa"/>
            <w:tcBorders>
              <w:bottom w:val="single" w:sz="4" w:space="0" w:color="auto"/>
            </w:tcBorders>
            <w:vAlign w:val="center"/>
          </w:tcPr>
          <w:p w14:paraId="10C1070F" w14:textId="77777777" w:rsidR="00E469AE" w:rsidRPr="00FF3F25" w:rsidRDefault="00E469AE" w:rsidP="00B5390C">
            <w:pPr>
              <w:jc w:val="center"/>
              <w:rPr>
                <w:rFonts w:ascii="Calibri" w:hAnsi="Calibri"/>
                <w:sz w:val="16"/>
                <w:szCs w:val="16"/>
              </w:rPr>
            </w:pPr>
          </w:p>
        </w:tc>
        <w:tc>
          <w:tcPr>
            <w:tcW w:w="288" w:type="dxa"/>
            <w:tcBorders>
              <w:bottom w:val="single" w:sz="4" w:space="0" w:color="auto"/>
            </w:tcBorders>
            <w:vAlign w:val="center"/>
          </w:tcPr>
          <w:p w14:paraId="58387A41" w14:textId="77777777" w:rsidR="00E469AE" w:rsidRPr="00FF3F25" w:rsidRDefault="00E469AE" w:rsidP="00B5390C">
            <w:pPr>
              <w:jc w:val="center"/>
              <w:rPr>
                <w:rFonts w:ascii="Calibri" w:hAnsi="Calibri"/>
                <w:sz w:val="16"/>
                <w:szCs w:val="16"/>
              </w:rPr>
            </w:pPr>
          </w:p>
        </w:tc>
        <w:tc>
          <w:tcPr>
            <w:tcW w:w="289" w:type="dxa"/>
            <w:tcBorders>
              <w:bottom w:val="single" w:sz="4" w:space="0" w:color="auto"/>
            </w:tcBorders>
            <w:vAlign w:val="center"/>
          </w:tcPr>
          <w:p w14:paraId="09B6F09D" w14:textId="77777777" w:rsidR="00E469AE" w:rsidRPr="00FF3F25" w:rsidRDefault="00E469AE" w:rsidP="00B5390C">
            <w:pPr>
              <w:jc w:val="center"/>
              <w:rPr>
                <w:rFonts w:ascii="Calibri" w:hAnsi="Calibri"/>
                <w:sz w:val="16"/>
                <w:szCs w:val="16"/>
              </w:rPr>
            </w:pPr>
          </w:p>
        </w:tc>
        <w:tc>
          <w:tcPr>
            <w:tcW w:w="290" w:type="dxa"/>
            <w:tcBorders>
              <w:bottom w:val="single" w:sz="4" w:space="0" w:color="auto"/>
            </w:tcBorders>
            <w:vAlign w:val="center"/>
          </w:tcPr>
          <w:p w14:paraId="4A395C80" w14:textId="77777777" w:rsidR="00E469AE" w:rsidRPr="00FF3F25" w:rsidRDefault="00E469AE" w:rsidP="00B5390C">
            <w:pPr>
              <w:jc w:val="center"/>
              <w:rPr>
                <w:rFonts w:ascii="Calibri" w:hAnsi="Calibri"/>
                <w:sz w:val="16"/>
                <w:szCs w:val="16"/>
              </w:rPr>
            </w:pPr>
          </w:p>
        </w:tc>
        <w:tc>
          <w:tcPr>
            <w:tcW w:w="290" w:type="dxa"/>
            <w:tcBorders>
              <w:bottom w:val="single" w:sz="4" w:space="0" w:color="auto"/>
            </w:tcBorders>
            <w:vAlign w:val="center"/>
          </w:tcPr>
          <w:p w14:paraId="159E6D73" w14:textId="77777777" w:rsidR="00E469AE" w:rsidRPr="00FF3F25" w:rsidRDefault="00E469AE" w:rsidP="00B5390C">
            <w:pPr>
              <w:jc w:val="center"/>
              <w:rPr>
                <w:rFonts w:ascii="Calibri" w:hAnsi="Calibri"/>
                <w:sz w:val="16"/>
                <w:szCs w:val="16"/>
              </w:rPr>
            </w:pPr>
          </w:p>
        </w:tc>
        <w:tc>
          <w:tcPr>
            <w:tcW w:w="290" w:type="dxa"/>
            <w:tcBorders>
              <w:bottom w:val="single" w:sz="4" w:space="0" w:color="auto"/>
            </w:tcBorders>
            <w:vAlign w:val="center"/>
          </w:tcPr>
          <w:p w14:paraId="79D98B2C" w14:textId="77777777" w:rsidR="00E469AE" w:rsidRPr="00FF3F25" w:rsidRDefault="00E469AE" w:rsidP="00B5390C">
            <w:pPr>
              <w:jc w:val="center"/>
              <w:rPr>
                <w:rFonts w:ascii="Calibri" w:hAnsi="Calibri"/>
                <w:sz w:val="16"/>
                <w:szCs w:val="16"/>
              </w:rPr>
            </w:pPr>
          </w:p>
        </w:tc>
        <w:tc>
          <w:tcPr>
            <w:tcW w:w="295" w:type="dxa"/>
            <w:tcBorders>
              <w:bottom w:val="single" w:sz="4" w:space="0" w:color="auto"/>
            </w:tcBorders>
            <w:vAlign w:val="center"/>
          </w:tcPr>
          <w:p w14:paraId="29BD123E" w14:textId="77777777" w:rsidR="00E469AE" w:rsidRPr="00FF3F25" w:rsidRDefault="00E469AE" w:rsidP="00B5390C">
            <w:pPr>
              <w:jc w:val="center"/>
              <w:rPr>
                <w:rFonts w:ascii="Calibri" w:hAnsi="Calibri"/>
                <w:sz w:val="16"/>
                <w:szCs w:val="16"/>
              </w:rPr>
            </w:pPr>
          </w:p>
        </w:tc>
        <w:tc>
          <w:tcPr>
            <w:tcW w:w="3657" w:type="dxa"/>
            <w:tcBorders>
              <w:bottom w:val="single" w:sz="4" w:space="0" w:color="auto"/>
            </w:tcBorders>
            <w:vAlign w:val="center"/>
          </w:tcPr>
          <w:p w14:paraId="5571A6B8" w14:textId="77777777" w:rsidR="00E469AE" w:rsidRPr="00FF3F25" w:rsidRDefault="00E469AE" w:rsidP="00B5390C">
            <w:pPr>
              <w:rPr>
                <w:rFonts w:ascii="Calibri" w:hAnsi="Calibri"/>
                <w:sz w:val="16"/>
                <w:szCs w:val="16"/>
              </w:rPr>
            </w:pPr>
          </w:p>
        </w:tc>
      </w:tr>
      <w:tr w:rsidR="00FF3F25" w:rsidRPr="00FF3F25" w14:paraId="7856376D" w14:textId="77777777" w:rsidTr="00B5390C">
        <w:trPr>
          <w:trHeight w:hRule="exact" w:val="51"/>
          <w:jc w:val="center"/>
        </w:trPr>
        <w:tc>
          <w:tcPr>
            <w:tcW w:w="3657" w:type="dxa"/>
            <w:tcBorders>
              <w:top w:val="single" w:sz="4" w:space="0" w:color="auto"/>
            </w:tcBorders>
            <w:vAlign w:val="center"/>
          </w:tcPr>
          <w:p w14:paraId="5225EC0C" w14:textId="77777777" w:rsidR="00E469AE" w:rsidRPr="00FF3F25" w:rsidRDefault="00E469AE" w:rsidP="00B5390C">
            <w:pPr>
              <w:ind w:right="-37"/>
              <w:jc w:val="right"/>
              <w:rPr>
                <w:rFonts w:ascii="Calibri" w:hAnsi="Calibri"/>
                <w:b/>
                <w:sz w:val="18"/>
                <w:szCs w:val="18"/>
              </w:rPr>
            </w:pPr>
          </w:p>
        </w:tc>
        <w:tc>
          <w:tcPr>
            <w:tcW w:w="289" w:type="dxa"/>
            <w:tcBorders>
              <w:top w:val="single" w:sz="4" w:space="0" w:color="auto"/>
            </w:tcBorders>
            <w:vAlign w:val="center"/>
          </w:tcPr>
          <w:p w14:paraId="13DD56BD" w14:textId="77777777" w:rsidR="00E469AE" w:rsidRPr="00FF3F25" w:rsidRDefault="00E469AE" w:rsidP="00B5390C">
            <w:pPr>
              <w:jc w:val="center"/>
              <w:rPr>
                <w:rFonts w:ascii="Calibri" w:hAnsi="Calibri"/>
                <w:sz w:val="16"/>
                <w:szCs w:val="16"/>
              </w:rPr>
            </w:pPr>
          </w:p>
        </w:tc>
        <w:tc>
          <w:tcPr>
            <w:tcW w:w="288" w:type="dxa"/>
            <w:tcBorders>
              <w:top w:val="single" w:sz="4" w:space="0" w:color="auto"/>
            </w:tcBorders>
            <w:vAlign w:val="center"/>
          </w:tcPr>
          <w:p w14:paraId="2D5543FD" w14:textId="77777777" w:rsidR="00E469AE" w:rsidRPr="00FF3F25" w:rsidRDefault="00E469AE" w:rsidP="00B5390C">
            <w:pPr>
              <w:jc w:val="center"/>
              <w:rPr>
                <w:rFonts w:ascii="Calibri" w:hAnsi="Calibri"/>
                <w:sz w:val="16"/>
                <w:szCs w:val="16"/>
              </w:rPr>
            </w:pPr>
          </w:p>
        </w:tc>
        <w:tc>
          <w:tcPr>
            <w:tcW w:w="289" w:type="dxa"/>
            <w:tcBorders>
              <w:top w:val="single" w:sz="4" w:space="0" w:color="auto"/>
            </w:tcBorders>
            <w:vAlign w:val="center"/>
          </w:tcPr>
          <w:p w14:paraId="3B1E04A5" w14:textId="77777777" w:rsidR="00E469AE" w:rsidRPr="00FF3F25" w:rsidRDefault="00E469AE" w:rsidP="00B5390C">
            <w:pPr>
              <w:jc w:val="center"/>
              <w:rPr>
                <w:rFonts w:ascii="Calibri" w:hAnsi="Calibri"/>
                <w:sz w:val="16"/>
                <w:szCs w:val="16"/>
              </w:rPr>
            </w:pPr>
          </w:p>
        </w:tc>
        <w:tc>
          <w:tcPr>
            <w:tcW w:w="290" w:type="dxa"/>
            <w:tcBorders>
              <w:top w:val="single" w:sz="4" w:space="0" w:color="auto"/>
            </w:tcBorders>
            <w:vAlign w:val="center"/>
          </w:tcPr>
          <w:p w14:paraId="09A50F94" w14:textId="77777777" w:rsidR="00E469AE" w:rsidRPr="00FF3F25" w:rsidRDefault="00E469AE" w:rsidP="00B5390C">
            <w:pPr>
              <w:jc w:val="center"/>
              <w:rPr>
                <w:rFonts w:ascii="Calibri" w:hAnsi="Calibri"/>
                <w:sz w:val="16"/>
                <w:szCs w:val="16"/>
              </w:rPr>
            </w:pPr>
          </w:p>
        </w:tc>
        <w:tc>
          <w:tcPr>
            <w:tcW w:w="290" w:type="dxa"/>
            <w:tcBorders>
              <w:top w:val="single" w:sz="4" w:space="0" w:color="auto"/>
            </w:tcBorders>
            <w:vAlign w:val="center"/>
          </w:tcPr>
          <w:p w14:paraId="1C5347E1" w14:textId="77777777" w:rsidR="00E469AE" w:rsidRPr="00FF3F25" w:rsidRDefault="00E469AE" w:rsidP="00B5390C">
            <w:pPr>
              <w:jc w:val="center"/>
              <w:rPr>
                <w:rFonts w:ascii="Calibri" w:hAnsi="Calibri"/>
                <w:sz w:val="16"/>
                <w:szCs w:val="16"/>
              </w:rPr>
            </w:pPr>
          </w:p>
        </w:tc>
        <w:tc>
          <w:tcPr>
            <w:tcW w:w="290" w:type="dxa"/>
            <w:tcBorders>
              <w:top w:val="single" w:sz="4" w:space="0" w:color="auto"/>
            </w:tcBorders>
            <w:vAlign w:val="center"/>
          </w:tcPr>
          <w:p w14:paraId="41F95589" w14:textId="77777777" w:rsidR="00E469AE" w:rsidRPr="00FF3F25" w:rsidRDefault="00E469AE" w:rsidP="00B5390C">
            <w:pPr>
              <w:jc w:val="center"/>
              <w:rPr>
                <w:rFonts w:ascii="Calibri" w:hAnsi="Calibri"/>
                <w:sz w:val="16"/>
                <w:szCs w:val="16"/>
              </w:rPr>
            </w:pPr>
          </w:p>
        </w:tc>
        <w:tc>
          <w:tcPr>
            <w:tcW w:w="295" w:type="dxa"/>
            <w:tcBorders>
              <w:top w:val="single" w:sz="4" w:space="0" w:color="auto"/>
            </w:tcBorders>
            <w:vAlign w:val="center"/>
          </w:tcPr>
          <w:p w14:paraId="15533799" w14:textId="77777777" w:rsidR="00E469AE" w:rsidRPr="00FF3F25" w:rsidRDefault="00E469AE" w:rsidP="00B5390C">
            <w:pPr>
              <w:jc w:val="center"/>
              <w:rPr>
                <w:rFonts w:ascii="Calibri" w:hAnsi="Calibri"/>
                <w:sz w:val="16"/>
                <w:szCs w:val="16"/>
              </w:rPr>
            </w:pPr>
          </w:p>
        </w:tc>
        <w:tc>
          <w:tcPr>
            <w:tcW w:w="3657" w:type="dxa"/>
            <w:tcBorders>
              <w:top w:val="single" w:sz="4" w:space="0" w:color="auto"/>
            </w:tcBorders>
            <w:vAlign w:val="center"/>
          </w:tcPr>
          <w:p w14:paraId="34889F5B" w14:textId="77777777" w:rsidR="00E469AE" w:rsidRPr="00FF3F25" w:rsidRDefault="00E469AE" w:rsidP="00B5390C">
            <w:pPr>
              <w:ind w:left="-31"/>
              <w:rPr>
                <w:rFonts w:ascii="Calibri" w:hAnsi="Calibri"/>
                <w:b/>
                <w:sz w:val="18"/>
                <w:szCs w:val="18"/>
              </w:rPr>
            </w:pPr>
          </w:p>
        </w:tc>
      </w:tr>
      <w:tr w:rsidR="00FF3F25" w:rsidRPr="00FF3F25" w14:paraId="3F39BE7B" w14:textId="77777777" w:rsidTr="00B5390C">
        <w:trPr>
          <w:trHeight w:hRule="exact" w:val="210"/>
          <w:jc w:val="center"/>
        </w:trPr>
        <w:tc>
          <w:tcPr>
            <w:tcW w:w="3657" w:type="dxa"/>
          </w:tcPr>
          <w:p w14:paraId="1E995AD8" w14:textId="77777777" w:rsidR="00E469AE" w:rsidRPr="00FF3F25" w:rsidRDefault="00E469AE" w:rsidP="00B5390C">
            <w:pPr>
              <w:tabs>
                <w:tab w:val="left" w:pos="8647"/>
              </w:tabs>
              <w:jc w:val="right"/>
              <w:rPr>
                <w:rFonts w:ascii="Calibri" w:hAnsi="Calibri"/>
                <w:bCs/>
                <w:sz w:val="20"/>
              </w:rPr>
            </w:pPr>
            <w:r w:rsidRPr="00FF3F25">
              <w:rPr>
                <w:rFonts w:ascii="Calibri" w:hAnsi="Calibri"/>
                <w:bCs/>
                <w:sz w:val="20"/>
              </w:rPr>
              <w:t>insensibilidad</w:t>
            </w:r>
          </w:p>
        </w:tc>
        <w:tc>
          <w:tcPr>
            <w:tcW w:w="289" w:type="dxa"/>
            <w:vAlign w:val="center"/>
          </w:tcPr>
          <w:p w14:paraId="7C3EC8E3"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8" w:type="dxa"/>
            <w:vAlign w:val="center"/>
          </w:tcPr>
          <w:p w14:paraId="0FADA40E"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9" w:type="dxa"/>
            <w:vAlign w:val="center"/>
          </w:tcPr>
          <w:p w14:paraId="137B5CAB"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7E9ECCB5"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2D202BA0"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0" w:type="dxa"/>
            <w:vAlign w:val="center"/>
          </w:tcPr>
          <w:p w14:paraId="463653F2"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5" w:type="dxa"/>
            <w:vAlign w:val="center"/>
          </w:tcPr>
          <w:p w14:paraId="2D3F34F2"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3657" w:type="dxa"/>
          </w:tcPr>
          <w:p w14:paraId="6CDEED12" w14:textId="77777777" w:rsidR="00E469AE" w:rsidRPr="00FF3F25" w:rsidRDefault="00E469AE" w:rsidP="00B5390C">
            <w:pPr>
              <w:tabs>
                <w:tab w:val="left" w:pos="8647"/>
              </w:tabs>
              <w:rPr>
                <w:rFonts w:ascii="Calibri" w:hAnsi="Calibri"/>
                <w:bCs/>
                <w:sz w:val="20"/>
              </w:rPr>
            </w:pPr>
            <w:r w:rsidRPr="00FF3F25">
              <w:rPr>
                <w:rFonts w:ascii="Calibri" w:hAnsi="Calibri"/>
                <w:bCs/>
                <w:sz w:val="20"/>
              </w:rPr>
              <w:t xml:space="preserve">Sensibilidad </w:t>
            </w:r>
          </w:p>
        </w:tc>
      </w:tr>
      <w:tr w:rsidR="00FF3F25" w:rsidRPr="00FF3F25" w14:paraId="1FC444A2" w14:textId="77777777" w:rsidTr="00B5390C">
        <w:trPr>
          <w:trHeight w:hRule="exact" w:val="210"/>
          <w:jc w:val="center"/>
        </w:trPr>
        <w:tc>
          <w:tcPr>
            <w:tcW w:w="3657" w:type="dxa"/>
          </w:tcPr>
          <w:p w14:paraId="254D40BD" w14:textId="77777777" w:rsidR="00E469AE" w:rsidRPr="00FF3F25" w:rsidRDefault="00E469AE" w:rsidP="00B5390C">
            <w:pPr>
              <w:tabs>
                <w:tab w:val="left" w:pos="8647"/>
              </w:tabs>
              <w:jc w:val="right"/>
              <w:rPr>
                <w:rFonts w:ascii="Calibri" w:hAnsi="Calibri"/>
                <w:bCs/>
                <w:sz w:val="20"/>
              </w:rPr>
            </w:pPr>
            <w:r w:rsidRPr="00FF3F25">
              <w:rPr>
                <w:rFonts w:ascii="Calibri" w:hAnsi="Calibri"/>
                <w:bCs/>
                <w:sz w:val="20"/>
              </w:rPr>
              <w:t>irracionalidad</w:t>
            </w:r>
          </w:p>
        </w:tc>
        <w:tc>
          <w:tcPr>
            <w:tcW w:w="289" w:type="dxa"/>
            <w:vAlign w:val="center"/>
          </w:tcPr>
          <w:p w14:paraId="1FB95426"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8" w:type="dxa"/>
            <w:vAlign w:val="center"/>
          </w:tcPr>
          <w:p w14:paraId="23DE0634"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9" w:type="dxa"/>
            <w:vAlign w:val="center"/>
          </w:tcPr>
          <w:p w14:paraId="17A0CEE9"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0F2E8834"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072BF847"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0" w:type="dxa"/>
            <w:vAlign w:val="center"/>
          </w:tcPr>
          <w:p w14:paraId="3CE076E9"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5" w:type="dxa"/>
            <w:vAlign w:val="center"/>
          </w:tcPr>
          <w:p w14:paraId="0A3EAE8D"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3657" w:type="dxa"/>
          </w:tcPr>
          <w:p w14:paraId="21BB0BE6" w14:textId="77777777" w:rsidR="00E469AE" w:rsidRPr="00FF3F25" w:rsidRDefault="00E469AE" w:rsidP="00B5390C">
            <w:pPr>
              <w:tabs>
                <w:tab w:val="left" w:pos="8647"/>
              </w:tabs>
              <w:rPr>
                <w:rFonts w:ascii="Calibri" w:hAnsi="Calibri"/>
                <w:bCs/>
                <w:sz w:val="20"/>
              </w:rPr>
            </w:pPr>
            <w:r w:rsidRPr="00FF3F25">
              <w:rPr>
                <w:rFonts w:ascii="Calibri" w:hAnsi="Calibri"/>
                <w:bCs/>
                <w:sz w:val="20"/>
              </w:rPr>
              <w:t xml:space="preserve">Racionalidad </w:t>
            </w:r>
          </w:p>
        </w:tc>
      </w:tr>
      <w:tr w:rsidR="00FF3F25" w:rsidRPr="00FF3F25" w14:paraId="20F28D4D" w14:textId="77777777" w:rsidTr="00B5390C">
        <w:trPr>
          <w:trHeight w:hRule="exact" w:val="210"/>
          <w:jc w:val="center"/>
        </w:trPr>
        <w:tc>
          <w:tcPr>
            <w:tcW w:w="3657" w:type="dxa"/>
          </w:tcPr>
          <w:p w14:paraId="4789B8AB" w14:textId="77777777" w:rsidR="00E469AE" w:rsidRPr="00FF3F25" w:rsidRDefault="00E469AE" w:rsidP="00B5390C">
            <w:pPr>
              <w:tabs>
                <w:tab w:val="left" w:pos="8647"/>
              </w:tabs>
              <w:jc w:val="right"/>
              <w:rPr>
                <w:rFonts w:ascii="Calibri" w:hAnsi="Calibri"/>
                <w:bCs/>
                <w:sz w:val="20"/>
              </w:rPr>
            </w:pPr>
            <w:r w:rsidRPr="00FF3F25">
              <w:rPr>
                <w:rFonts w:ascii="Calibri" w:hAnsi="Calibri"/>
                <w:bCs/>
                <w:sz w:val="20"/>
              </w:rPr>
              <w:t>incompetencia</w:t>
            </w:r>
          </w:p>
        </w:tc>
        <w:tc>
          <w:tcPr>
            <w:tcW w:w="289" w:type="dxa"/>
            <w:vAlign w:val="center"/>
          </w:tcPr>
          <w:p w14:paraId="097E4C58"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8" w:type="dxa"/>
            <w:vAlign w:val="center"/>
          </w:tcPr>
          <w:p w14:paraId="4D4385BD"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9" w:type="dxa"/>
            <w:vAlign w:val="center"/>
          </w:tcPr>
          <w:p w14:paraId="326E7F39"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54138632"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0C1019DD"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0" w:type="dxa"/>
            <w:vAlign w:val="center"/>
          </w:tcPr>
          <w:p w14:paraId="60BCE3C3"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5" w:type="dxa"/>
            <w:vAlign w:val="center"/>
          </w:tcPr>
          <w:p w14:paraId="497A9DAF"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3657" w:type="dxa"/>
          </w:tcPr>
          <w:p w14:paraId="0000275B" w14:textId="77777777" w:rsidR="00E469AE" w:rsidRPr="00FF3F25" w:rsidRDefault="00E469AE" w:rsidP="00B5390C">
            <w:pPr>
              <w:tabs>
                <w:tab w:val="left" w:pos="8647"/>
              </w:tabs>
              <w:rPr>
                <w:rFonts w:ascii="Calibri" w:hAnsi="Calibri"/>
                <w:bCs/>
                <w:sz w:val="20"/>
              </w:rPr>
            </w:pPr>
            <w:r w:rsidRPr="00FF3F25">
              <w:rPr>
                <w:rFonts w:ascii="Calibri" w:hAnsi="Calibri"/>
                <w:bCs/>
                <w:sz w:val="20"/>
              </w:rPr>
              <w:t xml:space="preserve">Competencia </w:t>
            </w:r>
          </w:p>
        </w:tc>
      </w:tr>
      <w:tr w:rsidR="00FF3F25" w:rsidRPr="00FF3F25" w14:paraId="76AA37CA" w14:textId="77777777" w:rsidTr="00B5390C">
        <w:trPr>
          <w:trHeight w:hRule="exact" w:val="210"/>
          <w:jc w:val="center"/>
        </w:trPr>
        <w:tc>
          <w:tcPr>
            <w:tcW w:w="3657" w:type="dxa"/>
          </w:tcPr>
          <w:p w14:paraId="14238224" w14:textId="77777777" w:rsidR="00E469AE" w:rsidRPr="00FF3F25" w:rsidRDefault="00E469AE" w:rsidP="00B5390C">
            <w:pPr>
              <w:tabs>
                <w:tab w:val="left" w:pos="8647"/>
              </w:tabs>
              <w:jc w:val="right"/>
              <w:rPr>
                <w:rFonts w:ascii="Calibri" w:hAnsi="Calibri"/>
                <w:bCs/>
                <w:sz w:val="20"/>
              </w:rPr>
            </w:pPr>
            <w:r w:rsidRPr="00FF3F25">
              <w:rPr>
                <w:rFonts w:ascii="Calibri" w:hAnsi="Calibri"/>
                <w:bCs/>
                <w:sz w:val="20"/>
              </w:rPr>
              <w:t>inmoralidad</w:t>
            </w:r>
          </w:p>
        </w:tc>
        <w:tc>
          <w:tcPr>
            <w:tcW w:w="289" w:type="dxa"/>
            <w:vAlign w:val="center"/>
          </w:tcPr>
          <w:p w14:paraId="31446510"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8" w:type="dxa"/>
            <w:vAlign w:val="center"/>
          </w:tcPr>
          <w:p w14:paraId="27E5E351"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9" w:type="dxa"/>
            <w:vAlign w:val="center"/>
          </w:tcPr>
          <w:p w14:paraId="394E5F5C"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0EAD2A76"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2442A2C5"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0" w:type="dxa"/>
            <w:vAlign w:val="center"/>
          </w:tcPr>
          <w:p w14:paraId="2B6B385C"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5" w:type="dxa"/>
            <w:vAlign w:val="center"/>
          </w:tcPr>
          <w:p w14:paraId="4B5DDE43"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3657" w:type="dxa"/>
          </w:tcPr>
          <w:p w14:paraId="6B249D0F" w14:textId="77777777" w:rsidR="00E469AE" w:rsidRPr="00FF3F25" w:rsidRDefault="00E469AE" w:rsidP="00B5390C">
            <w:pPr>
              <w:tabs>
                <w:tab w:val="left" w:pos="8647"/>
              </w:tabs>
              <w:rPr>
                <w:rFonts w:ascii="Calibri" w:hAnsi="Calibri"/>
                <w:bCs/>
                <w:sz w:val="20"/>
              </w:rPr>
            </w:pPr>
            <w:r w:rsidRPr="00FF3F25">
              <w:rPr>
                <w:rFonts w:ascii="Calibri" w:hAnsi="Calibri"/>
                <w:bCs/>
                <w:sz w:val="20"/>
              </w:rPr>
              <w:t xml:space="preserve">Moralidad </w:t>
            </w:r>
          </w:p>
        </w:tc>
      </w:tr>
      <w:tr w:rsidR="00FF3F25" w:rsidRPr="00FF3F25" w14:paraId="669C991F" w14:textId="77777777" w:rsidTr="00B5390C">
        <w:trPr>
          <w:trHeight w:hRule="exact" w:val="210"/>
          <w:jc w:val="center"/>
        </w:trPr>
        <w:tc>
          <w:tcPr>
            <w:tcW w:w="3657" w:type="dxa"/>
          </w:tcPr>
          <w:p w14:paraId="7B2B3D96" w14:textId="77777777" w:rsidR="00E469AE" w:rsidRPr="00FF3F25" w:rsidRDefault="00E469AE" w:rsidP="00B5390C">
            <w:pPr>
              <w:tabs>
                <w:tab w:val="left" w:pos="8647"/>
              </w:tabs>
              <w:jc w:val="right"/>
              <w:rPr>
                <w:rFonts w:ascii="Calibri" w:hAnsi="Calibri"/>
                <w:bCs/>
                <w:sz w:val="20"/>
              </w:rPr>
            </w:pPr>
            <w:r w:rsidRPr="00FF3F25">
              <w:rPr>
                <w:rFonts w:ascii="Calibri" w:hAnsi="Calibri"/>
                <w:bCs/>
                <w:sz w:val="20"/>
              </w:rPr>
              <w:t>maldad</w:t>
            </w:r>
          </w:p>
        </w:tc>
        <w:tc>
          <w:tcPr>
            <w:tcW w:w="289" w:type="dxa"/>
            <w:vAlign w:val="center"/>
          </w:tcPr>
          <w:p w14:paraId="44E69169"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8" w:type="dxa"/>
            <w:vAlign w:val="center"/>
          </w:tcPr>
          <w:p w14:paraId="5C6554F7"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9" w:type="dxa"/>
            <w:vAlign w:val="center"/>
          </w:tcPr>
          <w:p w14:paraId="3679702E"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6BD1767D"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5DBB9B2F"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0" w:type="dxa"/>
            <w:vAlign w:val="center"/>
          </w:tcPr>
          <w:p w14:paraId="013D4AFF"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5" w:type="dxa"/>
            <w:vAlign w:val="center"/>
          </w:tcPr>
          <w:p w14:paraId="2772C1D9"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3657" w:type="dxa"/>
          </w:tcPr>
          <w:p w14:paraId="788377EC" w14:textId="77777777" w:rsidR="00E469AE" w:rsidRPr="00FF3F25" w:rsidRDefault="00E469AE" w:rsidP="00B5390C">
            <w:pPr>
              <w:tabs>
                <w:tab w:val="left" w:pos="8647"/>
              </w:tabs>
              <w:rPr>
                <w:rFonts w:ascii="Calibri" w:hAnsi="Calibri"/>
                <w:bCs/>
                <w:sz w:val="20"/>
              </w:rPr>
            </w:pPr>
            <w:r w:rsidRPr="00FF3F25">
              <w:rPr>
                <w:rFonts w:ascii="Calibri" w:hAnsi="Calibri"/>
                <w:bCs/>
                <w:sz w:val="20"/>
              </w:rPr>
              <w:t xml:space="preserve">Bondad </w:t>
            </w:r>
          </w:p>
        </w:tc>
      </w:tr>
      <w:tr w:rsidR="00FF3F25" w:rsidRPr="00FF3F25" w14:paraId="1F57247A" w14:textId="77777777" w:rsidTr="00B5390C">
        <w:trPr>
          <w:trHeight w:hRule="exact" w:val="210"/>
          <w:jc w:val="center"/>
        </w:trPr>
        <w:tc>
          <w:tcPr>
            <w:tcW w:w="3657" w:type="dxa"/>
          </w:tcPr>
          <w:p w14:paraId="20AB3093" w14:textId="77777777" w:rsidR="00E469AE" w:rsidRPr="00FF3F25" w:rsidRDefault="00E469AE" w:rsidP="00B5390C">
            <w:pPr>
              <w:tabs>
                <w:tab w:val="left" w:pos="8647"/>
              </w:tabs>
              <w:jc w:val="right"/>
              <w:rPr>
                <w:rFonts w:ascii="Calibri" w:hAnsi="Calibri"/>
                <w:bCs/>
                <w:sz w:val="20"/>
              </w:rPr>
            </w:pPr>
            <w:r w:rsidRPr="00FF3F25">
              <w:rPr>
                <w:rFonts w:ascii="Calibri" w:hAnsi="Calibri"/>
                <w:bCs/>
                <w:sz w:val="20"/>
              </w:rPr>
              <w:t>fracaso</w:t>
            </w:r>
          </w:p>
        </w:tc>
        <w:tc>
          <w:tcPr>
            <w:tcW w:w="289" w:type="dxa"/>
            <w:vAlign w:val="center"/>
          </w:tcPr>
          <w:p w14:paraId="627349F9"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8" w:type="dxa"/>
            <w:vAlign w:val="center"/>
          </w:tcPr>
          <w:p w14:paraId="7BE9B5BD"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9" w:type="dxa"/>
            <w:vAlign w:val="center"/>
          </w:tcPr>
          <w:p w14:paraId="4FEDFD29"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7815DE24"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79F7F985"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0" w:type="dxa"/>
            <w:vAlign w:val="center"/>
          </w:tcPr>
          <w:p w14:paraId="392C59A1"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5" w:type="dxa"/>
            <w:vAlign w:val="center"/>
          </w:tcPr>
          <w:p w14:paraId="75774822"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3657" w:type="dxa"/>
          </w:tcPr>
          <w:p w14:paraId="7C172799" w14:textId="77777777" w:rsidR="00E469AE" w:rsidRPr="00FF3F25" w:rsidRDefault="00E469AE" w:rsidP="00B5390C">
            <w:pPr>
              <w:tabs>
                <w:tab w:val="left" w:pos="8647"/>
              </w:tabs>
              <w:rPr>
                <w:rFonts w:ascii="Calibri" w:hAnsi="Calibri"/>
                <w:bCs/>
                <w:sz w:val="20"/>
              </w:rPr>
            </w:pPr>
            <w:r w:rsidRPr="00FF3F25">
              <w:rPr>
                <w:rFonts w:ascii="Calibri" w:hAnsi="Calibri"/>
                <w:bCs/>
                <w:sz w:val="20"/>
              </w:rPr>
              <w:t xml:space="preserve">Éxito  </w:t>
            </w:r>
          </w:p>
        </w:tc>
      </w:tr>
      <w:tr w:rsidR="00FF3F25" w:rsidRPr="00FF3F25" w14:paraId="6780A38E" w14:textId="77777777" w:rsidTr="00B5390C">
        <w:trPr>
          <w:trHeight w:hRule="exact" w:val="210"/>
          <w:jc w:val="center"/>
        </w:trPr>
        <w:tc>
          <w:tcPr>
            <w:tcW w:w="3657" w:type="dxa"/>
          </w:tcPr>
          <w:p w14:paraId="6D1F1497" w14:textId="77777777" w:rsidR="00E469AE" w:rsidRPr="00FF3F25" w:rsidRDefault="00E469AE" w:rsidP="00B5390C">
            <w:pPr>
              <w:tabs>
                <w:tab w:val="left" w:pos="8647"/>
              </w:tabs>
              <w:jc w:val="right"/>
              <w:rPr>
                <w:rFonts w:ascii="Calibri" w:hAnsi="Calibri"/>
                <w:bCs/>
                <w:sz w:val="20"/>
              </w:rPr>
            </w:pPr>
            <w:r w:rsidRPr="00FF3F25">
              <w:rPr>
                <w:rFonts w:ascii="Calibri" w:hAnsi="Calibri"/>
                <w:bCs/>
                <w:sz w:val="20"/>
              </w:rPr>
              <w:t>incapacidad</w:t>
            </w:r>
          </w:p>
        </w:tc>
        <w:tc>
          <w:tcPr>
            <w:tcW w:w="289" w:type="dxa"/>
            <w:vAlign w:val="center"/>
          </w:tcPr>
          <w:p w14:paraId="5C65CE81"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8" w:type="dxa"/>
            <w:vAlign w:val="center"/>
          </w:tcPr>
          <w:p w14:paraId="48B00933"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9" w:type="dxa"/>
            <w:vAlign w:val="center"/>
          </w:tcPr>
          <w:p w14:paraId="245DB74E"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3A4DF3A4"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5B88BF48"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0" w:type="dxa"/>
            <w:vAlign w:val="center"/>
          </w:tcPr>
          <w:p w14:paraId="281F0BCB"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5" w:type="dxa"/>
            <w:vAlign w:val="center"/>
          </w:tcPr>
          <w:p w14:paraId="4A142E08"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3657" w:type="dxa"/>
          </w:tcPr>
          <w:p w14:paraId="0336C718" w14:textId="77777777" w:rsidR="00E469AE" w:rsidRPr="00FF3F25" w:rsidRDefault="00E469AE" w:rsidP="00B5390C">
            <w:pPr>
              <w:tabs>
                <w:tab w:val="left" w:pos="8647"/>
              </w:tabs>
              <w:rPr>
                <w:rFonts w:ascii="Calibri" w:hAnsi="Calibri"/>
                <w:bCs/>
                <w:sz w:val="20"/>
              </w:rPr>
            </w:pPr>
            <w:r w:rsidRPr="00FF3F25">
              <w:rPr>
                <w:rFonts w:ascii="Calibri" w:hAnsi="Calibri"/>
                <w:bCs/>
                <w:sz w:val="20"/>
              </w:rPr>
              <w:t xml:space="preserve">Capacidad  </w:t>
            </w:r>
          </w:p>
        </w:tc>
      </w:tr>
      <w:tr w:rsidR="00FF3F25" w:rsidRPr="00FF3F25" w14:paraId="15C26317" w14:textId="77777777" w:rsidTr="00B5390C">
        <w:trPr>
          <w:trHeight w:hRule="exact" w:val="210"/>
          <w:jc w:val="center"/>
        </w:trPr>
        <w:tc>
          <w:tcPr>
            <w:tcW w:w="3657" w:type="dxa"/>
          </w:tcPr>
          <w:p w14:paraId="4D0F7580" w14:textId="77777777" w:rsidR="00E469AE" w:rsidRPr="00FF3F25" w:rsidRDefault="00E469AE" w:rsidP="00B5390C">
            <w:pPr>
              <w:tabs>
                <w:tab w:val="left" w:pos="8647"/>
              </w:tabs>
              <w:jc w:val="right"/>
              <w:rPr>
                <w:rFonts w:ascii="Calibri" w:hAnsi="Calibri"/>
                <w:bCs/>
                <w:sz w:val="20"/>
              </w:rPr>
            </w:pPr>
            <w:r w:rsidRPr="00FF3F25">
              <w:rPr>
                <w:rFonts w:ascii="Calibri" w:hAnsi="Calibri"/>
                <w:bCs/>
                <w:sz w:val="20"/>
              </w:rPr>
              <w:t>pesimismo</w:t>
            </w:r>
          </w:p>
        </w:tc>
        <w:tc>
          <w:tcPr>
            <w:tcW w:w="289" w:type="dxa"/>
            <w:vAlign w:val="center"/>
          </w:tcPr>
          <w:p w14:paraId="651B8418"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8" w:type="dxa"/>
            <w:vAlign w:val="center"/>
          </w:tcPr>
          <w:p w14:paraId="6BA76954"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9" w:type="dxa"/>
            <w:vAlign w:val="center"/>
          </w:tcPr>
          <w:p w14:paraId="1080A8D7"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32D9F42F"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6E796BC3"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0" w:type="dxa"/>
            <w:vAlign w:val="center"/>
          </w:tcPr>
          <w:p w14:paraId="43281CFD"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5" w:type="dxa"/>
            <w:vAlign w:val="center"/>
          </w:tcPr>
          <w:p w14:paraId="74ECE734"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3657" w:type="dxa"/>
          </w:tcPr>
          <w:p w14:paraId="3F6EB92A" w14:textId="77777777" w:rsidR="00E469AE" w:rsidRPr="00FF3F25" w:rsidRDefault="00E469AE" w:rsidP="00B5390C">
            <w:pPr>
              <w:tabs>
                <w:tab w:val="left" w:pos="8647"/>
              </w:tabs>
              <w:rPr>
                <w:rFonts w:ascii="Calibri" w:hAnsi="Calibri"/>
                <w:bCs/>
                <w:sz w:val="20"/>
              </w:rPr>
            </w:pPr>
            <w:r w:rsidRPr="00FF3F25">
              <w:rPr>
                <w:rFonts w:ascii="Calibri" w:hAnsi="Calibri"/>
                <w:bCs/>
                <w:sz w:val="20"/>
              </w:rPr>
              <w:t xml:space="preserve">Optimismo </w:t>
            </w:r>
          </w:p>
        </w:tc>
      </w:tr>
      <w:tr w:rsidR="00FF3F25" w:rsidRPr="00FF3F25" w14:paraId="02C9B2D5" w14:textId="77777777" w:rsidTr="00B5390C">
        <w:trPr>
          <w:trHeight w:hRule="exact" w:val="210"/>
          <w:jc w:val="center"/>
        </w:trPr>
        <w:tc>
          <w:tcPr>
            <w:tcW w:w="3657" w:type="dxa"/>
          </w:tcPr>
          <w:p w14:paraId="5D60333C" w14:textId="77777777" w:rsidR="00E469AE" w:rsidRPr="00FF3F25" w:rsidRDefault="00E469AE" w:rsidP="00B5390C">
            <w:pPr>
              <w:tabs>
                <w:tab w:val="left" w:pos="8647"/>
              </w:tabs>
              <w:jc w:val="right"/>
              <w:rPr>
                <w:rFonts w:ascii="Calibri" w:hAnsi="Calibri"/>
                <w:bCs/>
                <w:sz w:val="20"/>
              </w:rPr>
            </w:pPr>
            <w:r w:rsidRPr="00FF3F25">
              <w:rPr>
                <w:rFonts w:ascii="Calibri" w:hAnsi="Calibri"/>
                <w:bCs/>
                <w:sz w:val="20"/>
              </w:rPr>
              <w:t>ineficacia</w:t>
            </w:r>
          </w:p>
        </w:tc>
        <w:tc>
          <w:tcPr>
            <w:tcW w:w="289" w:type="dxa"/>
            <w:vAlign w:val="center"/>
          </w:tcPr>
          <w:p w14:paraId="4E9A6262"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8" w:type="dxa"/>
            <w:vAlign w:val="center"/>
          </w:tcPr>
          <w:p w14:paraId="13BD1E6C"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9" w:type="dxa"/>
            <w:vAlign w:val="center"/>
          </w:tcPr>
          <w:p w14:paraId="5944E063"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426116EC"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21B93739"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0" w:type="dxa"/>
            <w:vAlign w:val="center"/>
          </w:tcPr>
          <w:p w14:paraId="5988573A"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5" w:type="dxa"/>
            <w:vAlign w:val="center"/>
          </w:tcPr>
          <w:p w14:paraId="5E873DE3"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3657" w:type="dxa"/>
          </w:tcPr>
          <w:p w14:paraId="055E03F0" w14:textId="77777777" w:rsidR="00E469AE" w:rsidRPr="00FF3F25" w:rsidRDefault="00E469AE" w:rsidP="00B5390C">
            <w:pPr>
              <w:tabs>
                <w:tab w:val="left" w:pos="8647"/>
              </w:tabs>
              <w:rPr>
                <w:rFonts w:ascii="Calibri" w:hAnsi="Calibri"/>
                <w:bCs/>
                <w:sz w:val="20"/>
              </w:rPr>
            </w:pPr>
            <w:r w:rsidRPr="00FF3F25">
              <w:rPr>
                <w:rFonts w:ascii="Calibri" w:hAnsi="Calibri"/>
                <w:bCs/>
                <w:sz w:val="20"/>
              </w:rPr>
              <w:t xml:space="preserve">Eficacia </w:t>
            </w:r>
          </w:p>
        </w:tc>
      </w:tr>
      <w:tr w:rsidR="00FF3F25" w:rsidRPr="00FF3F25" w14:paraId="34525FE5" w14:textId="77777777" w:rsidTr="00B5390C">
        <w:trPr>
          <w:trHeight w:hRule="exact" w:val="210"/>
          <w:jc w:val="center"/>
        </w:trPr>
        <w:tc>
          <w:tcPr>
            <w:tcW w:w="3657" w:type="dxa"/>
          </w:tcPr>
          <w:p w14:paraId="0EDE420A" w14:textId="77777777" w:rsidR="00E469AE" w:rsidRPr="00FF3F25" w:rsidRDefault="00E469AE" w:rsidP="00B5390C">
            <w:pPr>
              <w:tabs>
                <w:tab w:val="left" w:pos="8647"/>
              </w:tabs>
              <w:jc w:val="right"/>
              <w:rPr>
                <w:rFonts w:ascii="Calibri" w:hAnsi="Calibri"/>
                <w:bCs/>
                <w:sz w:val="20"/>
              </w:rPr>
            </w:pPr>
            <w:r w:rsidRPr="00FF3F25">
              <w:rPr>
                <w:rFonts w:ascii="Calibri" w:hAnsi="Calibri"/>
                <w:bCs/>
                <w:sz w:val="20"/>
              </w:rPr>
              <w:t>inutilidad</w:t>
            </w:r>
          </w:p>
        </w:tc>
        <w:tc>
          <w:tcPr>
            <w:tcW w:w="289" w:type="dxa"/>
            <w:vAlign w:val="center"/>
          </w:tcPr>
          <w:p w14:paraId="7F9836FF"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8" w:type="dxa"/>
            <w:vAlign w:val="center"/>
          </w:tcPr>
          <w:p w14:paraId="0D82E2C7"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9" w:type="dxa"/>
            <w:vAlign w:val="center"/>
          </w:tcPr>
          <w:p w14:paraId="7142B5CC"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27453438"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24F10B68"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0" w:type="dxa"/>
            <w:vAlign w:val="center"/>
          </w:tcPr>
          <w:p w14:paraId="4E4F5E10"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5" w:type="dxa"/>
            <w:vAlign w:val="center"/>
          </w:tcPr>
          <w:p w14:paraId="55D85803"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3657" w:type="dxa"/>
          </w:tcPr>
          <w:p w14:paraId="67B560E0" w14:textId="77777777" w:rsidR="00E469AE" w:rsidRPr="00FF3F25" w:rsidRDefault="00E469AE" w:rsidP="00B5390C">
            <w:pPr>
              <w:tabs>
                <w:tab w:val="left" w:pos="8647"/>
              </w:tabs>
              <w:rPr>
                <w:rFonts w:ascii="Calibri" w:hAnsi="Calibri"/>
                <w:bCs/>
                <w:sz w:val="20"/>
              </w:rPr>
            </w:pPr>
            <w:r w:rsidRPr="00FF3F25">
              <w:rPr>
                <w:rFonts w:ascii="Calibri" w:hAnsi="Calibri"/>
                <w:bCs/>
                <w:sz w:val="20"/>
              </w:rPr>
              <w:t xml:space="preserve">Utilidad </w:t>
            </w:r>
          </w:p>
        </w:tc>
      </w:tr>
      <w:tr w:rsidR="00FF3F25" w:rsidRPr="00FF3F25" w14:paraId="2CCD4F17" w14:textId="77777777" w:rsidTr="00B5390C">
        <w:trPr>
          <w:trHeight w:hRule="exact" w:val="51"/>
          <w:jc w:val="center"/>
        </w:trPr>
        <w:tc>
          <w:tcPr>
            <w:tcW w:w="3657" w:type="dxa"/>
            <w:tcBorders>
              <w:bottom w:val="single" w:sz="4" w:space="0" w:color="auto"/>
            </w:tcBorders>
            <w:vAlign w:val="center"/>
          </w:tcPr>
          <w:p w14:paraId="5735AAF5" w14:textId="77777777" w:rsidR="00E469AE" w:rsidRPr="00FF3F25" w:rsidRDefault="00E469AE" w:rsidP="00B5390C">
            <w:pPr>
              <w:ind w:left="-133"/>
              <w:jc w:val="right"/>
              <w:rPr>
                <w:rFonts w:ascii="Calibri" w:hAnsi="Calibri"/>
                <w:sz w:val="20"/>
              </w:rPr>
            </w:pPr>
          </w:p>
        </w:tc>
        <w:tc>
          <w:tcPr>
            <w:tcW w:w="289" w:type="dxa"/>
            <w:tcBorders>
              <w:bottom w:val="single" w:sz="4" w:space="0" w:color="auto"/>
            </w:tcBorders>
            <w:vAlign w:val="center"/>
          </w:tcPr>
          <w:p w14:paraId="40EC5FE1" w14:textId="77777777" w:rsidR="00E469AE" w:rsidRPr="00FF3F25" w:rsidRDefault="00E469AE" w:rsidP="00B5390C">
            <w:pPr>
              <w:jc w:val="center"/>
              <w:rPr>
                <w:rFonts w:ascii="Calibri" w:hAnsi="Calibri"/>
                <w:sz w:val="16"/>
                <w:szCs w:val="16"/>
              </w:rPr>
            </w:pPr>
          </w:p>
        </w:tc>
        <w:tc>
          <w:tcPr>
            <w:tcW w:w="288" w:type="dxa"/>
            <w:tcBorders>
              <w:bottom w:val="single" w:sz="4" w:space="0" w:color="auto"/>
            </w:tcBorders>
            <w:vAlign w:val="center"/>
          </w:tcPr>
          <w:p w14:paraId="472723A3" w14:textId="77777777" w:rsidR="00E469AE" w:rsidRPr="00FF3F25" w:rsidRDefault="00E469AE" w:rsidP="00B5390C">
            <w:pPr>
              <w:jc w:val="center"/>
              <w:rPr>
                <w:rFonts w:ascii="Calibri" w:hAnsi="Calibri"/>
                <w:sz w:val="16"/>
                <w:szCs w:val="16"/>
              </w:rPr>
            </w:pPr>
          </w:p>
        </w:tc>
        <w:tc>
          <w:tcPr>
            <w:tcW w:w="289" w:type="dxa"/>
            <w:tcBorders>
              <w:bottom w:val="single" w:sz="4" w:space="0" w:color="auto"/>
            </w:tcBorders>
            <w:vAlign w:val="center"/>
          </w:tcPr>
          <w:p w14:paraId="438F0971" w14:textId="77777777" w:rsidR="00E469AE" w:rsidRPr="00FF3F25" w:rsidRDefault="00E469AE" w:rsidP="00B5390C">
            <w:pPr>
              <w:jc w:val="center"/>
              <w:rPr>
                <w:rFonts w:ascii="Calibri" w:hAnsi="Calibri"/>
                <w:sz w:val="16"/>
                <w:szCs w:val="16"/>
              </w:rPr>
            </w:pPr>
          </w:p>
        </w:tc>
        <w:tc>
          <w:tcPr>
            <w:tcW w:w="290" w:type="dxa"/>
            <w:tcBorders>
              <w:bottom w:val="single" w:sz="4" w:space="0" w:color="auto"/>
            </w:tcBorders>
            <w:vAlign w:val="center"/>
          </w:tcPr>
          <w:p w14:paraId="616A1D19" w14:textId="77777777" w:rsidR="00E469AE" w:rsidRPr="00FF3F25" w:rsidRDefault="00E469AE" w:rsidP="00B5390C">
            <w:pPr>
              <w:jc w:val="center"/>
              <w:rPr>
                <w:rFonts w:ascii="Calibri" w:hAnsi="Calibri"/>
                <w:sz w:val="16"/>
                <w:szCs w:val="16"/>
              </w:rPr>
            </w:pPr>
          </w:p>
        </w:tc>
        <w:tc>
          <w:tcPr>
            <w:tcW w:w="290" w:type="dxa"/>
            <w:tcBorders>
              <w:bottom w:val="single" w:sz="4" w:space="0" w:color="auto"/>
            </w:tcBorders>
            <w:vAlign w:val="center"/>
          </w:tcPr>
          <w:p w14:paraId="3EEB3B3F" w14:textId="77777777" w:rsidR="00E469AE" w:rsidRPr="00FF3F25" w:rsidRDefault="00E469AE" w:rsidP="00B5390C">
            <w:pPr>
              <w:jc w:val="center"/>
              <w:rPr>
                <w:rFonts w:ascii="Calibri" w:hAnsi="Calibri"/>
                <w:sz w:val="16"/>
                <w:szCs w:val="16"/>
              </w:rPr>
            </w:pPr>
          </w:p>
        </w:tc>
        <w:tc>
          <w:tcPr>
            <w:tcW w:w="290" w:type="dxa"/>
            <w:tcBorders>
              <w:bottom w:val="single" w:sz="4" w:space="0" w:color="auto"/>
            </w:tcBorders>
            <w:vAlign w:val="center"/>
          </w:tcPr>
          <w:p w14:paraId="614CC0B1" w14:textId="77777777" w:rsidR="00E469AE" w:rsidRPr="00FF3F25" w:rsidRDefault="00E469AE" w:rsidP="00B5390C">
            <w:pPr>
              <w:jc w:val="center"/>
              <w:rPr>
                <w:rFonts w:ascii="Calibri" w:hAnsi="Calibri"/>
                <w:sz w:val="16"/>
                <w:szCs w:val="16"/>
              </w:rPr>
            </w:pPr>
          </w:p>
        </w:tc>
        <w:tc>
          <w:tcPr>
            <w:tcW w:w="295" w:type="dxa"/>
            <w:tcBorders>
              <w:bottom w:val="single" w:sz="4" w:space="0" w:color="auto"/>
            </w:tcBorders>
            <w:vAlign w:val="center"/>
          </w:tcPr>
          <w:p w14:paraId="58893A37" w14:textId="77777777" w:rsidR="00E469AE" w:rsidRPr="00FF3F25" w:rsidRDefault="00E469AE" w:rsidP="00B5390C">
            <w:pPr>
              <w:jc w:val="center"/>
              <w:rPr>
                <w:rFonts w:ascii="Calibri" w:hAnsi="Calibri"/>
                <w:sz w:val="16"/>
                <w:szCs w:val="16"/>
              </w:rPr>
            </w:pPr>
          </w:p>
        </w:tc>
        <w:tc>
          <w:tcPr>
            <w:tcW w:w="3657" w:type="dxa"/>
            <w:tcBorders>
              <w:bottom w:val="single" w:sz="4" w:space="0" w:color="auto"/>
            </w:tcBorders>
            <w:vAlign w:val="center"/>
          </w:tcPr>
          <w:p w14:paraId="238B29BF" w14:textId="77777777" w:rsidR="00E469AE" w:rsidRPr="00FF3F25" w:rsidRDefault="00E469AE" w:rsidP="00B5390C">
            <w:pPr>
              <w:rPr>
                <w:rFonts w:ascii="Calibri" w:hAnsi="Calibri"/>
                <w:sz w:val="16"/>
                <w:szCs w:val="16"/>
              </w:rPr>
            </w:pPr>
          </w:p>
        </w:tc>
      </w:tr>
    </w:tbl>
    <w:p w14:paraId="5B6002DD" w14:textId="77777777" w:rsidR="00E469AE" w:rsidRPr="00FF3F25" w:rsidRDefault="00E469AE" w:rsidP="00E469AE">
      <w:pPr>
        <w:jc w:val="center"/>
        <w:rPr>
          <w:rFonts w:ascii="Calibri" w:hAnsi="Calibri"/>
          <w:sz w:val="14"/>
          <w:szCs w:val="14"/>
        </w:rPr>
      </w:pPr>
    </w:p>
    <w:p w14:paraId="0D5ACC81" w14:textId="77777777" w:rsidR="00E469AE" w:rsidRPr="00FF3F25" w:rsidRDefault="00E469AE" w:rsidP="00E469AE">
      <w:pPr>
        <w:pStyle w:val="Prrafodelista1"/>
        <w:ind w:left="0" w:right="26"/>
        <w:jc w:val="center"/>
        <w:rPr>
          <w:rFonts w:ascii="Calibri" w:hAnsi="Calibri"/>
          <w:b/>
          <w:szCs w:val="24"/>
        </w:rPr>
      </w:pPr>
      <w:r w:rsidRPr="00FF3F25">
        <w:rPr>
          <w:rFonts w:ascii="Calibri" w:hAnsi="Calibri"/>
          <w:b/>
        </w:rPr>
        <w:t xml:space="preserve">9. En los últimos años… </w:t>
      </w:r>
    </w:p>
    <w:p w14:paraId="6F6419C6" w14:textId="77777777" w:rsidR="00E469AE" w:rsidRPr="00FF3F25" w:rsidRDefault="00E469AE" w:rsidP="00E469AE">
      <w:pPr>
        <w:pStyle w:val="Prrafodelista1"/>
        <w:ind w:left="0" w:right="26"/>
        <w:jc w:val="center"/>
        <w:rPr>
          <w:rFonts w:ascii="Calibri" w:hAnsi="Calibri"/>
          <w:b/>
          <w:sz w:val="8"/>
          <w:szCs w:val="8"/>
        </w:rPr>
      </w:pPr>
    </w:p>
    <w:tbl>
      <w:tblPr>
        <w:tblW w:w="9395" w:type="dxa"/>
        <w:jc w:val="center"/>
        <w:tblLayout w:type="fixed"/>
        <w:tblCellMar>
          <w:left w:w="57" w:type="dxa"/>
          <w:right w:w="57" w:type="dxa"/>
        </w:tblCellMar>
        <w:tblLook w:val="01E0" w:firstRow="1" w:lastRow="1" w:firstColumn="1" w:lastColumn="1" w:noHBand="0" w:noVBand="0"/>
      </w:tblPr>
      <w:tblGrid>
        <w:gridCol w:w="5892"/>
        <w:gridCol w:w="289"/>
        <w:gridCol w:w="288"/>
        <w:gridCol w:w="289"/>
        <w:gridCol w:w="290"/>
        <w:gridCol w:w="290"/>
        <w:gridCol w:w="290"/>
        <w:gridCol w:w="295"/>
        <w:gridCol w:w="1472"/>
      </w:tblGrid>
      <w:tr w:rsidR="00FF3F25" w:rsidRPr="00FF3F25" w14:paraId="20886280" w14:textId="77777777" w:rsidTr="00B5390C">
        <w:trPr>
          <w:trHeight w:hRule="exact" w:val="210"/>
          <w:jc w:val="center"/>
        </w:trPr>
        <w:tc>
          <w:tcPr>
            <w:tcW w:w="5892" w:type="dxa"/>
            <w:tcBorders>
              <w:bottom w:val="single" w:sz="4" w:space="0" w:color="auto"/>
            </w:tcBorders>
            <w:vAlign w:val="center"/>
          </w:tcPr>
          <w:p w14:paraId="6E3DA183" w14:textId="77777777" w:rsidR="00E469AE" w:rsidRPr="00FF3F25" w:rsidRDefault="00E469AE" w:rsidP="00B5390C">
            <w:pPr>
              <w:ind w:right="-37"/>
              <w:jc w:val="right"/>
              <w:rPr>
                <w:rFonts w:ascii="Calibri" w:hAnsi="Calibri"/>
                <w:b/>
                <w:sz w:val="18"/>
                <w:szCs w:val="18"/>
              </w:rPr>
            </w:pPr>
            <w:r w:rsidRPr="00FF3F25">
              <w:rPr>
                <w:rFonts w:ascii="Calibri" w:hAnsi="Calibri"/>
                <w:b/>
                <w:sz w:val="18"/>
                <w:szCs w:val="18"/>
              </w:rPr>
              <w:t>Baja</w:t>
            </w:r>
          </w:p>
        </w:tc>
        <w:tc>
          <w:tcPr>
            <w:tcW w:w="289" w:type="dxa"/>
            <w:tcBorders>
              <w:bottom w:val="single" w:sz="4" w:space="0" w:color="auto"/>
            </w:tcBorders>
            <w:vAlign w:val="center"/>
          </w:tcPr>
          <w:p w14:paraId="4D69FDAC"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1</w:t>
            </w:r>
          </w:p>
        </w:tc>
        <w:tc>
          <w:tcPr>
            <w:tcW w:w="288" w:type="dxa"/>
            <w:tcBorders>
              <w:bottom w:val="single" w:sz="4" w:space="0" w:color="auto"/>
            </w:tcBorders>
            <w:vAlign w:val="center"/>
          </w:tcPr>
          <w:p w14:paraId="76359CA7"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2</w:t>
            </w:r>
          </w:p>
        </w:tc>
        <w:tc>
          <w:tcPr>
            <w:tcW w:w="289" w:type="dxa"/>
            <w:tcBorders>
              <w:bottom w:val="single" w:sz="4" w:space="0" w:color="auto"/>
            </w:tcBorders>
            <w:vAlign w:val="center"/>
          </w:tcPr>
          <w:p w14:paraId="01C7A576"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3</w:t>
            </w:r>
          </w:p>
        </w:tc>
        <w:tc>
          <w:tcPr>
            <w:tcW w:w="290" w:type="dxa"/>
            <w:tcBorders>
              <w:bottom w:val="single" w:sz="4" w:space="0" w:color="auto"/>
            </w:tcBorders>
            <w:vAlign w:val="center"/>
          </w:tcPr>
          <w:p w14:paraId="63235DD5"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4</w:t>
            </w:r>
          </w:p>
        </w:tc>
        <w:tc>
          <w:tcPr>
            <w:tcW w:w="290" w:type="dxa"/>
            <w:tcBorders>
              <w:bottom w:val="single" w:sz="4" w:space="0" w:color="auto"/>
            </w:tcBorders>
            <w:vAlign w:val="center"/>
          </w:tcPr>
          <w:p w14:paraId="5ED39689"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5</w:t>
            </w:r>
          </w:p>
        </w:tc>
        <w:tc>
          <w:tcPr>
            <w:tcW w:w="290" w:type="dxa"/>
            <w:tcBorders>
              <w:bottom w:val="single" w:sz="4" w:space="0" w:color="auto"/>
            </w:tcBorders>
            <w:vAlign w:val="center"/>
          </w:tcPr>
          <w:p w14:paraId="7642F4A9"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6</w:t>
            </w:r>
          </w:p>
        </w:tc>
        <w:tc>
          <w:tcPr>
            <w:tcW w:w="295" w:type="dxa"/>
            <w:tcBorders>
              <w:bottom w:val="single" w:sz="4" w:space="0" w:color="auto"/>
            </w:tcBorders>
            <w:vAlign w:val="center"/>
          </w:tcPr>
          <w:p w14:paraId="01B0F102"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7</w:t>
            </w:r>
          </w:p>
        </w:tc>
        <w:tc>
          <w:tcPr>
            <w:tcW w:w="1472" w:type="dxa"/>
            <w:tcBorders>
              <w:bottom w:val="single" w:sz="4" w:space="0" w:color="auto"/>
            </w:tcBorders>
            <w:vAlign w:val="center"/>
          </w:tcPr>
          <w:p w14:paraId="7C1A85B5" w14:textId="77777777" w:rsidR="00E469AE" w:rsidRPr="00FF3F25" w:rsidRDefault="00E469AE" w:rsidP="00B5390C">
            <w:pPr>
              <w:ind w:left="-31"/>
              <w:rPr>
                <w:rFonts w:ascii="Calibri" w:hAnsi="Calibri"/>
                <w:b/>
                <w:sz w:val="18"/>
                <w:szCs w:val="18"/>
              </w:rPr>
            </w:pPr>
            <w:r w:rsidRPr="00FF3F25">
              <w:rPr>
                <w:rFonts w:ascii="Calibri" w:hAnsi="Calibri"/>
                <w:b/>
                <w:sz w:val="18"/>
                <w:szCs w:val="18"/>
              </w:rPr>
              <w:t>Sube (((88((AMBIGÜEDAD)</w:t>
            </w:r>
          </w:p>
        </w:tc>
      </w:tr>
      <w:tr w:rsidR="00FF3F25" w:rsidRPr="00FF3F25" w14:paraId="714C8074" w14:textId="77777777" w:rsidTr="00B5390C">
        <w:trPr>
          <w:trHeight w:hRule="exact" w:val="51"/>
          <w:jc w:val="center"/>
        </w:trPr>
        <w:tc>
          <w:tcPr>
            <w:tcW w:w="5892" w:type="dxa"/>
            <w:tcBorders>
              <w:top w:val="single" w:sz="4" w:space="0" w:color="auto"/>
            </w:tcBorders>
            <w:vAlign w:val="center"/>
          </w:tcPr>
          <w:p w14:paraId="2B3788B7" w14:textId="77777777" w:rsidR="00E469AE" w:rsidRPr="00FF3F25" w:rsidRDefault="00E469AE" w:rsidP="00B5390C">
            <w:pPr>
              <w:ind w:right="-37"/>
              <w:jc w:val="right"/>
              <w:rPr>
                <w:rFonts w:ascii="Calibri" w:hAnsi="Calibri"/>
                <w:b/>
                <w:sz w:val="18"/>
                <w:szCs w:val="18"/>
              </w:rPr>
            </w:pPr>
          </w:p>
        </w:tc>
        <w:tc>
          <w:tcPr>
            <w:tcW w:w="289" w:type="dxa"/>
            <w:tcBorders>
              <w:top w:val="single" w:sz="4" w:space="0" w:color="auto"/>
            </w:tcBorders>
            <w:vAlign w:val="center"/>
          </w:tcPr>
          <w:p w14:paraId="0C84A183" w14:textId="77777777" w:rsidR="00E469AE" w:rsidRPr="00FF3F25" w:rsidRDefault="00E469AE" w:rsidP="00B5390C">
            <w:pPr>
              <w:jc w:val="center"/>
              <w:rPr>
                <w:rFonts w:ascii="Calibri" w:hAnsi="Calibri"/>
                <w:sz w:val="16"/>
                <w:szCs w:val="16"/>
              </w:rPr>
            </w:pPr>
          </w:p>
        </w:tc>
        <w:tc>
          <w:tcPr>
            <w:tcW w:w="288" w:type="dxa"/>
            <w:tcBorders>
              <w:top w:val="single" w:sz="4" w:space="0" w:color="auto"/>
            </w:tcBorders>
            <w:vAlign w:val="center"/>
          </w:tcPr>
          <w:p w14:paraId="5734C793" w14:textId="77777777" w:rsidR="00E469AE" w:rsidRPr="00FF3F25" w:rsidRDefault="00E469AE" w:rsidP="00B5390C">
            <w:pPr>
              <w:jc w:val="center"/>
              <w:rPr>
                <w:rFonts w:ascii="Calibri" w:hAnsi="Calibri"/>
                <w:sz w:val="16"/>
                <w:szCs w:val="16"/>
              </w:rPr>
            </w:pPr>
          </w:p>
        </w:tc>
        <w:tc>
          <w:tcPr>
            <w:tcW w:w="289" w:type="dxa"/>
            <w:tcBorders>
              <w:top w:val="single" w:sz="4" w:space="0" w:color="auto"/>
            </w:tcBorders>
            <w:vAlign w:val="center"/>
          </w:tcPr>
          <w:p w14:paraId="1ED939F5" w14:textId="77777777" w:rsidR="00E469AE" w:rsidRPr="00FF3F25" w:rsidRDefault="00E469AE" w:rsidP="00B5390C">
            <w:pPr>
              <w:jc w:val="center"/>
              <w:rPr>
                <w:rFonts w:ascii="Calibri" w:hAnsi="Calibri"/>
                <w:sz w:val="16"/>
                <w:szCs w:val="16"/>
              </w:rPr>
            </w:pPr>
          </w:p>
        </w:tc>
        <w:tc>
          <w:tcPr>
            <w:tcW w:w="290" w:type="dxa"/>
            <w:tcBorders>
              <w:top w:val="single" w:sz="4" w:space="0" w:color="auto"/>
            </w:tcBorders>
            <w:vAlign w:val="center"/>
          </w:tcPr>
          <w:p w14:paraId="0E912088" w14:textId="77777777" w:rsidR="00E469AE" w:rsidRPr="00FF3F25" w:rsidRDefault="00E469AE" w:rsidP="00B5390C">
            <w:pPr>
              <w:jc w:val="center"/>
              <w:rPr>
                <w:rFonts w:ascii="Calibri" w:hAnsi="Calibri"/>
                <w:sz w:val="16"/>
                <w:szCs w:val="16"/>
              </w:rPr>
            </w:pPr>
          </w:p>
        </w:tc>
        <w:tc>
          <w:tcPr>
            <w:tcW w:w="290" w:type="dxa"/>
            <w:tcBorders>
              <w:top w:val="single" w:sz="4" w:space="0" w:color="auto"/>
            </w:tcBorders>
            <w:vAlign w:val="center"/>
          </w:tcPr>
          <w:p w14:paraId="7099C18B" w14:textId="77777777" w:rsidR="00E469AE" w:rsidRPr="00FF3F25" w:rsidRDefault="00E469AE" w:rsidP="00B5390C">
            <w:pPr>
              <w:jc w:val="center"/>
              <w:rPr>
                <w:rFonts w:ascii="Calibri" w:hAnsi="Calibri"/>
                <w:sz w:val="16"/>
                <w:szCs w:val="16"/>
              </w:rPr>
            </w:pPr>
          </w:p>
        </w:tc>
        <w:tc>
          <w:tcPr>
            <w:tcW w:w="290" w:type="dxa"/>
            <w:tcBorders>
              <w:top w:val="single" w:sz="4" w:space="0" w:color="auto"/>
            </w:tcBorders>
            <w:vAlign w:val="center"/>
          </w:tcPr>
          <w:p w14:paraId="55A2DDEB" w14:textId="77777777" w:rsidR="00E469AE" w:rsidRPr="00FF3F25" w:rsidRDefault="00E469AE" w:rsidP="00B5390C">
            <w:pPr>
              <w:jc w:val="center"/>
              <w:rPr>
                <w:rFonts w:ascii="Calibri" w:hAnsi="Calibri"/>
                <w:sz w:val="16"/>
                <w:szCs w:val="16"/>
              </w:rPr>
            </w:pPr>
          </w:p>
        </w:tc>
        <w:tc>
          <w:tcPr>
            <w:tcW w:w="295" w:type="dxa"/>
            <w:tcBorders>
              <w:top w:val="single" w:sz="4" w:space="0" w:color="auto"/>
            </w:tcBorders>
            <w:vAlign w:val="center"/>
          </w:tcPr>
          <w:p w14:paraId="642853EA" w14:textId="77777777" w:rsidR="00E469AE" w:rsidRPr="00FF3F25" w:rsidRDefault="00E469AE" w:rsidP="00B5390C">
            <w:pPr>
              <w:jc w:val="center"/>
              <w:rPr>
                <w:rFonts w:ascii="Calibri" w:hAnsi="Calibri"/>
                <w:sz w:val="16"/>
                <w:szCs w:val="16"/>
              </w:rPr>
            </w:pPr>
          </w:p>
        </w:tc>
        <w:tc>
          <w:tcPr>
            <w:tcW w:w="1472" w:type="dxa"/>
            <w:tcBorders>
              <w:top w:val="single" w:sz="4" w:space="0" w:color="auto"/>
            </w:tcBorders>
            <w:vAlign w:val="center"/>
          </w:tcPr>
          <w:p w14:paraId="7A282626" w14:textId="77777777" w:rsidR="00E469AE" w:rsidRPr="00FF3F25" w:rsidRDefault="00E469AE" w:rsidP="00B5390C">
            <w:pPr>
              <w:ind w:left="-31"/>
              <w:rPr>
                <w:rFonts w:ascii="Calibri" w:hAnsi="Calibri"/>
                <w:b/>
                <w:sz w:val="18"/>
                <w:szCs w:val="18"/>
              </w:rPr>
            </w:pPr>
          </w:p>
        </w:tc>
      </w:tr>
      <w:tr w:rsidR="00FF3F25" w:rsidRPr="00FF3F25" w14:paraId="5188BCDF" w14:textId="77777777" w:rsidTr="00B5390C">
        <w:trPr>
          <w:trHeight w:hRule="exact" w:val="210"/>
          <w:jc w:val="center"/>
        </w:trPr>
        <w:tc>
          <w:tcPr>
            <w:tcW w:w="5892" w:type="dxa"/>
          </w:tcPr>
          <w:p w14:paraId="1EE8DDB3" w14:textId="77777777" w:rsidR="00E469AE" w:rsidRPr="00FF3F25" w:rsidRDefault="00E469AE" w:rsidP="00B5390C">
            <w:pPr>
              <w:tabs>
                <w:tab w:val="left" w:pos="8647"/>
              </w:tabs>
              <w:jc w:val="right"/>
              <w:rPr>
                <w:rFonts w:ascii="Calibri" w:hAnsi="Calibri"/>
                <w:bCs/>
                <w:sz w:val="20"/>
              </w:rPr>
            </w:pPr>
            <w:r w:rsidRPr="00FF3F25">
              <w:rPr>
                <w:rFonts w:ascii="Calibri" w:hAnsi="Calibri"/>
                <w:bCs/>
                <w:sz w:val="20"/>
              </w:rPr>
              <w:t xml:space="preserve">Mi motivación por el trabajo </w:t>
            </w:r>
          </w:p>
        </w:tc>
        <w:tc>
          <w:tcPr>
            <w:tcW w:w="289" w:type="dxa"/>
            <w:vAlign w:val="center"/>
          </w:tcPr>
          <w:p w14:paraId="668DE3BB"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8" w:type="dxa"/>
            <w:vAlign w:val="center"/>
          </w:tcPr>
          <w:p w14:paraId="6C66769D"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9" w:type="dxa"/>
            <w:vAlign w:val="center"/>
          </w:tcPr>
          <w:p w14:paraId="31E164A4"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2EDEA7F1"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2EDDA384"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0" w:type="dxa"/>
            <w:vAlign w:val="center"/>
          </w:tcPr>
          <w:p w14:paraId="07D6C610"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5" w:type="dxa"/>
            <w:vAlign w:val="center"/>
          </w:tcPr>
          <w:p w14:paraId="557915C0"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1472" w:type="dxa"/>
          </w:tcPr>
          <w:p w14:paraId="21443A99" w14:textId="77777777" w:rsidR="00E469AE" w:rsidRPr="00FF3F25" w:rsidRDefault="00E469AE" w:rsidP="00B5390C">
            <w:pPr>
              <w:rPr>
                <w:rFonts w:ascii="Calibri" w:hAnsi="Calibri"/>
                <w:sz w:val="16"/>
                <w:szCs w:val="16"/>
              </w:rPr>
            </w:pPr>
          </w:p>
        </w:tc>
      </w:tr>
      <w:tr w:rsidR="00FF3F25" w:rsidRPr="00FF3F25" w14:paraId="28DA84CC" w14:textId="77777777" w:rsidTr="00B5390C">
        <w:trPr>
          <w:trHeight w:hRule="exact" w:val="210"/>
          <w:jc w:val="center"/>
        </w:trPr>
        <w:tc>
          <w:tcPr>
            <w:tcW w:w="5892" w:type="dxa"/>
          </w:tcPr>
          <w:p w14:paraId="05C2A72F" w14:textId="77777777" w:rsidR="00E469AE" w:rsidRPr="00FF3F25" w:rsidRDefault="00E469AE" w:rsidP="00B5390C">
            <w:pPr>
              <w:tabs>
                <w:tab w:val="left" w:pos="8647"/>
              </w:tabs>
              <w:jc w:val="right"/>
              <w:rPr>
                <w:rFonts w:ascii="Calibri" w:hAnsi="Calibri"/>
                <w:bCs/>
                <w:sz w:val="20"/>
              </w:rPr>
            </w:pPr>
            <w:r w:rsidRPr="00FF3F25">
              <w:rPr>
                <w:rFonts w:ascii="Calibri" w:hAnsi="Calibri"/>
                <w:bCs/>
                <w:sz w:val="20"/>
              </w:rPr>
              <w:t xml:space="preserve">Mi identificación con los valores de la organización </w:t>
            </w:r>
          </w:p>
        </w:tc>
        <w:tc>
          <w:tcPr>
            <w:tcW w:w="289" w:type="dxa"/>
            <w:vAlign w:val="center"/>
          </w:tcPr>
          <w:p w14:paraId="17946655"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8" w:type="dxa"/>
            <w:vAlign w:val="center"/>
          </w:tcPr>
          <w:p w14:paraId="33267D75"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9" w:type="dxa"/>
            <w:vAlign w:val="center"/>
          </w:tcPr>
          <w:p w14:paraId="66A7BC48"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4BEEFAA2"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2A1208F2"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0" w:type="dxa"/>
            <w:vAlign w:val="center"/>
          </w:tcPr>
          <w:p w14:paraId="10EDFB91"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5" w:type="dxa"/>
            <w:vAlign w:val="center"/>
          </w:tcPr>
          <w:p w14:paraId="14D8A060"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1472" w:type="dxa"/>
          </w:tcPr>
          <w:p w14:paraId="558D4D47" w14:textId="77777777" w:rsidR="00E469AE" w:rsidRPr="00FF3F25" w:rsidRDefault="00E469AE" w:rsidP="00B5390C">
            <w:pPr>
              <w:rPr>
                <w:rFonts w:ascii="Calibri" w:hAnsi="Calibri"/>
                <w:sz w:val="16"/>
                <w:szCs w:val="16"/>
              </w:rPr>
            </w:pPr>
          </w:p>
        </w:tc>
      </w:tr>
      <w:tr w:rsidR="00FF3F25" w:rsidRPr="00FF3F25" w14:paraId="2BF26F72" w14:textId="77777777" w:rsidTr="00B5390C">
        <w:trPr>
          <w:trHeight w:hRule="exact" w:val="210"/>
          <w:jc w:val="center"/>
        </w:trPr>
        <w:tc>
          <w:tcPr>
            <w:tcW w:w="5892" w:type="dxa"/>
          </w:tcPr>
          <w:p w14:paraId="62253E14" w14:textId="77777777" w:rsidR="00E469AE" w:rsidRPr="00FF3F25" w:rsidRDefault="00E469AE" w:rsidP="00B5390C">
            <w:pPr>
              <w:tabs>
                <w:tab w:val="left" w:pos="8647"/>
              </w:tabs>
              <w:jc w:val="right"/>
              <w:rPr>
                <w:rFonts w:ascii="Calibri" w:hAnsi="Calibri"/>
                <w:bCs/>
                <w:sz w:val="20"/>
              </w:rPr>
            </w:pPr>
            <w:r w:rsidRPr="00FF3F25">
              <w:rPr>
                <w:rFonts w:ascii="Calibri" w:hAnsi="Calibri"/>
                <w:bCs/>
                <w:sz w:val="20"/>
              </w:rPr>
              <w:t xml:space="preserve">Mi rendimiento profesional </w:t>
            </w:r>
          </w:p>
        </w:tc>
        <w:tc>
          <w:tcPr>
            <w:tcW w:w="289" w:type="dxa"/>
            <w:vAlign w:val="center"/>
          </w:tcPr>
          <w:p w14:paraId="49CB7967"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8" w:type="dxa"/>
            <w:vAlign w:val="center"/>
          </w:tcPr>
          <w:p w14:paraId="1DFD5317"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9" w:type="dxa"/>
            <w:vAlign w:val="center"/>
          </w:tcPr>
          <w:p w14:paraId="1A6957B3"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5656264C"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42081B42"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0" w:type="dxa"/>
            <w:vAlign w:val="center"/>
          </w:tcPr>
          <w:p w14:paraId="4C0A9129"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5" w:type="dxa"/>
            <w:vAlign w:val="center"/>
          </w:tcPr>
          <w:p w14:paraId="4C6FB819"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1472" w:type="dxa"/>
          </w:tcPr>
          <w:p w14:paraId="74F667A1" w14:textId="77777777" w:rsidR="00E469AE" w:rsidRPr="00FF3F25" w:rsidRDefault="00E469AE" w:rsidP="00B5390C">
            <w:pPr>
              <w:rPr>
                <w:rFonts w:ascii="Calibri" w:hAnsi="Calibri"/>
                <w:sz w:val="16"/>
                <w:szCs w:val="16"/>
              </w:rPr>
            </w:pPr>
          </w:p>
        </w:tc>
      </w:tr>
      <w:tr w:rsidR="00FF3F25" w:rsidRPr="00FF3F25" w14:paraId="17CB0950" w14:textId="77777777" w:rsidTr="00B5390C">
        <w:trPr>
          <w:trHeight w:hRule="exact" w:val="210"/>
          <w:jc w:val="center"/>
        </w:trPr>
        <w:tc>
          <w:tcPr>
            <w:tcW w:w="5892" w:type="dxa"/>
          </w:tcPr>
          <w:p w14:paraId="0EAA27E2" w14:textId="77777777" w:rsidR="00E469AE" w:rsidRPr="00FF3F25" w:rsidRDefault="00E469AE" w:rsidP="00B5390C">
            <w:pPr>
              <w:tabs>
                <w:tab w:val="left" w:pos="8647"/>
              </w:tabs>
              <w:jc w:val="right"/>
              <w:rPr>
                <w:rFonts w:ascii="Calibri" w:hAnsi="Calibri"/>
                <w:bCs/>
                <w:sz w:val="20"/>
              </w:rPr>
            </w:pPr>
            <w:r w:rsidRPr="00FF3F25">
              <w:rPr>
                <w:rFonts w:ascii="Calibri" w:hAnsi="Calibri"/>
                <w:bCs/>
                <w:sz w:val="20"/>
              </w:rPr>
              <w:t xml:space="preserve">Mi capacidad de gestión de mi carga de trabajo </w:t>
            </w:r>
          </w:p>
        </w:tc>
        <w:tc>
          <w:tcPr>
            <w:tcW w:w="289" w:type="dxa"/>
            <w:vAlign w:val="center"/>
          </w:tcPr>
          <w:p w14:paraId="30C8B6CF"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8" w:type="dxa"/>
            <w:vAlign w:val="center"/>
          </w:tcPr>
          <w:p w14:paraId="1F19F566"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9" w:type="dxa"/>
            <w:vAlign w:val="center"/>
          </w:tcPr>
          <w:p w14:paraId="41E8077F"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7D746AE0"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7635081C"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0" w:type="dxa"/>
            <w:vAlign w:val="center"/>
          </w:tcPr>
          <w:p w14:paraId="6B851A5F"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5" w:type="dxa"/>
            <w:vAlign w:val="center"/>
          </w:tcPr>
          <w:p w14:paraId="6C51A69F"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1472" w:type="dxa"/>
          </w:tcPr>
          <w:p w14:paraId="13720233" w14:textId="77777777" w:rsidR="00E469AE" w:rsidRPr="00FF3F25" w:rsidRDefault="00E469AE" w:rsidP="00B5390C">
            <w:pPr>
              <w:rPr>
                <w:rFonts w:ascii="Calibri" w:hAnsi="Calibri"/>
                <w:sz w:val="16"/>
                <w:szCs w:val="16"/>
              </w:rPr>
            </w:pPr>
          </w:p>
        </w:tc>
      </w:tr>
      <w:tr w:rsidR="00FF3F25" w:rsidRPr="00FF3F25" w14:paraId="05584B8A" w14:textId="77777777" w:rsidTr="00B5390C">
        <w:trPr>
          <w:trHeight w:hRule="exact" w:val="210"/>
          <w:jc w:val="center"/>
        </w:trPr>
        <w:tc>
          <w:tcPr>
            <w:tcW w:w="5892" w:type="dxa"/>
          </w:tcPr>
          <w:p w14:paraId="63311109" w14:textId="77777777" w:rsidR="00E469AE" w:rsidRPr="00FF3F25" w:rsidRDefault="00E469AE" w:rsidP="00B5390C">
            <w:pPr>
              <w:tabs>
                <w:tab w:val="left" w:pos="8647"/>
              </w:tabs>
              <w:jc w:val="right"/>
              <w:rPr>
                <w:rFonts w:ascii="Calibri" w:hAnsi="Calibri"/>
                <w:bCs/>
                <w:sz w:val="20"/>
              </w:rPr>
            </w:pPr>
            <w:r w:rsidRPr="00FF3F25">
              <w:rPr>
                <w:rFonts w:ascii="Calibri" w:hAnsi="Calibri"/>
                <w:bCs/>
                <w:sz w:val="20"/>
              </w:rPr>
              <w:t xml:space="preserve">La calidad de mis condiciones de trabajo </w:t>
            </w:r>
          </w:p>
        </w:tc>
        <w:tc>
          <w:tcPr>
            <w:tcW w:w="289" w:type="dxa"/>
            <w:vAlign w:val="center"/>
          </w:tcPr>
          <w:p w14:paraId="6C677157"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8" w:type="dxa"/>
            <w:vAlign w:val="center"/>
          </w:tcPr>
          <w:p w14:paraId="57740619"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9" w:type="dxa"/>
            <w:vAlign w:val="center"/>
          </w:tcPr>
          <w:p w14:paraId="191AD1B7"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34EC0AC9"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5E66886D"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0" w:type="dxa"/>
            <w:vAlign w:val="center"/>
          </w:tcPr>
          <w:p w14:paraId="1E8C9B69"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5" w:type="dxa"/>
            <w:vAlign w:val="center"/>
          </w:tcPr>
          <w:p w14:paraId="1332CE82"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1472" w:type="dxa"/>
          </w:tcPr>
          <w:p w14:paraId="1F291005" w14:textId="77777777" w:rsidR="00E469AE" w:rsidRPr="00FF3F25" w:rsidRDefault="00E469AE" w:rsidP="00B5390C">
            <w:pPr>
              <w:rPr>
                <w:rFonts w:ascii="Calibri" w:hAnsi="Calibri"/>
                <w:sz w:val="16"/>
                <w:szCs w:val="16"/>
              </w:rPr>
            </w:pPr>
          </w:p>
        </w:tc>
      </w:tr>
      <w:tr w:rsidR="00FF3F25" w:rsidRPr="00FF3F25" w14:paraId="3F523425" w14:textId="77777777" w:rsidTr="00B5390C">
        <w:trPr>
          <w:trHeight w:hRule="exact" w:val="210"/>
          <w:jc w:val="center"/>
        </w:trPr>
        <w:tc>
          <w:tcPr>
            <w:tcW w:w="5892" w:type="dxa"/>
          </w:tcPr>
          <w:p w14:paraId="275697B2" w14:textId="77777777" w:rsidR="00E469AE" w:rsidRPr="00FF3F25" w:rsidRDefault="00E469AE" w:rsidP="00B5390C">
            <w:pPr>
              <w:tabs>
                <w:tab w:val="left" w:pos="8647"/>
              </w:tabs>
              <w:jc w:val="right"/>
              <w:rPr>
                <w:rFonts w:ascii="Calibri" w:hAnsi="Calibri"/>
                <w:bCs/>
                <w:sz w:val="20"/>
              </w:rPr>
            </w:pPr>
            <w:r w:rsidRPr="00FF3F25">
              <w:rPr>
                <w:rFonts w:ascii="Calibri" w:hAnsi="Calibri"/>
                <w:bCs/>
                <w:sz w:val="20"/>
              </w:rPr>
              <w:t xml:space="preserve">Mi autoestima profesional </w:t>
            </w:r>
          </w:p>
        </w:tc>
        <w:tc>
          <w:tcPr>
            <w:tcW w:w="289" w:type="dxa"/>
            <w:vAlign w:val="center"/>
          </w:tcPr>
          <w:p w14:paraId="400641BC"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8" w:type="dxa"/>
            <w:vAlign w:val="center"/>
          </w:tcPr>
          <w:p w14:paraId="4B149A5E"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9" w:type="dxa"/>
            <w:vAlign w:val="center"/>
          </w:tcPr>
          <w:p w14:paraId="7072F684"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05681527"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05001B90"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0" w:type="dxa"/>
            <w:vAlign w:val="center"/>
          </w:tcPr>
          <w:p w14:paraId="702E2519"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5" w:type="dxa"/>
            <w:vAlign w:val="center"/>
          </w:tcPr>
          <w:p w14:paraId="35521C5B"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1472" w:type="dxa"/>
          </w:tcPr>
          <w:p w14:paraId="2A1694AB" w14:textId="77777777" w:rsidR="00E469AE" w:rsidRPr="00FF3F25" w:rsidRDefault="00E469AE" w:rsidP="00B5390C">
            <w:pPr>
              <w:rPr>
                <w:rFonts w:ascii="Calibri" w:hAnsi="Calibri"/>
                <w:sz w:val="16"/>
                <w:szCs w:val="16"/>
              </w:rPr>
            </w:pPr>
          </w:p>
        </w:tc>
      </w:tr>
      <w:tr w:rsidR="00FF3F25" w:rsidRPr="00FF3F25" w14:paraId="7AF8AAEE" w14:textId="77777777" w:rsidTr="00B5390C">
        <w:trPr>
          <w:trHeight w:hRule="exact" w:val="210"/>
          <w:jc w:val="center"/>
        </w:trPr>
        <w:tc>
          <w:tcPr>
            <w:tcW w:w="5892" w:type="dxa"/>
          </w:tcPr>
          <w:p w14:paraId="4FA748FB" w14:textId="77777777" w:rsidR="00E469AE" w:rsidRPr="00FF3F25" w:rsidRDefault="00E469AE" w:rsidP="00B5390C">
            <w:pPr>
              <w:tabs>
                <w:tab w:val="left" w:pos="8647"/>
              </w:tabs>
              <w:jc w:val="right"/>
              <w:rPr>
                <w:rFonts w:ascii="Calibri" w:hAnsi="Calibri"/>
                <w:bCs/>
                <w:sz w:val="20"/>
              </w:rPr>
            </w:pPr>
            <w:r w:rsidRPr="00FF3F25">
              <w:rPr>
                <w:rFonts w:ascii="Calibri" w:hAnsi="Calibri"/>
                <w:bCs/>
                <w:sz w:val="20"/>
              </w:rPr>
              <w:t xml:space="preserve">La cordialidad en mi ambiente social de trabajo </w:t>
            </w:r>
          </w:p>
        </w:tc>
        <w:tc>
          <w:tcPr>
            <w:tcW w:w="289" w:type="dxa"/>
            <w:vAlign w:val="center"/>
          </w:tcPr>
          <w:p w14:paraId="5FA7A158"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8" w:type="dxa"/>
            <w:vAlign w:val="center"/>
          </w:tcPr>
          <w:p w14:paraId="3CE596D8"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9" w:type="dxa"/>
            <w:vAlign w:val="center"/>
          </w:tcPr>
          <w:p w14:paraId="4ED8A932"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68DFBD00"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6A62A108"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0" w:type="dxa"/>
            <w:vAlign w:val="center"/>
          </w:tcPr>
          <w:p w14:paraId="64C8AFA8"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5" w:type="dxa"/>
            <w:vAlign w:val="center"/>
          </w:tcPr>
          <w:p w14:paraId="0207B4A0"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1472" w:type="dxa"/>
          </w:tcPr>
          <w:p w14:paraId="7CA90383" w14:textId="77777777" w:rsidR="00E469AE" w:rsidRPr="00FF3F25" w:rsidRDefault="00E469AE" w:rsidP="00B5390C">
            <w:pPr>
              <w:rPr>
                <w:rFonts w:ascii="Calibri" w:hAnsi="Calibri"/>
                <w:sz w:val="16"/>
                <w:szCs w:val="16"/>
              </w:rPr>
            </w:pPr>
          </w:p>
        </w:tc>
      </w:tr>
      <w:tr w:rsidR="00FF3F25" w:rsidRPr="00FF3F25" w14:paraId="224B5D30" w14:textId="77777777" w:rsidTr="00B5390C">
        <w:trPr>
          <w:trHeight w:hRule="exact" w:val="210"/>
          <w:jc w:val="center"/>
        </w:trPr>
        <w:tc>
          <w:tcPr>
            <w:tcW w:w="5892" w:type="dxa"/>
          </w:tcPr>
          <w:p w14:paraId="30C2646C" w14:textId="77777777" w:rsidR="00E469AE" w:rsidRPr="00FF3F25" w:rsidRDefault="00E469AE" w:rsidP="00B5390C">
            <w:pPr>
              <w:tabs>
                <w:tab w:val="left" w:pos="8647"/>
              </w:tabs>
              <w:jc w:val="right"/>
              <w:rPr>
                <w:rFonts w:ascii="Calibri" w:hAnsi="Calibri"/>
                <w:bCs/>
                <w:sz w:val="20"/>
              </w:rPr>
            </w:pPr>
            <w:r w:rsidRPr="00FF3F25">
              <w:rPr>
                <w:rFonts w:ascii="Calibri" w:hAnsi="Calibri"/>
                <w:bCs/>
                <w:sz w:val="20"/>
              </w:rPr>
              <w:t xml:space="preserve">La conciliación de mi trabajo con mi vida privada </w:t>
            </w:r>
          </w:p>
        </w:tc>
        <w:tc>
          <w:tcPr>
            <w:tcW w:w="289" w:type="dxa"/>
            <w:vAlign w:val="center"/>
          </w:tcPr>
          <w:p w14:paraId="2C9355BB"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8" w:type="dxa"/>
            <w:vAlign w:val="center"/>
          </w:tcPr>
          <w:p w14:paraId="2B4CC040"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9" w:type="dxa"/>
            <w:vAlign w:val="center"/>
          </w:tcPr>
          <w:p w14:paraId="3A781E82"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2D37311A"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39637E0C"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0" w:type="dxa"/>
            <w:vAlign w:val="center"/>
          </w:tcPr>
          <w:p w14:paraId="38E776C4"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5" w:type="dxa"/>
            <w:vAlign w:val="center"/>
          </w:tcPr>
          <w:p w14:paraId="22C3FFF7"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1472" w:type="dxa"/>
          </w:tcPr>
          <w:p w14:paraId="543F7A80" w14:textId="77777777" w:rsidR="00E469AE" w:rsidRPr="00FF3F25" w:rsidRDefault="00E469AE" w:rsidP="00B5390C">
            <w:pPr>
              <w:rPr>
                <w:rFonts w:ascii="Calibri" w:hAnsi="Calibri"/>
                <w:sz w:val="16"/>
                <w:szCs w:val="16"/>
              </w:rPr>
            </w:pPr>
          </w:p>
        </w:tc>
      </w:tr>
      <w:tr w:rsidR="00FF3F25" w:rsidRPr="00FF3F25" w14:paraId="1A9323C2" w14:textId="77777777" w:rsidTr="00B5390C">
        <w:trPr>
          <w:trHeight w:hRule="exact" w:val="210"/>
          <w:jc w:val="center"/>
        </w:trPr>
        <w:tc>
          <w:tcPr>
            <w:tcW w:w="5892" w:type="dxa"/>
          </w:tcPr>
          <w:p w14:paraId="4042C85D" w14:textId="77777777" w:rsidR="00E469AE" w:rsidRPr="00FF3F25" w:rsidRDefault="00E469AE" w:rsidP="00B5390C">
            <w:pPr>
              <w:tabs>
                <w:tab w:val="left" w:pos="8647"/>
              </w:tabs>
              <w:jc w:val="right"/>
              <w:rPr>
                <w:rFonts w:ascii="Calibri" w:hAnsi="Calibri"/>
                <w:bCs/>
                <w:sz w:val="20"/>
              </w:rPr>
            </w:pPr>
            <w:r w:rsidRPr="00FF3F25">
              <w:rPr>
                <w:rFonts w:ascii="Calibri" w:hAnsi="Calibri"/>
                <w:bCs/>
                <w:sz w:val="20"/>
              </w:rPr>
              <w:t xml:space="preserve">Mi confianza en mi futuro profesional </w:t>
            </w:r>
          </w:p>
        </w:tc>
        <w:tc>
          <w:tcPr>
            <w:tcW w:w="289" w:type="dxa"/>
            <w:vAlign w:val="center"/>
          </w:tcPr>
          <w:p w14:paraId="5D0D6E07"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8" w:type="dxa"/>
            <w:vAlign w:val="center"/>
          </w:tcPr>
          <w:p w14:paraId="6742DF01"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9" w:type="dxa"/>
            <w:vAlign w:val="center"/>
          </w:tcPr>
          <w:p w14:paraId="0B7208C0"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30C669FE"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46DD109C"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0" w:type="dxa"/>
            <w:vAlign w:val="center"/>
          </w:tcPr>
          <w:p w14:paraId="29D31A9F"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5" w:type="dxa"/>
            <w:vAlign w:val="center"/>
          </w:tcPr>
          <w:p w14:paraId="22B11975"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1472" w:type="dxa"/>
          </w:tcPr>
          <w:p w14:paraId="7F2A7338" w14:textId="77777777" w:rsidR="00E469AE" w:rsidRPr="00FF3F25" w:rsidRDefault="00E469AE" w:rsidP="00B5390C">
            <w:pPr>
              <w:rPr>
                <w:rFonts w:ascii="Calibri" w:hAnsi="Calibri"/>
                <w:sz w:val="16"/>
                <w:szCs w:val="16"/>
              </w:rPr>
            </w:pPr>
          </w:p>
        </w:tc>
      </w:tr>
      <w:tr w:rsidR="00FF3F25" w:rsidRPr="00FF3F25" w14:paraId="1B75AF19" w14:textId="77777777" w:rsidTr="00B5390C">
        <w:trPr>
          <w:trHeight w:hRule="exact" w:val="210"/>
          <w:jc w:val="center"/>
        </w:trPr>
        <w:tc>
          <w:tcPr>
            <w:tcW w:w="5892" w:type="dxa"/>
          </w:tcPr>
          <w:p w14:paraId="19CF790F" w14:textId="77777777" w:rsidR="00E469AE" w:rsidRPr="00FF3F25" w:rsidRDefault="00E469AE" w:rsidP="00B5390C">
            <w:pPr>
              <w:tabs>
                <w:tab w:val="left" w:pos="8647"/>
              </w:tabs>
              <w:jc w:val="right"/>
              <w:rPr>
                <w:rFonts w:ascii="Calibri" w:hAnsi="Calibri"/>
                <w:bCs/>
                <w:sz w:val="20"/>
              </w:rPr>
            </w:pPr>
            <w:r w:rsidRPr="00FF3F25">
              <w:rPr>
                <w:rFonts w:ascii="Calibri" w:hAnsi="Calibri"/>
                <w:bCs/>
                <w:sz w:val="20"/>
              </w:rPr>
              <w:t xml:space="preserve">Mi calidad de vida laboral </w:t>
            </w:r>
          </w:p>
        </w:tc>
        <w:tc>
          <w:tcPr>
            <w:tcW w:w="289" w:type="dxa"/>
            <w:vAlign w:val="center"/>
          </w:tcPr>
          <w:p w14:paraId="4763F50A"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8" w:type="dxa"/>
            <w:vAlign w:val="center"/>
          </w:tcPr>
          <w:p w14:paraId="60BC4A23"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9" w:type="dxa"/>
            <w:vAlign w:val="center"/>
          </w:tcPr>
          <w:p w14:paraId="327501D3"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4DD3BEB6"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4F483BC2"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0" w:type="dxa"/>
            <w:vAlign w:val="center"/>
          </w:tcPr>
          <w:p w14:paraId="2129740B"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5" w:type="dxa"/>
            <w:vAlign w:val="center"/>
          </w:tcPr>
          <w:p w14:paraId="4E55996B"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1472" w:type="dxa"/>
          </w:tcPr>
          <w:p w14:paraId="44EB8C64" w14:textId="77777777" w:rsidR="00E469AE" w:rsidRPr="00FF3F25" w:rsidRDefault="00E469AE" w:rsidP="00B5390C">
            <w:pPr>
              <w:rPr>
                <w:rFonts w:ascii="Calibri" w:hAnsi="Calibri"/>
                <w:sz w:val="16"/>
                <w:szCs w:val="16"/>
              </w:rPr>
            </w:pPr>
          </w:p>
        </w:tc>
      </w:tr>
      <w:tr w:rsidR="00FF3F25" w:rsidRPr="00FF3F25" w14:paraId="1756EE39" w14:textId="77777777" w:rsidTr="00B5390C">
        <w:trPr>
          <w:trHeight w:hRule="exact" w:val="210"/>
          <w:jc w:val="center"/>
        </w:trPr>
        <w:tc>
          <w:tcPr>
            <w:tcW w:w="5892" w:type="dxa"/>
          </w:tcPr>
          <w:p w14:paraId="0CCB1299" w14:textId="77777777" w:rsidR="00E469AE" w:rsidRPr="00FF3F25" w:rsidRDefault="00E469AE" w:rsidP="00B5390C">
            <w:pPr>
              <w:tabs>
                <w:tab w:val="left" w:pos="8647"/>
              </w:tabs>
              <w:jc w:val="right"/>
              <w:rPr>
                <w:rFonts w:ascii="Calibri" w:hAnsi="Calibri"/>
                <w:bCs/>
                <w:sz w:val="20"/>
              </w:rPr>
            </w:pPr>
            <w:r w:rsidRPr="00FF3F25">
              <w:rPr>
                <w:rFonts w:ascii="Calibri" w:hAnsi="Calibri"/>
                <w:bCs/>
                <w:sz w:val="20"/>
              </w:rPr>
              <w:t xml:space="preserve">El sentido de mi trabajo </w:t>
            </w:r>
          </w:p>
        </w:tc>
        <w:tc>
          <w:tcPr>
            <w:tcW w:w="289" w:type="dxa"/>
            <w:vAlign w:val="center"/>
          </w:tcPr>
          <w:p w14:paraId="65953A1E"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8" w:type="dxa"/>
            <w:vAlign w:val="center"/>
          </w:tcPr>
          <w:p w14:paraId="28E37621"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9" w:type="dxa"/>
            <w:vAlign w:val="center"/>
          </w:tcPr>
          <w:p w14:paraId="393792AD"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2402C3A7"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1918981D"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0" w:type="dxa"/>
            <w:vAlign w:val="center"/>
          </w:tcPr>
          <w:p w14:paraId="5F905E16"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5" w:type="dxa"/>
            <w:vAlign w:val="center"/>
          </w:tcPr>
          <w:p w14:paraId="40764BC2"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1472" w:type="dxa"/>
          </w:tcPr>
          <w:p w14:paraId="15451C2F" w14:textId="77777777" w:rsidR="00E469AE" w:rsidRPr="00FF3F25" w:rsidRDefault="00E469AE" w:rsidP="00B5390C">
            <w:pPr>
              <w:rPr>
                <w:rFonts w:ascii="Calibri" w:hAnsi="Calibri"/>
                <w:sz w:val="16"/>
                <w:szCs w:val="16"/>
              </w:rPr>
            </w:pPr>
          </w:p>
        </w:tc>
      </w:tr>
      <w:tr w:rsidR="00FF3F25" w:rsidRPr="00FF3F25" w14:paraId="1598B8D2" w14:textId="77777777" w:rsidTr="00B5390C">
        <w:trPr>
          <w:trHeight w:hRule="exact" w:val="210"/>
          <w:jc w:val="center"/>
        </w:trPr>
        <w:tc>
          <w:tcPr>
            <w:tcW w:w="5892" w:type="dxa"/>
          </w:tcPr>
          <w:p w14:paraId="7CFDCE8E" w14:textId="77777777" w:rsidR="00E469AE" w:rsidRPr="00FF3F25" w:rsidRDefault="00E469AE" w:rsidP="00B5390C">
            <w:pPr>
              <w:tabs>
                <w:tab w:val="left" w:pos="8647"/>
              </w:tabs>
              <w:jc w:val="right"/>
              <w:rPr>
                <w:rFonts w:ascii="Calibri" w:hAnsi="Calibri"/>
                <w:bCs/>
                <w:sz w:val="20"/>
              </w:rPr>
            </w:pPr>
            <w:r w:rsidRPr="00FF3F25">
              <w:rPr>
                <w:rFonts w:ascii="Calibri" w:hAnsi="Calibri"/>
                <w:bCs/>
                <w:sz w:val="20"/>
              </w:rPr>
              <w:t xml:space="preserve">Mi acatamiento de las pautas de la dirección </w:t>
            </w:r>
          </w:p>
        </w:tc>
        <w:tc>
          <w:tcPr>
            <w:tcW w:w="289" w:type="dxa"/>
            <w:vAlign w:val="center"/>
          </w:tcPr>
          <w:p w14:paraId="2FEA133A"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8" w:type="dxa"/>
            <w:vAlign w:val="center"/>
          </w:tcPr>
          <w:p w14:paraId="41F05271"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9" w:type="dxa"/>
            <w:vAlign w:val="center"/>
          </w:tcPr>
          <w:p w14:paraId="3B977FA2"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3E0847BD"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5EB4E7FD"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0" w:type="dxa"/>
            <w:vAlign w:val="center"/>
          </w:tcPr>
          <w:p w14:paraId="5D34B5F1"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5" w:type="dxa"/>
            <w:vAlign w:val="center"/>
          </w:tcPr>
          <w:p w14:paraId="4A34C102"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1472" w:type="dxa"/>
          </w:tcPr>
          <w:p w14:paraId="64DD3720" w14:textId="77777777" w:rsidR="00E469AE" w:rsidRPr="00FF3F25" w:rsidRDefault="00E469AE" w:rsidP="00B5390C">
            <w:pPr>
              <w:rPr>
                <w:rFonts w:ascii="Calibri" w:hAnsi="Calibri"/>
                <w:sz w:val="16"/>
                <w:szCs w:val="16"/>
              </w:rPr>
            </w:pPr>
          </w:p>
        </w:tc>
      </w:tr>
      <w:tr w:rsidR="00FF3F25" w:rsidRPr="00FF3F25" w14:paraId="34660FA4" w14:textId="77777777" w:rsidTr="00B5390C">
        <w:trPr>
          <w:trHeight w:hRule="exact" w:val="210"/>
          <w:jc w:val="center"/>
        </w:trPr>
        <w:tc>
          <w:tcPr>
            <w:tcW w:w="5892" w:type="dxa"/>
          </w:tcPr>
          <w:p w14:paraId="1EF6FCE0" w14:textId="77777777" w:rsidR="00E469AE" w:rsidRPr="00FF3F25" w:rsidRDefault="00E469AE" w:rsidP="00B5390C">
            <w:pPr>
              <w:tabs>
                <w:tab w:val="left" w:pos="8647"/>
              </w:tabs>
              <w:jc w:val="right"/>
              <w:rPr>
                <w:rFonts w:ascii="Calibri" w:hAnsi="Calibri"/>
                <w:bCs/>
                <w:sz w:val="20"/>
              </w:rPr>
            </w:pPr>
            <w:r w:rsidRPr="00FF3F25">
              <w:rPr>
                <w:rFonts w:ascii="Calibri" w:hAnsi="Calibri"/>
                <w:bCs/>
                <w:sz w:val="20"/>
              </w:rPr>
              <w:t xml:space="preserve">Mi estado de ánimo laboral </w:t>
            </w:r>
          </w:p>
        </w:tc>
        <w:tc>
          <w:tcPr>
            <w:tcW w:w="289" w:type="dxa"/>
            <w:vAlign w:val="center"/>
          </w:tcPr>
          <w:p w14:paraId="044FD3C7"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8" w:type="dxa"/>
            <w:vAlign w:val="center"/>
          </w:tcPr>
          <w:p w14:paraId="057C27D4"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9" w:type="dxa"/>
            <w:vAlign w:val="center"/>
          </w:tcPr>
          <w:p w14:paraId="07109BC7"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2334D7C5"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3D465611"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0" w:type="dxa"/>
            <w:vAlign w:val="center"/>
          </w:tcPr>
          <w:p w14:paraId="4E60982D"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5" w:type="dxa"/>
            <w:vAlign w:val="center"/>
          </w:tcPr>
          <w:p w14:paraId="6ABAD38E"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1472" w:type="dxa"/>
          </w:tcPr>
          <w:p w14:paraId="1C52ED4B" w14:textId="77777777" w:rsidR="00E469AE" w:rsidRPr="00FF3F25" w:rsidRDefault="00E469AE" w:rsidP="00B5390C">
            <w:pPr>
              <w:rPr>
                <w:rFonts w:ascii="Calibri" w:hAnsi="Calibri"/>
                <w:sz w:val="16"/>
                <w:szCs w:val="16"/>
              </w:rPr>
            </w:pPr>
          </w:p>
        </w:tc>
      </w:tr>
      <w:tr w:rsidR="00FF3F25" w:rsidRPr="00FF3F25" w14:paraId="5A093192" w14:textId="77777777" w:rsidTr="00B5390C">
        <w:trPr>
          <w:trHeight w:hRule="exact" w:val="210"/>
          <w:jc w:val="center"/>
        </w:trPr>
        <w:tc>
          <w:tcPr>
            <w:tcW w:w="5892" w:type="dxa"/>
          </w:tcPr>
          <w:p w14:paraId="4A72E5A9" w14:textId="77777777" w:rsidR="00E469AE" w:rsidRPr="00FF3F25" w:rsidRDefault="00E469AE" w:rsidP="00B5390C">
            <w:pPr>
              <w:tabs>
                <w:tab w:val="left" w:pos="8647"/>
              </w:tabs>
              <w:jc w:val="right"/>
              <w:rPr>
                <w:rFonts w:ascii="Calibri" w:hAnsi="Calibri"/>
                <w:bCs/>
                <w:sz w:val="20"/>
              </w:rPr>
            </w:pPr>
            <w:r w:rsidRPr="00FF3F25">
              <w:rPr>
                <w:rFonts w:ascii="Calibri" w:hAnsi="Calibri"/>
                <w:bCs/>
                <w:sz w:val="20"/>
              </w:rPr>
              <w:t xml:space="preserve">Mis oportunidades de promoción laboral </w:t>
            </w:r>
          </w:p>
        </w:tc>
        <w:tc>
          <w:tcPr>
            <w:tcW w:w="289" w:type="dxa"/>
            <w:vAlign w:val="center"/>
          </w:tcPr>
          <w:p w14:paraId="34E1717E"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8" w:type="dxa"/>
            <w:vAlign w:val="center"/>
          </w:tcPr>
          <w:p w14:paraId="47CBB43B"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9" w:type="dxa"/>
            <w:vAlign w:val="center"/>
          </w:tcPr>
          <w:p w14:paraId="6CCE23E2"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3B4376E2"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26349797"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0" w:type="dxa"/>
            <w:vAlign w:val="center"/>
          </w:tcPr>
          <w:p w14:paraId="4AA84D61"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5" w:type="dxa"/>
            <w:vAlign w:val="center"/>
          </w:tcPr>
          <w:p w14:paraId="35AD4DB1"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1472" w:type="dxa"/>
          </w:tcPr>
          <w:p w14:paraId="548A55C4" w14:textId="77777777" w:rsidR="00E469AE" w:rsidRPr="00FF3F25" w:rsidRDefault="00E469AE" w:rsidP="00B5390C">
            <w:pPr>
              <w:rPr>
                <w:rFonts w:ascii="Calibri" w:hAnsi="Calibri"/>
                <w:sz w:val="16"/>
                <w:szCs w:val="16"/>
              </w:rPr>
            </w:pPr>
          </w:p>
        </w:tc>
      </w:tr>
      <w:tr w:rsidR="00FF3F25" w:rsidRPr="00FF3F25" w14:paraId="569A9647" w14:textId="77777777" w:rsidTr="00B5390C">
        <w:trPr>
          <w:trHeight w:hRule="exact" w:val="210"/>
          <w:jc w:val="center"/>
        </w:trPr>
        <w:tc>
          <w:tcPr>
            <w:tcW w:w="5892" w:type="dxa"/>
          </w:tcPr>
          <w:p w14:paraId="2DBF8110" w14:textId="77777777" w:rsidR="00E469AE" w:rsidRPr="00FF3F25" w:rsidRDefault="00E469AE" w:rsidP="00B5390C">
            <w:pPr>
              <w:tabs>
                <w:tab w:val="left" w:pos="8647"/>
              </w:tabs>
              <w:jc w:val="right"/>
              <w:rPr>
                <w:rFonts w:ascii="Calibri" w:hAnsi="Calibri"/>
                <w:bCs/>
                <w:sz w:val="20"/>
              </w:rPr>
            </w:pPr>
            <w:r w:rsidRPr="00FF3F25">
              <w:rPr>
                <w:rFonts w:ascii="Calibri" w:hAnsi="Calibri"/>
                <w:bCs/>
                <w:sz w:val="20"/>
              </w:rPr>
              <w:t xml:space="preserve">Mi sensación de seguridad en el trabajo </w:t>
            </w:r>
          </w:p>
        </w:tc>
        <w:tc>
          <w:tcPr>
            <w:tcW w:w="289" w:type="dxa"/>
            <w:vAlign w:val="center"/>
          </w:tcPr>
          <w:p w14:paraId="26C7002E"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8" w:type="dxa"/>
            <w:vAlign w:val="center"/>
          </w:tcPr>
          <w:p w14:paraId="3B5EB57C"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9" w:type="dxa"/>
            <w:vAlign w:val="center"/>
          </w:tcPr>
          <w:p w14:paraId="3B65288B"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32D135D0"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1F0A33D2"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0" w:type="dxa"/>
            <w:vAlign w:val="center"/>
          </w:tcPr>
          <w:p w14:paraId="6572CF29"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5" w:type="dxa"/>
            <w:vAlign w:val="center"/>
          </w:tcPr>
          <w:p w14:paraId="008249DD"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1472" w:type="dxa"/>
          </w:tcPr>
          <w:p w14:paraId="21586154" w14:textId="77777777" w:rsidR="00E469AE" w:rsidRPr="00FF3F25" w:rsidRDefault="00E469AE" w:rsidP="00B5390C">
            <w:pPr>
              <w:rPr>
                <w:rFonts w:ascii="Calibri" w:hAnsi="Calibri"/>
                <w:sz w:val="16"/>
                <w:szCs w:val="16"/>
              </w:rPr>
            </w:pPr>
          </w:p>
        </w:tc>
      </w:tr>
      <w:tr w:rsidR="00FF3F25" w:rsidRPr="00FF3F25" w14:paraId="4255C73D" w14:textId="77777777" w:rsidTr="00B5390C">
        <w:trPr>
          <w:trHeight w:hRule="exact" w:val="210"/>
          <w:jc w:val="center"/>
        </w:trPr>
        <w:tc>
          <w:tcPr>
            <w:tcW w:w="5892" w:type="dxa"/>
          </w:tcPr>
          <w:p w14:paraId="03840111" w14:textId="77777777" w:rsidR="00E469AE" w:rsidRPr="00FF3F25" w:rsidRDefault="00E469AE" w:rsidP="00B5390C">
            <w:pPr>
              <w:tabs>
                <w:tab w:val="left" w:pos="8647"/>
              </w:tabs>
              <w:jc w:val="right"/>
              <w:rPr>
                <w:rFonts w:ascii="Calibri" w:hAnsi="Calibri"/>
                <w:bCs/>
                <w:sz w:val="20"/>
              </w:rPr>
            </w:pPr>
            <w:r w:rsidRPr="00FF3F25">
              <w:rPr>
                <w:rFonts w:ascii="Calibri" w:hAnsi="Calibri"/>
                <w:bCs/>
                <w:sz w:val="20"/>
              </w:rPr>
              <w:t xml:space="preserve">Mi participación en las decisiones de la organización </w:t>
            </w:r>
          </w:p>
        </w:tc>
        <w:tc>
          <w:tcPr>
            <w:tcW w:w="289" w:type="dxa"/>
            <w:vAlign w:val="center"/>
          </w:tcPr>
          <w:p w14:paraId="7A29AE1B"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8" w:type="dxa"/>
            <w:vAlign w:val="center"/>
          </w:tcPr>
          <w:p w14:paraId="2C094635"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9" w:type="dxa"/>
            <w:vAlign w:val="center"/>
          </w:tcPr>
          <w:p w14:paraId="7AD73797"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2D7CA1FB"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215ED30E"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0" w:type="dxa"/>
            <w:vAlign w:val="center"/>
          </w:tcPr>
          <w:p w14:paraId="4DD394C1"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5" w:type="dxa"/>
            <w:vAlign w:val="center"/>
          </w:tcPr>
          <w:p w14:paraId="48FE93B1"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1472" w:type="dxa"/>
          </w:tcPr>
          <w:p w14:paraId="6974D67F" w14:textId="77777777" w:rsidR="00E469AE" w:rsidRPr="00FF3F25" w:rsidRDefault="00E469AE" w:rsidP="00B5390C">
            <w:pPr>
              <w:rPr>
                <w:rFonts w:ascii="Calibri" w:hAnsi="Calibri"/>
                <w:sz w:val="16"/>
                <w:szCs w:val="16"/>
              </w:rPr>
            </w:pPr>
          </w:p>
        </w:tc>
      </w:tr>
      <w:tr w:rsidR="00FF3F25" w:rsidRPr="00FF3F25" w14:paraId="08151CF7" w14:textId="77777777" w:rsidTr="00B5390C">
        <w:trPr>
          <w:trHeight w:hRule="exact" w:val="210"/>
          <w:jc w:val="center"/>
        </w:trPr>
        <w:tc>
          <w:tcPr>
            <w:tcW w:w="5892" w:type="dxa"/>
          </w:tcPr>
          <w:p w14:paraId="6FC947B9" w14:textId="77777777" w:rsidR="00E469AE" w:rsidRPr="00FF3F25" w:rsidRDefault="00E469AE" w:rsidP="00B5390C">
            <w:pPr>
              <w:tabs>
                <w:tab w:val="left" w:pos="8647"/>
              </w:tabs>
              <w:jc w:val="right"/>
              <w:rPr>
                <w:rFonts w:ascii="Calibri" w:hAnsi="Calibri"/>
                <w:bCs/>
                <w:sz w:val="20"/>
              </w:rPr>
            </w:pPr>
            <w:r w:rsidRPr="00FF3F25">
              <w:rPr>
                <w:rFonts w:ascii="Calibri" w:hAnsi="Calibri"/>
                <w:bCs/>
                <w:sz w:val="20"/>
              </w:rPr>
              <w:t xml:space="preserve">Mi satisfacción con el trabajo </w:t>
            </w:r>
          </w:p>
        </w:tc>
        <w:tc>
          <w:tcPr>
            <w:tcW w:w="289" w:type="dxa"/>
            <w:vAlign w:val="center"/>
          </w:tcPr>
          <w:p w14:paraId="17D178E0"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8" w:type="dxa"/>
            <w:vAlign w:val="center"/>
          </w:tcPr>
          <w:p w14:paraId="5A16D5CE"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9" w:type="dxa"/>
            <w:vAlign w:val="center"/>
          </w:tcPr>
          <w:p w14:paraId="39153506"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7DA00450"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7ED268CB"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0" w:type="dxa"/>
            <w:vAlign w:val="center"/>
          </w:tcPr>
          <w:p w14:paraId="690B3E23"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5" w:type="dxa"/>
            <w:vAlign w:val="center"/>
          </w:tcPr>
          <w:p w14:paraId="6F5BB16F"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1472" w:type="dxa"/>
          </w:tcPr>
          <w:p w14:paraId="2BB2DEAB" w14:textId="77777777" w:rsidR="00E469AE" w:rsidRPr="00FF3F25" w:rsidRDefault="00E469AE" w:rsidP="00B5390C">
            <w:pPr>
              <w:rPr>
                <w:rFonts w:ascii="Calibri" w:hAnsi="Calibri"/>
                <w:sz w:val="16"/>
                <w:szCs w:val="16"/>
              </w:rPr>
            </w:pPr>
          </w:p>
        </w:tc>
      </w:tr>
      <w:tr w:rsidR="00FF3F25" w:rsidRPr="00FF3F25" w14:paraId="6EAE00A3" w14:textId="77777777" w:rsidTr="00B5390C">
        <w:trPr>
          <w:trHeight w:hRule="exact" w:val="210"/>
          <w:jc w:val="center"/>
        </w:trPr>
        <w:tc>
          <w:tcPr>
            <w:tcW w:w="5892" w:type="dxa"/>
          </w:tcPr>
          <w:p w14:paraId="2D04F737" w14:textId="77777777" w:rsidR="00E469AE" w:rsidRPr="00FF3F25" w:rsidRDefault="00E469AE" w:rsidP="00B5390C">
            <w:pPr>
              <w:tabs>
                <w:tab w:val="left" w:pos="8647"/>
              </w:tabs>
              <w:jc w:val="right"/>
              <w:rPr>
                <w:rFonts w:ascii="Calibri" w:hAnsi="Calibri"/>
                <w:bCs/>
                <w:sz w:val="20"/>
              </w:rPr>
            </w:pPr>
            <w:r w:rsidRPr="00FF3F25">
              <w:rPr>
                <w:rFonts w:ascii="Calibri" w:hAnsi="Calibri"/>
                <w:bCs/>
                <w:sz w:val="20"/>
              </w:rPr>
              <w:t xml:space="preserve">Mi realización profesional </w:t>
            </w:r>
          </w:p>
        </w:tc>
        <w:tc>
          <w:tcPr>
            <w:tcW w:w="289" w:type="dxa"/>
            <w:vAlign w:val="center"/>
          </w:tcPr>
          <w:p w14:paraId="328CB766"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8" w:type="dxa"/>
            <w:vAlign w:val="center"/>
          </w:tcPr>
          <w:p w14:paraId="5B64834B"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9" w:type="dxa"/>
            <w:vAlign w:val="center"/>
          </w:tcPr>
          <w:p w14:paraId="3A0DB9C6"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3B9CBF7D"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076B0118"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0" w:type="dxa"/>
            <w:vAlign w:val="center"/>
          </w:tcPr>
          <w:p w14:paraId="2F15B1AA"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5" w:type="dxa"/>
            <w:vAlign w:val="center"/>
          </w:tcPr>
          <w:p w14:paraId="6E4D8638"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1472" w:type="dxa"/>
          </w:tcPr>
          <w:p w14:paraId="2F230CC7" w14:textId="77777777" w:rsidR="00E469AE" w:rsidRPr="00FF3F25" w:rsidRDefault="00E469AE" w:rsidP="00B5390C">
            <w:pPr>
              <w:rPr>
                <w:rFonts w:ascii="Calibri" w:hAnsi="Calibri"/>
                <w:sz w:val="16"/>
                <w:szCs w:val="16"/>
              </w:rPr>
            </w:pPr>
          </w:p>
        </w:tc>
      </w:tr>
      <w:tr w:rsidR="00FF3F25" w:rsidRPr="00FF3F25" w14:paraId="3EFE30AC" w14:textId="77777777" w:rsidTr="00B5390C">
        <w:trPr>
          <w:trHeight w:hRule="exact" w:val="210"/>
          <w:jc w:val="center"/>
        </w:trPr>
        <w:tc>
          <w:tcPr>
            <w:tcW w:w="5892" w:type="dxa"/>
          </w:tcPr>
          <w:p w14:paraId="245B5EF5" w14:textId="77777777" w:rsidR="00E469AE" w:rsidRPr="00FF3F25" w:rsidRDefault="00E469AE" w:rsidP="00B5390C">
            <w:pPr>
              <w:tabs>
                <w:tab w:val="left" w:pos="8647"/>
              </w:tabs>
              <w:jc w:val="right"/>
              <w:rPr>
                <w:rFonts w:ascii="Calibri" w:hAnsi="Calibri"/>
                <w:bCs/>
                <w:sz w:val="20"/>
              </w:rPr>
            </w:pPr>
            <w:r w:rsidRPr="00FF3F25">
              <w:rPr>
                <w:rFonts w:ascii="Calibri" w:hAnsi="Calibri"/>
                <w:bCs/>
                <w:sz w:val="20"/>
              </w:rPr>
              <w:t xml:space="preserve">El nivel de excelencia de mi organización </w:t>
            </w:r>
          </w:p>
        </w:tc>
        <w:tc>
          <w:tcPr>
            <w:tcW w:w="289" w:type="dxa"/>
            <w:vAlign w:val="center"/>
          </w:tcPr>
          <w:p w14:paraId="6056ACA7"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8" w:type="dxa"/>
            <w:vAlign w:val="center"/>
          </w:tcPr>
          <w:p w14:paraId="782A5FBA"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9" w:type="dxa"/>
            <w:vAlign w:val="center"/>
          </w:tcPr>
          <w:p w14:paraId="0CA75357"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0A34F252"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2C40F2BB"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0" w:type="dxa"/>
            <w:vAlign w:val="center"/>
          </w:tcPr>
          <w:p w14:paraId="52ACB996"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5" w:type="dxa"/>
            <w:vAlign w:val="center"/>
          </w:tcPr>
          <w:p w14:paraId="47589E89"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1472" w:type="dxa"/>
          </w:tcPr>
          <w:p w14:paraId="2DC6CEF4" w14:textId="77777777" w:rsidR="00E469AE" w:rsidRPr="00FF3F25" w:rsidRDefault="00E469AE" w:rsidP="00B5390C">
            <w:pPr>
              <w:rPr>
                <w:rFonts w:ascii="Calibri" w:hAnsi="Calibri"/>
                <w:sz w:val="16"/>
                <w:szCs w:val="16"/>
              </w:rPr>
            </w:pPr>
          </w:p>
        </w:tc>
      </w:tr>
      <w:tr w:rsidR="00FF3F25" w:rsidRPr="00FF3F25" w14:paraId="5F1C8BE1" w14:textId="77777777" w:rsidTr="00B5390C">
        <w:trPr>
          <w:trHeight w:hRule="exact" w:val="210"/>
          <w:jc w:val="center"/>
        </w:trPr>
        <w:tc>
          <w:tcPr>
            <w:tcW w:w="5892" w:type="dxa"/>
          </w:tcPr>
          <w:p w14:paraId="389DFBA5" w14:textId="77777777" w:rsidR="00E469AE" w:rsidRPr="00FF3F25" w:rsidRDefault="00E469AE" w:rsidP="00B5390C">
            <w:pPr>
              <w:tabs>
                <w:tab w:val="left" w:pos="8647"/>
              </w:tabs>
              <w:jc w:val="right"/>
              <w:rPr>
                <w:rFonts w:ascii="Calibri" w:hAnsi="Calibri"/>
                <w:bCs/>
                <w:sz w:val="20"/>
              </w:rPr>
            </w:pPr>
            <w:r w:rsidRPr="00FF3F25">
              <w:rPr>
                <w:rFonts w:ascii="Calibri" w:hAnsi="Calibri"/>
                <w:bCs/>
                <w:sz w:val="20"/>
              </w:rPr>
              <w:t xml:space="preserve">Mi eficacia profesional </w:t>
            </w:r>
          </w:p>
        </w:tc>
        <w:tc>
          <w:tcPr>
            <w:tcW w:w="289" w:type="dxa"/>
            <w:vAlign w:val="center"/>
          </w:tcPr>
          <w:p w14:paraId="1FCBB585"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8" w:type="dxa"/>
            <w:vAlign w:val="center"/>
          </w:tcPr>
          <w:p w14:paraId="64FF7B38"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9" w:type="dxa"/>
            <w:vAlign w:val="center"/>
          </w:tcPr>
          <w:p w14:paraId="3826ED42"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4868D59E"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78D7E3AA"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0" w:type="dxa"/>
            <w:vAlign w:val="center"/>
          </w:tcPr>
          <w:p w14:paraId="0D45E5B9"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5" w:type="dxa"/>
            <w:vAlign w:val="center"/>
          </w:tcPr>
          <w:p w14:paraId="4D8AB283"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1472" w:type="dxa"/>
          </w:tcPr>
          <w:p w14:paraId="5CEF304B" w14:textId="77777777" w:rsidR="00E469AE" w:rsidRPr="00FF3F25" w:rsidRDefault="00E469AE" w:rsidP="00B5390C">
            <w:pPr>
              <w:rPr>
                <w:rFonts w:ascii="Calibri" w:hAnsi="Calibri"/>
                <w:sz w:val="16"/>
                <w:szCs w:val="16"/>
              </w:rPr>
            </w:pPr>
          </w:p>
        </w:tc>
      </w:tr>
      <w:tr w:rsidR="00FF3F25" w:rsidRPr="00FF3F25" w14:paraId="2F76D541" w14:textId="77777777" w:rsidTr="00B5390C">
        <w:trPr>
          <w:trHeight w:hRule="exact" w:val="210"/>
          <w:jc w:val="center"/>
        </w:trPr>
        <w:tc>
          <w:tcPr>
            <w:tcW w:w="5892" w:type="dxa"/>
          </w:tcPr>
          <w:p w14:paraId="652F2063" w14:textId="77777777" w:rsidR="00E469AE" w:rsidRPr="00FF3F25" w:rsidRDefault="00E469AE" w:rsidP="00B5390C">
            <w:pPr>
              <w:tabs>
                <w:tab w:val="left" w:pos="8647"/>
              </w:tabs>
              <w:jc w:val="right"/>
              <w:rPr>
                <w:rFonts w:ascii="Calibri" w:hAnsi="Calibri"/>
                <w:bCs/>
                <w:sz w:val="20"/>
              </w:rPr>
            </w:pPr>
            <w:r w:rsidRPr="00FF3F25">
              <w:rPr>
                <w:rFonts w:ascii="Calibri" w:hAnsi="Calibri"/>
                <w:bCs/>
                <w:sz w:val="20"/>
              </w:rPr>
              <w:t xml:space="preserve">Mi compromiso con el trabajo </w:t>
            </w:r>
          </w:p>
        </w:tc>
        <w:tc>
          <w:tcPr>
            <w:tcW w:w="289" w:type="dxa"/>
            <w:vAlign w:val="center"/>
          </w:tcPr>
          <w:p w14:paraId="5BFA5426"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8" w:type="dxa"/>
            <w:vAlign w:val="center"/>
          </w:tcPr>
          <w:p w14:paraId="2D7B1C02"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9" w:type="dxa"/>
            <w:vAlign w:val="center"/>
          </w:tcPr>
          <w:p w14:paraId="66EE4946"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5E7DE662"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1EFC2348"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0" w:type="dxa"/>
            <w:vAlign w:val="center"/>
          </w:tcPr>
          <w:p w14:paraId="49E2474A"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5" w:type="dxa"/>
            <w:vAlign w:val="center"/>
          </w:tcPr>
          <w:p w14:paraId="08D5BC53"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1472" w:type="dxa"/>
          </w:tcPr>
          <w:p w14:paraId="0AA678D9" w14:textId="77777777" w:rsidR="00E469AE" w:rsidRPr="00FF3F25" w:rsidRDefault="00E469AE" w:rsidP="00B5390C">
            <w:pPr>
              <w:rPr>
                <w:rFonts w:ascii="Calibri" w:hAnsi="Calibri"/>
                <w:sz w:val="16"/>
                <w:szCs w:val="16"/>
              </w:rPr>
            </w:pPr>
          </w:p>
        </w:tc>
      </w:tr>
      <w:tr w:rsidR="00FF3F25" w:rsidRPr="00FF3F25" w14:paraId="30EF2EF1" w14:textId="77777777" w:rsidTr="00B5390C">
        <w:trPr>
          <w:trHeight w:hRule="exact" w:val="210"/>
          <w:jc w:val="center"/>
        </w:trPr>
        <w:tc>
          <w:tcPr>
            <w:tcW w:w="5892" w:type="dxa"/>
          </w:tcPr>
          <w:p w14:paraId="7CDFEFD5" w14:textId="77777777" w:rsidR="00E469AE" w:rsidRPr="00FF3F25" w:rsidRDefault="00E469AE" w:rsidP="00B5390C">
            <w:pPr>
              <w:tabs>
                <w:tab w:val="left" w:pos="8647"/>
              </w:tabs>
              <w:jc w:val="right"/>
              <w:rPr>
                <w:rFonts w:ascii="Calibri" w:hAnsi="Calibri"/>
                <w:bCs/>
                <w:sz w:val="20"/>
              </w:rPr>
            </w:pPr>
            <w:r w:rsidRPr="00FF3F25">
              <w:rPr>
                <w:rFonts w:ascii="Calibri" w:hAnsi="Calibri"/>
                <w:bCs/>
                <w:sz w:val="20"/>
              </w:rPr>
              <w:t>Mi competencia profesional</w:t>
            </w:r>
          </w:p>
        </w:tc>
        <w:tc>
          <w:tcPr>
            <w:tcW w:w="289" w:type="dxa"/>
            <w:vAlign w:val="center"/>
          </w:tcPr>
          <w:p w14:paraId="3600BAB0"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8" w:type="dxa"/>
            <w:vAlign w:val="center"/>
          </w:tcPr>
          <w:p w14:paraId="5506B29A"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89" w:type="dxa"/>
            <w:vAlign w:val="center"/>
          </w:tcPr>
          <w:p w14:paraId="7CFE8E6A"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4CAA7BDB"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435E6A6F"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0" w:type="dxa"/>
            <w:vAlign w:val="center"/>
          </w:tcPr>
          <w:p w14:paraId="1825F10E"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295" w:type="dxa"/>
            <w:vAlign w:val="center"/>
          </w:tcPr>
          <w:p w14:paraId="029D5991" w14:textId="77777777" w:rsidR="00E469AE" w:rsidRPr="00FF3F25" w:rsidRDefault="00E469AE" w:rsidP="00B5390C">
            <w:pPr>
              <w:jc w:val="center"/>
              <w:rPr>
                <w:rFonts w:ascii="Calibri" w:hAnsi="Calibri"/>
                <w:sz w:val="16"/>
                <w:szCs w:val="16"/>
              </w:rPr>
            </w:pPr>
            <w:r w:rsidRPr="00FF3F25">
              <w:rPr>
                <w:rFonts w:ascii="Calibri" w:hAnsi="Calibri"/>
                <w:sz w:val="16"/>
                <w:szCs w:val="16"/>
              </w:rPr>
              <w:t>7</w:t>
            </w:r>
          </w:p>
        </w:tc>
        <w:tc>
          <w:tcPr>
            <w:tcW w:w="1472" w:type="dxa"/>
          </w:tcPr>
          <w:p w14:paraId="6981BAFB" w14:textId="77777777" w:rsidR="00E469AE" w:rsidRPr="00FF3F25" w:rsidRDefault="00E469AE" w:rsidP="00B5390C">
            <w:pPr>
              <w:rPr>
                <w:rFonts w:ascii="Calibri" w:hAnsi="Calibri"/>
                <w:sz w:val="16"/>
                <w:szCs w:val="16"/>
              </w:rPr>
            </w:pPr>
          </w:p>
        </w:tc>
      </w:tr>
      <w:tr w:rsidR="00FF3F25" w:rsidRPr="00FF3F25" w14:paraId="6A6701C1" w14:textId="77777777" w:rsidTr="00B5390C">
        <w:trPr>
          <w:trHeight w:hRule="exact" w:val="51"/>
          <w:jc w:val="center"/>
        </w:trPr>
        <w:tc>
          <w:tcPr>
            <w:tcW w:w="5892" w:type="dxa"/>
            <w:tcBorders>
              <w:bottom w:val="single" w:sz="4" w:space="0" w:color="auto"/>
            </w:tcBorders>
            <w:vAlign w:val="center"/>
          </w:tcPr>
          <w:p w14:paraId="62E8926A" w14:textId="77777777" w:rsidR="00E469AE" w:rsidRPr="00FF3F25" w:rsidRDefault="00E469AE" w:rsidP="00B5390C">
            <w:pPr>
              <w:ind w:left="-133"/>
              <w:jc w:val="right"/>
              <w:rPr>
                <w:rFonts w:ascii="Calibri" w:hAnsi="Calibri"/>
                <w:sz w:val="20"/>
              </w:rPr>
            </w:pPr>
          </w:p>
        </w:tc>
        <w:tc>
          <w:tcPr>
            <w:tcW w:w="289" w:type="dxa"/>
            <w:tcBorders>
              <w:bottom w:val="single" w:sz="4" w:space="0" w:color="auto"/>
            </w:tcBorders>
            <w:vAlign w:val="center"/>
          </w:tcPr>
          <w:p w14:paraId="0F45D590" w14:textId="77777777" w:rsidR="00E469AE" w:rsidRPr="00FF3F25" w:rsidRDefault="00E469AE" w:rsidP="00B5390C">
            <w:pPr>
              <w:jc w:val="center"/>
              <w:rPr>
                <w:rFonts w:ascii="Calibri" w:hAnsi="Calibri"/>
                <w:sz w:val="16"/>
                <w:szCs w:val="16"/>
              </w:rPr>
            </w:pPr>
          </w:p>
        </w:tc>
        <w:tc>
          <w:tcPr>
            <w:tcW w:w="288" w:type="dxa"/>
            <w:tcBorders>
              <w:bottom w:val="single" w:sz="4" w:space="0" w:color="auto"/>
            </w:tcBorders>
            <w:vAlign w:val="center"/>
          </w:tcPr>
          <w:p w14:paraId="051E9BC1" w14:textId="77777777" w:rsidR="00E469AE" w:rsidRPr="00FF3F25" w:rsidRDefault="00E469AE" w:rsidP="00B5390C">
            <w:pPr>
              <w:jc w:val="center"/>
              <w:rPr>
                <w:rFonts w:ascii="Calibri" w:hAnsi="Calibri"/>
                <w:sz w:val="16"/>
                <w:szCs w:val="16"/>
              </w:rPr>
            </w:pPr>
          </w:p>
        </w:tc>
        <w:tc>
          <w:tcPr>
            <w:tcW w:w="289" w:type="dxa"/>
            <w:tcBorders>
              <w:bottom w:val="single" w:sz="4" w:space="0" w:color="auto"/>
            </w:tcBorders>
            <w:vAlign w:val="center"/>
          </w:tcPr>
          <w:p w14:paraId="0249F590" w14:textId="77777777" w:rsidR="00E469AE" w:rsidRPr="00FF3F25" w:rsidRDefault="00E469AE" w:rsidP="00B5390C">
            <w:pPr>
              <w:jc w:val="center"/>
              <w:rPr>
                <w:rFonts w:ascii="Calibri" w:hAnsi="Calibri"/>
                <w:sz w:val="16"/>
                <w:szCs w:val="16"/>
              </w:rPr>
            </w:pPr>
          </w:p>
        </w:tc>
        <w:tc>
          <w:tcPr>
            <w:tcW w:w="290" w:type="dxa"/>
            <w:tcBorders>
              <w:bottom w:val="single" w:sz="4" w:space="0" w:color="auto"/>
            </w:tcBorders>
            <w:vAlign w:val="center"/>
          </w:tcPr>
          <w:p w14:paraId="6A5E3C7F" w14:textId="77777777" w:rsidR="00E469AE" w:rsidRPr="00FF3F25" w:rsidRDefault="00E469AE" w:rsidP="00B5390C">
            <w:pPr>
              <w:jc w:val="center"/>
              <w:rPr>
                <w:rFonts w:ascii="Calibri" w:hAnsi="Calibri"/>
                <w:sz w:val="16"/>
                <w:szCs w:val="16"/>
              </w:rPr>
            </w:pPr>
          </w:p>
        </w:tc>
        <w:tc>
          <w:tcPr>
            <w:tcW w:w="290" w:type="dxa"/>
            <w:tcBorders>
              <w:bottom w:val="single" w:sz="4" w:space="0" w:color="auto"/>
            </w:tcBorders>
            <w:vAlign w:val="center"/>
          </w:tcPr>
          <w:p w14:paraId="3C43D444" w14:textId="77777777" w:rsidR="00E469AE" w:rsidRPr="00FF3F25" w:rsidRDefault="00E469AE" w:rsidP="00B5390C">
            <w:pPr>
              <w:jc w:val="center"/>
              <w:rPr>
                <w:rFonts w:ascii="Calibri" w:hAnsi="Calibri"/>
                <w:sz w:val="16"/>
                <w:szCs w:val="16"/>
              </w:rPr>
            </w:pPr>
          </w:p>
        </w:tc>
        <w:tc>
          <w:tcPr>
            <w:tcW w:w="290" w:type="dxa"/>
            <w:tcBorders>
              <w:bottom w:val="single" w:sz="4" w:space="0" w:color="auto"/>
            </w:tcBorders>
            <w:vAlign w:val="center"/>
          </w:tcPr>
          <w:p w14:paraId="1133166A" w14:textId="77777777" w:rsidR="00E469AE" w:rsidRPr="00FF3F25" w:rsidRDefault="00E469AE" w:rsidP="00B5390C">
            <w:pPr>
              <w:jc w:val="center"/>
              <w:rPr>
                <w:rFonts w:ascii="Calibri" w:hAnsi="Calibri"/>
                <w:sz w:val="16"/>
                <w:szCs w:val="16"/>
              </w:rPr>
            </w:pPr>
          </w:p>
        </w:tc>
        <w:tc>
          <w:tcPr>
            <w:tcW w:w="295" w:type="dxa"/>
            <w:tcBorders>
              <w:bottom w:val="single" w:sz="4" w:space="0" w:color="auto"/>
            </w:tcBorders>
            <w:vAlign w:val="center"/>
          </w:tcPr>
          <w:p w14:paraId="6FEF8E96" w14:textId="77777777" w:rsidR="00E469AE" w:rsidRPr="00FF3F25" w:rsidRDefault="00E469AE" w:rsidP="00B5390C">
            <w:pPr>
              <w:jc w:val="center"/>
              <w:rPr>
                <w:rFonts w:ascii="Calibri" w:hAnsi="Calibri"/>
                <w:sz w:val="16"/>
                <w:szCs w:val="16"/>
              </w:rPr>
            </w:pPr>
          </w:p>
        </w:tc>
        <w:tc>
          <w:tcPr>
            <w:tcW w:w="1472" w:type="dxa"/>
            <w:tcBorders>
              <w:bottom w:val="single" w:sz="4" w:space="0" w:color="auto"/>
            </w:tcBorders>
            <w:vAlign w:val="center"/>
          </w:tcPr>
          <w:p w14:paraId="543E0587" w14:textId="77777777" w:rsidR="00E469AE" w:rsidRPr="00FF3F25" w:rsidRDefault="00E469AE" w:rsidP="00B5390C">
            <w:pPr>
              <w:rPr>
                <w:rFonts w:ascii="Calibri" w:hAnsi="Calibri"/>
                <w:sz w:val="16"/>
                <w:szCs w:val="16"/>
              </w:rPr>
            </w:pPr>
          </w:p>
        </w:tc>
      </w:tr>
    </w:tbl>
    <w:p w14:paraId="0CBB30AB" w14:textId="77777777" w:rsidR="00E469AE" w:rsidRPr="00FF3F25" w:rsidRDefault="00E469AE" w:rsidP="00E469AE">
      <w:pPr>
        <w:pStyle w:val="Prrafodelista1"/>
        <w:ind w:left="0"/>
        <w:jc w:val="center"/>
        <w:rPr>
          <w:sz w:val="14"/>
          <w:szCs w:val="14"/>
        </w:rPr>
      </w:pPr>
    </w:p>
    <w:p w14:paraId="0446C4A6" w14:textId="77777777" w:rsidR="00E469AE" w:rsidRPr="00FF3F25" w:rsidRDefault="00E469AE" w:rsidP="00E469AE">
      <w:pPr>
        <w:pStyle w:val="Prrafodelista1"/>
        <w:ind w:left="0"/>
        <w:jc w:val="center"/>
        <w:rPr>
          <w:rFonts w:ascii="Calibri" w:hAnsi="Calibri"/>
          <w:sz w:val="14"/>
          <w:szCs w:val="14"/>
        </w:rPr>
      </w:pPr>
    </w:p>
    <w:p w14:paraId="29F2D472" w14:textId="77777777" w:rsidR="00E469AE" w:rsidRPr="00FF3F25" w:rsidRDefault="00E469AE" w:rsidP="00E469AE">
      <w:pPr>
        <w:pStyle w:val="Prrafodelista1"/>
        <w:ind w:left="0"/>
        <w:jc w:val="center"/>
        <w:rPr>
          <w:rFonts w:ascii="Calibri" w:hAnsi="Calibri"/>
          <w:b/>
          <w:szCs w:val="24"/>
        </w:rPr>
      </w:pPr>
      <w:r w:rsidRPr="00FF3F25">
        <w:rPr>
          <w:rFonts w:ascii="Calibri" w:hAnsi="Calibri"/>
          <w:b/>
        </w:rPr>
        <w:t>10. Actualmente, por mi trabajo, experimento…</w:t>
      </w:r>
    </w:p>
    <w:p w14:paraId="63CCDF78" w14:textId="77777777" w:rsidR="00E469AE" w:rsidRPr="00FF3F25" w:rsidRDefault="00E469AE" w:rsidP="00E469AE">
      <w:pPr>
        <w:pStyle w:val="Prrafodelista1"/>
        <w:ind w:left="0"/>
        <w:rPr>
          <w:rFonts w:ascii="Calibri" w:hAnsi="Calibri"/>
          <w:b/>
          <w:sz w:val="12"/>
          <w:szCs w:val="12"/>
        </w:rPr>
      </w:pPr>
    </w:p>
    <w:tbl>
      <w:tblPr>
        <w:tblW w:w="9395" w:type="dxa"/>
        <w:jc w:val="center"/>
        <w:tblLayout w:type="fixed"/>
        <w:tblCellMar>
          <w:left w:w="57" w:type="dxa"/>
          <w:right w:w="57" w:type="dxa"/>
        </w:tblCellMar>
        <w:tblLook w:val="01E0" w:firstRow="1" w:lastRow="1" w:firstColumn="1" w:lastColumn="1" w:noHBand="0" w:noVBand="0"/>
      </w:tblPr>
      <w:tblGrid>
        <w:gridCol w:w="5892"/>
        <w:gridCol w:w="289"/>
        <w:gridCol w:w="288"/>
        <w:gridCol w:w="289"/>
        <w:gridCol w:w="290"/>
        <w:gridCol w:w="290"/>
        <w:gridCol w:w="290"/>
        <w:gridCol w:w="295"/>
        <w:gridCol w:w="1472"/>
      </w:tblGrid>
      <w:tr w:rsidR="00FF3F25" w:rsidRPr="00FF3F25" w14:paraId="528A4A27" w14:textId="77777777" w:rsidTr="00B5390C">
        <w:trPr>
          <w:trHeight w:hRule="exact" w:val="221"/>
          <w:jc w:val="center"/>
        </w:trPr>
        <w:tc>
          <w:tcPr>
            <w:tcW w:w="5892" w:type="dxa"/>
            <w:tcBorders>
              <w:bottom w:val="single" w:sz="4" w:space="0" w:color="auto"/>
            </w:tcBorders>
            <w:vAlign w:val="center"/>
          </w:tcPr>
          <w:p w14:paraId="45A5F86D" w14:textId="77777777" w:rsidR="00E469AE" w:rsidRPr="00FF3F25" w:rsidRDefault="00E469AE" w:rsidP="00B5390C">
            <w:pPr>
              <w:ind w:right="-37"/>
              <w:jc w:val="right"/>
              <w:rPr>
                <w:rFonts w:ascii="Calibri" w:hAnsi="Calibri"/>
                <w:b/>
                <w:sz w:val="18"/>
                <w:szCs w:val="18"/>
              </w:rPr>
            </w:pPr>
            <w:r w:rsidRPr="00FF3F25">
              <w:rPr>
                <w:rFonts w:ascii="Calibri" w:hAnsi="Calibri"/>
                <w:b/>
                <w:sz w:val="18"/>
                <w:szCs w:val="18"/>
              </w:rPr>
              <w:t>Nunca</w:t>
            </w:r>
          </w:p>
        </w:tc>
        <w:tc>
          <w:tcPr>
            <w:tcW w:w="289" w:type="dxa"/>
            <w:tcBorders>
              <w:bottom w:val="single" w:sz="4" w:space="0" w:color="auto"/>
            </w:tcBorders>
            <w:vAlign w:val="center"/>
          </w:tcPr>
          <w:p w14:paraId="0B3854C7"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0</w:t>
            </w:r>
          </w:p>
        </w:tc>
        <w:tc>
          <w:tcPr>
            <w:tcW w:w="288" w:type="dxa"/>
            <w:tcBorders>
              <w:bottom w:val="single" w:sz="4" w:space="0" w:color="auto"/>
            </w:tcBorders>
            <w:vAlign w:val="center"/>
          </w:tcPr>
          <w:p w14:paraId="0B190E58"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1</w:t>
            </w:r>
          </w:p>
        </w:tc>
        <w:tc>
          <w:tcPr>
            <w:tcW w:w="289" w:type="dxa"/>
            <w:tcBorders>
              <w:bottom w:val="single" w:sz="4" w:space="0" w:color="auto"/>
            </w:tcBorders>
            <w:vAlign w:val="center"/>
          </w:tcPr>
          <w:p w14:paraId="5B47F459"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2</w:t>
            </w:r>
          </w:p>
        </w:tc>
        <w:tc>
          <w:tcPr>
            <w:tcW w:w="290" w:type="dxa"/>
            <w:tcBorders>
              <w:bottom w:val="single" w:sz="4" w:space="0" w:color="auto"/>
            </w:tcBorders>
            <w:vAlign w:val="center"/>
          </w:tcPr>
          <w:p w14:paraId="7275E4E1"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3</w:t>
            </w:r>
          </w:p>
        </w:tc>
        <w:tc>
          <w:tcPr>
            <w:tcW w:w="290" w:type="dxa"/>
            <w:tcBorders>
              <w:bottom w:val="single" w:sz="4" w:space="0" w:color="auto"/>
            </w:tcBorders>
            <w:vAlign w:val="center"/>
          </w:tcPr>
          <w:p w14:paraId="2FDA70D1"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4</w:t>
            </w:r>
          </w:p>
        </w:tc>
        <w:tc>
          <w:tcPr>
            <w:tcW w:w="290" w:type="dxa"/>
            <w:tcBorders>
              <w:bottom w:val="single" w:sz="4" w:space="0" w:color="auto"/>
            </w:tcBorders>
            <w:vAlign w:val="center"/>
          </w:tcPr>
          <w:p w14:paraId="6A26DD1C"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5</w:t>
            </w:r>
          </w:p>
        </w:tc>
        <w:tc>
          <w:tcPr>
            <w:tcW w:w="295" w:type="dxa"/>
            <w:tcBorders>
              <w:bottom w:val="single" w:sz="4" w:space="0" w:color="auto"/>
            </w:tcBorders>
            <w:vAlign w:val="center"/>
          </w:tcPr>
          <w:p w14:paraId="6FFD7D8B"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6</w:t>
            </w:r>
          </w:p>
        </w:tc>
        <w:tc>
          <w:tcPr>
            <w:tcW w:w="1472" w:type="dxa"/>
            <w:tcBorders>
              <w:bottom w:val="single" w:sz="4" w:space="0" w:color="auto"/>
            </w:tcBorders>
            <w:vAlign w:val="center"/>
          </w:tcPr>
          <w:p w14:paraId="6AC63FCB" w14:textId="77777777" w:rsidR="00E469AE" w:rsidRPr="00FF3F25" w:rsidRDefault="00E469AE" w:rsidP="00B5390C">
            <w:pPr>
              <w:ind w:left="-31"/>
              <w:rPr>
                <w:rFonts w:ascii="Calibri" w:hAnsi="Calibri"/>
                <w:b/>
                <w:sz w:val="18"/>
                <w:szCs w:val="18"/>
              </w:rPr>
            </w:pPr>
            <w:r w:rsidRPr="00FF3F25">
              <w:rPr>
                <w:rFonts w:ascii="Calibri" w:hAnsi="Calibri"/>
                <w:b/>
                <w:sz w:val="18"/>
                <w:szCs w:val="18"/>
              </w:rPr>
              <w:t>Siempre</w:t>
            </w:r>
          </w:p>
        </w:tc>
      </w:tr>
      <w:tr w:rsidR="00FF3F25" w:rsidRPr="00FF3F25" w14:paraId="6C9BE196" w14:textId="77777777" w:rsidTr="00B5390C">
        <w:trPr>
          <w:trHeight w:hRule="exact" w:val="57"/>
          <w:jc w:val="center"/>
        </w:trPr>
        <w:tc>
          <w:tcPr>
            <w:tcW w:w="5892" w:type="dxa"/>
            <w:tcBorders>
              <w:top w:val="single" w:sz="4" w:space="0" w:color="auto"/>
            </w:tcBorders>
            <w:vAlign w:val="center"/>
          </w:tcPr>
          <w:p w14:paraId="1E4B9A4E" w14:textId="77777777" w:rsidR="00E469AE" w:rsidRPr="00FF3F25" w:rsidRDefault="00E469AE" w:rsidP="00B5390C">
            <w:pPr>
              <w:ind w:right="-37"/>
              <w:jc w:val="right"/>
              <w:rPr>
                <w:rFonts w:ascii="Calibri" w:hAnsi="Calibri"/>
                <w:b/>
                <w:sz w:val="18"/>
                <w:szCs w:val="18"/>
              </w:rPr>
            </w:pPr>
          </w:p>
        </w:tc>
        <w:tc>
          <w:tcPr>
            <w:tcW w:w="289" w:type="dxa"/>
            <w:tcBorders>
              <w:top w:val="single" w:sz="4" w:space="0" w:color="auto"/>
            </w:tcBorders>
            <w:vAlign w:val="center"/>
          </w:tcPr>
          <w:p w14:paraId="556B5789" w14:textId="77777777" w:rsidR="00E469AE" w:rsidRPr="00FF3F25" w:rsidRDefault="00E469AE" w:rsidP="00B5390C">
            <w:pPr>
              <w:jc w:val="center"/>
              <w:rPr>
                <w:rFonts w:ascii="Calibri" w:hAnsi="Calibri"/>
                <w:sz w:val="16"/>
                <w:szCs w:val="16"/>
              </w:rPr>
            </w:pPr>
          </w:p>
        </w:tc>
        <w:tc>
          <w:tcPr>
            <w:tcW w:w="288" w:type="dxa"/>
            <w:tcBorders>
              <w:top w:val="single" w:sz="4" w:space="0" w:color="auto"/>
            </w:tcBorders>
            <w:vAlign w:val="center"/>
          </w:tcPr>
          <w:p w14:paraId="1209FB43" w14:textId="77777777" w:rsidR="00E469AE" w:rsidRPr="00FF3F25" w:rsidRDefault="00E469AE" w:rsidP="00B5390C">
            <w:pPr>
              <w:jc w:val="center"/>
              <w:rPr>
                <w:rFonts w:ascii="Calibri" w:hAnsi="Calibri"/>
                <w:sz w:val="16"/>
                <w:szCs w:val="16"/>
              </w:rPr>
            </w:pPr>
          </w:p>
        </w:tc>
        <w:tc>
          <w:tcPr>
            <w:tcW w:w="289" w:type="dxa"/>
            <w:tcBorders>
              <w:top w:val="single" w:sz="4" w:space="0" w:color="auto"/>
            </w:tcBorders>
            <w:vAlign w:val="center"/>
          </w:tcPr>
          <w:p w14:paraId="23F900AC" w14:textId="77777777" w:rsidR="00E469AE" w:rsidRPr="00FF3F25" w:rsidRDefault="00E469AE" w:rsidP="00B5390C">
            <w:pPr>
              <w:jc w:val="center"/>
              <w:rPr>
                <w:rFonts w:ascii="Calibri" w:hAnsi="Calibri"/>
                <w:sz w:val="16"/>
                <w:szCs w:val="16"/>
              </w:rPr>
            </w:pPr>
          </w:p>
        </w:tc>
        <w:tc>
          <w:tcPr>
            <w:tcW w:w="290" w:type="dxa"/>
            <w:tcBorders>
              <w:top w:val="single" w:sz="4" w:space="0" w:color="auto"/>
            </w:tcBorders>
            <w:vAlign w:val="center"/>
          </w:tcPr>
          <w:p w14:paraId="229B9D54" w14:textId="77777777" w:rsidR="00E469AE" w:rsidRPr="00FF3F25" w:rsidRDefault="00E469AE" w:rsidP="00B5390C">
            <w:pPr>
              <w:jc w:val="center"/>
              <w:rPr>
                <w:rFonts w:ascii="Calibri" w:hAnsi="Calibri"/>
                <w:sz w:val="16"/>
                <w:szCs w:val="16"/>
              </w:rPr>
            </w:pPr>
          </w:p>
        </w:tc>
        <w:tc>
          <w:tcPr>
            <w:tcW w:w="290" w:type="dxa"/>
            <w:tcBorders>
              <w:top w:val="single" w:sz="4" w:space="0" w:color="auto"/>
            </w:tcBorders>
            <w:vAlign w:val="center"/>
          </w:tcPr>
          <w:p w14:paraId="46EF66FF" w14:textId="77777777" w:rsidR="00E469AE" w:rsidRPr="00FF3F25" w:rsidRDefault="00E469AE" w:rsidP="00B5390C">
            <w:pPr>
              <w:jc w:val="center"/>
              <w:rPr>
                <w:rFonts w:ascii="Calibri" w:hAnsi="Calibri"/>
                <w:sz w:val="16"/>
                <w:szCs w:val="16"/>
              </w:rPr>
            </w:pPr>
          </w:p>
        </w:tc>
        <w:tc>
          <w:tcPr>
            <w:tcW w:w="290" w:type="dxa"/>
            <w:tcBorders>
              <w:top w:val="single" w:sz="4" w:space="0" w:color="auto"/>
            </w:tcBorders>
            <w:vAlign w:val="center"/>
          </w:tcPr>
          <w:p w14:paraId="694F296A" w14:textId="77777777" w:rsidR="00E469AE" w:rsidRPr="00FF3F25" w:rsidRDefault="00E469AE" w:rsidP="00B5390C">
            <w:pPr>
              <w:jc w:val="center"/>
              <w:rPr>
                <w:rFonts w:ascii="Calibri" w:hAnsi="Calibri"/>
                <w:sz w:val="16"/>
                <w:szCs w:val="16"/>
              </w:rPr>
            </w:pPr>
          </w:p>
        </w:tc>
        <w:tc>
          <w:tcPr>
            <w:tcW w:w="295" w:type="dxa"/>
            <w:tcBorders>
              <w:top w:val="single" w:sz="4" w:space="0" w:color="auto"/>
            </w:tcBorders>
            <w:vAlign w:val="center"/>
          </w:tcPr>
          <w:p w14:paraId="1CF4AD1D" w14:textId="77777777" w:rsidR="00E469AE" w:rsidRPr="00FF3F25" w:rsidRDefault="00E469AE" w:rsidP="00B5390C">
            <w:pPr>
              <w:jc w:val="center"/>
              <w:rPr>
                <w:rFonts w:ascii="Calibri" w:hAnsi="Calibri"/>
                <w:sz w:val="16"/>
                <w:szCs w:val="16"/>
              </w:rPr>
            </w:pPr>
          </w:p>
        </w:tc>
        <w:tc>
          <w:tcPr>
            <w:tcW w:w="1472" w:type="dxa"/>
            <w:tcBorders>
              <w:top w:val="single" w:sz="4" w:space="0" w:color="auto"/>
            </w:tcBorders>
            <w:vAlign w:val="center"/>
          </w:tcPr>
          <w:p w14:paraId="71A1F0B2" w14:textId="77777777" w:rsidR="00E469AE" w:rsidRPr="00FF3F25" w:rsidRDefault="00E469AE" w:rsidP="00B5390C">
            <w:pPr>
              <w:ind w:left="-31"/>
              <w:rPr>
                <w:rFonts w:ascii="Calibri" w:hAnsi="Calibri"/>
                <w:b/>
                <w:sz w:val="18"/>
                <w:szCs w:val="18"/>
              </w:rPr>
            </w:pPr>
          </w:p>
        </w:tc>
      </w:tr>
      <w:tr w:rsidR="00FF3F25" w:rsidRPr="00FF3F25" w14:paraId="3A2A3113" w14:textId="77777777" w:rsidTr="00B5390C">
        <w:trPr>
          <w:trHeight w:hRule="exact" w:val="221"/>
          <w:jc w:val="center"/>
        </w:trPr>
        <w:tc>
          <w:tcPr>
            <w:tcW w:w="5892" w:type="dxa"/>
          </w:tcPr>
          <w:p w14:paraId="332A1A53" w14:textId="77777777" w:rsidR="00E469AE" w:rsidRPr="00FF3F25" w:rsidRDefault="00E469AE" w:rsidP="00B5390C">
            <w:pPr>
              <w:spacing w:line="120" w:lineRule="atLeast"/>
              <w:jc w:val="right"/>
              <w:rPr>
                <w:rFonts w:ascii="Calibri" w:hAnsi="Calibri" w:cs="Calibri"/>
                <w:sz w:val="20"/>
              </w:rPr>
            </w:pPr>
            <w:r w:rsidRPr="00FF3F25">
              <w:rPr>
                <w:rFonts w:ascii="Calibri" w:hAnsi="Calibri" w:cs="Calibri"/>
                <w:sz w:val="20"/>
              </w:rPr>
              <w:t>Trastornos digestivos</w:t>
            </w:r>
          </w:p>
        </w:tc>
        <w:tc>
          <w:tcPr>
            <w:tcW w:w="289" w:type="dxa"/>
            <w:vAlign w:val="center"/>
          </w:tcPr>
          <w:p w14:paraId="7140AC1B"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8" w:type="dxa"/>
            <w:vAlign w:val="center"/>
          </w:tcPr>
          <w:p w14:paraId="59176C5C"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9" w:type="dxa"/>
            <w:vAlign w:val="center"/>
          </w:tcPr>
          <w:p w14:paraId="72A4FCA1"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0" w:type="dxa"/>
            <w:vAlign w:val="center"/>
          </w:tcPr>
          <w:p w14:paraId="3E7CAC51"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4FEB74C5"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16EB7F23"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5" w:type="dxa"/>
            <w:vAlign w:val="center"/>
          </w:tcPr>
          <w:p w14:paraId="637925D3"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1472" w:type="dxa"/>
          </w:tcPr>
          <w:p w14:paraId="39ACEDC3" w14:textId="77777777" w:rsidR="00E469AE" w:rsidRPr="00FF3F25" w:rsidRDefault="00E469AE" w:rsidP="00B5390C">
            <w:pPr>
              <w:rPr>
                <w:rFonts w:ascii="Calibri" w:hAnsi="Calibri"/>
                <w:sz w:val="16"/>
                <w:szCs w:val="16"/>
              </w:rPr>
            </w:pPr>
          </w:p>
        </w:tc>
      </w:tr>
      <w:tr w:rsidR="00FF3F25" w:rsidRPr="00FF3F25" w14:paraId="1A03EF7B" w14:textId="77777777" w:rsidTr="00B5390C">
        <w:trPr>
          <w:trHeight w:hRule="exact" w:val="221"/>
          <w:jc w:val="center"/>
        </w:trPr>
        <w:tc>
          <w:tcPr>
            <w:tcW w:w="5892" w:type="dxa"/>
          </w:tcPr>
          <w:p w14:paraId="7FA97A91" w14:textId="77777777" w:rsidR="00E469AE" w:rsidRPr="00FF3F25" w:rsidRDefault="00E469AE" w:rsidP="00B5390C">
            <w:pPr>
              <w:spacing w:line="120" w:lineRule="atLeast"/>
              <w:jc w:val="right"/>
              <w:rPr>
                <w:rFonts w:ascii="Calibri" w:hAnsi="Calibri" w:cs="Calibri"/>
                <w:sz w:val="20"/>
              </w:rPr>
            </w:pPr>
            <w:r w:rsidRPr="00FF3F25">
              <w:rPr>
                <w:rFonts w:ascii="Calibri" w:hAnsi="Calibri" w:cs="Calibri"/>
                <w:sz w:val="20"/>
              </w:rPr>
              <w:t>Dolores de cabeza</w:t>
            </w:r>
          </w:p>
        </w:tc>
        <w:tc>
          <w:tcPr>
            <w:tcW w:w="289" w:type="dxa"/>
            <w:vAlign w:val="center"/>
          </w:tcPr>
          <w:p w14:paraId="23D0169F"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8" w:type="dxa"/>
            <w:vAlign w:val="center"/>
          </w:tcPr>
          <w:p w14:paraId="010094AD"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9" w:type="dxa"/>
            <w:vAlign w:val="center"/>
          </w:tcPr>
          <w:p w14:paraId="0E546C32"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0" w:type="dxa"/>
            <w:vAlign w:val="center"/>
          </w:tcPr>
          <w:p w14:paraId="57C7683F"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17F71311"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7CA32A9F"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5" w:type="dxa"/>
            <w:vAlign w:val="center"/>
          </w:tcPr>
          <w:p w14:paraId="1AA6FF7D"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1472" w:type="dxa"/>
          </w:tcPr>
          <w:p w14:paraId="13A41D47" w14:textId="77777777" w:rsidR="00E469AE" w:rsidRPr="00FF3F25" w:rsidRDefault="00E469AE" w:rsidP="00B5390C">
            <w:pPr>
              <w:rPr>
                <w:rFonts w:ascii="Calibri" w:hAnsi="Calibri"/>
                <w:sz w:val="16"/>
                <w:szCs w:val="16"/>
              </w:rPr>
            </w:pPr>
          </w:p>
        </w:tc>
      </w:tr>
      <w:tr w:rsidR="00FF3F25" w:rsidRPr="00FF3F25" w14:paraId="3611C447" w14:textId="77777777" w:rsidTr="00B5390C">
        <w:trPr>
          <w:trHeight w:hRule="exact" w:val="221"/>
          <w:jc w:val="center"/>
        </w:trPr>
        <w:tc>
          <w:tcPr>
            <w:tcW w:w="5892" w:type="dxa"/>
          </w:tcPr>
          <w:p w14:paraId="24070E7D" w14:textId="77777777" w:rsidR="00E469AE" w:rsidRPr="00FF3F25" w:rsidRDefault="00E469AE" w:rsidP="00B5390C">
            <w:pPr>
              <w:spacing w:line="120" w:lineRule="atLeast"/>
              <w:jc w:val="right"/>
              <w:rPr>
                <w:rFonts w:ascii="Calibri" w:hAnsi="Calibri" w:cs="Calibri"/>
                <w:sz w:val="20"/>
              </w:rPr>
            </w:pPr>
            <w:r w:rsidRPr="00FF3F25">
              <w:rPr>
                <w:rFonts w:ascii="Calibri" w:hAnsi="Calibri" w:cs="Calibri"/>
                <w:sz w:val="20"/>
              </w:rPr>
              <w:t>Insomnio</w:t>
            </w:r>
          </w:p>
        </w:tc>
        <w:tc>
          <w:tcPr>
            <w:tcW w:w="289" w:type="dxa"/>
            <w:vAlign w:val="center"/>
          </w:tcPr>
          <w:p w14:paraId="3DC38BDB"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8" w:type="dxa"/>
            <w:vAlign w:val="center"/>
          </w:tcPr>
          <w:p w14:paraId="11D91E1D"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9" w:type="dxa"/>
            <w:vAlign w:val="center"/>
          </w:tcPr>
          <w:p w14:paraId="5164F1EF"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0" w:type="dxa"/>
            <w:vAlign w:val="center"/>
          </w:tcPr>
          <w:p w14:paraId="28A24EE5"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75B95E56"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6364FD74"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5" w:type="dxa"/>
            <w:vAlign w:val="center"/>
          </w:tcPr>
          <w:p w14:paraId="345C40DB"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1472" w:type="dxa"/>
          </w:tcPr>
          <w:p w14:paraId="5230D2BF" w14:textId="77777777" w:rsidR="00E469AE" w:rsidRPr="00FF3F25" w:rsidRDefault="00E469AE" w:rsidP="00B5390C">
            <w:pPr>
              <w:rPr>
                <w:rFonts w:ascii="Calibri" w:hAnsi="Calibri"/>
                <w:sz w:val="16"/>
                <w:szCs w:val="16"/>
              </w:rPr>
            </w:pPr>
          </w:p>
        </w:tc>
      </w:tr>
      <w:tr w:rsidR="00FF3F25" w:rsidRPr="00FF3F25" w14:paraId="6B7B49B6" w14:textId="77777777" w:rsidTr="00B5390C">
        <w:trPr>
          <w:trHeight w:hRule="exact" w:val="221"/>
          <w:jc w:val="center"/>
        </w:trPr>
        <w:tc>
          <w:tcPr>
            <w:tcW w:w="5892" w:type="dxa"/>
          </w:tcPr>
          <w:p w14:paraId="62A397EE" w14:textId="77777777" w:rsidR="00E469AE" w:rsidRPr="00FF3F25" w:rsidRDefault="00E469AE" w:rsidP="00B5390C">
            <w:pPr>
              <w:spacing w:line="120" w:lineRule="atLeast"/>
              <w:jc w:val="right"/>
              <w:rPr>
                <w:rFonts w:ascii="Calibri" w:hAnsi="Calibri" w:cs="Calibri"/>
                <w:sz w:val="20"/>
              </w:rPr>
            </w:pPr>
            <w:r w:rsidRPr="00FF3F25">
              <w:rPr>
                <w:rFonts w:ascii="Calibri" w:hAnsi="Calibri" w:cs="Calibri"/>
                <w:sz w:val="20"/>
              </w:rPr>
              <w:t>Dolores de espalda</w:t>
            </w:r>
          </w:p>
        </w:tc>
        <w:tc>
          <w:tcPr>
            <w:tcW w:w="289" w:type="dxa"/>
            <w:vAlign w:val="center"/>
          </w:tcPr>
          <w:p w14:paraId="390871E2"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8" w:type="dxa"/>
            <w:vAlign w:val="center"/>
          </w:tcPr>
          <w:p w14:paraId="1405BE93"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9" w:type="dxa"/>
            <w:vAlign w:val="center"/>
          </w:tcPr>
          <w:p w14:paraId="3B6CCE37"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0" w:type="dxa"/>
            <w:vAlign w:val="center"/>
          </w:tcPr>
          <w:p w14:paraId="582FF264"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4272BB12"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467F8C16"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5" w:type="dxa"/>
            <w:vAlign w:val="center"/>
          </w:tcPr>
          <w:p w14:paraId="262E0D13"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1472" w:type="dxa"/>
          </w:tcPr>
          <w:p w14:paraId="4FB846A7" w14:textId="77777777" w:rsidR="00E469AE" w:rsidRPr="00FF3F25" w:rsidRDefault="00E469AE" w:rsidP="00B5390C">
            <w:pPr>
              <w:rPr>
                <w:rFonts w:ascii="Calibri" w:hAnsi="Calibri"/>
                <w:sz w:val="16"/>
                <w:szCs w:val="16"/>
              </w:rPr>
            </w:pPr>
          </w:p>
        </w:tc>
      </w:tr>
      <w:tr w:rsidR="00FF3F25" w:rsidRPr="00FF3F25" w14:paraId="3E7FF3A7" w14:textId="77777777" w:rsidTr="00B5390C">
        <w:trPr>
          <w:trHeight w:hRule="exact" w:val="221"/>
          <w:jc w:val="center"/>
        </w:trPr>
        <w:tc>
          <w:tcPr>
            <w:tcW w:w="5892" w:type="dxa"/>
          </w:tcPr>
          <w:p w14:paraId="73C7AB2C" w14:textId="77777777" w:rsidR="00E469AE" w:rsidRPr="00FF3F25" w:rsidRDefault="00E469AE" w:rsidP="00B5390C">
            <w:pPr>
              <w:spacing w:line="120" w:lineRule="atLeast"/>
              <w:jc w:val="right"/>
              <w:rPr>
                <w:rFonts w:ascii="Calibri" w:hAnsi="Calibri" w:cs="Calibri"/>
                <w:sz w:val="20"/>
              </w:rPr>
            </w:pPr>
            <w:r w:rsidRPr="00FF3F25">
              <w:rPr>
                <w:rFonts w:ascii="Calibri" w:hAnsi="Calibri" w:cs="Calibri"/>
                <w:sz w:val="20"/>
              </w:rPr>
              <w:t>Tensiones musculares</w:t>
            </w:r>
          </w:p>
        </w:tc>
        <w:tc>
          <w:tcPr>
            <w:tcW w:w="289" w:type="dxa"/>
            <w:vAlign w:val="center"/>
          </w:tcPr>
          <w:p w14:paraId="4DFEB217"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8" w:type="dxa"/>
            <w:vAlign w:val="center"/>
          </w:tcPr>
          <w:p w14:paraId="3F0306FB"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9" w:type="dxa"/>
            <w:vAlign w:val="center"/>
          </w:tcPr>
          <w:p w14:paraId="722F90DD"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0" w:type="dxa"/>
            <w:vAlign w:val="center"/>
          </w:tcPr>
          <w:p w14:paraId="25D56BA4"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078F4813"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1ECCBE0C"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5" w:type="dxa"/>
            <w:vAlign w:val="center"/>
          </w:tcPr>
          <w:p w14:paraId="2FA38E3A"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1472" w:type="dxa"/>
          </w:tcPr>
          <w:p w14:paraId="309425EE" w14:textId="77777777" w:rsidR="00E469AE" w:rsidRPr="00FF3F25" w:rsidRDefault="00E469AE" w:rsidP="00B5390C">
            <w:pPr>
              <w:rPr>
                <w:rFonts w:ascii="Calibri" w:hAnsi="Calibri"/>
                <w:sz w:val="16"/>
                <w:szCs w:val="16"/>
              </w:rPr>
            </w:pPr>
          </w:p>
        </w:tc>
      </w:tr>
      <w:tr w:rsidR="00FF3F25" w:rsidRPr="00FF3F25" w14:paraId="3D6ED898" w14:textId="77777777" w:rsidTr="00B5390C">
        <w:trPr>
          <w:trHeight w:hRule="exact" w:val="51"/>
          <w:jc w:val="center"/>
        </w:trPr>
        <w:tc>
          <w:tcPr>
            <w:tcW w:w="5892" w:type="dxa"/>
            <w:tcBorders>
              <w:bottom w:val="single" w:sz="4" w:space="0" w:color="auto"/>
            </w:tcBorders>
            <w:vAlign w:val="center"/>
          </w:tcPr>
          <w:p w14:paraId="4DB31F7D" w14:textId="77777777" w:rsidR="00E469AE" w:rsidRPr="00FF3F25" w:rsidRDefault="00E469AE" w:rsidP="00B5390C">
            <w:pPr>
              <w:ind w:left="-133"/>
              <w:jc w:val="right"/>
              <w:rPr>
                <w:rFonts w:ascii="Calibri" w:hAnsi="Calibri"/>
                <w:sz w:val="20"/>
              </w:rPr>
            </w:pPr>
          </w:p>
        </w:tc>
        <w:tc>
          <w:tcPr>
            <w:tcW w:w="289" w:type="dxa"/>
            <w:tcBorders>
              <w:bottom w:val="single" w:sz="4" w:space="0" w:color="auto"/>
            </w:tcBorders>
            <w:vAlign w:val="center"/>
          </w:tcPr>
          <w:p w14:paraId="6BCBE5BC" w14:textId="77777777" w:rsidR="00E469AE" w:rsidRPr="00FF3F25" w:rsidRDefault="00E469AE" w:rsidP="00B5390C">
            <w:pPr>
              <w:jc w:val="center"/>
              <w:rPr>
                <w:rFonts w:ascii="Calibri" w:hAnsi="Calibri"/>
                <w:sz w:val="16"/>
                <w:szCs w:val="16"/>
              </w:rPr>
            </w:pPr>
          </w:p>
        </w:tc>
        <w:tc>
          <w:tcPr>
            <w:tcW w:w="288" w:type="dxa"/>
            <w:tcBorders>
              <w:bottom w:val="single" w:sz="4" w:space="0" w:color="auto"/>
            </w:tcBorders>
            <w:vAlign w:val="center"/>
          </w:tcPr>
          <w:p w14:paraId="083949A6" w14:textId="77777777" w:rsidR="00E469AE" w:rsidRPr="00FF3F25" w:rsidRDefault="00E469AE" w:rsidP="00B5390C">
            <w:pPr>
              <w:jc w:val="center"/>
              <w:rPr>
                <w:rFonts w:ascii="Calibri" w:hAnsi="Calibri"/>
                <w:sz w:val="16"/>
                <w:szCs w:val="16"/>
              </w:rPr>
            </w:pPr>
          </w:p>
        </w:tc>
        <w:tc>
          <w:tcPr>
            <w:tcW w:w="289" w:type="dxa"/>
            <w:tcBorders>
              <w:bottom w:val="single" w:sz="4" w:space="0" w:color="auto"/>
            </w:tcBorders>
            <w:vAlign w:val="center"/>
          </w:tcPr>
          <w:p w14:paraId="18CB0B99" w14:textId="77777777" w:rsidR="00E469AE" w:rsidRPr="00FF3F25" w:rsidRDefault="00E469AE" w:rsidP="00B5390C">
            <w:pPr>
              <w:jc w:val="center"/>
              <w:rPr>
                <w:rFonts w:ascii="Calibri" w:hAnsi="Calibri"/>
                <w:sz w:val="16"/>
                <w:szCs w:val="16"/>
              </w:rPr>
            </w:pPr>
          </w:p>
        </w:tc>
        <w:tc>
          <w:tcPr>
            <w:tcW w:w="290" w:type="dxa"/>
            <w:tcBorders>
              <w:bottom w:val="single" w:sz="4" w:space="0" w:color="auto"/>
            </w:tcBorders>
            <w:vAlign w:val="center"/>
          </w:tcPr>
          <w:p w14:paraId="40889917" w14:textId="77777777" w:rsidR="00E469AE" w:rsidRPr="00FF3F25" w:rsidRDefault="00E469AE" w:rsidP="00B5390C">
            <w:pPr>
              <w:jc w:val="center"/>
              <w:rPr>
                <w:rFonts w:ascii="Calibri" w:hAnsi="Calibri"/>
                <w:sz w:val="16"/>
                <w:szCs w:val="16"/>
              </w:rPr>
            </w:pPr>
          </w:p>
        </w:tc>
        <w:tc>
          <w:tcPr>
            <w:tcW w:w="290" w:type="dxa"/>
            <w:tcBorders>
              <w:bottom w:val="single" w:sz="4" w:space="0" w:color="auto"/>
            </w:tcBorders>
            <w:vAlign w:val="center"/>
          </w:tcPr>
          <w:p w14:paraId="5365DD26" w14:textId="77777777" w:rsidR="00E469AE" w:rsidRPr="00FF3F25" w:rsidRDefault="00E469AE" w:rsidP="00B5390C">
            <w:pPr>
              <w:jc w:val="center"/>
              <w:rPr>
                <w:rFonts w:ascii="Calibri" w:hAnsi="Calibri"/>
                <w:sz w:val="16"/>
                <w:szCs w:val="16"/>
              </w:rPr>
            </w:pPr>
          </w:p>
        </w:tc>
        <w:tc>
          <w:tcPr>
            <w:tcW w:w="290" w:type="dxa"/>
            <w:tcBorders>
              <w:bottom w:val="single" w:sz="4" w:space="0" w:color="auto"/>
            </w:tcBorders>
            <w:vAlign w:val="center"/>
          </w:tcPr>
          <w:p w14:paraId="05E1D3D3" w14:textId="77777777" w:rsidR="00E469AE" w:rsidRPr="00FF3F25" w:rsidRDefault="00E469AE" w:rsidP="00B5390C">
            <w:pPr>
              <w:jc w:val="center"/>
              <w:rPr>
                <w:rFonts w:ascii="Calibri" w:hAnsi="Calibri"/>
                <w:sz w:val="16"/>
                <w:szCs w:val="16"/>
              </w:rPr>
            </w:pPr>
          </w:p>
        </w:tc>
        <w:tc>
          <w:tcPr>
            <w:tcW w:w="295" w:type="dxa"/>
            <w:tcBorders>
              <w:bottom w:val="single" w:sz="4" w:space="0" w:color="auto"/>
            </w:tcBorders>
            <w:vAlign w:val="center"/>
          </w:tcPr>
          <w:p w14:paraId="4387F109" w14:textId="77777777" w:rsidR="00E469AE" w:rsidRPr="00FF3F25" w:rsidRDefault="00E469AE" w:rsidP="00B5390C">
            <w:pPr>
              <w:jc w:val="center"/>
              <w:rPr>
                <w:rFonts w:ascii="Calibri" w:hAnsi="Calibri"/>
                <w:sz w:val="16"/>
                <w:szCs w:val="16"/>
              </w:rPr>
            </w:pPr>
          </w:p>
        </w:tc>
        <w:tc>
          <w:tcPr>
            <w:tcW w:w="1472" w:type="dxa"/>
            <w:tcBorders>
              <w:bottom w:val="single" w:sz="4" w:space="0" w:color="auto"/>
            </w:tcBorders>
            <w:vAlign w:val="center"/>
          </w:tcPr>
          <w:p w14:paraId="5136C6A0" w14:textId="77777777" w:rsidR="00E469AE" w:rsidRPr="00FF3F25" w:rsidRDefault="00E469AE" w:rsidP="00B5390C">
            <w:pPr>
              <w:rPr>
                <w:rFonts w:ascii="Calibri" w:hAnsi="Calibri"/>
                <w:sz w:val="16"/>
                <w:szCs w:val="16"/>
              </w:rPr>
            </w:pPr>
          </w:p>
        </w:tc>
      </w:tr>
      <w:tr w:rsidR="00FF3F25" w:rsidRPr="00FF3F25" w14:paraId="2192CE50" w14:textId="77777777" w:rsidTr="00B5390C">
        <w:trPr>
          <w:trHeight w:hRule="exact" w:val="51"/>
          <w:jc w:val="center"/>
        </w:trPr>
        <w:tc>
          <w:tcPr>
            <w:tcW w:w="5892" w:type="dxa"/>
            <w:tcBorders>
              <w:top w:val="single" w:sz="4" w:space="0" w:color="auto"/>
            </w:tcBorders>
            <w:vAlign w:val="center"/>
          </w:tcPr>
          <w:p w14:paraId="60780B58" w14:textId="77777777" w:rsidR="00E469AE" w:rsidRPr="00FF3F25" w:rsidRDefault="00E469AE" w:rsidP="00B5390C">
            <w:pPr>
              <w:rPr>
                <w:rFonts w:ascii="Calibri" w:hAnsi="Calibri"/>
                <w:b/>
                <w:sz w:val="18"/>
                <w:szCs w:val="18"/>
              </w:rPr>
            </w:pPr>
          </w:p>
        </w:tc>
        <w:tc>
          <w:tcPr>
            <w:tcW w:w="289" w:type="dxa"/>
            <w:tcBorders>
              <w:top w:val="single" w:sz="4" w:space="0" w:color="auto"/>
            </w:tcBorders>
            <w:vAlign w:val="center"/>
          </w:tcPr>
          <w:p w14:paraId="78581DC9" w14:textId="77777777" w:rsidR="00E469AE" w:rsidRPr="00FF3F25" w:rsidRDefault="00E469AE" w:rsidP="00B5390C">
            <w:pPr>
              <w:jc w:val="center"/>
              <w:rPr>
                <w:rFonts w:ascii="Calibri" w:hAnsi="Calibri"/>
                <w:sz w:val="16"/>
                <w:szCs w:val="16"/>
              </w:rPr>
            </w:pPr>
          </w:p>
        </w:tc>
        <w:tc>
          <w:tcPr>
            <w:tcW w:w="288" w:type="dxa"/>
            <w:tcBorders>
              <w:top w:val="single" w:sz="4" w:space="0" w:color="auto"/>
            </w:tcBorders>
            <w:vAlign w:val="center"/>
          </w:tcPr>
          <w:p w14:paraId="677B9AA8" w14:textId="77777777" w:rsidR="00E469AE" w:rsidRPr="00FF3F25" w:rsidRDefault="00E469AE" w:rsidP="00B5390C">
            <w:pPr>
              <w:jc w:val="center"/>
              <w:rPr>
                <w:rFonts w:ascii="Calibri" w:hAnsi="Calibri"/>
                <w:sz w:val="16"/>
                <w:szCs w:val="16"/>
              </w:rPr>
            </w:pPr>
          </w:p>
        </w:tc>
        <w:tc>
          <w:tcPr>
            <w:tcW w:w="289" w:type="dxa"/>
            <w:tcBorders>
              <w:top w:val="single" w:sz="4" w:space="0" w:color="auto"/>
            </w:tcBorders>
            <w:vAlign w:val="center"/>
          </w:tcPr>
          <w:p w14:paraId="0BE91BF1" w14:textId="77777777" w:rsidR="00E469AE" w:rsidRPr="00FF3F25" w:rsidRDefault="00E469AE" w:rsidP="00B5390C">
            <w:pPr>
              <w:jc w:val="center"/>
              <w:rPr>
                <w:rFonts w:ascii="Calibri" w:hAnsi="Calibri"/>
                <w:sz w:val="16"/>
                <w:szCs w:val="16"/>
              </w:rPr>
            </w:pPr>
          </w:p>
        </w:tc>
        <w:tc>
          <w:tcPr>
            <w:tcW w:w="290" w:type="dxa"/>
            <w:tcBorders>
              <w:top w:val="single" w:sz="4" w:space="0" w:color="auto"/>
            </w:tcBorders>
            <w:vAlign w:val="center"/>
          </w:tcPr>
          <w:p w14:paraId="08E1982A" w14:textId="77777777" w:rsidR="00E469AE" w:rsidRPr="00FF3F25" w:rsidRDefault="00E469AE" w:rsidP="00B5390C">
            <w:pPr>
              <w:jc w:val="center"/>
              <w:rPr>
                <w:rFonts w:ascii="Calibri" w:hAnsi="Calibri"/>
                <w:sz w:val="16"/>
                <w:szCs w:val="16"/>
              </w:rPr>
            </w:pPr>
          </w:p>
        </w:tc>
        <w:tc>
          <w:tcPr>
            <w:tcW w:w="290" w:type="dxa"/>
            <w:tcBorders>
              <w:top w:val="single" w:sz="4" w:space="0" w:color="auto"/>
            </w:tcBorders>
            <w:vAlign w:val="center"/>
          </w:tcPr>
          <w:p w14:paraId="51972BCB" w14:textId="77777777" w:rsidR="00E469AE" w:rsidRPr="00FF3F25" w:rsidRDefault="00E469AE" w:rsidP="00B5390C">
            <w:pPr>
              <w:jc w:val="center"/>
              <w:rPr>
                <w:rFonts w:ascii="Calibri" w:hAnsi="Calibri"/>
                <w:sz w:val="16"/>
                <w:szCs w:val="16"/>
              </w:rPr>
            </w:pPr>
          </w:p>
        </w:tc>
        <w:tc>
          <w:tcPr>
            <w:tcW w:w="290" w:type="dxa"/>
            <w:tcBorders>
              <w:top w:val="single" w:sz="4" w:space="0" w:color="auto"/>
            </w:tcBorders>
            <w:vAlign w:val="center"/>
          </w:tcPr>
          <w:p w14:paraId="2F77EEDA" w14:textId="77777777" w:rsidR="00E469AE" w:rsidRPr="00FF3F25" w:rsidRDefault="00E469AE" w:rsidP="00B5390C">
            <w:pPr>
              <w:jc w:val="center"/>
              <w:rPr>
                <w:rFonts w:ascii="Calibri" w:hAnsi="Calibri"/>
                <w:sz w:val="16"/>
                <w:szCs w:val="16"/>
              </w:rPr>
            </w:pPr>
          </w:p>
        </w:tc>
        <w:tc>
          <w:tcPr>
            <w:tcW w:w="295" w:type="dxa"/>
            <w:tcBorders>
              <w:top w:val="single" w:sz="4" w:space="0" w:color="auto"/>
            </w:tcBorders>
            <w:vAlign w:val="center"/>
          </w:tcPr>
          <w:p w14:paraId="2712EE73" w14:textId="77777777" w:rsidR="00E469AE" w:rsidRPr="00FF3F25" w:rsidRDefault="00E469AE" w:rsidP="00B5390C">
            <w:pPr>
              <w:jc w:val="center"/>
              <w:rPr>
                <w:rFonts w:ascii="Calibri" w:hAnsi="Calibri"/>
                <w:sz w:val="16"/>
                <w:szCs w:val="16"/>
              </w:rPr>
            </w:pPr>
          </w:p>
        </w:tc>
        <w:tc>
          <w:tcPr>
            <w:tcW w:w="1472" w:type="dxa"/>
            <w:tcBorders>
              <w:top w:val="single" w:sz="4" w:space="0" w:color="auto"/>
            </w:tcBorders>
            <w:vAlign w:val="center"/>
          </w:tcPr>
          <w:p w14:paraId="1C526FAC" w14:textId="77777777" w:rsidR="00E469AE" w:rsidRPr="00FF3F25" w:rsidRDefault="00E469AE" w:rsidP="00B5390C">
            <w:pPr>
              <w:ind w:left="-31"/>
              <w:rPr>
                <w:rFonts w:ascii="Calibri" w:hAnsi="Calibri"/>
                <w:b/>
                <w:sz w:val="18"/>
                <w:szCs w:val="18"/>
              </w:rPr>
            </w:pPr>
          </w:p>
        </w:tc>
      </w:tr>
      <w:tr w:rsidR="00FF3F25" w:rsidRPr="00FF3F25" w14:paraId="48131FD8" w14:textId="77777777" w:rsidTr="00B5390C">
        <w:trPr>
          <w:trHeight w:hRule="exact" w:val="221"/>
          <w:jc w:val="center"/>
        </w:trPr>
        <w:tc>
          <w:tcPr>
            <w:tcW w:w="5892" w:type="dxa"/>
          </w:tcPr>
          <w:p w14:paraId="180188B7" w14:textId="77777777" w:rsidR="00E469AE" w:rsidRPr="00FF3F25" w:rsidRDefault="00E469AE" w:rsidP="00B5390C">
            <w:pPr>
              <w:jc w:val="right"/>
              <w:rPr>
                <w:rFonts w:ascii="Calibri" w:hAnsi="Calibri" w:cs="Calibri"/>
                <w:sz w:val="20"/>
              </w:rPr>
            </w:pPr>
            <w:r w:rsidRPr="00FF3F25">
              <w:rPr>
                <w:rFonts w:ascii="Calibri" w:hAnsi="Calibri" w:cs="Calibri"/>
                <w:sz w:val="20"/>
              </w:rPr>
              <w:t>Sobrecarga de actividad  laboral</w:t>
            </w:r>
          </w:p>
        </w:tc>
        <w:tc>
          <w:tcPr>
            <w:tcW w:w="289" w:type="dxa"/>
            <w:vAlign w:val="center"/>
          </w:tcPr>
          <w:p w14:paraId="0DE68A0F"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8" w:type="dxa"/>
            <w:vAlign w:val="center"/>
          </w:tcPr>
          <w:p w14:paraId="604B100E"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9" w:type="dxa"/>
            <w:vAlign w:val="center"/>
          </w:tcPr>
          <w:p w14:paraId="3AB3C22D"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0" w:type="dxa"/>
            <w:vAlign w:val="center"/>
          </w:tcPr>
          <w:p w14:paraId="1D2D1111"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64F46F0C"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10551034"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5" w:type="dxa"/>
            <w:vAlign w:val="center"/>
          </w:tcPr>
          <w:p w14:paraId="2A5B637F"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1472" w:type="dxa"/>
          </w:tcPr>
          <w:p w14:paraId="0F04D95B" w14:textId="77777777" w:rsidR="00E469AE" w:rsidRPr="00FF3F25" w:rsidRDefault="00E469AE" w:rsidP="00B5390C">
            <w:pPr>
              <w:rPr>
                <w:rFonts w:ascii="Calibri" w:hAnsi="Calibri"/>
                <w:sz w:val="16"/>
                <w:szCs w:val="16"/>
              </w:rPr>
            </w:pPr>
          </w:p>
        </w:tc>
      </w:tr>
      <w:tr w:rsidR="00FF3F25" w:rsidRPr="00FF3F25" w14:paraId="072D4447" w14:textId="77777777" w:rsidTr="00B5390C">
        <w:trPr>
          <w:trHeight w:hRule="exact" w:val="221"/>
          <w:jc w:val="center"/>
        </w:trPr>
        <w:tc>
          <w:tcPr>
            <w:tcW w:w="5892" w:type="dxa"/>
          </w:tcPr>
          <w:p w14:paraId="20B98C9E" w14:textId="77777777" w:rsidR="00E469AE" w:rsidRPr="00FF3F25" w:rsidRDefault="00E469AE" w:rsidP="00B5390C">
            <w:pPr>
              <w:jc w:val="right"/>
              <w:rPr>
                <w:rFonts w:ascii="Calibri" w:hAnsi="Calibri" w:cs="Calibri"/>
                <w:sz w:val="20"/>
              </w:rPr>
            </w:pPr>
            <w:r w:rsidRPr="00FF3F25">
              <w:rPr>
                <w:rFonts w:ascii="Calibri" w:hAnsi="Calibri" w:cs="Calibri"/>
                <w:sz w:val="20"/>
              </w:rPr>
              <w:t>Desgaste emocional</w:t>
            </w:r>
          </w:p>
        </w:tc>
        <w:tc>
          <w:tcPr>
            <w:tcW w:w="289" w:type="dxa"/>
            <w:vAlign w:val="center"/>
          </w:tcPr>
          <w:p w14:paraId="09545980"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8" w:type="dxa"/>
            <w:vAlign w:val="center"/>
          </w:tcPr>
          <w:p w14:paraId="03FA3DA6"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9" w:type="dxa"/>
            <w:vAlign w:val="center"/>
          </w:tcPr>
          <w:p w14:paraId="321BBAFC"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0" w:type="dxa"/>
            <w:vAlign w:val="center"/>
          </w:tcPr>
          <w:p w14:paraId="6CE1196E"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12998088"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25E4A6B8"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5" w:type="dxa"/>
            <w:vAlign w:val="center"/>
          </w:tcPr>
          <w:p w14:paraId="4FDC94FE"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1472" w:type="dxa"/>
          </w:tcPr>
          <w:p w14:paraId="5C4CBE4C" w14:textId="77777777" w:rsidR="00E469AE" w:rsidRPr="00FF3F25" w:rsidRDefault="00E469AE" w:rsidP="00B5390C">
            <w:pPr>
              <w:rPr>
                <w:rFonts w:ascii="Calibri" w:hAnsi="Calibri"/>
                <w:sz w:val="16"/>
                <w:szCs w:val="16"/>
              </w:rPr>
            </w:pPr>
          </w:p>
        </w:tc>
      </w:tr>
      <w:tr w:rsidR="00FF3F25" w:rsidRPr="00FF3F25" w14:paraId="4D244E41" w14:textId="77777777" w:rsidTr="00B5390C">
        <w:trPr>
          <w:trHeight w:hRule="exact" w:val="221"/>
          <w:jc w:val="center"/>
        </w:trPr>
        <w:tc>
          <w:tcPr>
            <w:tcW w:w="5892" w:type="dxa"/>
          </w:tcPr>
          <w:p w14:paraId="6EA10306" w14:textId="77777777" w:rsidR="00E469AE" w:rsidRPr="00FF3F25" w:rsidRDefault="00E469AE" w:rsidP="00B5390C">
            <w:pPr>
              <w:jc w:val="right"/>
              <w:rPr>
                <w:rFonts w:ascii="Calibri" w:hAnsi="Calibri" w:cs="Calibri"/>
                <w:sz w:val="20"/>
              </w:rPr>
            </w:pPr>
            <w:r w:rsidRPr="00FF3F25">
              <w:rPr>
                <w:rFonts w:ascii="Calibri" w:hAnsi="Calibri" w:cs="Calibri"/>
                <w:sz w:val="20"/>
              </w:rPr>
              <w:t>Agotamiento físico</w:t>
            </w:r>
          </w:p>
        </w:tc>
        <w:tc>
          <w:tcPr>
            <w:tcW w:w="289" w:type="dxa"/>
            <w:vAlign w:val="center"/>
          </w:tcPr>
          <w:p w14:paraId="31FDF5F7"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8" w:type="dxa"/>
            <w:vAlign w:val="center"/>
          </w:tcPr>
          <w:p w14:paraId="76D1D713"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9" w:type="dxa"/>
            <w:vAlign w:val="center"/>
          </w:tcPr>
          <w:p w14:paraId="6B34E5A4"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0" w:type="dxa"/>
            <w:vAlign w:val="center"/>
          </w:tcPr>
          <w:p w14:paraId="675ABA97"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1EB50FFE"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233354A6"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5" w:type="dxa"/>
            <w:vAlign w:val="center"/>
          </w:tcPr>
          <w:p w14:paraId="034321D3"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1472" w:type="dxa"/>
          </w:tcPr>
          <w:p w14:paraId="41755400" w14:textId="77777777" w:rsidR="00E469AE" w:rsidRPr="00FF3F25" w:rsidRDefault="00E469AE" w:rsidP="00B5390C">
            <w:pPr>
              <w:rPr>
                <w:rFonts w:ascii="Calibri" w:hAnsi="Calibri"/>
                <w:sz w:val="16"/>
                <w:szCs w:val="16"/>
              </w:rPr>
            </w:pPr>
          </w:p>
        </w:tc>
      </w:tr>
      <w:tr w:rsidR="00FF3F25" w:rsidRPr="00FF3F25" w14:paraId="1526C1B3" w14:textId="77777777" w:rsidTr="00B5390C">
        <w:trPr>
          <w:trHeight w:hRule="exact" w:val="221"/>
          <w:jc w:val="center"/>
        </w:trPr>
        <w:tc>
          <w:tcPr>
            <w:tcW w:w="5892" w:type="dxa"/>
          </w:tcPr>
          <w:p w14:paraId="04DB04AF" w14:textId="77777777" w:rsidR="00E469AE" w:rsidRPr="00FF3F25" w:rsidRDefault="00E469AE" w:rsidP="00B5390C">
            <w:pPr>
              <w:jc w:val="right"/>
              <w:rPr>
                <w:rFonts w:ascii="Calibri" w:hAnsi="Calibri" w:cs="Calibri"/>
                <w:sz w:val="20"/>
              </w:rPr>
            </w:pPr>
            <w:r w:rsidRPr="00FF3F25">
              <w:rPr>
                <w:rFonts w:ascii="Calibri" w:hAnsi="Calibri" w:cs="Calibri"/>
                <w:sz w:val="20"/>
              </w:rPr>
              <w:t>Saturación mental</w:t>
            </w:r>
          </w:p>
        </w:tc>
        <w:tc>
          <w:tcPr>
            <w:tcW w:w="289" w:type="dxa"/>
            <w:vAlign w:val="center"/>
          </w:tcPr>
          <w:p w14:paraId="614F64B8"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8" w:type="dxa"/>
            <w:vAlign w:val="center"/>
          </w:tcPr>
          <w:p w14:paraId="3DD7DB0F"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9" w:type="dxa"/>
            <w:vAlign w:val="center"/>
          </w:tcPr>
          <w:p w14:paraId="1CFB9DBA"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0" w:type="dxa"/>
            <w:vAlign w:val="center"/>
          </w:tcPr>
          <w:p w14:paraId="7BDEA2C9"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2717FE65"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5E872874"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5" w:type="dxa"/>
            <w:vAlign w:val="center"/>
          </w:tcPr>
          <w:p w14:paraId="0227DA16"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1472" w:type="dxa"/>
          </w:tcPr>
          <w:p w14:paraId="4DE63FB4" w14:textId="77777777" w:rsidR="00E469AE" w:rsidRPr="00FF3F25" w:rsidRDefault="00E469AE" w:rsidP="00B5390C">
            <w:pPr>
              <w:rPr>
                <w:rFonts w:ascii="Calibri" w:hAnsi="Calibri"/>
                <w:sz w:val="16"/>
                <w:szCs w:val="16"/>
              </w:rPr>
            </w:pPr>
          </w:p>
        </w:tc>
      </w:tr>
      <w:tr w:rsidR="00FF3F25" w:rsidRPr="00FF3F25" w14:paraId="1A18C235" w14:textId="77777777" w:rsidTr="00B5390C">
        <w:trPr>
          <w:trHeight w:hRule="exact" w:val="51"/>
          <w:jc w:val="center"/>
        </w:trPr>
        <w:tc>
          <w:tcPr>
            <w:tcW w:w="5892" w:type="dxa"/>
            <w:tcBorders>
              <w:bottom w:val="single" w:sz="4" w:space="0" w:color="auto"/>
            </w:tcBorders>
            <w:vAlign w:val="center"/>
          </w:tcPr>
          <w:p w14:paraId="0AE1AA53" w14:textId="77777777" w:rsidR="00E469AE" w:rsidRPr="00FF3F25" w:rsidRDefault="00E469AE" w:rsidP="00B5390C">
            <w:pPr>
              <w:ind w:left="-133"/>
              <w:jc w:val="right"/>
              <w:rPr>
                <w:rFonts w:ascii="Calibri" w:hAnsi="Calibri"/>
                <w:sz w:val="20"/>
              </w:rPr>
            </w:pPr>
          </w:p>
        </w:tc>
        <w:tc>
          <w:tcPr>
            <w:tcW w:w="289" w:type="dxa"/>
            <w:tcBorders>
              <w:bottom w:val="single" w:sz="4" w:space="0" w:color="auto"/>
            </w:tcBorders>
            <w:vAlign w:val="center"/>
          </w:tcPr>
          <w:p w14:paraId="0E4FF1C5" w14:textId="77777777" w:rsidR="00E469AE" w:rsidRPr="00FF3F25" w:rsidRDefault="00E469AE" w:rsidP="00B5390C">
            <w:pPr>
              <w:jc w:val="center"/>
              <w:rPr>
                <w:rFonts w:ascii="Calibri" w:hAnsi="Calibri"/>
                <w:sz w:val="16"/>
                <w:szCs w:val="16"/>
              </w:rPr>
            </w:pPr>
          </w:p>
        </w:tc>
        <w:tc>
          <w:tcPr>
            <w:tcW w:w="288" w:type="dxa"/>
            <w:tcBorders>
              <w:bottom w:val="single" w:sz="4" w:space="0" w:color="auto"/>
            </w:tcBorders>
            <w:vAlign w:val="center"/>
          </w:tcPr>
          <w:p w14:paraId="2BFACE36" w14:textId="77777777" w:rsidR="00E469AE" w:rsidRPr="00FF3F25" w:rsidRDefault="00E469AE" w:rsidP="00B5390C">
            <w:pPr>
              <w:jc w:val="center"/>
              <w:rPr>
                <w:rFonts w:ascii="Calibri" w:hAnsi="Calibri"/>
                <w:sz w:val="16"/>
                <w:szCs w:val="16"/>
              </w:rPr>
            </w:pPr>
          </w:p>
        </w:tc>
        <w:tc>
          <w:tcPr>
            <w:tcW w:w="289" w:type="dxa"/>
            <w:tcBorders>
              <w:bottom w:val="single" w:sz="4" w:space="0" w:color="auto"/>
            </w:tcBorders>
            <w:vAlign w:val="center"/>
          </w:tcPr>
          <w:p w14:paraId="4FC5B792" w14:textId="77777777" w:rsidR="00E469AE" w:rsidRPr="00FF3F25" w:rsidRDefault="00E469AE" w:rsidP="00B5390C">
            <w:pPr>
              <w:jc w:val="center"/>
              <w:rPr>
                <w:rFonts w:ascii="Calibri" w:hAnsi="Calibri"/>
                <w:sz w:val="16"/>
                <w:szCs w:val="16"/>
              </w:rPr>
            </w:pPr>
          </w:p>
        </w:tc>
        <w:tc>
          <w:tcPr>
            <w:tcW w:w="290" w:type="dxa"/>
            <w:tcBorders>
              <w:bottom w:val="single" w:sz="4" w:space="0" w:color="auto"/>
            </w:tcBorders>
            <w:vAlign w:val="center"/>
          </w:tcPr>
          <w:p w14:paraId="6F204097" w14:textId="77777777" w:rsidR="00E469AE" w:rsidRPr="00FF3F25" w:rsidRDefault="00E469AE" w:rsidP="00B5390C">
            <w:pPr>
              <w:jc w:val="center"/>
              <w:rPr>
                <w:rFonts w:ascii="Calibri" w:hAnsi="Calibri"/>
                <w:sz w:val="16"/>
                <w:szCs w:val="16"/>
              </w:rPr>
            </w:pPr>
          </w:p>
        </w:tc>
        <w:tc>
          <w:tcPr>
            <w:tcW w:w="290" w:type="dxa"/>
            <w:tcBorders>
              <w:bottom w:val="single" w:sz="4" w:space="0" w:color="auto"/>
            </w:tcBorders>
            <w:vAlign w:val="center"/>
          </w:tcPr>
          <w:p w14:paraId="435AD7EB" w14:textId="77777777" w:rsidR="00E469AE" w:rsidRPr="00FF3F25" w:rsidRDefault="00E469AE" w:rsidP="00B5390C">
            <w:pPr>
              <w:jc w:val="center"/>
              <w:rPr>
                <w:rFonts w:ascii="Calibri" w:hAnsi="Calibri"/>
                <w:sz w:val="16"/>
                <w:szCs w:val="16"/>
              </w:rPr>
            </w:pPr>
          </w:p>
        </w:tc>
        <w:tc>
          <w:tcPr>
            <w:tcW w:w="290" w:type="dxa"/>
            <w:tcBorders>
              <w:bottom w:val="single" w:sz="4" w:space="0" w:color="auto"/>
            </w:tcBorders>
            <w:vAlign w:val="center"/>
          </w:tcPr>
          <w:p w14:paraId="0F1A1DFA" w14:textId="77777777" w:rsidR="00E469AE" w:rsidRPr="00FF3F25" w:rsidRDefault="00E469AE" w:rsidP="00B5390C">
            <w:pPr>
              <w:jc w:val="center"/>
              <w:rPr>
                <w:rFonts w:ascii="Calibri" w:hAnsi="Calibri"/>
                <w:sz w:val="16"/>
                <w:szCs w:val="16"/>
              </w:rPr>
            </w:pPr>
          </w:p>
        </w:tc>
        <w:tc>
          <w:tcPr>
            <w:tcW w:w="295" w:type="dxa"/>
            <w:tcBorders>
              <w:bottom w:val="single" w:sz="4" w:space="0" w:color="auto"/>
            </w:tcBorders>
            <w:vAlign w:val="center"/>
          </w:tcPr>
          <w:p w14:paraId="77FCBDDC" w14:textId="77777777" w:rsidR="00E469AE" w:rsidRPr="00FF3F25" w:rsidRDefault="00E469AE" w:rsidP="00B5390C">
            <w:pPr>
              <w:jc w:val="center"/>
              <w:rPr>
                <w:rFonts w:ascii="Calibri" w:hAnsi="Calibri"/>
                <w:sz w:val="16"/>
                <w:szCs w:val="16"/>
              </w:rPr>
            </w:pPr>
          </w:p>
        </w:tc>
        <w:tc>
          <w:tcPr>
            <w:tcW w:w="1472" w:type="dxa"/>
            <w:tcBorders>
              <w:bottom w:val="single" w:sz="4" w:space="0" w:color="auto"/>
            </w:tcBorders>
            <w:vAlign w:val="center"/>
          </w:tcPr>
          <w:p w14:paraId="360C8A0C" w14:textId="77777777" w:rsidR="00E469AE" w:rsidRPr="00FF3F25" w:rsidRDefault="00E469AE" w:rsidP="00B5390C">
            <w:pPr>
              <w:rPr>
                <w:rFonts w:ascii="Calibri" w:hAnsi="Calibri"/>
                <w:sz w:val="16"/>
                <w:szCs w:val="16"/>
              </w:rPr>
            </w:pPr>
          </w:p>
        </w:tc>
      </w:tr>
      <w:tr w:rsidR="00FF3F25" w:rsidRPr="00FF3F25" w14:paraId="2A14E023" w14:textId="77777777" w:rsidTr="00B5390C">
        <w:trPr>
          <w:trHeight w:hRule="exact" w:val="51"/>
          <w:jc w:val="center"/>
        </w:trPr>
        <w:tc>
          <w:tcPr>
            <w:tcW w:w="5892" w:type="dxa"/>
            <w:tcBorders>
              <w:top w:val="single" w:sz="4" w:space="0" w:color="auto"/>
            </w:tcBorders>
            <w:vAlign w:val="center"/>
          </w:tcPr>
          <w:p w14:paraId="42DF288C" w14:textId="77777777" w:rsidR="00E469AE" w:rsidRPr="00FF3F25" w:rsidRDefault="00E469AE" w:rsidP="00B5390C">
            <w:pPr>
              <w:rPr>
                <w:rFonts w:ascii="Calibri" w:hAnsi="Calibri"/>
                <w:b/>
                <w:sz w:val="18"/>
                <w:szCs w:val="18"/>
              </w:rPr>
            </w:pPr>
          </w:p>
        </w:tc>
        <w:tc>
          <w:tcPr>
            <w:tcW w:w="289" w:type="dxa"/>
            <w:tcBorders>
              <w:top w:val="single" w:sz="4" w:space="0" w:color="auto"/>
            </w:tcBorders>
            <w:vAlign w:val="center"/>
          </w:tcPr>
          <w:p w14:paraId="06234CAB" w14:textId="77777777" w:rsidR="00E469AE" w:rsidRPr="00FF3F25" w:rsidRDefault="00E469AE" w:rsidP="00B5390C">
            <w:pPr>
              <w:jc w:val="center"/>
              <w:rPr>
                <w:rFonts w:ascii="Calibri" w:hAnsi="Calibri"/>
                <w:sz w:val="16"/>
                <w:szCs w:val="16"/>
              </w:rPr>
            </w:pPr>
          </w:p>
        </w:tc>
        <w:tc>
          <w:tcPr>
            <w:tcW w:w="288" w:type="dxa"/>
            <w:tcBorders>
              <w:top w:val="single" w:sz="4" w:space="0" w:color="auto"/>
            </w:tcBorders>
            <w:vAlign w:val="center"/>
          </w:tcPr>
          <w:p w14:paraId="1340EC61" w14:textId="77777777" w:rsidR="00E469AE" w:rsidRPr="00FF3F25" w:rsidRDefault="00E469AE" w:rsidP="00B5390C">
            <w:pPr>
              <w:jc w:val="center"/>
              <w:rPr>
                <w:rFonts w:ascii="Calibri" w:hAnsi="Calibri"/>
                <w:sz w:val="16"/>
                <w:szCs w:val="16"/>
              </w:rPr>
            </w:pPr>
          </w:p>
        </w:tc>
        <w:tc>
          <w:tcPr>
            <w:tcW w:w="289" w:type="dxa"/>
            <w:tcBorders>
              <w:top w:val="single" w:sz="4" w:space="0" w:color="auto"/>
            </w:tcBorders>
            <w:vAlign w:val="center"/>
          </w:tcPr>
          <w:p w14:paraId="3CB8F7D1" w14:textId="77777777" w:rsidR="00E469AE" w:rsidRPr="00FF3F25" w:rsidRDefault="00E469AE" w:rsidP="00B5390C">
            <w:pPr>
              <w:jc w:val="center"/>
              <w:rPr>
                <w:rFonts w:ascii="Calibri" w:hAnsi="Calibri"/>
                <w:sz w:val="16"/>
                <w:szCs w:val="16"/>
              </w:rPr>
            </w:pPr>
          </w:p>
        </w:tc>
        <w:tc>
          <w:tcPr>
            <w:tcW w:w="290" w:type="dxa"/>
            <w:tcBorders>
              <w:top w:val="single" w:sz="4" w:space="0" w:color="auto"/>
            </w:tcBorders>
            <w:vAlign w:val="center"/>
          </w:tcPr>
          <w:p w14:paraId="1F07D7B5" w14:textId="77777777" w:rsidR="00E469AE" w:rsidRPr="00FF3F25" w:rsidRDefault="00E469AE" w:rsidP="00B5390C">
            <w:pPr>
              <w:jc w:val="center"/>
              <w:rPr>
                <w:rFonts w:ascii="Calibri" w:hAnsi="Calibri"/>
                <w:sz w:val="16"/>
                <w:szCs w:val="16"/>
              </w:rPr>
            </w:pPr>
          </w:p>
        </w:tc>
        <w:tc>
          <w:tcPr>
            <w:tcW w:w="290" w:type="dxa"/>
            <w:tcBorders>
              <w:top w:val="single" w:sz="4" w:space="0" w:color="auto"/>
            </w:tcBorders>
            <w:vAlign w:val="center"/>
          </w:tcPr>
          <w:p w14:paraId="0AEAF8DF" w14:textId="77777777" w:rsidR="00E469AE" w:rsidRPr="00FF3F25" w:rsidRDefault="00E469AE" w:rsidP="00B5390C">
            <w:pPr>
              <w:jc w:val="center"/>
              <w:rPr>
                <w:rFonts w:ascii="Calibri" w:hAnsi="Calibri"/>
                <w:sz w:val="16"/>
                <w:szCs w:val="16"/>
              </w:rPr>
            </w:pPr>
          </w:p>
        </w:tc>
        <w:tc>
          <w:tcPr>
            <w:tcW w:w="290" w:type="dxa"/>
            <w:tcBorders>
              <w:top w:val="single" w:sz="4" w:space="0" w:color="auto"/>
            </w:tcBorders>
            <w:vAlign w:val="center"/>
          </w:tcPr>
          <w:p w14:paraId="735A4CBD" w14:textId="77777777" w:rsidR="00E469AE" w:rsidRPr="00FF3F25" w:rsidRDefault="00E469AE" w:rsidP="00B5390C">
            <w:pPr>
              <w:jc w:val="center"/>
              <w:rPr>
                <w:rFonts w:ascii="Calibri" w:hAnsi="Calibri"/>
                <w:sz w:val="16"/>
                <w:szCs w:val="16"/>
              </w:rPr>
            </w:pPr>
          </w:p>
        </w:tc>
        <w:tc>
          <w:tcPr>
            <w:tcW w:w="295" w:type="dxa"/>
            <w:tcBorders>
              <w:top w:val="single" w:sz="4" w:space="0" w:color="auto"/>
            </w:tcBorders>
            <w:vAlign w:val="center"/>
          </w:tcPr>
          <w:p w14:paraId="6A3EE4AC" w14:textId="77777777" w:rsidR="00E469AE" w:rsidRPr="00FF3F25" w:rsidRDefault="00E469AE" w:rsidP="00B5390C">
            <w:pPr>
              <w:jc w:val="center"/>
              <w:rPr>
                <w:rFonts w:ascii="Calibri" w:hAnsi="Calibri"/>
                <w:sz w:val="16"/>
                <w:szCs w:val="16"/>
              </w:rPr>
            </w:pPr>
          </w:p>
        </w:tc>
        <w:tc>
          <w:tcPr>
            <w:tcW w:w="1472" w:type="dxa"/>
            <w:tcBorders>
              <w:top w:val="single" w:sz="4" w:space="0" w:color="auto"/>
            </w:tcBorders>
            <w:vAlign w:val="center"/>
          </w:tcPr>
          <w:p w14:paraId="09D777A0" w14:textId="77777777" w:rsidR="00E469AE" w:rsidRPr="00FF3F25" w:rsidRDefault="00E469AE" w:rsidP="00B5390C">
            <w:pPr>
              <w:ind w:left="-31"/>
              <w:rPr>
                <w:rFonts w:ascii="Calibri" w:hAnsi="Calibri"/>
                <w:b/>
                <w:sz w:val="18"/>
                <w:szCs w:val="18"/>
              </w:rPr>
            </w:pPr>
          </w:p>
        </w:tc>
      </w:tr>
      <w:tr w:rsidR="00FF3F25" w:rsidRPr="00FF3F25" w14:paraId="74E6689B" w14:textId="77777777" w:rsidTr="00B5390C">
        <w:trPr>
          <w:trHeight w:hRule="exact" w:val="221"/>
          <w:jc w:val="center"/>
        </w:trPr>
        <w:tc>
          <w:tcPr>
            <w:tcW w:w="5892" w:type="dxa"/>
          </w:tcPr>
          <w:p w14:paraId="7DE75C3A" w14:textId="77777777" w:rsidR="00E469AE" w:rsidRPr="00FF3F25" w:rsidRDefault="00E469AE" w:rsidP="00B5390C">
            <w:pPr>
              <w:jc w:val="right"/>
              <w:rPr>
                <w:rFonts w:ascii="Calibri" w:hAnsi="Calibri" w:cs="Calibri"/>
                <w:sz w:val="20"/>
              </w:rPr>
            </w:pPr>
            <w:r w:rsidRPr="00FF3F25">
              <w:rPr>
                <w:rFonts w:ascii="Calibri" w:hAnsi="Calibri" w:cs="Calibri"/>
                <w:sz w:val="20"/>
              </w:rPr>
              <w:t>Mal humor</w:t>
            </w:r>
          </w:p>
        </w:tc>
        <w:tc>
          <w:tcPr>
            <w:tcW w:w="289" w:type="dxa"/>
            <w:vAlign w:val="center"/>
          </w:tcPr>
          <w:p w14:paraId="2FCA2225"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8" w:type="dxa"/>
            <w:vAlign w:val="center"/>
          </w:tcPr>
          <w:p w14:paraId="788CAFB1"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9" w:type="dxa"/>
            <w:vAlign w:val="center"/>
          </w:tcPr>
          <w:p w14:paraId="483D19BA"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0" w:type="dxa"/>
            <w:vAlign w:val="center"/>
          </w:tcPr>
          <w:p w14:paraId="6B10DB4B"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00B9CD94"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731047A8"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5" w:type="dxa"/>
            <w:vAlign w:val="center"/>
          </w:tcPr>
          <w:p w14:paraId="5299EE45"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1472" w:type="dxa"/>
          </w:tcPr>
          <w:p w14:paraId="7656A434" w14:textId="77777777" w:rsidR="00E469AE" w:rsidRPr="00FF3F25" w:rsidRDefault="00E469AE" w:rsidP="00B5390C">
            <w:pPr>
              <w:rPr>
                <w:rFonts w:ascii="Calibri" w:hAnsi="Calibri"/>
                <w:sz w:val="16"/>
                <w:szCs w:val="16"/>
              </w:rPr>
            </w:pPr>
          </w:p>
        </w:tc>
      </w:tr>
      <w:tr w:rsidR="00FF3F25" w:rsidRPr="00FF3F25" w14:paraId="5DC47473" w14:textId="77777777" w:rsidTr="00B5390C">
        <w:trPr>
          <w:trHeight w:hRule="exact" w:val="221"/>
          <w:jc w:val="center"/>
        </w:trPr>
        <w:tc>
          <w:tcPr>
            <w:tcW w:w="5892" w:type="dxa"/>
          </w:tcPr>
          <w:p w14:paraId="4647FD1E" w14:textId="77777777" w:rsidR="00E469AE" w:rsidRPr="00FF3F25" w:rsidRDefault="00E469AE" w:rsidP="00B5390C">
            <w:pPr>
              <w:jc w:val="right"/>
              <w:rPr>
                <w:rFonts w:ascii="Calibri" w:hAnsi="Calibri" w:cs="Calibri"/>
                <w:sz w:val="20"/>
              </w:rPr>
            </w:pPr>
            <w:r w:rsidRPr="00FF3F25">
              <w:rPr>
                <w:rFonts w:ascii="Calibri" w:hAnsi="Calibri" w:cs="Calibri"/>
                <w:sz w:val="20"/>
              </w:rPr>
              <w:t>Baja realización profesional</w:t>
            </w:r>
          </w:p>
        </w:tc>
        <w:tc>
          <w:tcPr>
            <w:tcW w:w="289" w:type="dxa"/>
            <w:vAlign w:val="center"/>
          </w:tcPr>
          <w:p w14:paraId="52C636A6"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8" w:type="dxa"/>
            <w:vAlign w:val="center"/>
          </w:tcPr>
          <w:p w14:paraId="192B547A"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9" w:type="dxa"/>
            <w:vAlign w:val="center"/>
          </w:tcPr>
          <w:p w14:paraId="2E547B74"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0" w:type="dxa"/>
            <w:vAlign w:val="center"/>
          </w:tcPr>
          <w:p w14:paraId="7A10CE47"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71C68262"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6784EEE6"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5" w:type="dxa"/>
            <w:vAlign w:val="center"/>
          </w:tcPr>
          <w:p w14:paraId="71CDCCC9"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1472" w:type="dxa"/>
          </w:tcPr>
          <w:p w14:paraId="7F36360C" w14:textId="77777777" w:rsidR="00E469AE" w:rsidRPr="00FF3F25" w:rsidRDefault="00E469AE" w:rsidP="00B5390C">
            <w:pPr>
              <w:rPr>
                <w:rFonts w:ascii="Calibri" w:hAnsi="Calibri"/>
                <w:sz w:val="16"/>
                <w:szCs w:val="16"/>
              </w:rPr>
            </w:pPr>
          </w:p>
        </w:tc>
      </w:tr>
      <w:tr w:rsidR="00FF3F25" w:rsidRPr="00FF3F25" w14:paraId="532F6142" w14:textId="77777777" w:rsidTr="00B5390C">
        <w:trPr>
          <w:trHeight w:hRule="exact" w:val="221"/>
          <w:jc w:val="center"/>
        </w:trPr>
        <w:tc>
          <w:tcPr>
            <w:tcW w:w="5892" w:type="dxa"/>
          </w:tcPr>
          <w:p w14:paraId="54B456FD" w14:textId="77777777" w:rsidR="00E469AE" w:rsidRPr="00FF3F25" w:rsidRDefault="00E469AE" w:rsidP="00B5390C">
            <w:pPr>
              <w:jc w:val="right"/>
              <w:rPr>
                <w:rFonts w:ascii="Calibri" w:hAnsi="Calibri" w:cs="Calibri"/>
                <w:sz w:val="20"/>
              </w:rPr>
            </w:pPr>
            <w:r w:rsidRPr="00FF3F25">
              <w:rPr>
                <w:rFonts w:ascii="Calibri" w:hAnsi="Calibri" w:cs="Calibri"/>
                <w:sz w:val="20"/>
              </w:rPr>
              <w:t xml:space="preserve">Trato despersonalizado </w:t>
            </w:r>
          </w:p>
        </w:tc>
        <w:tc>
          <w:tcPr>
            <w:tcW w:w="289" w:type="dxa"/>
            <w:vAlign w:val="center"/>
          </w:tcPr>
          <w:p w14:paraId="257A0160"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8" w:type="dxa"/>
            <w:vAlign w:val="center"/>
          </w:tcPr>
          <w:p w14:paraId="54939511"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9" w:type="dxa"/>
            <w:vAlign w:val="center"/>
          </w:tcPr>
          <w:p w14:paraId="3CCA9B2C"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0" w:type="dxa"/>
            <w:vAlign w:val="center"/>
          </w:tcPr>
          <w:p w14:paraId="43AFB356"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467FC79A"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2F194539"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5" w:type="dxa"/>
            <w:vAlign w:val="center"/>
          </w:tcPr>
          <w:p w14:paraId="77817338"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1472" w:type="dxa"/>
          </w:tcPr>
          <w:p w14:paraId="3C2E318A" w14:textId="77777777" w:rsidR="00E469AE" w:rsidRPr="00FF3F25" w:rsidRDefault="00E469AE" w:rsidP="00B5390C">
            <w:pPr>
              <w:rPr>
                <w:rFonts w:ascii="Calibri" w:hAnsi="Calibri"/>
                <w:sz w:val="16"/>
                <w:szCs w:val="16"/>
              </w:rPr>
            </w:pPr>
          </w:p>
        </w:tc>
      </w:tr>
      <w:tr w:rsidR="00FF3F25" w:rsidRPr="00FF3F25" w14:paraId="7BBED53F" w14:textId="77777777" w:rsidTr="00B5390C">
        <w:trPr>
          <w:trHeight w:hRule="exact" w:val="221"/>
          <w:jc w:val="center"/>
        </w:trPr>
        <w:tc>
          <w:tcPr>
            <w:tcW w:w="5892" w:type="dxa"/>
          </w:tcPr>
          <w:p w14:paraId="5BB310EB" w14:textId="77777777" w:rsidR="00E469AE" w:rsidRPr="00FF3F25" w:rsidRDefault="00E469AE" w:rsidP="00B5390C">
            <w:pPr>
              <w:jc w:val="right"/>
              <w:rPr>
                <w:rFonts w:ascii="Calibri" w:hAnsi="Calibri" w:cs="Calibri"/>
                <w:sz w:val="20"/>
              </w:rPr>
            </w:pPr>
            <w:r w:rsidRPr="00FF3F25">
              <w:rPr>
                <w:rFonts w:ascii="Calibri" w:hAnsi="Calibri" w:cs="Calibri"/>
                <w:sz w:val="20"/>
              </w:rPr>
              <w:t>Frustración</w:t>
            </w:r>
          </w:p>
        </w:tc>
        <w:tc>
          <w:tcPr>
            <w:tcW w:w="289" w:type="dxa"/>
            <w:vAlign w:val="center"/>
          </w:tcPr>
          <w:p w14:paraId="7F9CEF71"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8" w:type="dxa"/>
            <w:vAlign w:val="center"/>
          </w:tcPr>
          <w:p w14:paraId="429ACDB8"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9" w:type="dxa"/>
            <w:vAlign w:val="center"/>
          </w:tcPr>
          <w:p w14:paraId="47D2D580"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0" w:type="dxa"/>
            <w:vAlign w:val="center"/>
          </w:tcPr>
          <w:p w14:paraId="7E55582D"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2B24BDE5"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3B95C44C"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5" w:type="dxa"/>
            <w:vAlign w:val="center"/>
          </w:tcPr>
          <w:p w14:paraId="7B9863BC"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1472" w:type="dxa"/>
          </w:tcPr>
          <w:p w14:paraId="2037121E" w14:textId="77777777" w:rsidR="00E469AE" w:rsidRPr="00FF3F25" w:rsidRDefault="00E469AE" w:rsidP="00B5390C">
            <w:pPr>
              <w:rPr>
                <w:rFonts w:ascii="Calibri" w:hAnsi="Calibri"/>
                <w:sz w:val="16"/>
                <w:szCs w:val="16"/>
              </w:rPr>
            </w:pPr>
          </w:p>
        </w:tc>
      </w:tr>
      <w:tr w:rsidR="00FF3F25" w:rsidRPr="00FF3F25" w14:paraId="2AFEE7D9" w14:textId="77777777" w:rsidTr="00B5390C">
        <w:trPr>
          <w:trHeight w:hRule="exact" w:val="51"/>
          <w:jc w:val="center"/>
        </w:trPr>
        <w:tc>
          <w:tcPr>
            <w:tcW w:w="5892" w:type="dxa"/>
            <w:tcBorders>
              <w:bottom w:val="single" w:sz="4" w:space="0" w:color="auto"/>
            </w:tcBorders>
            <w:vAlign w:val="center"/>
          </w:tcPr>
          <w:p w14:paraId="6307D59C" w14:textId="77777777" w:rsidR="00E469AE" w:rsidRPr="00FF3F25" w:rsidRDefault="00E469AE" w:rsidP="00B5390C">
            <w:pPr>
              <w:ind w:left="-133"/>
              <w:jc w:val="right"/>
              <w:rPr>
                <w:rFonts w:ascii="Calibri" w:hAnsi="Calibri"/>
                <w:sz w:val="20"/>
              </w:rPr>
            </w:pPr>
          </w:p>
        </w:tc>
        <w:tc>
          <w:tcPr>
            <w:tcW w:w="289" w:type="dxa"/>
            <w:tcBorders>
              <w:bottom w:val="single" w:sz="4" w:space="0" w:color="auto"/>
            </w:tcBorders>
            <w:vAlign w:val="center"/>
          </w:tcPr>
          <w:p w14:paraId="3E9AA819" w14:textId="77777777" w:rsidR="00E469AE" w:rsidRPr="00FF3F25" w:rsidRDefault="00E469AE" w:rsidP="00B5390C">
            <w:pPr>
              <w:jc w:val="center"/>
              <w:rPr>
                <w:rFonts w:ascii="Calibri" w:hAnsi="Calibri"/>
                <w:sz w:val="16"/>
                <w:szCs w:val="16"/>
              </w:rPr>
            </w:pPr>
          </w:p>
        </w:tc>
        <w:tc>
          <w:tcPr>
            <w:tcW w:w="288" w:type="dxa"/>
            <w:tcBorders>
              <w:bottom w:val="single" w:sz="4" w:space="0" w:color="auto"/>
            </w:tcBorders>
            <w:vAlign w:val="center"/>
          </w:tcPr>
          <w:p w14:paraId="4E2FAC89" w14:textId="77777777" w:rsidR="00E469AE" w:rsidRPr="00FF3F25" w:rsidRDefault="00E469AE" w:rsidP="00B5390C">
            <w:pPr>
              <w:jc w:val="center"/>
              <w:rPr>
                <w:rFonts w:ascii="Calibri" w:hAnsi="Calibri"/>
                <w:sz w:val="16"/>
                <w:szCs w:val="16"/>
              </w:rPr>
            </w:pPr>
          </w:p>
        </w:tc>
        <w:tc>
          <w:tcPr>
            <w:tcW w:w="289" w:type="dxa"/>
            <w:tcBorders>
              <w:bottom w:val="single" w:sz="4" w:space="0" w:color="auto"/>
            </w:tcBorders>
            <w:vAlign w:val="center"/>
          </w:tcPr>
          <w:p w14:paraId="15FADB5D" w14:textId="77777777" w:rsidR="00E469AE" w:rsidRPr="00FF3F25" w:rsidRDefault="00E469AE" w:rsidP="00B5390C">
            <w:pPr>
              <w:jc w:val="center"/>
              <w:rPr>
                <w:rFonts w:ascii="Calibri" w:hAnsi="Calibri"/>
                <w:sz w:val="16"/>
                <w:szCs w:val="16"/>
              </w:rPr>
            </w:pPr>
          </w:p>
        </w:tc>
        <w:tc>
          <w:tcPr>
            <w:tcW w:w="290" w:type="dxa"/>
            <w:tcBorders>
              <w:bottom w:val="single" w:sz="4" w:space="0" w:color="auto"/>
            </w:tcBorders>
            <w:vAlign w:val="center"/>
          </w:tcPr>
          <w:p w14:paraId="53BE3F39" w14:textId="77777777" w:rsidR="00E469AE" w:rsidRPr="00FF3F25" w:rsidRDefault="00E469AE" w:rsidP="00B5390C">
            <w:pPr>
              <w:jc w:val="center"/>
              <w:rPr>
                <w:rFonts w:ascii="Calibri" w:hAnsi="Calibri"/>
                <w:sz w:val="16"/>
                <w:szCs w:val="16"/>
              </w:rPr>
            </w:pPr>
          </w:p>
        </w:tc>
        <w:tc>
          <w:tcPr>
            <w:tcW w:w="290" w:type="dxa"/>
            <w:tcBorders>
              <w:bottom w:val="single" w:sz="4" w:space="0" w:color="auto"/>
            </w:tcBorders>
            <w:vAlign w:val="center"/>
          </w:tcPr>
          <w:p w14:paraId="448C4FA3" w14:textId="77777777" w:rsidR="00E469AE" w:rsidRPr="00FF3F25" w:rsidRDefault="00E469AE" w:rsidP="00B5390C">
            <w:pPr>
              <w:jc w:val="center"/>
              <w:rPr>
                <w:rFonts w:ascii="Calibri" w:hAnsi="Calibri"/>
                <w:sz w:val="16"/>
                <w:szCs w:val="16"/>
              </w:rPr>
            </w:pPr>
          </w:p>
        </w:tc>
        <w:tc>
          <w:tcPr>
            <w:tcW w:w="290" w:type="dxa"/>
            <w:tcBorders>
              <w:bottom w:val="single" w:sz="4" w:space="0" w:color="auto"/>
            </w:tcBorders>
            <w:vAlign w:val="center"/>
          </w:tcPr>
          <w:p w14:paraId="55D80990" w14:textId="77777777" w:rsidR="00E469AE" w:rsidRPr="00FF3F25" w:rsidRDefault="00E469AE" w:rsidP="00B5390C">
            <w:pPr>
              <w:jc w:val="center"/>
              <w:rPr>
                <w:rFonts w:ascii="Calibri" w:hAnsi="Calibri"/>
                <w:sz w:val="16"/>
                <w:szCs w:val="16"/>
              </w:rPr>
            </w:pPr>
          </w:p>
        </w:tc>
        <w:tc>
          <w:tcPr>
            <w:tcW w:w="295" w:type="dxa"/>
            <w:tcBorders>
              <w:bottom w:val="single" w:sz="4" w:space="0" w:color="auto"/>
            </w:tcBorders>
            <w:vAlign w:val="center"/>
          </w:tcPr>
          <w:p w14:paraId="5BF3C1FC" w14:textId="77777777" w:rsidR="00E469AE" w:rsidRPr="00FF3F25" w:rsidRDefault="00E469AE" w:rsidP="00B5390C">
            <w:pPr>
              <w:jc w:val="center"/>
              <w:rPr>
                <w:rFonts w:ascii="Calibri" w:hAnsi="Calibri"/>
                <w:sz w:val="16"/>
                <w:szCs w:val="16"/>
              </w:rPr>
            </w:pPr>
          </w:p>
        </w:tc>
        <w:tc>
          <w:tcPr>
            <w:tcW w:w="1472" w:type="dxa"/>
            <w:tcBorders>
              <w:bottom w:val="single" w:sz="4" w:space="0" w:color="auto"/>
            </w:tcBorders>
            <w:vAlign w:val="center"/>
          </w:tcPr>
          <w:p w14:paraId="3165D73C" w14:textId="77777777" w:rsidR="00E469AE" w:rsidRPr="00FF3F25" w:rsidRDefault="00E469AE" w:rsidP="00B5390C">
            <w:pPr>
              <w:rPr>
                <w:rFonts w:ascii="Calibri" w:hAnsi="Calibri"/>
                <w:sz w:val="16"/>
                <w:szCs w:val="16"/>
              </w:rPr>
            </w:pPr>
          </w:p>
        </w:tc>
      </w:tr>
    </w:tbl>
    <w:p w14:paraId="10113B83" w14:textId="77777777" w:rsidR="00E469AE" w:rsidRPr="00FF3F25" w:rsidRDefault="00E469AE" w:rsidP="00E469AE">
      <w:pPr>
        <w:spacing w:line="100" w:lineRule="atLeast"/>
        <w:jc w:val="center"/>
        <w:rPr>
          <w:rFonts w:ascii="Calibri" w:hAnsi="Calibri"/>
          <w:sz w:val="12"/>
          <w:szCs w:val="12"/>
        </w:rPr>
      </w:pPr>
    </w:p>
    <w:p w14:paraId="0024D59A" w14:textId="77777777" w:rsidR="00E469AE" w:rsidRPr="00FF3F25" w:rsidRDefault="00E469AE" w:rsidP="00E469AE">
      <w:pPr>
        <w:pStyle w:val="Prrafodelista1"/>
        <w:ind w:left="0"/>
        <w:jc w:val="center"/>
        <w:rPr>
          <w:rFonts w:ascii="Calibri" w:hAnsi="Calibri"/>
          <w:b/>
          <w:szCs w:val="24"/>
        </w:rPr>
      </w:pPr>
      <w:r w:rsidRPr="00FF3F25">
        <w:rPr>
          <w:rFonts w:ascii="Calibri" w:hAnsi="Calibri"/>
          <w:b/>
          <w:szCs w:val="24"/>
        </w:rPr>
        <w:t>11. Actualmente…</w:t>
      </w:r>
    </w:p>
    <w:p w14:paraId="20233396" w14:textId="77777777" w:rsidR="00E469AE" w:rsidRPr="00FF3F25" w:rsidRDefault="00E469AE" w:rsidP="00E469AE">
      <w:pPr>
        <w:pStyle w:val="Prrafodelista1"/>
        <w:ind w:left="0"/>
        <w:jc w:val="center"/>
        <w:rPr>
          <w:rFonts w:ascii="Calibri" w:hAnsi="Calibri"/>
          <w:b/>
          <w:sz w:val="16"/>
          <w:szCs w:val="16"/>
        </w:rPr>
      </w:pPr>
    </w:p>
    <w:tbl>
      <w:tblPr>
        <w:tblW w:w="9395" w:type="dxa"/>
        <w:jc w:val="center"/>
        <w:tblLayout w:type="fixed"/>
        <w:tblCellMar>
          <w:left w:w="57" w:type="dxa"/>
          <w:right w:w="57" w:type="dxa"/>
        </w:tblCellMar>
        <w:tblLook w:val="01E0" w:firstRow="1" w:lastRow="1" w:firstColumn="1" w:lastColumn="1" w:noHBand="0" w:noVBand="0"/>
      </w:tblPr>
      <w:tblGrid>
        <w:gridCol w:w="5892"/>
        <w:gridCol w:w="289"/>
        <w:gridCol w:w="288"/>
        <w:gridCol w:w="289"/>
        <w:gridCol w:w="290"/>
        <w:gridCol w:w="290"/>
        <w:gridCol w:w="290"/>
        <w:gridCol w:w="295"/>
        <w:gridCol w:w="1472"/>
      </w:tblGrid>
      <w:tr w:rsidR="00FF3F25" w:rsidRPr="00FF3F25" w14:paraId="4B3AE11D" w14:textId="77777777" w:rsidTr="00B5390C">
        <w:trPr>
          <w:trHeight w:hRule="exact" w:val="215"/>
          <w:jc w:val="center"/>
        </w:trPr>
        <w:tc>
          <w:tcPr>
            <w:tcW w:w="5892" w:type="dxa"/>
            <w:tcBorders>
              <w:bottom w:val="single" w:sz="4" w:space="0" w:color="auto"/>
            </w:tcBorders>
            <w:vAlign w:val="center"/>
          </w:tcPr>
          <w:p w14:paraId="017ED5A4" w14:textId="77777777" w:rsidR="00E469AE" w:rsidRPr="00FF3F25" w:rsidRDefault="00E469AE" w:rsidP="00B5390C">
            <w:pPr>
              <w:ind w:right="-37"/>
              <w:jc w:val="right"/>
              <w:rPr>
                <w:rFonts w:ascii="Calibri" w:hAnsi="Calibri"/>
                <w:b/>
                <w:sz w:val="18"/>
                <w:szCs w:val="18"/>
              </w:rPr>
            </w:pPr>
            <w:r w:rsidRPr="00FF3F25">
              <w:rPr>
                <w:rFonts w:ascii="Calibri" w:hAnsi="Calibri"/>
                <w:b/>
                <w:sz w:val="18"/>
                <w:szCs w:val="18"/>
              </w:rPr>
              <w:t>Nunca</w:t>
            </w:r>
          </w:p>
        </w:tc>
        <w:tc>
          <w:tcPr>
            <w:tcW w:w="289" w:type="dxa"/>
            <w:tcBorders>
              <w:bottom w:val="single" w:sz="4" w:space="0" w:color="auto"/>
            </w:tcBorders>
            <w:vAlign w:val="center"/>
          </w:tcPr>
          <w:p w14:paraId="79D6B5C3"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0</w:t>
            </w:r>
          </w:p>
        </w:tc>
        <w:tc>
          <w:tcPr>
            <w:tcW w:w="288" w:type="dxa"/>
            <w:tcBorders>
              <w:bottom w:val="single" w:sz="4" w:space="0" w:color="auto"/>
            </w:tcBorders>
            <w:vAlign w:val="center"/>
          </w:tcPr>
          <w:p w14:paraId="3D07FB18"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1</w:t>
            </w:r>
          </w:p>
        </w:tc>
        <w:tc>
          <w:tcPr>
            <w:tcW w:w="289" w:type="dxa"/>
            <w:tcBorders>
              <w:bottom w:val="single" w:sz="4" w:space="0" w:color="auto"/>
            </w:tcBorders>
            <w:vAlign w:val="center"/>
          </w:tcPr>
          <w:p w14:paraId="76389378"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2</w:t>
            </w:r>
          </w:p>
        </w:tc>
        <w:tc>
          <w:tcPr>
            <w:tcW w:w="290" w:type="dxa"/>
            <w:tcBorders>
              <w:bottom w:val="single" w:sz="4" w:space="0" w:color="auto"/>
            </w:tcBorders>
            <w:vAlign w:val="center"/>
          </w:tcPr>
          <w:p w14:paraId="737E54EE"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3</w:t>
            </w:r>
          </w:p>
        </w:tc>
        <w:tc>
          <w:tcPr>
            <w:tcW w:w="290" w:type="dxa"/>
            <w:tcBorders>
              <w:bottom w:val="single" w:sz="4" w:space="0" w:color="auto"/>
            </w:tcBorders>
            <w:vAlign w:val="center"/>
          </w:tcPr>
          <w:p w14:paraId="508D35DB"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4</w:t>
            </w:r>
          </w:p>
        </w:tc>
        <w:tc>
          <w:tcPr>
            <w:tcW w:w="290" w:type="dxa"/>
            <w:tcBorders>
              <w:bottom w:val="single" w:sz="4" w:space="0" w:color="auto"/>
            </w:tcBorders>
            <w:vAlign w:val="center"/>
          </w:tcPr>
          <w:p w14:paraId="5457F517"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5</w:t>
            </w:r>
          </w:p>
        </w:tc>
        <w:tc>
          <w:tcPr>
            <w:tcW w:w="295" w:type="dxa"/>
            <w:tcBorders>
              <w:bottom w:val="single" w:sz="4" w:space="0" w:color="auto"/>
            </w:tcBorders>
            <w:vAlign w:val="center"/>
          </w:tcPr>
          <w:p w14:paraId="4D6247B9" w14:textId="77777777" w:rsidR="00E469AE" w:rsidRPr="00FF3F25" w:rsidRDefault="00E469AE" w:rsidP="00B5390C">
            <w:pPr>
              <w:jc w:val="center"/>
              <w:rPr>
                <w:rFonts w:ascii="Calibri" w:hAnsi="Calibri"/>
                <w:b/>
                <w:sz w:val="12"/>
                <w:szCs w:val="12"/>
              </w:rPr>
            </w:pPr>
            <w:r w:rsidRPr="00FF3F25">
              <w:rPr>
                <w:rFonts w:ascii="Calibri" w:hAnsi="Calibri"/>
                <w:b/>
                <w:sz w:val="12"/>
                <w:szCs w:val="12"/>
              </w:rPr>
              <w:t>6</w:t>
            </w:r>
          </w:p>
        </w:tc>
        <w:tc>
          <w:tcPr>
            <w:tcW w:w="1472" w:type="dxa"/>
            <w:tcBorders>
              <w:bottom w:val="single" w:sz="4" w:space="0" w:color="auto"/>
            </w:tcBorders>
            <w:vAlign w:val="center"/>
          </w:tcPr>
          <w:p w14:paraId="4E667247" w14:textId="77777777" w:rsidR="00E469AE" w:rsidRPr="00FF3F25" w:rsidRDefault="00E469AE" w:rsidP="00B5390C">
            <w:pPr>
              <w:ind w:left="-31"/>
              <w:rPr>
                <w:rFonts w:ascii="Calibri" w:hAnsi="Calibri"/>
                <w:b/>
                <w:sz w:val="18"/>
                <w:szCs w:val="18"/>
              </w:rPr>
            </w:pPr>
            <w:r w:rsidRPr="00FF3F25">
              <w:rPr>
                <w:rFonts w:ascii="Calibri" w:hAnsi="Calibri"/>
                <w:b/>
                <w:sz w:val="18"/>
                <w:szCs w:val="18"/>
              </w:rPr>
              <w:t>Siempre</w:t>
            </w:r>
          </w:p>
        </w:tc>
      </w:tr>
      <w:tr w:rsidR="00FF3F25" w:rsidRPr="00FF3F25" w14:paraId="08985DC6" w14:textId="77777777" w:rsidTr="00B5390C">
        <w:trPr>
          <w:trHeight w:hRule="exact" w:val="113"/>
          <w:jc w:val="center"/>
        </w:trPr>
        <w:tc>
          <w:tcPr>
            <w:tcW w:w="5892" w:type="dxa"/>
            <w:tcBorders>
              <w:top w:val="single" w:sz="4" w:space="0" w:color="auto"/>
            </w:tcBorders>
            <w:vAlign w:val="center"/>
          </w:tcPr>
          <w:p w14:paraId="2CDAEEC7" w14:textId="77777777" w:rsidR="00E469AE" w:rsidRPr="00FF3F25" w:rsidRDefault="00E469AE" w:rsidP="00B5390C">
            <w:pPr>
              <w:ind w:right="-37"/>
              <w:jc w:val="right"/>
              <w:rPr>
                <w:rFonts w:ascii="Calibri" w:hAnsi="Calibri"/>
                <w:b/>
                <w:sz w:val="18"/>
                <w:szCs w:val="18"/>
              </w:rPr>
            </w:pPr>
          </w:p>
        </w:tc>
        <w:tc>
          <w:tcPr>
            <w:tcW w:w="289" w:type="dxa"/>
            <w:tcBorders>
              <w:top w:val="single" w:sz="4" w:space="0" w:color="auto"/>
            </w:tcBorders>
            <w:vAlign w:val="center"/>
          </w:tcPr>
          <w:p w14:paraId="66070894" w14:textId="77777777" w:rsidR="00E469AE" w:rsidRPr="00FF3F25" w:rsidRDefault="00E469AE" w:rsidP="00B5390C">
            <w:pPr>
              <w:jc w:val="center"/>
              <w:rPr>
                <w:rFonts w:ascii="Calibri" w:hAnsi="Calibri"/>
                <w:sz w:val="16"/>
                <w:szCs w:val="16"/>
              </w:rPr>
            </w:pPr>
          </w:p>
        </w:tc>
        <w:tc>
          <w:tcPr>
            <w:tcW w:w="288" w:type="dxa"/>
            <w:tcBorders>
              <w:top w:val="single" w:sz="4" w:space="0" w:color="auto"/>
            </w:tcBorders>
            <w:vAlign w:val="center"/>
          </w:tcPr>
          <w:p w14:paraId="36E11020" w14:textId="77777777" w:rsidR="00E469AE" w:rsidRPr="00FF3F25" w:rsidRDefault="00E469AE" w:rsidP="00B5390C">
            <w:pPr>
              <w:jc w:val="center"/>
              <w:rPr>
                <w:rFonts w:ascii="Calibri" w:hAnsi="Calibri"/>
                <w:sz w:val="16"/>
                <w:szCs w:val="16"/>
              </w:rPr>
            </w:pPr>
          </w:p>
        </w:tc>
        <w:tc>
          <w:tcPr>
            <w:tcW w:w="289" w:type="dxa"/>
            <w:tcBorders>
              <w:top w:val="single" w:sz="4" w:space="0" w:color="auto"/>
            </w:tcBorders>
            <w:vAlign w:val="center"/>
          </w:tcPr>
          <w:p w14:paraId="733466DA" w14:textId="77777777" w:rsidR="00E469AE" w:rsidRPr="00FF3F25" w:rsidRDefault="00E469AE" w:rsidP="00B5390C">
            <w:pPr>
              <w:jc w:val="center"/>
              <w:rPr>
                <w:rFonts w:ascii="Calibri" w:hAnsi="Calibri"/>
                <w:sz w:val="16"/>
                <w:szCs w:val="16"/>
              </w:rPr>
            </w:pPr>
          </w:p>
        </w:tc>
        <w:tc>
          <w:tcPr>
            <w:tcW w:w="290" w:type="dxa"/>
            <w:tcBorders>
              <w:top w:val="single" w:sz="4" w:space="0" w:color="auto"/>
            </w:tcBorders>
            <w:vAlign w:val="center"/>
          </w:tcPr>
          <w:p w14:paraId="3C5AA11F" w14:textId="77777777" w:rsidR="00E469AE" w:rsidRPr="00FF3F25" w:rsidRDefault="00E469AE" w:rsidP="00B5390C">
            <w:pPr>
              <w:jc w:val="center"/>
              <w:rPr>
                <w:rFonts w:ascii="Calibri" w:hAnsi="Calibri"/>
                <w:sz w:val="16"/>
                <w:szCs w:val="16"/>
              </w:rPr>
            </w:pPr>
          </w:p>
        </w:tc>
        <w:tc>
          <w:tcPr>
            <w:tcW w:w="290" w:type="dxa"/>
            <w:tcBorders>
              <w:top w:val="single" w:sz="4" w:space="0" w:color="auto"/>
            </w:tcBorders>
            <w:vAlign w:val="center"/>
          </w:tcPr>
          <w:p w14:paraId="7BE3F9B3" w14:textId="77777777" w:rsidR="00E469AE" w:rsidRPr="00FF3F25" w:rsidRDefault="00E469AE" w:rsidP="00B5390C">
            <w:pPr>
              <w:jc w:val="center"/>
              <w:rPr>
                <w:rFonts w:ascii="Calibri" w:hAnsi="Calibri"/>
                <w:sz w:val="16"/>
                <w:szCs w:val="16"/>
              </w:rPr>
            </w:pPr>
          </w:p>
        </w:tc>
        <w:tc>
          <w:tcPr>
            <w:tcW w:w="290" w:type="dxa"/>
            <w:tcBorders>
              <w:top w:val="single" w:sz="4" w:space="0" w:color="auto"/>
            </w:tcBorders>
            <w:vAlign w:val="center"/>
          </w:tcPr>
          <w:p w14:paraId="73EF4741" w14:textId="77777777" w:rsidR="00E469AE" w:rsidRPr="00FF3F25" w:rsidRDefault="00E469AE" w:rsidP="00B5390C">
            <w:pPr>
              <w:jc w:val="center"/>
              <w:rPr>
                <w:rFonts w:ascii="Calibri" w:hAnsi="Calibri"/>
                <w:sz w:val="16"/>
                <w:szCs w:val="16"/>
              </w:rPr>
            </w:pPr>
          </w:p>
        </w:tc>
        <w:tc>
          <w:tcPr>
            <w:tcW w:w="295" w:type="dxa"/>
            <w:tcBorders>
              <w:top w:val="single" w:sz="4" w:space="0" w:color="auto"/>
            </w:tcBorders>
            <w:vAlign w:val="center"/>
          </w:tcPr>
          <w:p w14:paraId="3D8D72F0" w14:textId="77777777" w:rsidR="00E469AE" w:rsidRPr="00FF3F25" w:rsidRDefault="00E469AE" w:rsidP="00B5390C">
            <w:pPr>
              <w:jc w:val="center"/>
              <w:rPr>
                <w:rFonts w:ascii="Calibri" w:hAnsi="Calibri"/>
                <w:sz w:val="16"/>
                <w:szCs w:val="16"/>
              </w:rPr>
            </w:pPr>
          </w:p>
        </w:tc>
        <w:tc>
          <w:tcPr>
            <w:tcW w:w="1472" w:type="dxa"/>
            <w:tcBorders>
              <w:top w:val="single" w:sz="4" w:space="0" w:color="auto"/>
            </w:tcBorders>
            <w:vAlign w:val="center"/>
          </w:tcPr>
          <w:p w14:paraId="767F316F" w14:textId="77777777" w:rsidR="00E469AE" w:rsidRPr="00FF3F25" w:rsidRDefault="00E469AE" w:rsidP="00B5390C">
            <w:pPr>
              <w:ind w:left="-31"/>
              <w:rPr>
                <w:rFonts w:ascii="Calibri" w:hAnsi="Calibri"/>
                <w:b/>
                <w:sz w:val="18"/>
                <w:szCs w:val="18"/>
              </w:rPr>
            </w:pPr>
          </w:p>
        </w:tc>
      </w:tr>
      <w:tr w:rsidR="00FF3F25" w:rsidRPr="00FF3F25" w14:paraId="4D170CC9" w14:textId="77777777" w:rsidTr="00B5390C">
        <w:trPr>
          <w:trHeight w:hRule="exact" w:val="215"/>
          <w:jc w:val="center"/>
        </w:trPr>
        <w:tc>
          <w:tcPr>
            <w:tcW w:w="5892" w:type="dxa"/>
          </w:tcPr>
          <w:p w14:paraId="58521E84" w14:textId="77777777" w:rsidR="00E469AE" w:rsidRPr="00FF3F25" w:rsidRDefault="00E469AE" w:rsidP="00B5390C">
            <w:pPr>
              <w:tabs>
                <w:tab w:val="left" w:pos="8647"/>
              </w:tabs>
              <w:jc w:val="right"/>
              <w:rPr>
                <w:rFonts w:ascii="Calibri" w:hAnsi="Calibri"/>
                <w:bCs/>
                <w:sz w:val="20"/>
              </w:rPr>
            </w:pPr>
            <w:r w:rsidRPr="00FF3F25">
              <w:rPr>
                <w:rFonts w:ascii="Calibri" w:hAnsi="Calibri"/>
                <w:bCs/>
                <w:sz w:val="20"/>
              </w:rPr>
              <w:t xml:space="preserve"> Siento agotamiento emocional por mi trabajo</w:t>
            </w:r>
          </w:p>
        </w:tc>
        <w:tc>
          <w:tcPr>
            <w:tcW w:w="289" w:type="dxa"/>
            <w:vAlign w:val="center"/>
          </w:tcPr>
          <w:p w14:paraId="61698086"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8" w:type="dxa"/>
            <w:vAlign w:val="center"/>
          </w:tcPr>
          <w:p w14:paraId="277474F7"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9" w:type="dxa"/>
            <w:vAlign w:val="center"/>
          </w:tcPr>
          <w:p w14:paraId="39B7EADE"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0" w:type="dxa"/>
            <w:vAlign w:val="center"/>
          </w:tcPr>
          <w:p w14:paraId="5FBA16E5"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010D3DA4"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74026603"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5" w:type="dxa"/>
            <w:vAlign w:val="center"/>
          </w:tcPr>
          <w:p w14:paraId="1B106C17"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1472" w:type="dxa"/>
          </w:tcPr>
          <w:p w14:paraId="600F7C0E" w14:textId="77777777" w:rsidR="00E469AE" w:rsidRPr="00FF3F25" w:rsidRDefault="00E469AE" w:rsidP="00B5390C">
            <w:pPr>
              <w:rPr>
                <w:rFonts w:ascii="Calibri" w:hAnsi="Calibri"/>
                <w:sz w:val="16"/>
                <w:szCs w:val="16"/>
              </w:rPr>
            </w:pPr>
          </w:p>
        </w:tc>
      </w:tr>
      <w:tr w:rsidR="00FF3F25" w:rsidRPr="00FF3F25" w14:paraId="6AE0232D" w14:textId="77777777" w:rsidTr="00B5390C">
        <w:trPr>
          <w:trHeight w:hRule="exact" w:val="215"/>
          <w:jc w:val="center"/>
        </w:trPr>
        <w:tc>
          <w:tcPr>
            <w:tcW w:w="5892" w:type="dxa"/>
          </w:tcPr>
          <w:p w14:paraId="085263D9" w14:textId="77777777" w:rsidR="00E469AE" w:rsidRPr="00FF3F25" w:rsidRDefault="00E469AE" w:rsidP="00B5390C">
            <w:pPr>
              <w:tabs>
                <w:tab w:val="left" w:pos="8647"/>
              </w:tabs>
              <w:jc w:val="right"/>
              <w:rPr>
                <w:rFonts w:ascii="Calibri" w:hAnsi="Calibri"/>
                <w:bCs/>
                <w:sz w:val="20"/>
              </w:rPr>
            </w:pPr>
            <w:r w:rsidRPr="00FF3F25">
              <w:rPr>
                <w:rFonts w:ascii="Calibri" w:hAnsi="Calibri"/>
                <w:bCs/>
                <w:sz w:val="20"/>
              </w:rPr>
              <w:t>Al final de la jornada, siento que el trabajo me ha “consumido”</w:t>
            </w:r>
          </w:p>
        </w:tc>
        <w:tc>
          <w:tcPr>
            <w:tcW w:w="289" w:type="dxa"/>
            <w:vAlign w:val="center"/>
          </w:tcPr>
          <w:p w14:paraId="5BCD33BA"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8" w:type="dxa"/>
            <w:vAlign w:val="center"/>
          </w:tcPr>
          <w:p w14:paraId="6A4653BD"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9" w:type="dxa"/>
            <w:vAlign w:val="center"/>
          </w:tcPr>
          <w:p w14:paraId="27076C74"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0" w:type="dxa"/>
            <w:vAlign w:val="center"/>
          </w:tcPr>
          <w:p w14:paraId="62D85C1B"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215259F8"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6F52309E"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5" w:type="dxa"/>
            <w:vAlign w:val="center"/>
          </w:tcPr>
          <w:p w14:paraId="3F202013"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1472" w:type="dxa"/>
          </w:tcPr>
          <w:p w14:paraId="4E7B4A59" w14:textId="77777777" w:rsidR="00E469AE" w:rsidRPr="00FF3F25" w:rsidRDefault="00E469AE" w:rsidP="00B5390C">
            <w:pPr>
              <w:rPr>
                <w:rFonts w:ascii="Calibri" w:hAnsi="Calibri"/>
                <w:sz w:val="16"/>
                <w:szCs w:val="16"/>
              </w:rPr>
            </w:pPr>
          </w:p>
        </w:tc>
      </w:tr>
      <w:tr w:rsidR="00FF3F25" w:rsidRPr="00FF3F25" w14:paraId="4535980F" w14:textId="77777777" w:rsidTr="00B5390C">
        <w:trPr>
          <w:trHeight w:hRule="exact" w:val="215"/>
          <w:jc w:val="center"/>
        </w:trPr>
        <w:tc>
          <w:tcPr>
            <w:tcW w:w="5892" w:type="dxa"/>
          </w:tcPr>
          <w:p w14:paraId="33B2764D" w14:textId="77777777" w:rsidR="00E469AE" w:rsidRPr="00FF3F25" w:rsidRDefault="00E469AE" w:rsidP="00B5390C">
            <w:pPr>
              <w:tabs>
                <w:tab w:val="left" w:pos="8647"/>
              </w:tabs>
              <w:jc w:val="right"/>
              <w:rPr>
                <w:rFonts w:ascii="Calibri" w:hAnsi="Calibri"/>
                <w:bCs/>
                <w:sz w:val="20"/>
              </w:rPr>
            </w:pPr>
            <w:r w:rsidRPr="00FF3F25">
              <w:rPr>
                <w:rFonts w:ascii="Calibri" w:hAnsi="Calibri"/>
                <w:bCs/>
                <w:sz w:val="20"/>
              </w:rPr>
              <w:t>Siento fatiga por la mañana al enfrentarme a otro día de trabajo</w:t>
            </w:r>
          </w:p>
        </w:tc>
        <w:tc>
          <w:tcPr>
            <w:tcW w:w="289" w:type="dxa"/>
            <w:vAlign w:val="center"/>
          </w:tcPr>
          <w:p w14:paraId="607132AD"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8" w:type="dxa"/>
            <w:vAlign w:val="center"/>
          </w:tcPr>
          <w:p w14:paraId="71B1F45B"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9" w:type="dxa"/>
            <w:vAlign w:val="center"/>
          </w:tcPr>
          <w:p w14:paraId="52F83B46"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0" w:type="dxa"/>
            <w:vAlign w:val="center"/>
          </w:tcPr>
          <w:p w14:paraId="1806BBC8"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555EA8D8"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2B80415C"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5" w:type="dxa"/>
            <w:vAlign w:val="center"/>
          </w:tcPr>
          <w:p w14:paraId="7258268F"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1472" w:type="dxa"/>
          </w:tcPr>
          <w:p w14:paraId="3ACC285F" w14:textId="77777777" w:rsidR="00E469AE" w:rsidRPr="00FF3F25" w:rsidRDefault="00E469AE" w:rsidP="00B5390C">
            <w:pPr>
              <w:rPr>
                <w:rFonts w:ascii="Calibri" w:hAnsi="Calibri"/>
                <w:sz w:val="16"/>
                <w:szCs w:val="16"/>
              </w:rPr>
            </w:pPr>
          </w:p>
        </w:tc>
      </w:tr>
      <w:tr w:rsidR="00FF3F25" w:rsidRPr="00FF3F25" w14:paraId="30C925F9" w14:textId="77777777" w:rsidTr="00B5390C">
        <w:trPr>
          <w:trHeight w:hRule="exact" w:val="215"/>
          <w:jc w:val="center"/>
        </w:trPr>
        <w:tc>
          <w:tcPr>
            <w:tcW w:w="5892" w:type="dxa"/>
          </w:tcPr>
          <w:p w14:paraId="34173F3B" w14:textId="77777777" w:rsidR="00E469AE" w:rsidRPr="00FF3F25" w:rsidRDefault="00E469AE" w:rsidP="00B5390C">
            <w:pPr>
              <w:tabs>
                <w:tab w:val="left" w:pos="8647"/>
              </w:tabs>
              <w:jc w:val="right"/>
              <w:rPr>
                <w:rFonts w:ascii="Calibri" w:hAnsi="Calibri"/>
                <w:bCs/>
                <w:sz w:val="20"/>
              </w:rPr>
            </w:pPr>
            <w:r w:rsidRPr="00FF3F25">
              <w:rPr>
                <w:rFonts w:ascii="Calibri" w:hAnsi="Calibri"/>
                <w:bCs/>
                <w:sz w:val="20"/>
              </w:rPr>
              <w:t>Trabajar todo el día realmente es estresante para mí</w:t>
            </w:r>
          </w:p>
        </w:tc>
        <w:tc>
          <w:tcPr>
            <w:tcW w:w="289" w:type="dxa"/>
            <w:vAlign w:val="center"/>
          </w:tcPr>
          <w:p w14:paraId="7AE194B8"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8" w:type="dxa"/>
            <w:vAlign w:val="center"/>
          </w:tcPr>
          <w:p w14:paraId="3B135254"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9" w:type="dxa"/>
            <w:vAlign w:val="center"/>
          </w:tcPr>
          <w:p w14:paraId="6F4A212D"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0" w:type="dxa"/>
            <w:vAlign w:val="center"/>
          </w:tcPr>
          <w:p w14:paraId="09E7B230"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18AB9236"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0914F2FE"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5" w:type="dxa"/>
            <w:vAlign w:val="center"/>
          </w:tcPr>
          <w:p w14:paraId="03BAB7CB"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1472" w:type="dxa"/>
          </w:tcPr>
          <w:p w14:paraId="2D299F18" w14:textId="77777777" w:rsidR="00E469AE" w:rsidRPr="00FF3F25" w:rsidRDefault="00E469AE" w:rsidP="00B5390C">
            <w:pPr>
              <w:rPr>
                <w:rFonts w:ascii="Calibri" w:hAnsi="Calibri"/>
                <w:sz w:val="16"/>
                <w:szCs w:val="16"/>
              </w:rPr>
            </w:pPr>
          </w:p>
        </w:tc>
      </w:tr>
      <w:tr w:rsidR="00FF3F25" w:rsidRPr="00FF3F25" w14:paraId="0930AE37" w14:textId="77777777" w:rsidTr="00B5390C">
        <w:trPr>
          <w:trHeight w:hRule="exact" w:val="215"/>
          <w:jc w:val="center"/>
        </w:trPr>
        <w:tc>
          <w:tcPr>
            <w:tcW w:w="5892" w:type="dxa"/>
          </w:tcPr>
          <w:p w14:paraId="2FC29B86" w14:textId="77777777" w:rsidR="00E469AE" w:rsidRPr="00FF3F25" w:rsidRDefault="00E469AE" w:rsidP="00B5390C">
            <w:pPr>
              <w:tabs>
                <w:tab w:val="left" w:pos="8647"/>
              </w:tabs>
              <w:jc w:val="right"/>
              <w:rPr>
                <w:rFonts w:ascii="Calibri" w:hAnsi="Calibri"/>
                <w:bCs/>
                <w:spacing w:val="-6"/>
                <w:sz w:val="20"/>
              </w:rPr>
            </w:pPr>
            <w:r w:rsidRPr="00FF3F25">
              <w:rPr>
                <w:rFonts w:ascii="Calibri" w:hAnsi="Calibri"/>
                <w:bCs/>
                <w:spacing w:val="-6"/>
                <w:sz w:val="20"/>
              </w:rPr>
              <w:t>Soy capaz de resolver eficazmente los problemas surgidos en mi trabajo</w:t>
            </w:r>
          </w:p>
        </w:tc>
        <w:tc>
          <w:tcPr>
            <w:tcW w:w="289" w:type="dxa"/>
            <w:vAlign w:val="center"/>
          </w:tcPr>
          <w:p w14:paraId="57D523E4"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8" w:type="dxa"/>
            <w:vAlign w:val="center"/>
          </w:tcPr>
          <w:p w14:paraId="26CED538"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9" w:type="dxa"/>
            <w:vAlign w:val="center"/>
          </w:tcPr>
          <w:p w14:paraId="67D694B1"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0" w:type="dxa"/>
            <w:vAlign w:val="center"/>
          </w:tcPr>
          <w:p w14:paraId="2E1331DA"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316C5316"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23BC3322"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5" w:type="dxa"/>
            <w:vAlign w:val="center"/>
          </w:tcPr>
          <w:p w14:paraId="0602656A"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1472" w:type="dxa"/>
          </w:tcPr>
          <w:p w14:paraId="24F9409E" w14:textId="77777777" w:rsidR="00E469AE" w:rsidRPr="00FF3F25" w:rsidRDefault="00E469AE" w:rsidP="00B5390C">
            <w:pPr>
              <w:rPr>
                <w:rFonts w:ascii="Calibri" w:hAnsi="Calibri"/>
                <w:sz w:val="16"/>
                <w:szCs w:val="16"/>
              </w:rPr>
            </w:pPr>
          </w:p>
        </w:tc>
      </w:tr>
      <w:tr w:rsidR="00FF3F25" w:rsidRPr="00FF3F25" w14:paraId="30FDC9CE" w14:textId="77777777" w:rsidTr="00B5390C">
        <w:trPr>
          <w:trHeight w:hRule="exact" w:val="215"/>
          <w:jc w:val="center"/>
        </w:trPr>
        <w:tc>
          <w:tcPr>
            <w:tcW w:w="5892" w:type="dxa"/>
          </w:tcPr>
          <w:p w14:paraId="2B982C07" w14:textId="77777777" w:rsidR="00E469AE" w:rsidRPr="00FF3F25" w:rsidRDefault="00E469AE" w:rsidP="00B5390C">
            <w:pPr>
              <w:tabs>
                <w:tab w:val="left" w:pos="8647"/>
              </w:tabs>
              <w:jc w:val="right"/>
              <w:rPr>
                <w:rFonts w:ascii="Calibri" w:hAnsi="Calibri"/>
                <w:bCs/>
                <w:sz w:val="20"/>
              </w:rPr>
            </w:pPr>
            <w:r w:rsidRPr="00FF3F25">
              <w:rPr>
                <w:rFonts w:ascii="Calibri" w:hAnsi="Calibri"/>
                <w:bCs/>
                <w:sz w:val="20"/>
              </w:rPr>
              <w:t>Siento que mi trabajo me ha “quemado”</w:t>
            </w:r>
          </w:p>
        </w:tc>
        <w:tc>
          <w:tcPr>
            <w:tcW w:w="289" w:type="dxa"/>
            <w:vAlign w:val="center"/>
          </w:tcPr>
          <w:p w14:paraId="07DDDD4A"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8" w:type="dxa"/>
            <w:vAlign w:val="center"/>
          </w:tcPr>
          <w:p w14:paraId="657F2411"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9" w:type="dxa"/>
            <w:vAlign w:val="center"/>
          </w:tcPr>
          <w:p w14:paraId="59978541"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0" w:type="dxa"/>
            <w:vAlign w:val="center"/>
          </w:tcPr>
          <w:p w14:paraId="24DFE9BA"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3D16599D"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1D78BC18"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5" w:type="dxa"/>
            <w:vAlign w:val="center"/>
          </w:tcPr>
          <w:p w14:paraId="3BD4B950"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1472" w:type="dxa"/>
          </w:tcPr>
          <w:p w14:paraId="6AD60EAC" w14:textId="77777777" w:rsidR="00E469AE" w:rsidRPr="00FF3F25" w:rsidRDefault="00E469AE" w:rsidP="00B5390C">
            <w:pPr>
              <w:rPr>
                <w:rFonts w:ascii="Calibri" w:hAnsi="Calibri"/>
                <w:sz w:val="16"/>
                <w:szCs w:val="16"/>
              </w:rPr>
            </w:pPr>
          </w:p>
        </w:tc>
      </w:tr>
      <w:tr w:rsidR="00FF3F25" w:rsidRPr="00FF3F25" w14:paraId="530E0DF3" w14:textId="77777777" w:rsidTr="00B5390C">
        <w:trPr>
          <w:trHeight w:hRule="exact" w:val="215"/>
          <w:jc w:val="center"/>
        </w:trPr>
        <w:tc>
          <w:tcPr>
            <w:tcW w:w="5892" w:type="dxa"/>
          </w:tcPr>
          <w:p w14:paraId="1333BE47" w14:textId="77777777" w:rsidR="00E469AE" w:rsidRPr="00FF3F25" w:rsidRDefault="00E469AE" w:rsidP="00B5390C">
            <w:pPr>
              <w:tabs>
                <w:tab w:val="left" w:pos="8647"/>
              </w:tabs>
              <w:jc w:val="right"/>
              <w:rPr>
                <w:rFonts w:ascii="Calibri" w:hAnsi="Calibri"/>
                <w:bCs/>
                <w:sz w:val="20"/>
              </w:rPr>
            </w:pPr>
            <w:r w:rsidRPr="00FF3F25">
              <w:rPr>
                <w:rFonts w:ascii="Calibri" w:hAnsi="Calibri"/>
                <w:bCs/>
                <w:sz w:val="20"/>
              </w:rPr>
              <w:t>Contribuyo eficazmente a la actividad de mi organización</w:t>
            </w:r>
          </w:p>
        </w:tc>
        <w:tc>
          <w:tcPr>
            <w:tcW w:w="289" w:type="dxa"/>
            <w:vAlign w:val="center"/>
          </w:tcPr>
          <w:p w14:paraId="4317667C"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8" w:type="dxa"/>
            <w:vAlign w:val="center"/>
          </w:tcPr>
          <w:p w14:paraId="73C381D4"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9" w:type="dxa"/>
            <w:vAlign w:val="center"/>
          </w:tcPr>
          <w:p w14:paraId="2E58999A"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0" w:type="dxa"/>
            <w:vAlign w:val="center"/>
          </w:tcPr>
          <w:p w14:paraId="18097EE4"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3F55B16B"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55841F60"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5" w:type="dxa"/>
            <w:vAlign w:val="center"/>
          </w:tcPr>
          <w:p w14:paraId="48B486FB"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1472" w:type="dxa"/>
          </w:tcPr>
          <w:p w14:paraId="50AB349B" w14:textId="77777777" w:rsidR="00E469AE" w:rsidRPr="00FF3F25" w:rsidRDefault="00E469AE" w:rsidP="00B5390C">
            <w:pPr>
              <w:rPr>
                <w:rFonts w:ascii="Calibri" w:hAnsi="Calibri"/>
                <w:sz w:val="16"/>
                <w:szCs w:val="16"/>
              </w:rPr>
            </w:pPr>
          </w:p>
        </w:tc>
      </w:tr>
      <w:tr w:rsidR="00FF3F25" w:rsidRPr="00FF3F25" w14:paraId="50A4D706" w14:textId="77777777" w:rsidTr="00B5390C">
        <w:trPr>
          <w:trHeight w:hRule="exact" w:val="215"/>
          <w:jc w:val="center"/>
        </w:trPr>
        <w:tc>
          <w:tcPr>
            <w:tcW w:w="5892" w:type="dxa"/>
          </w:tcPr>
          <w:p w14:paraId="5D3A15D7" w14:textId="77777777" w:rsidR="00E469AE" w:rsidRPr="00FF3F25" w:rsidRDefault="00E469AE" w:rsidP="00B5390C">
            <w:pPr>
              <w:tabs>
                <w:tab w:val="left" w:pos="8647"/>
              </w:tabs>
              <w:jc w:val="right"/>
              <w:rPr>
                <w:rFonts w:ascii="Calibri" w:hAnsi="Calibri"/>
                <w:bCs/>
                <w:sz w:val="20"/>
              </w:rPr>
            </w:pPr>
            <w:r w:rsidRPr="00FF3F25">
              <w:rPr>
                <w:rFonts w:ascii="Calibri" w:hAnsi="Calibri"/>
                <w:bCs/>
                <w:sz w:val="20"/>
              </w:rPr>
              <w:t>Desde que empecé en este puesto,  he perdido interés por mi trabajo</w:t>
            </w:r>
          </w:p>
        </w:tc>
        <w:tc>
          <w:tcPr>
            <w:tcW w:w="289" w:type="dxa"/>
            <w:vAlign w:val="center"/>
          </w:tcPr>
          <w:p w14:paraId="1864CEE5"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8" w:type="dxa"/>
            <w:vAlign w:val="center"/>
          </w:tcPr>
          <w:p w14:paraId="6E61EF58"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9" w:type="dxa"/>
            <w:vAlign w:val="center"/>
          </w:tcPr>
          <w:p w14:paraId="3E280019"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0" w:type="dxa"/>
            <w:vAlign w:val="center"/>
          </w:tcPr>
          <w:p w14:paraId="1F98A61C"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3E2950A5"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5207A6ED"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5" w:type="dxa"/>
            <w:vAlign w:val="center"/>
          </w:tcPr>
          <w:p w14:paraId="0A9BBBE6"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1472" w:type="dxa"/>
          </w:tcPr>
          <w:p w14:paraId="13842C51" w14:textId="77777777" w:rsidR="00E469AE" w:rsidRPr="00FF3F25" w:rsidRDefault="00E469AE" w:rsidP="00B5390C">
            <w:pPr>
              <w:rPr>
                <w:rFonts w:ascii="Calibri" w:hAnsi="Calibri"/>
                <w:sz w:val="16"/>
                <w:szCs w:val="16"/>
              </w:rPr>
            </w:pPr>
          </w:p>
        </w:tc>
      </w:tr>
      <w:tr w:rsidR="00FF3F25" w:rsidRPr="00FF3F25" w14:paraId="2A9F2FEC" w14:textId="77777777" w:rsidTr="00B5390C">
        <w:trPr>
          <w:trHeight w:hRule="exact" w:val="215"/>
          <w:jc w:val="center"/>
        </w:trPr>
        <w:tc>
          <w:tcPr>
            <w:tcW w:w="5892" w:type="dxa"/>
          </w:tcPr>
          <w:p w14:paraId="5ED9D27A" w14:textId="77777777" w:rsidR="00E469AE" w:rsidRPr="00FF3F25" w:rsidRDefault="00E469AE" w:rsidP="00B5390C">
            <w:pPr>
              <w:tabs>
                <w:tab w:val="left" w:pos="8647"/>
              </w:tabs>
              <w:jc w:val="right"/>
              <w:rPr>
                <w:rFonts w:ascii="Calibri" w:hAnsi="Calibri"/>
                <w:bCs/>
                <w:sz w:val="20"/>
              </w:rPr>
            </w:pPr>
            <w:r w:rsidRPr="00FF3F25">
              <w:rPr>
                <w:rFonts w:ascii="Calibri" w:hAnsi="Calibri"/>
                <w:bCs/>
                <w:sz w:val="20"/>
              </w:rPr>
              <w:t>He perdido entusiasmo por mi trabajo</w:t>
            </w:r>
          </w:p>
        </w:tc>
        <w:tc>
          <w:tcPr>
            <w:tcW w:w="289" w:type="dxa"/>
            <w:vAlign w:val="center"/>
          </w:tcPr>
          <w:p w14:paraId="656C6F3B"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8" w:type="dxa"/>
            <w:vAlign w:val="center"/>
          </w:tcPr>
          <w:p w14:paraId="0BF40D44"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9" w:type="dxa"/>
            <w:vAlign w:val="center"/>
          </w:tcPr>
          <w:p w14:paraId="2CADB395"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0" w:type="dxa"/>
            <w:vAlign w:val="center"/>
          </w:tcPr>
          <w:p w14:paraId="1ECF38B7"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0EBF994D"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6768EA20"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5" w:type="dxa"/>
            <w:vAlign w:val="center"/>
          </w:tcPr>
          <w:p w14:paraId="3EEAAE95"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1472" w:type="dxa"/>
          </w:tcPr>
          <w:p w14:paraId="4C38659E" w14:textId="77777777" w:rsidR="00E469AE" w:rsidRPr="00FF3F25" w:rsidRDefault="00E469AE" w:rsidP="00B5390C">
            <w:pPr>
              <w:rPr>
                <w:rFonts w:ascii="Calibri" w:hAnsi="Calibri"/>
                <w:sz w:val="16"/>
                <w:szCs w:val="16"/>
              </w:rPr>
            </w:pPr>
          </w:p>
        </w:tc>
      </w:tr>
      <w:tr w:rsidR="00FF3F25" w:rsidRPr="00FF3F25" w14:paraId="00E8828C" w14:textId="77777777" w:rsidTr="00B5390C">
        <w:trPr>
          <w:trHeight w:hRule="exact" w:val="215"/>
          <w:jc w:val="center"/>
        </w:trPr>
        <w:tc>
          <w:tcPr>
            <w:tcW w:w="5892" w:type="dxa"/>
          </w:tcPr>
          <w:p w14:paraId="37FE3C30" w14:textId="77777777" w:rsidR="00E469AE" w:rsidRPr="00FF3F25" w:rsidRDefault="00E469AE" w:rsidP="00B5390C">
            <w:pPr>
              <w:tabs>
                <w:tab w:val="left" w:pos="8647"/>
              </w:tabs>
              <w:jc w:val="right"/>
              <w:rPr>
                <w:rFonts w:ascii="Calibri" w:hAnsi="Calibri"/>
                <w:bCs/>
                <w:sz w:val="20"/>
              </w:rPr>
            </w:pPr>
            <w:r w:rsidRPr="00FF3F25">
              <w:rPr>
                <w:rFonts w:ascii="Calibri" w:hAnsi="Calibri"/>
                <w:bCs/>
                <w:sz w:val="20"/>
              </w:rPr>
              <w:t>En mi opinión, hago bien mi trabajo</w:t>
            </w:r>
          </w:p>
        </w:tc>
        <w:tc>
          <w:tcPr>
            <w:tcW w:w="289" w:type="dxa"/>
            <w:vAlign w:val="center"/>
          </w:tcPr>
          <w:p w14:paraId="2F57D3E8"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8" w:type="dxa"/>
            <w:vAlign w:val="center"/>
          </w:tcPr>
          <w:p w14:paraId="57693649"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9" w:type="dxa"/>
            <w:vAlign w:val="center"/>
          </w:tcPr>
          <w:p w14:paraId="7A546189"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0" w:type="dxa"/>
            <w:vAlign w:val="center"/>
          </w:tcPr>
          <w:p w14:paraId="122ECEDE"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28C2C522"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531182D1"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5" w:type="dxa"/>
            <w:vAlign w:val="center"/>
          </w:tcPr>
          <w:p w14:paraId="61D4611E"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1472" w:type="dxa"/>
          </w:tcPr>
          <w:p w14:paraId="2B9EA9E5" w14:textId="77777777" w:rsidR="00E469AE" w:rsidRPr="00FF3F25" w:rsidRDefault="00E469AE" w:rsidP="00B5390C">
            <w:pPr>
              <w:rPr>
                <w:rFonts w:ascii="Calibri" w:hAnsi="Calibri"/>
                <w:sz w:val="16"/>
                <w:szCs w:val="16"/>
              </w:rPr>
            </w:pPr>
          </w:p>
        </w:tc>
      </w:tr>
      <w:tr w:rsidR="00FF3F25" w:rsidRPr="00FF3F25" w14:paraId="1BE1142C" w14:textId="77777777" w:rsidTr="00B5390C">
        <w:trPr>
          <w:trHeight w:hRule="exact" w:val="215"/>
          <w:jc w:val="center"/>
        </w:trPr>
        <w:tc>
          <w:tcPr>
            <w:tcW w:w="5892" w:type="dxa"/>
          </w:tcPr>
          <w:p w14:paraId="72E4EBDB" w14:textId="77777777" w:rsidR="00E469AE" w:rsidRPr="00FF3F25" w:rsidRDefault="00E469AE" w:rsidP="00B5390C">
            <w:pPr>
              <w:tabs>
                <w:tab w:val="left" w:pos="8647"/>
              </w:tabs>
              <w:jc w:val="right"/>
              <w:rPr>
                <w:rFonts w:ascii="Calibri" w:hAnsi="Calibri"/>
                <w:bCs/>
                <w:sz w:val="20"/>
              </w:rPr>
            </w:pPr>
            <w:r w:rsidRPr="00FF3F25">
              <w:rPr>
                <w:rFonts w:ascii="Calibri" w:hAnsi="Calibri"/>
                <w:bCs/>
                <w:sz w:val="20"/>
              </w:rPr>
              <w:t>Me estimula conseguir objetivos en mi trabajo</w:t>
            </w:r>
          </w:p>
        </w:tc>
        <w:tc>
          <w:tcPr>
            <w:tcW w:w="289" w:type="dxa"/>
            <w:vAlign w:val="center"/>
          </w:tcPr>
          <w:p w14:paraId="533916D6"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8" w:type="dxa"/>
            <w:vAlign w:val="center"/>
          </w:tcPr>
          <w:p w14:paraId="502DF2DF"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9" w:type="dxa"/>
            <w:vAlign w:val="center"/>
          </w:tcPr>
          <w:p w14:paraId="0DCB3AC5"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0" w:type="dxa"/>
            <w:vAlign w:val="center"/>
          </w:tcPr>
          <w:p w14:paraId="489A3E4E"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60550CA7"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39D34619"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5" w:type="dxa"/>
            <w:vAlign w:val="center"/>
          </w:tcPr>
          <w:p w14:paraId="79350857"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1472" w:type="dxa"/>
          </w:tcPr>
          <w:p w14:paraId="028DFAF4" w14:textId="77777777" w:rsidR="00E469AE" w:rsidRPr="00FF3F25" w:rsidRDefault="00E469AE" w:rsidP="00B5390C">
            <w:pPr>
              <w:rPr>
                <w:rFonts w:ascii="Calibri" w:hAnsi="Calibri"/>
                <w:sz w:val="16"/>
                <w:szCs w:val="16"/>
              </w:rPr>
            </w:pPr>
          </w:p>
        </w:tc>
      </w:tr>
      <w:tr w:rsidR="00FF3F25" w:rsidRPr="00FF3F25" w14:paraId="43F460EA" w14:textId="77777777" w:rsidTr="00B5390C">
        <w:trPr>
          <w:trHeight w:hRule="exact" w:val="215"/>
          <w:jc w:val="center"/>
        </w:trPr>
        <w:tc>
          <w:tcPr>
            <w:tcW w:w="5892" w:type="dxa"/>
          </w:tcPr>
          <w:p w14:paraId="24CF91F0" w14:textId="77777777" w:rsidR="00E469AE" w:rsidRPr="00FF3F25" w:rsidRDefault="00E469AE" w:rsidP="00B5390C">
            <w:pPr>
              <w:tabs>
                <w:tab w:val="left" w:pos="8647"/>
              </w:tabs>
              <w:jc w:val="right"/>
              <w:rPr>
                <w:rFonts w:ascii="Calibri" w:hAnsi="Calibri"/>
                <w:bCs/>
                <w:sz w:val="20"/>
              </w:rPr>
            </w:pPr>
            <w:r w:rsidRPr="00FF3F25">
              <w:rPr>
                <w:rFonts w:ascii="Calibri" w:hAnsi="Calibri"/>
                <w:bCs/>
                <w:sz w:val="20"/>
              </w:rPr>
              <w:t>He realizado muchas cosas valiosas en mi trabajo</w:t>
            </w:r>
          </w:p>
        </w:tc>
        <w:tc>
          <w:tcPr>
            <w:tcW w:w="289" w:type="dxa"/>
            <w:vAlign w:val="center"/>
          </w:tcPr>
          <w:p w14:paraId="4A1E6646"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8" w:type="dxa"/>
            <w:vAlign w:val="center"/>
          </w:tcPr>
          <w:p w14:paraId="0B466D37"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9" w:type="dxa"/>
            <w:vAlign w:val="center"/>
          </w:tcPr>
          <w:p w14:paraId="27D88C08"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0" w:type="dxa"/>
            <w:vAlign w:val="center"/>
          </w:tcPr>
          <w:p w14:paraId="3980D976"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1F235372"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2944EC25"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5" w:type="dxa"/>
            <w:vAlign w:val="center"/>
          </w:tcPr>
          <w:p w14:paraId="542415F7"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1472" w:type="dxa"/>
          </w:tcPr>
          <w:p w14:paraId="076B8C5C" w14:textId="77777777" w:rsidR="00E469AE" w:rsidRPr="00FF3F25" w:rsidRDefault="00E469AE" w:rsidP="00B5390C">
            <w:pPr>
              <w:rPr>
                <w:rFonts w:ascii="Calibri" w:hAnsi="Calibri"/>
                <w:sz w:val="16"/>
                <w:szCs w:val="16"/>
              </w:rPr>
            </w:pPr>
          </w:p>
        </w:tc>
      </w:tr>
      <w:tr w:rsidR="00FF3F25" w:rsidRPr="00FF3F25" w14:paraId="04BF49E5" w14:textId="77777777" w:rsidTr="00B5390C">
        <w:trPr>
          <w:trHeight w:hRule="exact" w:val="215"/>
          <w:jc w:val="center"/>
        </w:trPr>
        <w:tc>
          <w:tcPr>
            <w:tcW w:w="5892" w:type="dxa"/>
          </w:tcPr>
          <w:p w14:paraId="1136D364" w14:textId="77777777" w:rsidR="00E469AE" w:rsidRPr="00FF3F25" w:rsidRDefault="00E469AE" w:rsidP="00B5390C">
            <w:pPr>
              <w:tabs>
                <w:tab w:val="left" w:pos="8647"/>
              </w:tabs>
              <w:jc w:val="right"/>
              <w:rPr>
                <w:rFonts w:ascii="Calibri" w:hAnsi="Calibri"/>
                <w:bCs/>
                <w:sz w:val="20"/>
              </w:rPr>
            </w:pPr>
            <w:r w:rsidRPr="00FF3F25">
              <w:rPr>
                <w:rFonts w:ascii="Calibri" w:hAnsi="Calibri"/>
                <w:bCs/>
                <w:sz w:val="20"/>
              </w:rPr>
              <w:t xml:space="preserve">Hoy me pregunto con más cinismo sobre la utilidad de mi trabajo </w:t>
            </w:r>
          </w:p>
        </w:tc>
        <w:tc>
          <w:tcPr>
            <w:tcW w:w="289" w:type="dxa"/>
            <w:vAlign w:val="center"/>
          </w:tcPr>
          <w:p w14:paraId="7F5869C2"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8" w:type="dxa"/>
            <w:vAlign w:val="center"/>
          </w:tcPr>
          <w:p w14:paraId="7DDE2DC9"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9" w:type="dxa"/>
            <w:vAlign w:val="center"/>
          </w:tcPr>
          <w:p w14:paraId="4F8F7107"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0" w:type="dxa"/>
            <w:vAlign w:val="center"/>
          </w:tcPr>
          <w:p w14:paraId="4CF000DE"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2E5E30FF"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6E8A7323"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5" w:type="dxa"/>
            <w:vAlign w:val="center"/>
          </w:tcPr>
          <w:p w14:paraId="506FF103"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1472" w:type="dxa"/>
          </w:tcPr>
          <w:p w14:paraId="717DDE1F" w14:textId="77777777" w:rsidR="00E469AE" w:rsidRPr="00FF3F25" w:rsidRDefault="00E469AE" w:rsidP="00B5390C">
            <w:pPr>
              <w:rPr>
                <w:rFonts w:ascii="Calibri" w:hAnsi="Calibri"/>
                <w:sz w:val="16"/>
                <w:szCs w:val="16"/>
              </w:rPr>
            </w:pPr>
          </w:p>
        </w:tc>
      </w:tr>
      <w:tr w:rsidR="00FF3F25" w:rsidRPr="00FF3F25" w14:paraId="53E47F77" w14:textId="77777777" w:rsidTr="00B5390C">
        <w:trPr>
          <w:trHeight w:hRule="exact" w:val="215"/>
          <w:jc w:val="center"/>
        </w:trPr>
        <w:tc>
          <w:tcPr>
            <w:tcW w:w="5892" w:type="dxa"/>
          </w:tcPr>
          <w:p w14:paraId="398288C5" w14:textId="77777777" w:rsidR="00E469AE" w:rsidRPr="00FF3F25" w:rsidRDefault="00E469AE" w:rsidP="00B5390C">
            <w:pPr>
              <w:tabs>
                <w:tab w:val="left" w:pos="8647"/>
              </w:tabs>
              <w:jc w:val="right"/>
              <w:rPr>
                <w:rFonts w:ascii="Calibri" w:hAnsi="Calibri"/>
                <w:bCs/>
                <w:sz w:val="20"/>
              </w:rPr>
            </w:pPr>
            <w:r w:rsidRPr="00FF3F25">
              <w:rPr>
                <w:rFonts w:ascii="Calibri" w:hAnsi="Calibri"/>
                <w:bCs/>
                <w:sz w:val="20"/>
              </w:rPr>
              <w:t>Dudo sobre el valor de mi trabajo</w:t>
            </w:r>
          </w:p>
        </w:tc>
        <w:tc>
          <w:tcPr>
            <w:tcW w:w="289" w:type="dxa"/>
            <w:vAlign w:val="center"/>
          </w:tcPr>
          <w:p w14:paraId="5FC5B858"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8" w:type="dxa"/>
            <w:vAlign w:val="center"/>
          </w:tcPr>
          <w:p w14:paraId="3F3DEC73"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9" w:type="dxa"/>
            <w:vAlign w:val="center"/>
          </w:tcPr>
          <w:p w14:paraId="45A4C182"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0" w:type="dxa"/>
            <w:vAlign w:val="center"/>
          </w:tcPr>
          <w:p w14:paraId="5CA067E0"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10BDD970"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5E4B6817"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5" w:type="dxa"/>
            <w:vAlign w:val="center"/>
          </w:tcPr>
          <w:p w14:paraId="0DE5225C"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1472" w:type="dxa"/>
          </w:tcPr>
          <w:p w14:paraId="2A63DB65" w14:textId="77777777" w:rsidR="00E469AE" w:rsidRPr="00FF3F25" w:rsidRDefault="00E469AE" w:rsidP="00B5390C">
            <w:pPr>
              <w:rPr>
                <w:rFonts w:ascii="Calibri" w:hAnsi="Calibri"/>
                <w:sz w:val="16"/>
                <w:szCs w:val="16"/>
              </w:rPr>
            </w:pPr>
          </w:p>
        </w:tc>
      </w:tr>
      <w:tr w:rsidR="00FF3F25" w:rsidRPr="00FF3F25" w14:paraId="1F47A3A2" w14:textId="77777777" w:rsidTr="00B5390C">
        <w:trPr>
          <w:trHeight w:hRule="exact" w:val="215"/>
          <w:jc w:val="center"/>
        </w:trPr>
        <w:tc>
          <w:tcPr>
            <w:tcW w:w="5892" w:type="dxa"/>
          </w:tcPr>
          <w:p w14:paraId="7FFAE6E5" w14:textId="77777777" w:rsidR="00E469AE" w:rsidRPr="00FF3F25" w:rsidRDefault="00E469AE" w:rsidP="00B5390C">
            <w:pPr>
              <w:tabs>
                <w:tab w:val="left" w:pos="8647"/>
              </w:tabs>
              <w:jc w:val="right"/>
              <w:rPr>
                <w:rFonts w:ascii="Calibri" w:hAnsi="Calibri"/>
                <w:bCs/>
                <w:sz w:val="20"/>
              </w:rPr>
            </w:pPr>
            <w:r w:rsidRPr="00FF3F25">
              <w:rPr>
                <w:rFonts w:ascii="Calibri" w:hAnsi="Calibri"/>
                <w:bCs/>
                <w:sz w:val="20"/>
              </w:rPr>
              <w:t>Tengo seguridad de que en mi trabajo soy eficaz acabando las cosas</w:t>
            </w:r>
          </w:p>
        </w:tc>
        <w:tc>
          <w:tcPr>
            <w:tcW w:w="289" w:type="dxa"/>
            <w:vAlign w:val="center"/>
          </w:tcPr>
          <w:p w14:paraId="5778EA42"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8" w:type="dxa"/>
            <w:vAlign w:val="center"/>
          </w:tcPr>
          <w:p w14:paraId="54BFC49C"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9" w:type="dxa"/>
            <w:vAlign w:val="center"/>
          </w:tcPr>
          <w:p w14:paraId="5BE67E52"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0" w:type="dxa"/>
            <w:vAlign w:val="center"/>
          </w:tcPr>
          <w:p w14:paraId="3488EDFA"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041E4FAA"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19E2D6F2"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5" w:type="dxa"/>
            <w:vAlign w:val="center"/>
          </w:tcPr>
          <w:p w14:paraId="2E5CBF82"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1472" w:type="dxa"/>
          </w:tcPr>
          <w:p w14:paraId="372B9D8B" w14:textId="77777777" w:rsidR="00E469AE" w:rsidRPr="00FF3F25" w:rsidRDefault="00E469AE" w:rsidP="00B5390C">
            <w:pPr>
              <w:rPr>
                <w:rFonts w:ascii="Calibri" w:hAnsi="Calibri"/>
                <w:sz w:val="16"/>
                <w:szCs w:val="16"/>
              </w:rPr>
            </w:pPr>
          </w:p>
        </w:tc>
      </w:tr>
      <w:tr w:rsidR="00FF3F25" w:rsidRPr="00FF3F25" w14:paraId="5363AE7E" w14:textId="77777777" w:rsidTr="00B5390C">
        <w:trPr>
          <w:trHeight w:hRule="exact" w:val="113"/>
          <w:jc w:val="center"/>
        </w:trPr>
        <w:tc>
          <w:tcPr>
            <w:tcW w:w="5892" w:type="dxa"/>
            <w:tcBorders>
              <w:bottom w:val="single" w:sz="4" w:space="0" w:color="auto"/>
            </w:tcBorders>
            <w:vAlign w:val="center"/>
          </w:tcPr>
          <w:p w14:paraId="1A5D31EE" w14:textId="77777777" w:rsidR="00E469AE" w:rsidRPr="00FF3F25" w:rsidRDefault="00E469AE" w:rsidP="00B5390C">
            <w:pPr>
              <w:ind w:left="-133"/>
              <w:jc w:val="right"/>
              <w:rPr>
                <w:rFonts w:ascii="Calibri" w:hAnsi="Calibri"/>
                <w:sz w:val="20"/>
              </w:rPr>
            </w:pPr>
          </w:p>
        </w:tc>
        <w:tc>
          <w:tcPr>
            <w:tcW w:w="289" w:type="dxa"/>
            <w:tcBorders>
              <w:bottom w:val="single" w:sz="4" w:space="0" w:color="auto"/>
            </w:tcBorders>
            <w:vAlign w:val="center"/>
          </w:tcPr>
          <w:p w14:paraId="04513428" w14:textId="77777777" w:rsidR="00E469AE" w:rsidRPr="00FF3F25" w:rsidRDefault="00E469AE" w:rsidP="00B5390C">
            <w:pPr>
              <w:jc w:val="center"/>
              <w:rPr>
                <w:rFonts w:ascii="Calibri" w:hAnsi="Calibri"/>
                <w:sz w:val="16"/>
                <w:szCs w:val="16"/>
              </w:rPr>
            </w:pPr>
          </w:p>
        </w:tc>
        <w:tc>
          <w:tcPr>
            <w:tcW w:w="288" w:type="dxa"/>
            <w:tcBorders>
              <w:bottom w:val="single" w:sz="4" w:space="0" w:color="auto"/>
            </w:tcBorders>
            <w:vAlign w:val="center"/>
          </w:tcPr>
          <w:p w14:paraId="3A4A9AF4" w14:textId="77777777" w:rsidR="00E469AE" w:rsidRPr="00FF3F25" w:rsidRDefault="00E469AE" w:rsidP="00B5390C">
            <w:pPr>
              <w:jc w:val="center"/>
              <w:rPr>
                <w:rFonts w:ascii="Calibri" w:hAnsi="Calibri"/>
                <w:sz w:val="16"/>
                <w:szCs w:val="16"/>
              </w:rPr>
            </w:pPr>
          </w:p>
        </w:tc>
        <w:tc>
          <w:tcPr>
            <w:tcW w:w="289" w:type="dxa"/>
            <w:tcBorders>
              <w:bottom w:val="single" w:sz="4" w:space="0" w:color="auto"/>
            </w:tcBorders>
            <w:vAlign w:val="center"/>
          </w:tcPr>
          <w:p w14:paraId="5B2753DD" w14:textId="77777777" w:rsidR="00E469AE" w:rsidRPr="00FF3F25" w:rsidRDefault="00E469AE" w:rsidP="00B5390C">
            <w:pPr>
              <w:jc w:val="center"/>
              <w:rPr>
                <w:rFonts w:ascii="Calibri" w:hAnsi="Calibri"/>
                <w:sz w:val="16"/>
                <w:szCs w:val="16"/>
              </w:rPr>
            </w:pPr>
          </w:p>
        </w:tc>
        <w:tc>
          <w:tcPr>
            <w:tcW w:w="290" w:type="dxa"/>
            <w:tcBorders>
              <w:bottom w:val="single" w:sz="4" w:space="0" w:color="auto"/>
            </w:tcBorders>
            <w:vAlign w:val="center"/>
          </w:tcPr>
          <w:p w14:paraId="0EC91B3B" w14:textId="77777777" w:rsidR="00E469AE" w:rsidRPr="00FF3F25" w:rsidRDefault="00E469AE" w:rsidP="00B5390C">
            <w:pPr>
              <w:jc w:val="center"/>
              <w:rPr>
                <w:rFonts w:ascii="Calibri" w:hAnsi="Calibri"/>
                <w:sz w:val="16"/>
                <w:szCs w:val="16"/>
              </w:rPr>
            </w:pPr>
          </w:p>
        </w:tc>
        <w:tc>
          <w:tcPr>
            <w:tcW w:w="290" w:type="dxa"/>
            <w:tcBorders>
              <w:bottom w:val="single" w:sz="4" w:space="0" w:color="auto"/>
            </w:tcBorders>
            <w:vAlign w:val="center"/>
          </w:tcPr>
          <w:p w14:paraId="54266705" w14:textId="77777777" w:rsidR="00E469AE" w:rsidRPr="00FF3F25" w:rsidRDefault="00E469AE" w:rsidP="00B5390C">
            <w:pPr>
              <w:jc w:val="center"/>
              <w:rPr>
                <w:rFonts w:ascii="Calibri" w:hAnsi="Calibri"/>
                <w:sz w:val="16"/>
                <w:szCs w:val="16"/>
              </w:rPr>
            </w:pPr>
          </w:p>
        </w:tc>
        <w:tc>
          <w:tcPr>
            <w:tcW w:w="290" w:type="dxa"/>
            <w:tcBorders>
              <w:bottom w:val="single" w:sz="4" w:space="0" w:color="auto"/>
            </w:tcBorders>
            <w:vAlign w:val="center"/>
          </w:tcPr>
          <w:p w14:paraId="604B1AAF" w14:textId="77777777" w:rsidR="00E469AE" w:rsidRPr="00FF3F25" w:rsidRDefault="00E469AE" w:rsidP="00B5390C">
            <w:pPr>
              <w:jc w:val="center"/>
              <w:rPr>
                <w:rFonts w:ascii="Calibri" w:hAnsi="Calibri"/>
                <w:sz w:val="16"/>
                <w:szCs w:val="16"/>
              </w:rPr>
            </w:pPr>
          </w:p>
        </w:tc>
        <w:tc>
          <w:tcPr>
            <w:tcW w:w="295" w:type="dxa"/>
            <w:tcBorders>
              <w:bottom w:val="single" w:sz="4" w:space="0" w:color="auto"/>
            </w:tcBorders>
            <w:vAlign w:val="center"/>
          </w:tcPr>
          <w:p w14:paraId="3C4B8CAF" w14:textId="77777777" w:rsidR="00E469AE" w:rsidRPr="00FF3F25" w:rsidRDefault="00E469AE" w:rsidP="00B5390C">
            <w:pPr>
              <w:jc w:val="center"/>
              <w:rPr>
                <w:rFonts w:ascii="Calibri" w:hAnsi="Calibri"/>
                <w:sz w:val="16"/>
                <w:szCs w:val="16"/>
              </w:rPr>
            </w:pPr>
          </w:p>
        </w:tc>
        <w:tc>
          <w:tcPr>
            <w:tcW w:w="1472" w:type="dxa"/>
            <w:tcBorders>
              <w:bottom w:val="single" w:sz="4" w:space="0" w:color="auto"/>
            </w:tcBorders>
            <w:vAlign w:val="center"/>
          </w:tcPr>
          <w:p w14:paraId="3960D8A3" w14:textId="77777777" w:rsidR="00E469AE" w:rsidRPr="00FF3F25" w:rsidRDefault="00E469AE" w:rsidP="00B5390C">
            <w:pPr>
              <w:rPr>
                <w:rFonts w:ascii="Calibri" w:hAnsi="Calibri"/>
                <w:sz w:val="16"/>
                <w:szCs w:val="16"/>
              </w:rPr>
            </w:pPr>
          </w:p>
        </w:tc>
      </w:tr>
      <w:tr w:rsidR="00FF3F25" w:rsidRPr="00FF3F25" w14:paraId="59E8DAF6" w14:textId="77777777" w:rsidTr="00B5390C">
        <w:trPr>
          <w:trHeight w:hRule="exact" w:val="113"/>
          <w:jc w:val="center"/>
        </w:trPr>
        <w:tc>
          <w:tcPr>
            <w:tcW w:w="5892" w:type="dxa"/>
            <w:tcBorders>
              <w:top w:val="single" w:sz="4" w:space="0" w:color="auto"/>
            </w:tcBorders>
            <w:vAlign w:val="center"/>
          </w:tcPr>
          <w:p w14:paraId="322A0A57" w14:textId="77777777" w:rsidR="00E469AE" w:rsidRPr="00FF3F25" w:rsidRDefault="00E469AE" w:rsidP="00B5390C">
            <w:pPr>
              <w:rPr>
                <w:rFonts w:ascii="Calibri" w:hAnsi="Calibri"/>
                <w:b/>
                <w:sz w:val="18"/>
                <w:szCs w:val="18"/>
              </w:rPr>
            </w:pPr>
          </w:p>
        </w:tc>
        <w:tc>
          <w:tcPr>
            <w:tcW w:w="289" w:type="dxa"/>
            <w:tcBorders>
              <w:top w:val="single" w:sz="4" w:space="0" w:color="auto"/>
            </w:tcBorders>
            <w:vAlign w:val="center"/>
          </w:tcPr>
          <w:p w14:paraId="11DB7B08" w14:textId="77777777" w:rsidR="00E469AE" w:rsidRPr="00FF3F25" w:rsidRDefault="00E469AE" w:rsidP="00B5390C">
            <w:pPr>
              <w:jc w:val="center"/>
              <w:rPr>
                <w:rFonts w:ascii="Calibri" w:hAnsi="Calibri"/>
                <w:sz w:val="16"/>
                <w:szCs w:val="16"/>
              </w:rPr>
            </w:pPr>
          </w:p>
        </w:tc>
        <w:tc>
          <w:tcPr>
            <w:tcW w:w="288" w:type="dxa"/>
            <w:tcBorders>
              <w:top w:val="single" w:sz="4" w:space="0" w:color="auto"/>
            </w:tcBorders>
            <w:vAlign w:val="center"/>
          </w:tcPr>
          <w:p w14:paraId="2C0BAA10" w14:textId="77777777" w:rsidR="00E469AE" w:rsidRPr="00FF3F25" w:rsidRDefault="00E469AE" w:rsidP="00B5390C">
            <w:pPr>
              <w:jc w:val="center"/>
              <w:rPr>
                <w:rFonts w:ascii="Calibri" w:hAnsi="Calibri"/>
                <w:sz w:val="16"/>
                <w:szCs w:val="16"/>
              </w:rPr>
            </w:pPr>
          </w:p>
        </w:tc>
        <w:tc>
          <w:tcPr>
            <w:tcW w:w="289" w:type="dxa"/>
            <w:tcBorders>
              <w:top w:val="single" w:sz="4" w:space="0" w:color="auto"/>
            </w:tcBorders>
            <w:vAlign w:val="center"/>
          </w:tcPr>
          <w:p w14:paraId="5687FE94" w14:textId="77777777" w:rsidR="00E469AE" w:rsidRPr="00FF3F25" w:rsidRDefault="00E469AE" w:rsidP="00B5390C">
            <w:pPr>
              <w:jc w:val="center"/>
              <w:rPr>
                <w:rFonts w:ascii="Calibri" w:hAnsi="Calibri"/>
                <w:sz w:val="16"/>
                <w:szCs w:val="16"/>
              </w:rPr>
            </w:pPr>
          </w:p>
        </w:tc>
        <w:tc>
          <w:tcPr>
            <w:tcW w:w="290" w:type="dxa"/>
            <w:tcBorders>
              <w:top w:val="single" w:sz="4" w:space="0" w:color="auto"/>
            </w:tcBorders>
            <w:vAlign w:val="center"/>
          </w:tcPr>
          <w:p w14:paraId="3A3E5AA5" w14:textId="77777777" w:rsidR="00E469AE" w:rsidRPr="00FF3F25" w:rsidRDefault="00E469AE" w:rsidP="00B5390C">
            <w:pPr>
              <w:jc w:val="center"/>
              <w:rPr>
                <w:rFonts w:ascii="Calibri" w:hAnsi="Calibri"/>
                <w:sz w:val="16"/>
                <w:szCs w:val="16"/>
              </w:rPr>
            </w:pPr>
          </w:p>
        </w:tc>
        <w:tc>
          <w:tcPr>
            <w:tcW w:w="290" w:type="dxa"/>
            <w:tcBorders>
              <w:top w:val="single" w:sz="4" w:space="0" w:color="auto"/>
            </w:tcBorders>
            <w:vAlign w:val="center"/>
          </w:tcPr>
          <w:p w14:paraId="05282E7B" w14:textId="77777777" w:rsidR="00E469AE" w:rsidRPr="00FF3F25" w:rsidRDefault="00E469AE" w:rsidP="00B5390C">
            <w:pPr>
              <w:jc w:val="center"/>
              <w:rPr>
                <w:rFonts w:ascii="Calibri" w:hAnsi="Calibri"/>
                <w:sz w:val="16"/>
                <w:szCs w:val="16"/>
              </w:rPr>
            </w:pPr>
          </w:p>
        </w:tc>
        <w:tc>
          <w:tcPr>
            <w:tcW w:w="290" w:type="dxa"/>
            <w:tcBorders>
              <w:top w:val="single" w:sz="4" w:space="0" w:color="auto"/>
            </w:tcBorders>
            <w:vAlign w:val="center"/>
          </w:tcPr>
          <w:p w14:paraId="718BE38C" w14:textId="77777777" w:rsidR="00E469AE" w:rsidRPr="00FF3F25" w:rsidRDefault="00E469AE" w:rsidP="00B5390C">
            <w:pPr>
              <w:jc w:val="center"/>
              <w:rPr>
                <w:rFonts w:ascii="Calibri" w:hAnsi="Calibri"/>
                <w:sz w:val="16"/>
                <w:szCs w:val="16"/>
              </w:rPr>
            </w:pPr>
          </w:p>
        </w:tc>
        <w:tc>
          <w:tcPr>
            <w:tcW w:w="295" w:type="dxa"/>
            <w:tcBorders>
              <w:top w:val="single" w:sz="4" w:space="0" w:color="auto"/>
            </w:tcBorders>
            <w:vAlign w:val="center"/>
          </w:tcPr>
          <w:p w14:paraId="1EA55AE9" w14:textId="77777777" w:rsidR="00E469AE" w:rsidRPr="00FF3F25" w:rsidRDefault="00E469AE" w:rsidP="00B5390C">
            <w:pPr>
              <w:jc w:val="center"/>
              <w:rPr>
                <w:rFonts w:ascii="Calibri" w:hAnsi="Calibri"/>
                <w:sz w:val="16"/>
                <w:szCs w:val="16"/>
              </w:rPr>
            </w:pPr>
          </w:p>
        </w:tc>
        <w:tc>
          <w:tcPr>
            <w:tcW w:w="1472" w:type="dxa"/>
            <w:tcBorders>
              <w:top w:val="single" w:sz="4" w:space="0" w:color="auto"/>
            </w:tcBorders>
            <w:vAlign w:val="center"/>
          </w:tcPr>
          <w:p w14:paraId="489D6998" w14:textId="77777777" w:rsidR="00E469AE" w:rsidRPr="00FF3F25" w:rsidRDefault="00E469AE" w:rsidP="00B5390C">
            <w:pPr>
              <w:ind w:left="-31"/>
              <w:rPr>
                <w:rFonts w:ascii="Calibri" w:hAnsi="Calibri"/>
                <w:b/>
                <w:sz w:val="18"/>
                <w:szCs w:val="18"/>
              </w:rPr>
            </w:pPr>
          </w:p>
        </w:tc>
      </w:tr>
      <w:tr w:rsidR="00FF3F25" w:rsidRPr="00FF3F25" w14:paraId="4CC74A84" w14:textId="77777777" w:rsidTr="00B5390C">
        <w:trPr>
          <w:trHeight w:hRule="exact" w:val="215"/>
          <w:jc w:val="center"/>
        </w:trPr>
        <w:tc>
          <w:tcPr>
            <w:tcW w:w="5892" w:type="dxa"/>
          </w:tcPr>
          <w:p w14:paraId="5524FB0A" w14:textId="77777777" w:rsidR="00E469AE" w:rsidRPr="00FF3F25" w:rsidRDefault="00E469AE" w:rsidP="00B5390C">
            <w:pPr>
              <w:jc w:val="right"/>
              <w:rPr>
                <w:rFonts w:ascii="Calibri" w:hAnsi="Calibri" w:cs="Calibri"/>
                <w:sz w:val="20"/>
              </w:rPr>
            </w:pPr>
            <w:r w:rsidRPr="00FF3F25">
              <w:rPr>
                <w:rFonts w:ascii="Calibri" w:hAnsi="Calibri" w:cs="Calibri"/>
                <w:sz w:val="20"/>
              </w:rPr>
              <w:t>En mi trabajo me siento lleno de energía</w:t>
            </w:r>
          </w:p>
        </w:tc>
        <w:tc>
          <w:tcPr>
            <w:tcW w:w="289" w:type="dxa"/>
            <w:vAlign w:val="center"/>
          </w:tcPr>
          <w:p w14:paraId="06BF8926"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8" w:type="dxa"/>
            <w:vAlign w:val="center"/>
          </w:tcPr>
          <w:p w14:paraId="7CFD3A76"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9" w:type="dxa"/>
            <w:vAlign w:val="center"/>
          </w:tcPr>
          <w:p w14:paraId="19B8C1E5"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0" w:type="dxa"/>
            <w:vAlign w:val="center"/>
          </w:tcPr>
          <w:p w14:paraId="5FF33FF0"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11E8BA8C"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284956F7"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5" w:type="dxa"/>
            <w:vAlign w:val="center"/>
          </w:tcPr>
          <w:p w14:paraId="209A0DDC"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1472" w:type="dxa"/>
          </w:tcPr>
          <w:p w14:paraId="51127960" w14:textId="77777777" w:rsidR="00E469AE" w:rsidRPr="00FF3F25" w:rsidRDefault="00E469AE" w:rsidP="00B5390C">
            <w:pPr>
              <w:rPr>
                <w:rFonts w:ascii="Calibri" w:hAnsi="Calibri"/>
                <w:sz w:val="16"/>
                <w:szCs w:val="16"/>
              </w:rPr>
            </w:pPr>
          </w:p>
        </w:tc>
      </w:tr>
      <w:tr w:rsidR="00FF3F25" w:rsidRPr="00FF3F25" w14:paraId="6EA83914" w14:textId="77777777" w:rsidTr="00B5390C">
        <w:trPr>
          <w:trHeight w:hRule="exact" w:val="215"/>
          <w:jc w:val="center"/>
        </w:trPr>
        <w:tc>
          <w:tcPr>
            <w:tcW w:w="5892" w:type="dxa"/>
          </w:tcPr>
          <w:p w14:paraId="14828059" w14:textId="77777777" w:rsidR="00E469AE" w:rsidRPr="00FF3F25" w:rsidRDefault="00E469AE" w:rsidP="00B5390C">
            <w:pPr>
              <w:jc w:val="right"/>
              <w:rPr>
                <w:rFonts w:ascii="Calibri" w:hAnsi="Calibri" w:cs="Calibri"/>
                <w:sz w:val="20"/>
              </w:rPr>
            </w:pPr>
            <w:r w:rsidRPr="00FF3F25">
              <w:rPr>
                <w:rFonts w:ascii="Calibri" w:hAnsi="Calibri" w:cs="Calibri"/>
                <w:sz w:val="20"/>
              </w:rPr>
              <w:t>Mi trabajo tiene sentido y propósito</w:t>
            </w:r>
          </w:p>
        </w:tc>
        <w:tc>
          <w:tcPr>
            <w:tcW w:w="289" w:type="dxa"/>
            <w:vAlign w:val="center"/>
          </w:tcPr>
          <w:p w14:paraId="6D829A5D"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8" w:type="dxa"/>
            <w:vAlign w:val="center"/>
          </w:tcPr>
          <w:p w14:paraId="4668DF4A"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9" w:type="dxa"/>
            <w:vAlign w:val="center"/>
          </w:tcPr>
          <w:p w14:paraId="404AFD50"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0" w:type="dxa"/>
            <w:vAlign w:val="center"/>
          </w:tcPr>
          <w:p w14:paraId="17E4C154"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3DD97022"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59AFA02B"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5" w:type="dxa"/>
            <w:vAlign w:val="center"/>
          </w:tcPr>
          <w:p w14:paraId="41A066F7"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1472" w:type="dxa"/>
          </w:tcPr>
          <w:p w14:paraId="419AE74C" w14:textId="77777777" w:rsidR="00E469AE" w:rsidRPr="00FF3F25" w:rsidRDefault="00E469AE" w:rsidP="00B5390C">
            <w:pPr>
              <w:rPr>
                <w:rFonts w:ascii="Calibri" w:hAnsi="Calibri"/>
                <w:sz w:val="16"/>
                <w:szCs w:val="16"/>
              </w:rPr>
            </w:pPr>
          </w:p>
        </w:tc>
      </w:tr>
      <w:tr w:rsidR="00FF3F25" w:rsidRPr="00FF3F25" w14:paraId="5B00EBF2" w14:textId="77777777" w:rsidTr="00B5390C">
        <w:trPr>
          <w:trHeight w:hRule="exact" w:val="215"/>
          <w:jc w:val="center"/>
        </w:trPr>
        <w:tc>
          <w:tcPr>
            <w:tcW w:w="5892" w:type="dxa"/>
          </w:tcPr>
          <w:p w14:paraId="46A2B8BD" w14:textId="77777777" w:rsidR="00E469AE" w:rsidRPr="00FF3F25" w:rsidRDefault="00E469AE" w:rsidP="00B5390C">
            <w:pPr>
              <w:jc w:val="right"/>
              <w:rPr>
                <w:rFonts w:ascii="Calibri" w:hAnsi="Calibri" w:cs="Calibri"/>
                <w:sz w:val="20"/>
              </w:rPr>
            </w:pPr>
            <w:r w:rsidRPr="00FF3F25">
              <w:rPr>
                <w:rFonts w:ascii="Calibri" w:hAnsi="Calibri" w:cs="Calibri"/>
                <w:sz w:val="20"/>
              </w:rPr>
              <w:t>El tiempo “vuela” cuando estoy trabajando</w:t>
            </w:r>
          </w:p>
        </w:tc>
        <w:tc>
          <w:tcPr>
            <w:tcW w:w="289" w:type="dxa"/>
            <w:vAlign w:val="center"/>
          </w:tcPr>
          <w:p w14:paraId="6B9609E4"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8" w:type="dxa"/>
            <w:vAlign w:val="center"/>
          </w:tcPr>
          <w:p w14:paraId="76066ADB"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9" w:type="dxa"/>
            <w:vAlign w:val="center"/>
          </w:tcPr>
          <w:p w14:paraId="6F3E5DA6"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0" w:type="dxa"/>
            <w:vAlign w:val="center"/>
          </w:tcPr>
          <w:p w14:paraId="469BA084"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5B69C17E"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0330DAF0"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5" w:type="dxa"/>
            <w:vAlign w:val="center"/>
          </w:tcPr>
          <w:p w14:paraId="044BECB4"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1472" w:type="dxa"/>
          </w:tcPr>
          <w:p w14:paraId="6FC45BC1" w14:textId="77777777" w:rsidR="00E469AE" w:rsidRPr="00FF3F25" w:rsidRDefault="00E469AE" w:rsidP="00B5390C">
            <w:pPr>
              <w:rPr>
                <w:rFonts w:ascii="Calibri" w:hAnsi="Calibri"/>
                <w:sz w:val="16"/>
                <w:szCs w:val="16"/>
              </w:rPr>
            </w:pPr>
          </w:p>
        </w:tc>
      </w:tr>
      <w:tr w:rsidR="00FF3F25" w:rsidRPr="00FF3F25" w14:paraId="25895D5B" w14:textId="77777777" w:rsidTr="00B5390C">
        <w:trPr>
          <w:trHeight w:hRule="exact" w:val="215"/>
          <w:jc w:val="center"/>
        </w:trPr>
        <w:tc>
          <w:tcPr>
            <w:tcW w:w="5892" w:type="dxa"/>
          </w:tcPr>
          <w:p w14:paraId="4D6882BF" w14:textId="77777777" w:rsidR="00E469AE" w:rsidRPr="00FF3F25" w:rsidRDefault="00E469AE" w:rsidP="00B5390C">
            <w:pPr>
              <w:jc w:val="right"/>
              <w:rPr>
                <w:rFonts w:ascii="Calibri" w:hAnsi="Calibri" w:cs="Calibri"/>
                <w:sz w:val="20"/>
              </w:rPr>
            </w:pPr>
            <w:r w:rsidRPr="00FF3F25">
              <w:rPr>
                <w:rFonts w:ascii="Calibri" w:hAnsi="Calibri" w:cs="Calibri"/>
                <w:sz w:val="20"/>
              </w:rPr>
              <w:t>Soy fuerte y vigoroso en mi trabajo</w:t>
            </w:r>
          </w:p>
        </w:tc>
        <w:tc>
          <w:tcPr>
            <w:tcW w:w="289" w:type="dxa"/>
            <w:vAlign w:val="center"/>
          </w:tcPr>
          <w:p w14:paraId="3D6CBF71"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8" w:type="dxa"/>
            <w:vAlign w:val="center"/>
          </w:tcPr>
          <w:p w14:paraId="0FF914AA"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9" w:type="dxa"/>
            <w:vAlign w:val="center"/>
          </w:tcPr>
          <w:p w14:paraId="619A8397"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0" w:type="dxa"/>
            <w:vAlign w:val="center"/>
          </w:tcPr>
          <w:p w14:paraId="7FB71CC8"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2ED81832"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3325139A"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5" w:type="dxa"/>
            <w:vAlign w:val="center"/>
          </w:tcPr>
          <w:p w14:paraId="306DC1D4"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1472" w:type="dxa"/>
          </w:tcPr>
          <w:p w14:paraId="7DB1B568" w14:textId="77777777" w:rsidR="00E469AE" w:rsidRPr="00FF3F25" w:rsidRDefault="00E469AE" w:rsidP="00B5390C">
            <w:pPr>
              <w:rPr>
                <w:rFonts w:ascii="Calibri" w:hAnsi="Calibri"/>
                <w:sz w:val="16"/>
                <w:szCs w:val="16"/>
              </w:rPr>
            </w:pPr>
          </w:p>
        </w:tc>
      </w:tr>
      <w:tr w:rsidR="00FF3F25" w:rsidRPr="00FF3F25" w14:paraId="6D35B9B7" w14:textId="77777777" w:rsidTr="00B5390C">
        <w:trPr>
          <w:trHeight w:hRule="exact" w:val="215"/>
          <w:jc w:val="center"/>
        </w:trPr>
        <w:tc>
          <w:tcPr>
            <w:tcW w:w="5892" w:type="dxa"/>
          </w:tcPr>
          <w:p w14:paraId="21CF283A" w14:textId="77777777" w:rsidR="00E469AE" w:rsidRPr="00FF3F25" w:rsidRDefault="00E469AE" w:rsidP="00B5390C">
            <w:pPr>
              <w:jc w:val="right"/>
              <w:rPr>
                <w:rFonts w:ascii="Calibri" w:hAnsi="Calibri" w:cs="Calibri"/>
                <w:sz w:val="20"/>
              </w:rPr>
            </w:pPr>
            <w:r w:rsidRPr="00FF3F25">
              <w:rPr>
                <w:rFonts w:ascii="Calibri" w:hAnsi="Calibri" w:cs="Calibri"/>
                <w:sz w:val="20"/>
              </w:rPr>
              <w:t>Estoy entusiasmado con mi trabajo</w:t>
            </w:r>
          </w:p>
        </w:tc>
        <w:tc>
          <w:tcPr>
            <w:tcW w:w="289" w:type="dxa"/>
            <w:vAlign w:val="center"/>
          </w:tcPr>
          <w:p w14:paraId="23470D71"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8" w:type="dxa"/>
            <w:vAlign w:val="center"/>
          </w:tcPr>
          <w:p w14:paraId="77DB6FC1"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9" w:type="dxa"/>
            <w:vAlign w:val="center"/>
          </w:tcPr>
          <w:p w14:paraId="385B38CC"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0" w:type="dxa"/>
            <w:vAlign w:val="center"/>
          </w:tcPr>
          <w:p w14:paraId="1E9EC35A"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4BB913FC"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16407E8B"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5" w:type="dxa"/>
            <w:vAlign w:val="center"/>
          </w:tcPr>
          <w:p w14:paraId="434365B9"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1472" w:type="dxa"/>
          </w:tcPr>
          <w:p w14:paraId="0BA25223" w14:textId="77777777" w:rsidR="00E469AE" w:rsidRPr="00FF3F25" w:rsidRDefault="00E469AE" w:rsidP="00B5390C">
            <w:pPr>
              <w:rPr>
                <w:rFonts w:ascii="Calibri" w:hAnsi="Calibri"/>
                <w:sz w:val="16"/>
                <w:szCs w:val="16"/>
              </w:rPr>
            </w:pPr>
          </w:p>
        </w:tc>
      </w:tr>
      <w:tr w:rsidR="00FF3F25" w:rsidRPr="00FF3F25" w14:paraId="356BB7BC" w14:textId="77777777" w:rsidTr="00B5390C">
        <w:trPr>
          <w:trHeight w:hRule="exact" w:val="215"/>
          <w:jc w:val="center"/>
        </w:trPr>
        <w:tc>
          <w:tcPr>
            <w:tcW w:w="5892" w:type="dxa"/>
          </w:tcPr>
          <w:p w14:paraId="412299BE" w14:textId="77777777" w:rsidR="00E469AE" w:rsidRPr="00FF3F25" w:rsidRDefault="00E469AE" w:rsidP="00B5390C">
            <w:pPr>
              <w:jc w:val="right"/>
              <w:rPr>
                <w:rFonts w:ascii="Calibri" w:hAnsi="Calibri" w:cs="Calibri"/>
                <w:sz w:val="20"/>
              </w:rPr>
            </w:pPr>
            <w:r w:rsidRPr="00FF3F25">
              <w:rPr>
                <w:rFonts w:ascii="Calibri" w:hAnsi="Calibri" w:cs="Calibri"/>
                <w:sz w:val="20"/>
              </w:rPr>
              <w:t>Cuando estoy trabajando, olvido todo lo que pasa alrededor de mí</w:t>
            </w:r>
          </w:p>
        </w:tc>
        <w:tc>
          <w:tcPr>
            <w:tcW w:w="289" w:type="dxa"/>
            <w:vAlign w:val="center"/>
          </w:tcPr>
          <w:p w14:paraId="6770D607"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8" w:type="dxa"/>
            <w:vAlign w:val="center"/>
          </w:tcPr>
          <w:p w14:paraId="6ECFB9BC"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9" w:type="dxa"/>
            <w:vAlign w:val="center"/>
          </w:tcPr>
          <w:p w14:paraId="3215506B"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0" w:type="dxa"/>
            <w:vAlign w:val="center"/>
          </w:tcPr>
          <w:p w14:paraId="76BADABB"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79662B2C"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5F931EE9"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5" w:type="dxa"/>
            <w:vAlign w:val="center"/>
          </w:tcPr>
          <w:p w14:paraId="2A15A816"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1472" w:type="dxa"/>
          </w:tcPr>
          <w:p w14:paraId="1BDE2CDC" w14:textId="77777777" w:rsidR="00E469AE" w:rsidRPr="00FF3F25" w:rsidRDefault="00E469AE" w:rsidP="00B5390C">
            <w:pPr>
              <w:rPr>
                <w:rFonts w:ascii="Calibri" w:hAnsi="Calibri"/>
                <w:sz w:val="16"/>
                <w:szCs w:val="16"/>
              </w:rPr>
            </w:pPr>
          </w:p>
        </w:tc>
      </w:tr>
      <w:tr w:rsidR="00FF3F25" w:rsidRPr="00FF3F25" w14:paraId="6F9B5D09" w14:textId="77777777" w:rsidTr="00B5390C">
        <w:trPr>
          <w:trHeight w:hRule="exact" w:val="215"/>
          <w:jc w:val="center"/>
        </w:trPr>
        <w:tc>
          <w:tcPr>
            <w:tcW w:w="5892" w:type="dxa"/>
          </w:tcPr>
          <w:p w14:paraId="0074698A" w14:textId="77777777" w:rsidR="00E469AE" w:rsidRPr="00FF3F25" w:rsidRDefault="00E469AE" w:rsidP="00B5390C">
            <w:pPr>
              <w:jc w:val="right"/>
              <w:rPr>
                <w:rFonts w:ascii="Calibri" w:hAnsi="Calibri" w:cs="Calibri"/>
                <w:sz w:val="20"/>
              </w:rPr>
            </w:pPr>
            <w:r w:rsidRPr="00FF3F25">
              <w:rPr>
                <w:rFonts w:ascii="Calibri" w:hAnsi="Calibri" w:cs="Calibri"/>
                <w:sz w:val="20"/>
              </w:rPr>
              <w:t>Mi trabajo me inspira</w:t>
            </w:r>
          </w:p>
        </w:tc>
        <w:tc>
          <w:tcPr>
            <w:tcW w:w="289" w:type="dxa"/>
            <w:vAlign w:val="center"/>
          </w:tcPr>
          <w:p w14:paraId="0D017621"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8" w:type="dxa"/>
            <w:vAlign w:val="center"/>
          </w:tcPr>
          <w:p w14:paraId="0C1D7CCD"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9" w:type="dxa"/>
            <w:vAlign w:val="center"/>
          </w:tcPr>
          <w:p w14:paraId="624974E9"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0" w:type="dxa"/>
            <w:vAlign w:val="center"/>
          </w:tcPr>
          <w:p w14:paraId="37170C30"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0A3B6110"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23074B33"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5" w:type="dxa"/>
            <w:vAlign w:val="center"/>
          </w:tcPr>
          <w:p w14:paraId="69DCB9B1"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1472" w:type="dxa"/>
          </w:tcPr>
          <w:p w14:paraId="53CCB728" w14:textId="77777777" w:rsidR="00E469AE" w:rsidRPr="00FF3F25" w:rsidRDefault="00E469AE" w:rsidP="00B5390C">
            <w:pPr>
              <w:rPr>
                <w:rFonts w:ascii="Calibri" w:hAnsi="Calibri"/>
                <w:sz w:val="16"/>
                <w:szCs w:val="16"/>
              </w:rPr>
            </w:pPr>
          </w:p>
        </w:tc>
      </w:tr>
      <w:tr w:rsidR="00FF3F25" w:rsidRPr="00FF3F25" w14:paraId="56234956" w14:textId="77777777" w:rsidTr="00B5390C">
        <w:trPr>
          <w:trHeight w:hRule="exact" w:val="215"/>
          <w:jc w:val="center"/>
        </w:trPr>
        <w:tc>
          <w:tcPr>
            <w:tcW w:w="5892" w:type="dxa"/>
          </w:tcPr>
          <w:p w14:paraId="364D0480" w14:textId="77777777" w:rsidR="00E469AE" w:rsidRPr="00FF3F25" w:rsidRDefault="00E469AE" w:rsidP="00B5390C">
            <w:pPr>
              <w:jc w:val="right"/>
              <w:rPr>
                <w:rFonts w:ascii="Calibri" w:hAnsi="Calibri" w:cs="Calibri"/>
                <w:sz w:val="20"/>
              </w:rPr>
            </w:pPr>
            <w:r w:rsidRPr="00FF3F25">
              <w:rPr>
                <w:rFonts w:ascii="Calibri" w:hAnsi="Calibri" w:cs="Calibri"/>
                <w:sz w:val="20"/>
              </w:rPr>
              <w:t>Cuando me levanto por la mañana, tengo ganas de ir a  trabajar</w:t>
            </w:r>
          </w:p>
        </w:tc>
        <w:tc>
          <w:tcPr>
            <w:tcW w:w="289" w:type="dxa"/>
            <w:vAlign w:val="center"/>
          </w:tcPr>
          <w:p w14:paraId="43B2816F"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8" w:type="dxa"/>
            <w:vAlign w:val="center"/>
          </w:tcPr>
          <w:p w14:paraId="321C5E7C"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9" w:type="dxa"/>
            <w:vAlign w:val="center"/>
          </w:tcPr>
          <w:p w14:paraId="056188C0"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0" w:type="dxa"/>
            <w:vAlign w:val="center"/>
          </w:tcPr>
          <w:p w14:paraId="09C7EF17"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562C07D1"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7234BB2F"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5" w:type="dxa"/>
            <w:vAlign w:val="center"/>
          </w:tcPr>
          <w:p w14:paraId="6BFDE73E"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1472" w:type="dxa"/>
          </w:tcPr>
          <w:p w14:paraId="069D2864" w14:textId="77777777" w:rsidR="00E469AE" w:rsidRPr="00FF3F25" w:rsidRDefault="00E469AE" w:rsidP="00B5390C">
            <w:pPr>
              <w:rPr>
                <w:rFonts w:ascii="Calibri" w:hAnsi="Calibri"/>
                <w:sz w:val="16"/>
                <w:szCs w:val="16"/>
              </w:rPr>
            </w:pPr>
          </w:p>
        </w:tc>
      </w:tr>
      <w:tr w:rsidR="00FF3F25" w:rsidRPr="00FF3F25" w14:paraId="4E769439" w14:textId="77777777" w:rsidTr="00B5390C">
        <w:trPr>
          <w:trHeight w:hRule="exact" w:val="215"/>
          <w:jc w:val="center"/>
        </w:trPr>
        <w:tc>
          <w:tcPr>
            <w:tcW w:w="5892" w:type="dxa"/>
          </w:tcPr>
          <w:p w14:paraId="22C14D3F" w14:textId="77777777" w:rsidR="00E469AE" w:rsidRPr="00FF3F25" w:rsidRDefault="00E469AE" w:rsidP="00B5390C">
            <w:pPr>
              <w:jc w:val="right"/>
              <w:rPr>
                <w:rFonts w:ascii="Calibri" w:hAnsi="Calibri" w:cs="Calibri"/>
                <w:sz w:val="20"/>
              </w:rPr>
            </w:pPr>
            <w:r w:rsidRPr="00FF3F25">
              <w:rPr>
                <w:rFonts w:ascii="Calibri" w:hAnsi="Calibri" w:cs="Calibri"/>
                <w:sz w:val="20"/>
              </w:rPr>
              <w:t>Soy feliz cuando estoy absorto en mi trabajo</w:t>
            </w:r>
          </w:p>
        </w:tc>
        <w:tc>
          <w:tcPr>
            <w:tcW w:w="289" w:type="dxa"/>
            <w:vAlign w:val="center"/>
          </w:tcPr>
          <w:p w14:paraId="6CBD3E07"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8" w:type="dxa"/>
            <w:vAlign w:val="center"/>
          </w:tcPr>
          <w:p w14:paraId="33019212"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9" w:type="dxa"/>
            <w:vAlign w:val="center"/>
          </w:tcPr>
          <w:p w14:paraId="5E4D9C5F"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0" w:type="dxa"/>
            <w:vAlign w:val="center"/>
          </w:tcPr>
          <w:p w14:paraId="6274CE90"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3625534A"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50F903B7"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5" w:type="dxa"/>
            <w:vAlign w:val="center"/>
          </w:tcPr>
          <w:p w14:paraId="7C106868"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1472" w:type="dxa"/>
          </w:tcPr>
          <w:p w14:paraId="1C825153" w14:textId="77777777" w:rsidR="00E469AE" w:rsidRPr="00FF3F25" w:rsidRDefault="00E469AE" w:rsidP="00B5390C">
            <w:pPr>
              <w:rPr>
                <w:rFonts w:ascii="Calibri" w:hAnsi="Calibri"/>
                <w:sz w:val="16"/>
                <w:szCs w:val="16"/>
              </w:rPr>
            </w:pPr>
          </w:p>
        </w:tc>
      </w:tr>
      <w:tr w:rsidR="00FF3F25" w:rsidRPr="00FF3F25" w14:paraId="66C6202A" w14:textId="77777777" w:rsidTr="00B5390C">
        <w:trPr>
          <w:trHeight w:hRule="exact" w:val="215"/>
          <w:jc w:val="center"/>
        </w:trPr>
        <w:tc>
          <w:tcPr>
            <w:tcW w:w="5892" w:type="dxa"/>
          </w:tcPr>
          <w:p w14:paraId="36213BF4" w14:textId="77777777" w:rsidR="00E469AE" w:rsidRPr="00FF3F25" w:rsidRDefault="00E469AE" w:rsidP="00B5390C">
            <w:pPr>
              <w:jc w:val="right"/>
              <w:rPr>
                <w:rFonts w:ascii="Calibri" w:hAnsi="Calibri" w:cs="Calibri"/>
                <w:sz w:val="20"/>
              </w:rPr>
            </w:pPr>
            <w:r w:rsidRPr="00FF3F25">
              <w:rPr>
                <w:rFonts w:ascii="Calibri" w:hAnsi="Calibri" w:cs="Calibri"/>
                <w:sz w:val="20"/>
              </w:rPr>
              <w:t>Estoy orgulloso del trabajo que hago</w:t>
            </w:r>
          </w:p>
        </w:tc>
        <w:tc>
          <w:tcPr>
            <w:tcW w:w="289" w:type="dxa"/>
            <w:vAlign w:val="center"/>
          </w:tcPr>
          <w:p w14:paraId="3405D309"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8" w:type="dxa"/>
            <w:vAlign w:val="center"/>
          </w:tcPr>
          <w:p w14:paraId="5E7DE07A"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9" w:type="dxa"/>
            <w:vAlign w:val="center"/>
          </w:tcPr>
          <w:p w14:paraId="1E198ADA"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0" w:type="dxa"/>
            <w:vAlign w:val="center"/>
          </w:tcPr>
          <w:p w14:paraId="54F0A190"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2E72FF62"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0CBC25ED"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5" w:type="dxa"/>
            <w:vAlign w:val="center"/>
          </w:tcPr>
          <w:p w14:paraId="2907A7FA"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1472" w:type="dxa"/>
          </w:tcPr>
          <w:p w14:paraId="25C3E21C" w14:textId="77777777" w:rsidR="00E469AE" w:rsidRPr="00FF3F25" w:rsidRDefault="00E469AE" w:rsidP="00B5390C">
            <w:pPr>
              <w:rPr>
                <w:rFonts w:ascii="Calibri" w:hAnsi="Calibri"/>
                <w:sz w:val="16"/>
                <w:szCs w:val="16"/>
              </w:rPr>
            </w:pPr>
          </w:p>
        </w:tc>
      </w:tr>
      <w:tr w:rsidR="00FF3F25" w:rsidRPr="00FF3F25" w14:paraId="5F209C96" w14:textId="77777777" w:rsidTr="00B5390C">
        <w:trPr>
          <w:trHeight w:hRule="exact" w:val="215"/>
          <w:jc w:val="center"/>
        </w:trPr>
        <w:tc>
          <w:tcPr>
            <w:tcW w:w="5892" w:type="dxa"/>
          </w:tcPr>
          <w:p w14:paraId="59CCDCD9" w14:textId="77777777" w:rsidR="00E469AE" w:rsidRPr="00FF3F25" w:rsidRDefault="00E469AE" w:rsidP="00B5390C">
            <w:pPr>
              <w:jc w:val="right"/>
              <w:rPr>
                <w:rFonts w:ascii="Calibri" w:hAnsi="Calibri" w:cs="Calibri"/>
                <w:sz w:val="20"/>
              </w:rPr>
            </w:pPr>
            <w:r w:rsidRPr="00FF3F25">
              <w:rPr>
                <w:rFonts w:ascii="Calibri" w:hAnsi="Calibri" w:cs="Calibri"/>
                <w:sz w:val="20"/>
              </w:rPr>
              <w:t>Estoy inmerso en mi trabajo</w:t>
            </w:r>
          </w:p>
        </w:tc>
        <w:tc>
          <w:tcPr>
            <w:tcW w:w="289" w:type="dxa"/>
            <w:vAlign w:val="center"/>
          </w:tcPr>
          <w:p w14:paraId="234158C2"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8" w:type="dxa"/>
            <w:vAlign w:val="center"/>
          </w:tcPr>
          <w:p w14:paraId="1CF6E1D8"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9" w:type="dxa"/>
            <w:vAlign w:val="center"/>
          </w:tcPr>
          <w:p w14:paraId="4642ED5E"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0" w:type="dxa"/>
            <w:vAlign w:val="center"/>
          </w:tcPr>
          <w:p w14:paraId="1098F715"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574BA27D"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0BA588A7"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5" w:type="dxa"/>
            <w:vAlign w:val="center"/>
          </w:tcPr>
          <w:p w14:paraId="68783014"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1472" w:type="dxa"/>
          </w:tcPr>
          <w:p w14:paraId="65D95F0F" w14:textId="77777777" w:rsidR="00E469AE" w:rsidRPr="00FF3F25" w:rsidRDefault="00E469AE" w:rsidP="00B5390C">
            <w:pPr>
              <w:rPr>
                <w:rFonts w:ascii="Calibri" w:hAnsi="Calibri"/>
                <w:sz w:val="16"/>
                <w:szCs w:val="16"/>
              </w:rPr>
            </w:pPr>
          </w:p>
        </w:tc>
      </w:tr>
      <w:tr w:rsidR="00FF3F25" w:rsidRPr="00FF3F25" w14:paraId="26642521" w14:textId="77777777" w:rsidTr="00B5390C">
        <w:trPr>
          <w:trHeight w:hRule="exact" w:val="215"/>
          <w:jc w:val="center"/>
        </w:trPr>
        <w:tc>
          <w:tcPr>
            <w:tcW w:w="5892" w:type="dxa"/>
          </w:tcPr>
          <w:p w14:paraId="0124140B" w14:textId="77777777" w:rsidR="00E469AE" w:rsidRPr="00FF3F25" w:rsidRDefault="00E469AE" w:rsidP="00B5390C">
            <w:pPr>
              <w:jc w:val="right"/>
              <w:rPr>
                <w:rFonts w:ascii="Calibri" w:hAnsi="Calibri" w:cs="Calibri"/>
                <w:sz w:val="20"/>
              </w:rPr>
            </w:pPr>
            <w:r w:rsidRPr="00FF3F25">
              <w:rPr>
                <w:rFonts w:ascii="Calibri" w:hAnsi="Calibri" w:cs="Calibri"/>
                <w:sz w:val="20"/>
              </w:rPr>
              <w:t>Puedo continuar trabajando durante largos períodos de tiempo</w:t>
            </w:r>
          </w:p>
        </w:tc>
        <w:tc>
          <w:tcPr>
            <w:tcW w:w="289" w:type="dxa"/>
            <w:vAlign w:val="center"/>
          </w:tcPr>
          <w:p w14:paraId="60218C89"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8" w:type="dxa"/>
            <w:vAlign w:val="center"/>
          </w:tcPr>
          <w:p w14:paraId="021959DD"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9" w:type="dxa"/>
            <w:vAlign w:val="center"/>
          </w:tcPr>
          <w:p w14:paraId="2199160E"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0" w:type="dxa"/>
            <w:vAlign w:val="center"/>
          </w:tcPr>
          <w:p w14:paraId="08EFD55B"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73D8CC5D"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5F24F07D"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5" w:type="dxa"/>
            <w:vAlign w:val="center"/>
          </w:tcPr>
          <w:p w14:paraId="272ACA0C"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1472" w:type="dxa"/>
          </w:tcPr>
          <w:p w14:paraId="2F95F1A5" w14:textId="77777777" w:rsidR="00E469AE" w:rsidRPr="00FF3F25" w:rsidRDefault="00E469AE" w:rsidP="00B5390C">
            <w:pPr>
              <w:rPr>
                <w:rFonts w:ascii="Calibri" w:hAnsi="Calibri"/>
                <w:sz w:val="16"/>
                <w:szCs w:val="16"/>
              </w:rPr>
            </w:pPr>
          </w:p>
        </w:tc>
      </w:tr>
      <w:tr w:rsidR="00FF3F25" w:rsidRPr="00FF3F25" w14:paraId="59B1C954" w14:textId="77777777" w:rsidTr="00B5390C">
        <w:trPr>
          <w:trHeight w:hRule="exact" w:val="215"/>
          <w:jc w:val="center"/>
        </w:trPr>
        <w:tc>
          <w:tcPr>
            <w:tcW w:w="5892" w:type="dxa"/>
          </w:tcPr>
          <w:p w14:paraId="6AF122D3" w14:textId="77777777" w:rsidR="00E469AE" w:rsidRPr="00FF3F25" w:rsidRDefault="00E469AE" w:rsidP="00B5390C">
            <w:pPr>
              <w:jc w:val="right"/>
              <w:rPr>
                <w:rFonts w:ascii="Calibri" w:hAnsi="Calibri" w:cs="Calibri"/>
                <w:sz w:val="20"/>
              </w:rPr>
            </w:pPr>
            <w:r w:rsidRPr="00FF3F25">
              <w:rPr>
                <w:rFonts w:ascii="Calibri" w:hAnsi="Calibri" w:cs="Calibri"/>
                <w:sz w:val="20"/>
              </w:rPr>
              <w:t xml:space="preserve">Mi trabajo es retador </w:t>
            </w:r>
          </w:p>
        </w:tc>
        <w:tc>
          <w:tcPr>
            <w:tcW w:w="289" w:type="dxa"/>
            <w:vAlign w:val="center"/>
          </w:tcPr>
          <w:p w14:paraId="3FD1EF90"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8" w:type="dxa"/>
            <w:vAlign w:val="center"/>
          </w:tcPr>
          <w:p w14:paraId="73E04B57"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9" w:type="dxa"/>
            <w:vAlign w:val="center"/>
          </w:tcPr>
          <w:p w14:paraId="7EB7353F"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0" w:type="dxa"/>
            <w:vAlign w:val="center"/>
          </w:tcPr>
          <w:p w14:paraId="5582C0C6"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142A54C2"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37024E60"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5" w:type="dxa"/>
            <w:vAlign w:val="center"/>
          </w:tcPr>
          <w:p w14:paraId="6E857FAE"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1472" w:type="dxa"/>
          </w:tcPr>
          <w:p w14:paraId="12802901" w14:textId="77777777" w:rsidR="00E469AE" w:rsidRPr="00FF3F25" w:rsidRDefault="00E469AE" w:rsidP="00B5390C">
            <w:pPr>
              <w:rPr>
                <w:rFonts w:ascii="Calibri" w:hAnsi="Calibri"/>
                <w:sz w:val="16"/>
                <w:szCs w:val="16"/>
              </w:rPr>
            </w:pPr>
          </w:p>
        </w:tc>
      </w:tr>
      <w:tr w:rsidR="00FF3F25" w:rsidRPr="00FF3F25" w14:paraId="5CB1E17D" w14:textId="77777777" w:rsidTr="00B5390C">
        <w:trPr>
          <w:trHeight w:hRule="exact" w:val="215"/>
          <w:jc w:val="center"/>
        </w:trPr>
        <w:tc>
          <w:tcPr>
            <w:tcW w:w="5892" w:type="dxa"/>
          </w:tcPr>
          <w:p w14:paraId="14857DAD" w14:textId="77777777" w:rsidR="00E469AE" w:rsidRPr="00FF3F25" w:rsidRDefault="00E469AE" w:rsidP="00B5390C">
            <w:pPr>
              <w:jc w:val="right"/>
              <w:rPr>
                <w:rFonts w:ascii="Calibri" w:hAnsi="Calibri" w:cs="Calibri"/>
                <w:sz w:val="20"/>
              </w:rPr>
            </w:pPr>
            <w:r w:rsidRPr="00FF3F25">
              <w:rPr>
                <w:rFonts w:ascii="Calibri" w:hAnsi="Calibri" w:cs="Calibri"/>
                <w:sz w:val="20"/>
              </w:rPr>
              <w:t>Me “dejo  llevar” por mi trabajo</w:t>
            </w:r>
          </w:p>
        </w:tc>
        <w:tc>
          <w:tcPr>
            <w:tcW w:w="289" w:type="dxa"/>
            <w:vAlign w:val="center"/>
          </w:tcPr>
          <w:p w14:paraId="60330760"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8" w:type="dxa"/>
            <w:vAlign w:val="center"/>
          </w:tcPr>
          <w:p w14:paraId="20AECA30"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9" w:type="dxa"/>
            <w:vAlign w:val="center"/>
          </w:tcPr>
          <w:p w14:paraId="6C8F64E2"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0" w:type="dxa"/>
            <w:vAlign w:val="center"/>
          </w:tcPr>
          <w:p w14:paraId="541E1CF3"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22497105"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76817F04"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5" w:type="dxa"/>
            <w:vAlign w:val="center"/>
          </w:tcPr>
          <w:p w14:paraId="60F2B11D"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1472" w:type="dxa"/>
          </w:tcPr>
          <w:p w14:paraId="59819EB1" w14:textId="77777777" w:rsidR="00E469AE" w:rsidRPr="00FF3F25" w:rsidRDefault="00E469AE" w:rsidP="00B5390C">
            <w:pPr>
              <w:rPr>
                <w:rFonts w:ascii="Calibri" w:hAnsi="Calibri"/>
                <w:sz w:val="16"/>
                <w:szCs w:val="16"/>
              </w:rPr>
            </w:pPr>
          </w:p>
        </w:tc>
      </w:tr>
      <w:tr w:rsidR="00FF3F25" w:rsidRPr="00FF3F25" w14:paraId="6CD87A36" w14:textId="77777777" w:rsidTr="00B5390C">
        <w:trPr>
          <w:trHeight w:hRule="exact" w:val="215"/>
          <w:jc w:val="center"/>
        </w:trPr>
        <w:tc>
          <w:tcPr>
            <w:tcW w:w="5892" w:type="dxa"/>
          </w:tcPr>
          <w:p w14:paraId="2F24558C" w14:textId="77777777" w:rsidR="00E469AE" w:rsidRPr="00FF3F25" w:rsidRDefault="00E469AE" w:rsidP="00B5390C">
            <w:pPr>
              <w:jc w:val="right"/>
              <w:rPr>
                <w:rFonts w:ascii="Calibri" w:hAnsi="Calibri" w:cs="Calibri"/>
                <w:sz w:val="20"/>
              </w:rPr>
            </w:pPr>
            <w:r w:rsidRPr="00FF3F25">
              <w:rPr>
                <w:rFonts w:ascii="Calibri" w:hAnsi="Calibri" w:cs="Calibri"/>
                <w:sz w:val="20"/>
              </w:rPr>
              <w:t xml:space="preserve">Soy muy persistente en mi trabajo </w:t>
            </w:r>
          </w:p>
        </w:tc>
        <w:tc>
          <w:tcPr>
            <w:tcW w:w="289" w:type="dxa"/>
            <w:vAlign w:val="center"/>
          </w:tcPr>
          <w:p w14:paraId="1FF2AD3C"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8" w:type="dxa"/>
            <w:vAlign w:val="center"/>
          </w:tcPr>
          <w:p w14:paraId="3BEC9450"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9" w:type="dxa"/>
            <w:vAlign w:val="center"/>
          </w:tcPr>
          <w:p w14:paraId="7E029FC5"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0" w:type="dxa"/>
            <w:vAlign w:val="center"/>
          </w:tcPr>
          <w:p w14:paraId="45B8392F"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47769A36"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2C06F72A"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5" w:type="dxa"/>
            <w:vAlign w:val="center"/>
          </w:tcPr>
          <w:p w14:paraId="2244CF2A"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1472" w:type="dxa"/>
          </w:tcPr>
          <w:p w14:paraId="44CC4DFB" w14:textId="77777777" w:rsidR="00E469AE" w:rsidRPr="00FF3F25" w:rsidRDefault="00E469AE" w:rsidP="00B5390C">
            <w:pPr>
              <w:rPr>
                <w:rFonts w:ascii="Calibri" w:hAnsi="Calibri"/>
                <w:sz w:val="16"/>
                <w:szCs w:val="16"/>
              </w:rPr>
            </w:pPr>
          </w:p>
        </w:tc>
      </w:tr>
      <w:tr w:rsidR="00FF3F25" w:rsidRPr="00FF3F25" w14:paraId="0DB646A3" w14:textId="77777777" w:rsidTr="00B5390C">
        <w:trPr>
          <w:trHeight w:hRule="exact" w:val="215"/>
          <w:jc w:val="center"/>
        </w:trPr>
        <w:tc>
          <w:tcPr>
            <w:tcW w:w="5892" w:type="dxa"/>
          </w:tcPr>
          <w:p w14:paraId="47D55643" w14:textId="77777777" w:rsidR="00E469AE" w:rsidRPr="00FF3F25" w:rsidRDefault="00E469AE" w:rsidP="00B5390C">
            <w:pPr>
              <w:jc w:val="right"/>
              <w:rPr>
                <w:rFonts w:ascii="Calibri" w:hAnsi="Calibri" w:cs="Calibri"/>
                <w:sz w:val="20"/>
              </w:rPr>
            </w:pPr>
            <w:r w:rsidRPr="00FF3F25">
              <w:rPr>
                <w:rFonts w:ascii="Calibri" w:hAnsi="Calibri" w:cs="Calibri"/>
                <w:sz w:val="20"/>
              </w:rPr>
              <w:t>Me es difícil “desconectar” del trabajo</w:t>
            </w:r>
          </w:p>
        </w:tc>
        <w:tc>
          <w:tcPr>
            <w:tcW w:w="289" w:type="dxa"/>
            <w:vAlign w:val="center"/>
          </w:tcPr>
          <w:p w14:paraId="5E5B30DD"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8" w:type="dxa"/>
            <w:vAlign w:val="center"/>
          </w:tcPr>
          <w:p w14:paraId="6B6E7708"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9" w:type="dxa"/>
            <w:vAlign w:val="center"/>
          </w:tcPr>
          <w:p w14:paraId="07D96B91"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0" w:type="dxa"/>
            <w:vAlign w:val="center"/>
          </w:tcPr>
          <w:p w14:paraId="3B003E51"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13637C73"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6AAA0524"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5" w:type="dxa"/>
            <w:vAlign w:val="center"/>
          </w:tcPr>
          <w:p w14:paraId="17942D38"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1472" w:type="dxa"/>
          </w:tcPr>
          <w:p w14:paraId="2A97697A" w14:textId="77777777" w:rsidR="00E469AE" w:rsidRPr="00FF3F25" w:rsidRDefault="00E469AE" w:rsidP="00B5390C">
            <w:pPr>
              <w:rPr>
                <w:rFonts w:ascii="Calibri" w:hAnsi="Calibri"/>
                <w:sz w:val="16"/>
                <w:szCs w:val="16"/>
              </w:rPr>
            </w:pPr>
          </w:p>
        </w:tc>
      </w:tr>
      <w:tr w:rsidR="00FF3F25" w:rsidRPr="00FF3F25" w14:paraId="7EE2F69B" w14:textId="77777777" w:rsidTr="00B5390C">
        <w:trPr>
          <w:trHeight w:hRule="exact" w:val="215"/>
          <w:jc w:val="center"/>
        </w:trPr>
        <w:tc>
          <w:tcPr>
            <w:tcW w:w="5892" w:type="dxa"/>
          </w:tcPr>
          <w:p w14:paraId="24C0A279" w14:textId="77777777" w:rsidR="00E469AE" w:rsidRPr="00FF3F25" w:rsidRDefault="00E469AE" w:rsidP="00B5390C">
            <w:pPr>
              <w:jc w:val="right"/>
              <w:rPr>
                <w:rFonts w:ascii="Calibri" w:hAnsi="Calibri" w:cs="Calibri"/>
                <w:sz w:val="20"/>
              </w:rPr>
            </w:pPr>
            <w:r w:rsidRPr="00FF3F25">
              <w:rPr>
                <w:rFonts w:ascii="Calibri" w:hAnsi="Calibri" w:cs="Calibri"/>
                <w:sz w:val="20"/>
              </w:rPr>
              <w:t xml:space="preserve">Incluso cuando las cosas no van bien, continúo trabajando </w:t>
            </w:r>
          </w:p>
        </w:tc>
        <w:tc>
          <w:tcPr>
            <w:tcW w:w="289" w:type="dxa"/>
            <w:vAlign w:val="center"/>
          </w:tcPr>
          <w:p w14:paraId="0D25CBD6" w14:textId="77777777" w:rsidR="00E469AE" w:rsidRPr="00FF3F25" w:rsidRDefault="00E469AE" w:rsidP="00B5390C">
            <w:pPr>
              <w:jc w:val="center"/>
              <w:rPr>
                <w:rFonts w:ascii="Calibri" w:hAnsi="Calibri"/>
                <w:sz w:val="16"/>
                <w:szCs w:val="16"/>
              </w:rPr>
            </w:pPr>
            <w:r w:rsidRPr="00FF3F25">
              <w:rPr>
                <w:rFonts w:ascii="Calibri" w:hAnsi="Calibri"/>
                <w:sz w:val="16"/>
                <w:szCs w:val="16"/>
              </w:rPr>
              <w:t>0</w:t>
            </w:r>
          </w:p>
        </w:tc>
        <w:tc>
          <w:tcPr>
            <w:tcW w:w="288" w:type="dxa"/>
            <w:vAlign w:val="center"/>
          </w:tcPr>
          <w:p w14:paraId="7E0975FA" w14:textId="77777777" w:rsidR="00E469AE" w:rsidRPr="00FF3F25" w:rsidRDefault="00E469AE" w:rsidP="00B5390C">
            <w:pPr>
              <w:jc w:val="center"/>
              <w:rPr>
                <w:rFonts w:ascii="Calibri" w:hAnsi="Calibri"/>
                <w:sz w:val="16"/>
                <w:szCs w:val="16"/>
              </w:rPr>
            </w:pPr>
            <w:r w:rsidRPr="00FF3F25">
              <w:rPr>
                <w:rFonts w:ascii="Calibri" w:hAnsi="Calibri"/>
                <w:sz w:val="16"/>
                <w:szCs w:val="16"/>
              </w:rPr>
              <w:t>1</w:t>
            </w:r>
          </w:p>
        </w:tc>
        <w:tc>
          <w:tcPr>
            <w:tcW w:w="289" w:type="dxa"/>
            <w:vAlign w:val="center"/>
          </w:tcPr>
          <w:p w14:paraId="4C000296" w14:textId="77777777" w:rsidR="00E469AE" w:rsidRPr="00FF3F25" w:rsidRDefault="00E469AE" w:rsidP="00B5390C">
            <w:pPr>
              <w:jc w:val="center"/>
              <w:rPr>
                <w:rFonts w:ascii="Calibri" w:hAnsi="Calibri"/>
                <w:sz w:val="16"/>
                <w:szCs w:val="16"/>
              </w:rPr>
            </w:pPr>
            <w:r w:rsidRPr="00FF3F25">
              <w:rPr>
                <w:rFonts w:ascii="Calibri" w:hAnsi="Calibri"/>
                <w:sz w:val="16"/>
                <w:szCs w:val="16"/>
              </w:rPr>
              <w:t>2</w:t>
            </w:r>
          </w:p>
        </w:tc>
        <w:tc>
          <w:tcPr>
            <w:tcW w:w="290" w:type="dxa"/>
            <w:vAlign w:val="center"/>
          </w:tcPr>
          <w:p w14:paraId="37701D9E" w14:textId="77777777" w:rsidR="00E469AE" w:rsidRPr="00FF3F25" w:rsidRDefault="00E469AE" w:rsidP="00B5390C">
            <w:pPr>
              <w:jc w:val="center"/>
              <w:rPr>
                <w:rFonts w:ascii="Calibri" w:hAnsi="Calibri"/>
                <w:sz w:val="16"/>
                <w:szCs w:val="16"/>
              </w:rPr>
            </w:pPr>
            <w:r w:rsidRPr="00FF3F25">
              <w:rPr>
                <w:rFonts w:ascii="Calibri" w:hAnsi="Calibri"/>
                <w:sz w:val="16"/>
                <w:szCs w:val="16"/>
              </w:rPr>
              <w:t>3</w:t>
            </w:r>
          </w:p>
        </w:tc>
        <w:tc>
          <w:tcPr>
            <w:tcW w:w="290" w:type="dxa"/>
            <w:vAlign w:val="center"/>
          </w:tcPr>
          <w:p w14:paraId="632D0A2B" w14:textId="77777777" w:rsidR="00E469AE" w:rsidRPr="00FF3F25" w:rsidRDefault="00E469AE" w:rsidP="00B5390C">
            <w:pPr>
              <w:jc w:val="center"/>
              <w:rPr>
                <w:rFonts w:ascii="Calibri" w:hAnsi="Calibri"/>
                <w:sz w:val="16"/>
                <w:szCs w:val="16"/>
              </w:rPr>
            </w:pPr>
            <w:r w:rsidRPr="00FF3F25">
              <w:rPr>
                <w:rFonts w:ascii="Calibri" w:hAnsi="Calibri"/>
                <w:sz w:val="16"/>
                <w:szCs w:val="16"/>
              </w:rPr>
              <w:t>4</w:t>
            </w:r>
          </w:p>
        </w:tc>
        <w:tc>
          <w:tcPr>
            <w:tcW w:w="290" w:type="dxa"/>
            <w:vAlign w:val="center"/>
          </w:tcPr>
          <w:p w14:paraId="51EBF04E" w14:textId="77777777" w:rsidR="00E469AE" w:rsidRPr="00FF3F25" w:rsidRDefault="00E469AE" w:rsidP="00B5390C">
            <w:pPr>
              <w:jc w:val="center"/>
              <w:rPr>
                <w:rFonts w:ascii="Calibri" w:hAnsi="Calibri"/>
                <w:sz w:val="16"/>
                <w:szCs w:val="16"/>
              </w:rPr>
            </w:pPr>
            <w:r w:rsidRPr="00FF3F25">
              <w:rPr>
                <w:rFonts w:ascii="Calibri" w:hAnsi="Calibri"/>
                <w:sz w:val="16"/>
                <w:szCs w:val="16"/>
              </w:rPr>
              <w:t>5</w:t>
            </w:r>
          </w:p>
        </w:tc>
        <w:tc>
          <w:tcPr>
            <w:tcW w:w="295" w:type="dxa"/>
            <w:vAlign w:val="center"/>
          </w:tcPr>
          <w:p w14:paraId="636ED49F" w14:textId="77777777" w:rsidR="00E469AE" w:rsidRPr="00FF3F25" w:rsidRDefault="00E469AE" w:rsidP="00B5390C">
            <w:pPr>
              <w:jc w:val="center"/>
              <w:rPr>
                <w:rFonts w:ascii="Calibri" w:hAnsi="Calibri"/>
                <w:sz w:val="16"/>
                <w:szCs w:val="16"/>
              </w:rPr>
            </w:pPr>
            <w:r w:rsidRPr="00FF3F25">
              <w:rPr>
                <w:rFonts w:ascii="Calibri" w:hAnsi="Calibri"/>
                <w:sz w:val="16"/>
                <w:szCs w:val="16"/>
              </w:rPr>
              <w:t>6</w:t>
            </w:r>
          </w:p>
        </w:tc>
        <w:tc>
          <w:tcPr>
            <w:tcW w:w="1472" w:type="dxa"/>
          </w:tcPr>
          <w:p w14:paraId="2DDFD45E" w14:textId="77777777" w:rsidR="00E469AE" w:rsidRPr="00FF3F25" w:rsidRDefault="00E469AE" w:rsidP="00B5390C">
            <w:pPr>
              <w:rPr>
                <w:rFonts w:ascii="Calibri" w:hAnsi="Calibri"/>
                <w:sz w:val="16"/>
                <w:szCs w:val="16"/>
              </w:rPr>
            </w:pPr>
          </w:p>
        </w:tc>
      </w:tr>
      <w:tr w:rsidR="00FF3F25" w:rsidRPr="00FF3F25" w14:paraId="0638E5E7" w14:textId="77777777" w:rsidTr="00B5390C">
        <w:trPr>
          <w:trHeight w:hRule="exact" w:val="125"/>
          <w:jc w:val="center"/>
        </w:trPr>
        <w:tc>
          <w:tcPr>
            <w:tcW w:w="5892" w:type="dxa"/>
            <w:tcBorders>
              <w:bottom w:val="single" w:sz="4" w:space="0" w:color="auto"/>
            </w:tcBorders>
            <w:vAlign w:val="center"/>
          </w:tcPr>
          <w:p w14:paraId="641B9E0E" w14:textId="77777777" w:rsidR="00E469AE" w:rsidRPr="00FF3F25" w:rsidRDefault="00E469AE" w:rsidP="00B5390C">
            <w:pPr>
              <w:ind w:left="-133"/>
              <w:jc w:val="right"/>
              <w:rPr>
                <w:rFonts w:ascii="Calibri" w:hAnsi="Calibri"/>
                <w:sz w:val="20"/>
              </w:rPr>
            </w:pPr>
          </w:p>
        </w:tc>
        <w:tc>
          <w:tcPr>
            <w:tcW w:w="289" w:type="dxa"/>
            <w:tcBorders>
              <w:bottom w:val="single" w:sz="4" w:space="0" w:color="auto"/>
            </w:tcBorders>
            <w:vAlign w:val="center"/>
          </w:tcPr>
          <w:p w14:paraId="128B61C5" w14:textId="77777777" w:rsidR="00E469AE" w:rsidRPr="00FF3F25" w:rsidRDefault="00E469AE" w:rsidP="00B5390C">
            <w:pPr>
              <w:jc w:val="center"/>
              <w:rPr>
                <w:rFonts w:ascii="Calibri" w:hAnsi="Calibri"/>
                <w:sz w:val="16"/>
                <w:szCs w:val="16"/>
              </w:rPr>
            </w:pPr>
          </w:p>
        </w:tc>
        <w:tc>
          <w:tcPr>
            <w:tcW w:w="288" w:type="dxa"/>
            <w:tcBorders>
              <w:bottom w:val="single" w:sz="4" w:space="0" w:color="auto"/>
            </w:tcBorders>
            <w:vAlign w:val="center"/>
          </w:tcPr>
          <w:p w14:paraId="08327E83" w14:textId="77777777" w:rsidR="00E469AE" w:rsidRPr="00FF3F25" w:rsidRDefault="00E469AE" w:rsidP="00B5390C">
            <w:pPr>
              <w:jc w:val="center"/>
              <w:rPr>
                <w:rFonts w:ascii="Calibri" w:hAnsi="Calibri"/>
                <w:sz w:val="16"/>
                <w:szCs w:val="16"/>
              </w:rPr>
            </w:pPr>
          </w:p>
        </w:tc>
        <w:tc>
          <w:tcPr>
            <w:tcW w:w="289" w:type="dxa"/>
            <w:tcBorders>
              <w:bottom w:val="single" w:sz="4" w:space="0" w:color="auto"/>
            </w:tcBorders>
            <w:vAlign w:val="center"/>
          </w:tcPr>
          <w:p w14:paraId="142C270F" w14:textId="77777777" w:rsidR="00E469AE" w:rsidRPr="00FF3F25" w:rsidRDefault="00E469AE" w:rsidP="00B5390C">
            <w:pPr>
              <w:jc w:val="center"/>
              <w:rPr>
                <w:rFonts w:ascii="Calibri" w:hAnsi="Calibri"/>
                <w:sz w:val="16"/>
                <w:szCs w:val="16"/>
              </w:rPr>
            </w:pPr>
          </w:p>
        </w:tc>
        <w:tc>
          <w:tcPr>
            <w:tcW w:w="290" w:type="dxa"/>
            <w:tcBorders>
              <w:bottom w:val="single" w:sz="4" w:space="0" w:color="auto"/>
            </w:tcBorders>
            <w:vAlign w:val="center"/>
          </w:tcPr>
          <w:p w14:paraId="7CE31827" w14:textId="77777777" w:rsidR="00E469AE" w:rsidRPr="00FF3F25" w:rsidRDefault="00E469AE" w:rsidP="00B5390C">
            <w:pPr>
              <w:jc w:val="center"/>
              <w:rPr>
                <w:rFonts w:ascii="Calibri" w:hAnsi="Calibri"/>
                <w:sz w:val="16"/>
                <w:szCs w:val="16"/>
              </w:rPr>
            </w:pPr>
          </w:p>
        </w:tc>
        <w:tc>
          <w:tcPr>
            <w:tcW w:w="290" w:type="dxa"/>
            <w:tcBorders>
              <w:bottom w:val="single" w:sz="4" w:space="0" w:color="auto"/>
            </w:tcBorders>
            <w:vAlign w:val="center"/>
          </w:tcPr>
          <w:p w14:paraId="2F2288BB" w14:textId="77777777" w:rsidR="00E469AE" w:rsidRPr="00FF3F25" w:rsidRDefault="00E469AE" w:rsidP="00B5390C">
            <w:pPr>
              <w:jc w:val="center"/>
              <w:rPr>
                <w:rFonts w:ascii="Calibri" w:hAnsi="Calibri"/>
                <w:sz w:val="16"/>
                <w:szCs w:val="16"/>
              </w:rPr>
            </w:pPr>
          </w:p>
        </w:tc>
        <w:tc>
          <w:tcPr>
            <w:tcW w:w="290" w:type="dxa"/>
            <w:tcBorders>
              <w:bottom w:val="single" w:sz="4" w:space="0" w:color="auto"/>
            </w:tcBorders>
            <w:vAlign w:val="center"/>
          </w:tcPr>
          <w:p w14:paraId="5AE42B73" w14:textId="77777777" w:rsidR="00E469AE" w:rsidRPr="00FF3F25" w:rsidRDefault="00E469AE" w:rsidP="00B5390C">
            <w:pPr>
              <w:jc w:val="center"/>
              <w:rPr>
                <w:rFonts w:ascii="Calibri" w:hAnsi="Calibri"/>
                <w:sz w:val="16"/>
                <w:szCs w:val="16"/>
              </w:rPr>
            </w:pPr>
          </w:p>
        </w:tc>
        <w:tc>
          <w:tcPr>
            <w:tcW w:w="295" w:type="dxa"/>
            <w:tcBorders>
              <w:bottom w:val="single" w:sz="4" w:space="0" w:color="auto"/>
            </w:tcBorders>
            <w:vAlign w:val="center"/>
          </w:tcPr>
          <w:p w14:paraId="7E63B97C" w14:textId="77777777" w:rsidR="00E469AE" w:rsidRPr="00FF3F25" w:rsidRDefault="00E469AE" w:rsidP="00B5390C">
            <w:pPr>
              <w:jc w:val="center"/>
              <w:rPr>
                <w:rFonts w:ascii="Calibri" w:hAnsi="Calibri"/>
                <w:sz w:val="16"/>
                <w:szCs w:val="16"/>
              </w:rPr>
            </w:pPr>
          </w:p>
        </w:tc>
        <w:tc>
          <w:tcPr>
            <w:tcW w:w="1472" w:type="dxa"/>
            <w:tcBorders>
              <w:bottom w:val="single" w:sz="4" w:space="0" w:color="auto"/>
            </w:tcBorders>
            <w:vAlign w:val="center"/>
          </w:tcPr>
          <w:p w14:paraId="52CFBAAA" w14:textId="77777777" w:rsidR="00E469AE" w:rsidRPr="00FF3F25" w:rsidRDefault="00E469AE" w:rsidP="00B5390C">
            <w:pPr>
              <w:rPr>
                <w:rFonts w:ascii="Calibri" w:hAnsi="Calibri"/>
                <w:sz w:val="16"/>
                <w:szCs w:val="16"/>
              </w:rPr>
            </w:pPr>
          </w:p>
        </w:tc>
      </w:tr>
    </w:tbl>
    <w:p w14:paraId="4FD86FBC" w14:textId="77777777" w:rsidR="00E469AE" w:rsidRPr="00FF3F25" w:rsidRDefault="00E469AE" w:rsidP="00E469AE">
      <w:pPr>
        <w:rPr>
          <w:rFonts w:ascii="Calibri" w:hAnsi="Calibri"/>
          <w:sz w:val="20"/>
        </w:rPr>
      </w:pPr>
    </w:p>
    <w:p w14:paraId="3D436E91" w14:textId="77777777" w:rsidR="00E469AE" w:rsidRPr="00FF3F25" w:rsidRDefault="00E469AE" w:rsidP="00E469AE">
      <w:pPr>
        <w:jc w:val="both"/>
        <w:rPr>
          <w:rFonts w:ascii="Calibri" w:hAnsi="Calibri"/>
          <w:szCs w:val="24"/>
        </w:rPr>
      </w:pPr>
      <w:r w:rsidRPr="00FF3F25">
        <w:rPr>
          <w:rFonts w:ascii="Calibri" w:hAnsi="Calibri"/>
          <w:szCs w:val="24"/>
        </w:rPr>
        <w:t xml:space="preserve">Lo que usted, amable participante, nos ha expuesto hasta ahora es muy importante para la evaluación de sus condiciones de trabajo y de su calidad de vida laboral; así como para la de su centro, la de su entorno profesional y la de los servicios humanos en general. </w:t>
      </w:r>
    </w:p>
    <w:p w14:paraId="5EF58066" w14:textId="77777777" w:rsidR="00E469AE" w:rsidRPr="00FF3F25" w:rsidRDefault="00E469AE" w:rsidP="00E469AE">
      <w:pPr>
        <w:jc w:val="both"/>
        <w:rPr>
          <w:rFonts w:ascii="Calibri" w:hAnsi="Calibri"/>
          <w:szCs w:val="24"/>
        </w:rPr>
      </w:pPr>
      <w:r w:rsidRPr="00FF3F25">
        <w:rPr>
          <w:rFonts w:ascii="Calibri" w:hAnsi="Calibri"/>
          <w:szCs w:val="24"/>
        </w:rPr>
        <w:t>Ahora, le invitamos a que tenga la gentileza de completar esta tarea matizando algunas de sus percepciones, reflexiones, valoraciones y posturas personales ante este contexto de su experiencia profesional.</w:t>
      </w:r>
    </w:p>
    <w:p w14:paraId="0B4BAD16" w14:textId="77777777" w:rsidR="00E469AE" w:rsidRPr="00FF3F25" w:rsidRDefault="00E469AE" w:rsidP="00E469AE">
      <w:pPr>
        <w:jc w:val="center"/>
        <w:rPr>
          <w:rFonts w:ascii="Calibri" w:hAnsi="Calibri"/>
          <w:b/>
          <w:szCs w:val="24"/>
        </w:rPr>
      </w:pPr>
      <w:r w:rsidRPr="00FF3F25">
        <w:rPr>
          <w:rFonts w:ascii="Calibri" w:hAnsi="Calibri"/>
          <w:b/>
          <w:szCs w:val="24"/>
        </w:rPr>
        <w:t>12.</w:t>
      </w:r>
      <w:r w:rsidRPr="00FF3F25">
        <w:rPr>
          <w:rFonts w:ascii="Calibri" w:hAnsi="Calibri"/>
          <w:szCs w:val="24"/>
        </w:rPr>
        <w:t xml:space="preserve"> </w:t>
      </w:r>
      <w:r w:rsidRPr="00FF3F25">
        <w:rPr>
          <w:rFonts w:ascii="Calibri" w:hAnsi="Calibri"/>
          <w:b/>
          <w:bCs/>
          <w:szCs w:val="24"/>
        </w:rPr>
        <w:t>L</w:t>
      </w:r>
      <w:r w:rsidRPr="00FF3F25">
        <w:rPr>
          <w:rFonts w:ascii="Calibri" w:hAnsi="Calibri"/>
          <w:b/>
          <w:szCs w:val="24"/>
        </w:rPr>
        <w:t>os</w:t>
      </w:r>
      <w:r w:rsidRPr="00FF3F25">
        <w:rPr>
          <w:rFonts w:ascii="Calibri" w:hAnsi="Calibri"/>
          <w:szCs w:val="24"/>
        </w:rPr>
        <w:t xml:space="preserve"> </w:t>
      </w:r>
      <w:r w:rsidRPr="00FF3F25">
        <w:rPr>
          <w:rFonts w:ascii="Calibri" w:hAnsi="Calibri"/>
          <w:b/>
          <w:szCs w:val="24"/>
        </w:rPr>
        <w:t xml:space="preserve">servicios humanos </w:t>
      </w:r>
      <w:r w:rsidRPr="00FF3F25">
        <w:rPr>
          <w:rFonts w:ascii="Calibri" w:hAnsi="Calibri"/>
          <w:szCs w:val="24"/>
        </w:rPr>
        <w:t xml:space="preserve">(educativos, sanitarios, sociales, jurídicos, etc.) </w:t>
      </w:r>
      <w:r w:rsidRPr="00FF3F25">
        <w:rPr>
          <w:rFonts w:ascii="Calibri" w:hAnsi="Calibri"/>
          <w:b/>
          <w:szCs w:val="24"/>
        </w:rPr>
        <w:t>deben estar organizados y gestionados</w:t>
      </w:r>
      <w:r w:rsidRPr="00FF3F25">
        <w:rPr>
          <w:rFonts w:ascii="Calibri" w:hAnsi="Calibri"/>
          <w:szCs w:val="24"/>
        </w:rPr>
        <w:t xml:space="preserve"> </w:t>
      </w:r>
      <w:r w:rsidRPr="00FF3F25">
        <w:rPr>
          <w:rFonts w:ascii="Calibri" w:hAnsi="Calibri"/>
          <w:b/>
          <w:szCs w:val="24"/>
        </w:rPr>
        <w:t>como empresas de mercado</w:t>
      </w:r>
    </w:p>
    <w:p w14:paraId="713BEB46" w14:textId="77777777" w:rsidR="00E469AE" w:rsidRPr="00FF3F25" w:rsidRDefault="00E469AE" w:rsidP="00E469AE">
      <w:pPr>
        <w:jc w:val="both"/>
        <w:rPr>
          <w:rFonts w:ascii="Calibri" w:hAnsi="Calibri"/>
          <w:b/>
          <w:sz w:val="12"/>
          <w:szCs w:val="12"/>
        </w:rPr>
      </w:pPr>
    </w:p>
    <w:tbl>
      <w:tblPr>
        <w:tblW w:w="9395" w:type="dxa"/>
        <w:jc w:val="center"/>
        <w:tblLayout w:type="fixed"/>
        <w:tblCellMar>
          <w:left w:w="57" w:type="dxa"/>
          <w:right w:w="57" w:type="dxa"/>
        </w:tblCellMar>
        <w:tblLook w:val="01E0" w:firstRow="1" w:lastRow="1" w:firstColumn="1" w:lastColumn="1" w:noHBand="0" w:noVBand="0"/>
      </w:tblPr>
      <w:tblGrid>
        <w:gridCol w:w="3619"/>
        <w:gridCol w:w="307"/>
        <w:gridCol w:w="306"/>
        <w:gridCol w:w="307"/>
        <w:gridCol w:w="308"/>
        <w:gridCol w:w="308"/>
        <w:gridCol w:w="308"/>
        <w:gridCol w:w="314"/>
        <w:gridCol w:w="3618"/>
      </w:tblGrid>
      <w:tr w:rsidR="00FF3F25" w:rsidRPr="00FF3F25" w14:paraId="73A10643" w14:textId="77777777" w:rsidTr="00B5390C">
        <w:trPr>
          <w:trHeight w:hRule="exact" w:val="125"/>
          <w:jc w:val="center"/>
        </w:trPr>
        <w:tc>
          <w:tcPr>
            <w:tcW w:w="3619" w:type="dxa"/>
            <w:tcBorders>
              <w:top w:val="single" w:sz="4" w:space="0" w:color="auto"/>
            </w:tcBorders>
            <w:vAlign w:val="center"/>
          </w:tcPr>
          <w:p w14:paraId="22BDC4CF" w14:textId="77777777" w:rsidR="00E469AE" w:rsidRPr="00FF3F25" w:rsidRDefault="00E469AE" w:rsidP="00B5390C">
            <w:pPr>
              <w:ind w:right="-37"/>
              <w:jc w:val="right"/>
              <w:rPr>
                <w:rFonts w:ascii="Calibri" w:hAnsi="Calibri"/>
                <w:b/>
                <w:sz w:val="18"/>
                <w:szCs w:val="18"/>
              </w:rPr>
            </w:pPr>
          </w:p>
        </w:tc>
        <w:tc>
          <w:tcPr>
            <w:tcW w:w="307" w:type="dxa"/>
            <w:tcBorders>
              <w:top w:val="single" w:sz="4" w:space="0" w:color="auto"/>
            </w:tcBorders>
            <w:vAlign w:val="center"/>
          </w:tcPr>
          <w:p w14:paraId="6533EDB9" w14:textId="77777777" w:rsidR="00E469AE" w:rsidRPr="00FF3F25" w:rsidRDefault="00E469AE" w:rsidP="00B5390C">
            <w:pPr>
              <w:jc w:val="center"/>
              <w:rPr>
                <w:rFonts w:ascii="Calibri" w:hAnsi="Calibri"/>
                <w:sz w:val="16"/>
                <w:szCs w:val="16"/>
              </w:rPr>
            </w:pPr>
          </w:p>
        </w:tc>
        <w:tc>
          <w:tcPr>
            <w:tcW w:w="306" w:type="dxa"/>
            <w:tcBorders>
              <w:top w:val="single" w:sz="4" w:space="0" w:color="auto"/>
            </w:tcBorders>
            <w:vAlign w:val="center"/>
          </w:tcPr>
          <w:p w14:paraId="1433B8B6" w14:textId="77777777" w:rsidR="00E469AE" w:rsidRPr="00FF3F25" w:rsidRDefault="00E469AE" w:rsidP="00B5390C">
            <w:pPr>
              <w:jc w:val="center"/>
              <w:rPr>
                <w:rFonts w:ascii="Calibri" w:hAnsi="Calibri"/>
                <w:sz w:val="16"/>
                <w:szCs w:val="16"/>
              </w:rPr>
            </w:pPr>
          </w:p>
        </w:tc>
        <w:tc>
          <w:tcPr>
            <w:tcW w:w="307" w:type="dxa"/>
            <w:tcBorders>
              <w:top w:val="single" w:sz="4" w:space="0" w:color="auto"/>
            </w:tcBorders>
            <w:vAlign w:val="center"/>
          </w:tcPr>
          <w:p w14:paraId="1F41E42D" w14:textId="77777777" w:rsidR="00E469AE" w:rsidRPr="00FF3F25" w:rsidRDefault="00E469AE" w:rsidP="00B5390C">
            <w:pPr>
              <w:jc w:val="center"/>
              <w:rPr>
                <w:rFonts w:ascii="Calibri" w:hAnsi="Calibri"/>
                <w:sz w:val="16"/>
                <w:szCs w:val="16"/>
              </w:rPr>
            </w:pPr>
          </w:p>
        </w:tc>
        <w:tc>
          <w:tcPr>
            <w:tcW w:w="308" w:type="dxa"/>
            <w:tcBorders>
              <w:top w:val="single" w:sz="4" w:space="0" w:color="auto"/>
            </w:tcBorders>
            <w:vAlign w:val="center"/>
          </w:tcPr>
          <w:p w14:paraId="3DDB65D1" w14:textId="77777777" w:rsidR="00E469AE" w:rsidRPr="00FF3F25" w:rsidRDefault="00E469AE" w:rsidP="00B5390C">
            <w:pPr>
              <w:jc w:val="center"/>
              <w:rPr>
                <w:rFonts w:ascii="Calibri" w:hAnsi="Calibri"/>
                <w:sz w:val="16"/>
                <w:szCs w:val="16"/>
              </w:rPr>
            </w:pPr>
          </w:p>
        </w:tc>
        <w:tc>
          <w:tcPr>
            <w:tcW w:w="308" w:type="dxa"/>
            <w:tcBorders>
              <w:top w:val="single" w:sz="4" w:space="0" w:color="auto"/>
            </w:tcBorders>
            <w:vAlign w:val="center"/>
          </w:tcPr>
          <w:p w14:paraId="24DDEA1B" w14:textId="77777777" w:rsidR="00E469AE" w:rsidRPr="00FF3F25" w:rsidRDefault="00E469AE" w:rsidP="00B5390C">
            <w:pPr>
              <w:jc w:val="center"/>
              <w:rPr>
                <w:rFonts w:ascii="Calibri" w:hAnsi="Calibri"/>
                <w:sz w:val="16"/>
                <w:szCs w:val="16"/>
              </w:rPr>
            </w:pPr>
          </w:p>
        </w:tc>
        <w:tc>
          <w:tcPr>
            <w:tcW w:w="308" w:type="dxa"/>
            <w:tcBorders>
              <w:top w:val="single" w:sz="4" w:space="0" w:color="auto"/>
            </w:tcBorders>
            <w:vAlign w:val="center"/>
          </w:tcPr>
          <w:p w14:paraId="706AC5DA" w14:textId="77777777" w:rsidR="00E469AE" w:rsidRPr="00FF3F25" w:rsidRDefault="00E469AE" w:rsidP="00B5390C">
            <w:pPr>
              <w:jc w:val="center"/>
              <w:rPr>
                <w:rFonts w:ascii="Calibri" w:hAnsi="Calibri"/>
                <w:sz w:val="16"/>
                <w:szCs w:val="16"/>
              </w:rPr>
            </w:pPr>
          </w:p>
        </w:tc>
        <w:tc>
          <w:tcPr>
            <w:tcW w:w="314" w:type="dxa"/>
            <w:tcBorders>
              <w:top w:val="single" w:sz="4" w:space="0" w:color="auto"/>
            </w:tcBorders>
            <w:vAlign w:val="center"/>
          </w:tcPr>
          <w:p w14:paraId="4B35374D" w14:textId="77777777" w:rsidR="00E469AE" w:rsidRPr="00FF3F25" w:rsidRDefault="00E469AE" w:rsidP="00B5390C">
            <w:pPr>
              <w:jc w:val="center"/>
              <w:rPr>
                <w:rFonts w:ascii="Calibri" w:hAnsi="Calibri"/>
                <w:sz w:val="16"/>
                <w:szCs w:val="16"/>
              </w:rPr>
            </w:pPr>
          </w:p>
        </w:tc>
        <w:tc>
          <w:tcPr>
            <w:tcW w:w="3618" w:type="dxa"/>
            <w:tcBorders>
              <w:top w:val="single" w:sz="4" w:space="0" w:color="auto"/>
            </w:tcBorders>
            <w:vAlign w:val="center"/>
          </w:tcPr>
          <w:p w14:paraId="53976F98" w14:textId="77777777" w:rsidR="00E469AE" w:rsidRPr="00FF3F25" w:rsidRDefault="00E469AE" w:rsidP="00B5390C">
            <w:pPr>
              <w:ind w:left="-31"/>
              <w:rPr>
                <w:rFonts w:ascii="Calibri" w:hAnsi="Calibri"/>
                <w:b/>
                <w:sz w:val="18"/>
                <w:szCs w:val="18"/>
              </w:rPr>
            </w:pPr>
          </w:p>
        </w:tc>
      </w:tr>
      <w:tr w:rsidR="00FF3F25" w:rsidRPr="00FF3F25" w14:paraId="5A9717ED" w14:textId="77777777" w:rsidTr="00B5390C">
        <w:trPr>
          <w:trHeight w:hRule="exact" w:val="238"/>
          <w:jc w:val="center"/>
        </w:trPr>
        <w:tc>
          <w:tcPr>
            <w:tcW w:w="3619" w:type="dxa"/>
            <w:vAlign w:val="center"/>
          </w:tcPr>
          <w:p w14:paraId="037A35B3" w14:textId="77777777" w:rsidR="00E469AE" w:rsidRPr="00FF3F25" w:rsidRDefault="00E469AE" w:rsidP="00B5390C">
            <w:pPr>
              <w:ind w:right="-37"/>
              <w:jc w:val="right"/>
              <w:rPr>
                <w:rFonts w:ascii="Calibri" w:hAnsi="Calibri"/>
                <w:b/>
                <w:sz w:val="20"/>
              </w:rPr>
            </w:pPr>
            <w:r w:rsidRPr="00FF3F25">
              <w:rPr>
                <w:rFonts w:ascii="Calibri" w:hAnsi="Calibri"/>
                <w:b/>
                <w:sz w:val="20"/>
              </w:rPr>
              <w:t>Total desacuerdo</w:t>
            </w:r>
          </w:p>
        </w:tc>
        <w:tc>
          <w:tcPr>
            <w:tcW w:w="307" w:type="dxa"/>
            <w:vAlign w:val="center"/>
          </w:tcPr>
          <w:p w14:paraId="026AC329" w14:textId="77777777" w:rsidR="00E469AE" w:rsidRPr="00FF3F25" w:rsidRDefault="00E469AE" w:rsidP="00B5390C">
            <w:pPr>
              <w:jc w:val="center"/>
              <w:rPr>
                <w:rFonts w:ascii="Calibri" w:hAnsi="Calibri"/>
                <w:b/>
                <w:sz w:val="20"/>
              </w:rPr>
            </w:pPr>
            <w:r w:rsidRPr="00FF3F25">
              <w:rPr>
                <w:rFonts w:ascii="Calibri" w:hAnsi="Calibri"/>
                <w:b/>
                <w:sz w:val="20"/>
              </w:rPr>
              <w:t>1</w:t>
            </w:r>
          </w:p>
        </w:tc>
        <w:tc>
          <w:tcPr>
            <w:tcW w:w="306" w:type="dxa"/>
            <w:vAlign w:val="center"/>
          </w:tcPr>
          <w:p w14:paraId="54CDB909" w14:textId="77777777" w:rsidR="00E469AE" w:rsidRPr="00FF3F25" w:rsidRDefault="00E469AE" w:rsidP="00B5390C">
            <w:pPr>
              <w:jc w:val="center"/>
              <w:rPr>
                <w:rFonts w:ascii="Calibri" w:hAnsi="Calibri"/>
                <w:b/>
                <w:sz w:val="20"/>
              </w:rPr>
            </w:pPr>
            <w:r w:rsidRPr="00FF3F25">
              <w:rPr>
                <w:rFonts w:ascii="Calibri" w:hAnsi="Calibri"/>
                <w:b/>
                <w:sz w:val="20"/>
              </w:rPr>
              <w:t>2</w:t>
            </w:r>
          </w:p>
        </w:tc>
        <w:tc>
          <w:tcPr>
            <w:tcW w:w="307" w:type="dxa"/>
            <w:vAlign w:val="center"/>
          </w:tcPr>
          <w:p w14:paraId="73407080" w14:textId="77777777" w:rsidR="00E469AE" w:rsidRPr="00FF3F25" w:rsidRDefault="00E469AE" w:rsidP="00B5390C">
            <w:pPr>
              <w:jc w:val="center"/>
              <w:rPr>
                <w:rFonts w:ascii="Calibri" w:hAnsi="Calibri"/>
                <w:b/>
                <w:sz w:val="20"/>
              </w:rPr>
            </w:pPr>
            <w:r w:rsidRPr="00FF3F25">
              <w:rPr>
                <w:rFonts w:ascii="Calibri" w:hAnsi="Calibri"/>
                <w:b/>
                <w:sz w:val="20"/>
              </w:rPr>
              <w:t>3</w:t>
            </w:r>
          </w:p>
        </w:tc>
        <w:tc>
          <w:tcPr>
            <w:tcW w:w="308" w:type="dxa"/>
            <w:vAlign w:val="center"/>
          </w:tcPr>
          <w:p w14:paraId="0A28D45E" w14:textId="77777777" w:rsidR="00E469AE" w:rsidRPr="00FF3F25" w:rsidRDefault="00E469AE" w:rsidP="00B5390C">
            <w:pPr>
              <w:jc w:val="center"/>
              <w:rPr>
                <w:rFonts w:ascii="Calibri" w:hAnsi="Calibri"/>
                <w:b/>
                <w:sz w:val="20"/>
              </w:rPr>
            </w:pPr>
            <w:r w:rsidRPr="00FF3F25">
              <w:rPr>
                <w:rFonts w:ascii="Calibri" w:hAnsi="Calibri"/>
                <w:b/>
                <w:sz w:val="20"/>
              </w:rPr>
              <w:t>4</w:t>
            </w:r>
          </w:p>
        </w:tc>
        <w:tc>
          <w:tcPr>
            <w:tcW w:w="308" w:type="dxa"/>
            <w:vAlign w:val="center"/>
          </w:tcPr>
          <w:p w14:paraId="5B67C2FC" w14:textId="77777777" w:rsidR="00E469AE" w:rsidRPr="00FF3F25" w:rsidRDefault="00E469AE" w:rsidP="00B5390C">
            <w:pPr>
              <w:jc w:val="center"/>
              <w:rPr>
                <w:rFonts w:ascii="Calibri" w:hAnsi="Calibri"/>
                <w:b/>
                <w:sz w:val="20"/>
              </w:rPr>
            </w:pPr>
            <w:r w:rsidRPr="00FF3F25">
              <w:rPr>
                <w:rFonts w:ascii="Calibri" w:hAnsi="Calibri"/>
                <w:b/>
                <w:sz w:val="20"/>
              </w:rPr>
              <w:t>5</w:t>
            </w:r>
          </w:p>
        </w:tc>
        <w:tc>
          <w:tcPr>
            <w:tcW w:w="308" w:type="dxa"/>
            <w:vAlign w:val="center"/>
          </w:tcPr>
          <w:p w14:paraId="36B01729" w14:textId="77777777" w:rsidR="00E469AE" w:rsidRPr="00FF3F25" w:rsidRDefault="00E469AE" w:rsidP="00B5390C">
            <w:pPr>
              <w:jc w:val="center"/>
              <w:rPr>
                <w:rFonts w:ascii="Calibri" w:hAnsi="Calibri"/>
                <w:b/>
                <w:sz w:val="20"/>
              </w:rPr>
            </w:pPr>
            <w:r w:rsidRPr="00FF3F25">
              <w:rPr>
                <w:rFonts w:ascii="Calibri" w:hAnsi="Calibri"/>
                <w:b/>
                <w:sz w:val="20"/>
              </w:rPr>
              <w:t>6</w:t>
            </w:r>
          </w:p>
        </w:tc>
        <w:tc>
          <w:tcPr>
            <w:tcW w:w="314" w:type="dxa"/>
            <w:vAlign w:val="center"/>
          </w:tcPr>
          <w:p w14:paraId="1C756307" w14:textId="77777777" w:rsidR="00E469AE" w:rsidRPr="00FF3F25" w:rsidRDefault="00E469AE" w:rsidP="00B5390C">
            <w:pPr>
              <w:jc w:val="center"/>
              <w:rPr>
                <w:rFonts w:ascii="Calibri" w:hAnsi="Calibri"/>
                <w:b/>
                <w:sz w:val="20"/>
              </w:rPr>
            </w:pPr>
            <w:r w:rsidRPr="00FF3F25">
              <w:rPr>
                <w:rFonts w:ascii="Calibri" w:hAnsi="Calibri"/>
                <w:b/>
                <w:sz w:val="20"/>
              </w:rPr>
              <w:t>7</w:t>
            </w:r>
          </w:p>
        </w:tc>
        <w:tc>
          <w:tcPr>
            <w:tcW w:w="3618" w:type="dxa"/>
            <w:vAlign w:val="center"/>
          </w:tcPr>
          <w:p w14:paraId="5E64C2EE" w14:textId="77777777" w:rsidR="00E469AE" w:rsidRPr="00FF3F25" w:rsidRDefault="00E469AE" w:rsidP="00B5390C">
            <w:pPr>
              <w:ind w:left="-31"/>
              <w:rPr>
                <w:rFonts w:ascii="Calibri" w:hAnsi="Calibri"/>
                <w:b/>
                <w:sz w:val="20"/>
              </w:rPr>
            </w:pPr>
            <w:r w:rsidRPr="00FF3F25">
              <w:rPr>
                <w:rFonts w:ascii="Calibri" w:hAnsi="Calibri"/>
                <w:b/>
                <w:sz w:val="20"/>
              </w:rPr>
              <w:t>Total acuerdo</w:t>
            </w:r>
          </w:p>
        </w:tc>
      </w:tr>
      <w:tr w:rsidR="00FF3F25" w:rsidRPr="00FF3F25" w14:paraId="056A049A" w14:textId="77777777" w:rsidTr="00B5390C">
        <w:trPr>
          <w:trHeight w:hRule="exact" w:val="125"/>
          <w:jc w:val="center"/>
        </w:trPr>
        <w:tc>
          <w:tcPr>
            <w:tcW w:w="3619" w:type="dxa"/>
            <w:tcBorders>
              <w:bottom w:val="single" w:sz="4" w:space="0" w:color="auto"/>
            </w:tcBorders>
            <w:vAlign w:val="center"/>
          </w:tcPr>
          <w:p w14:paraId="717DB56A" w14:textId="77777777" w:rsidR="00E469AE" w:rsidRPr="00FF3F25" w:rsidRDefault="00E469AE" w:rsidP="00B5390C">
            <w:pPr>
              <w:ind w:right="-37"/>
              <w:jc w:val="right"/>
              <w:rPr>
                <w:rFonts w:ascii="Calibri" w:hAnsi="Calibri"/>
                <w:b/>
                <w:sz w:val="18"/>
                <w:szCs w:val="18"/>
              </w:rPr>
            </w:pPr>
          </w:p>
        </w:tc>
        <w:tc>
          <w:tcPr>
            <w:tcW w:w="307" w:type="dxa"/>
            <w:tcBorders>
              <w:bottom w:val="single" w:sz="4" w:space="0" w:color="auto"/>
            </w:tcBorders>
            <w:vAlign w:val="center"/>
          </w:tcPr>
          <w:p w14:paraId="7EA586EF" w14:textId="77777777" w:rsidR="00E469AE" w:rsidRPr="00FF3F25" w:rsidRDefault="00E469AE" w:rsidP="00B5390C">
            <w:pPr>
              <w:jc w:val="center"/>
              <w:rPr>
                <w:rFonts w:ascii="Calibri" w:hAnsi="Calibri"/>
                <w:sz w:val="16"/>
                <w:szCs w:val="16"/>
              </w:rPr>
            </w:pPr>
          </w:p>
        </w:tc>
        <w:tc>
          <w:tcPr>
            <w:tcW w:w="306" w:type="dxa"/>
            <w:tcBorders>
              <w:bottom w:val="single" w:sz="4" w:space="0" w:color="auto"/>
            </w:tcBorders>
            <w:vAlign w:val="center"/>
          </w:tcPr>
          <w:p w14:paraId="2F368087" w14:textId="77777777" w:rsidR="00E469AE" w:rsidRPr="00FF3F25" w:rsidRDefault="00E469AE" w:rsidP="00B5390C">
            <w:pPr>
              <w:jc w:val="center"/>
              <w:rPr>
                <w:rFonts w:ascii="Calibri" w:hAnsi="Calibri"/>
                <w:sz w:val="16"/>
                <w:szCs w:val="16"/>
              </w:rPr>
            </w:pPr>
          </w:p>
        </w:tc>
        <w:tc>
          <w:tcPr>
            <w:tcW w:w="307" w:type="dxa"/>
            <w:tcBorders>
              <w:bottom w:val="single" w:sz="4" w:space="0" w:color="auto"/>
            </w:tcBorders>
            <w:vAlign w:val="center"/>
          </w:tcPr>
          <w:p w14:paraId="58ED7EB4" w14:textId="77777777" w:rsidR="00E469AE" w:rsidRPr="00FF3F25" w:rsidRDefault="00E469AE" w:rsidP="00B5390C">
            <w:pPr>
              <w:jc w:val="center"/>
              <w:rPr>
                <w:rFonts w:ascii="Calibri" w:hAnsi="Calibri"/>
                <w:sz w:val="16"/>
                <w:szCs w:val="16"/>
              </w:rPr>
            </w:pPr>
          </w:p>
        </w:tc>
        <w:tc>
          <w:tcPr>
            <w:tcW w:w="308" w:type="dxa"/>
            <w:tcBorders>
              <w:bottom w:val="single" w:sz="4" w:space="0" w:color="auto"/>
            </w:tcBorders>
            <w:vAlign w:val="center"/>
          </w:tcPr>
          <w:p w14:paraId="2A229A0E" w14:textId="77777777" w:rsidR="00E469AE" w:rsidRPr="00FF3F25" w:rsidRDefault="00E469AE" w:rsidP="00B5390C">
            <w:pPr>
              <w:jc w:val="center"/>
              <w:rPr>
                <w:rFonts w:ascii="Calibri" w:hAnsi="Calibri"/>
                <w:sz w:val="16"/>
                <w:szCs w:val="16"/>
              </w:rPr>
            </w:pPr>
          </w:p>
        </w:tc>
        <w:tc>
          <w:tcPr>
            <w:tcW w:w="308" w:type="dxa"/>
            <w:tcBorders>
              <w:bottom w:val="single" w:sz="4" w:space="0" w:color="auto"/>
            </w:tcBorders>
            <w:vAlign w:val="center"/>
          </w:tcPr>
          <w:p w14:paraId="0C7CDCB0" w14:textId="77777777" w:rsidR="00E469AE" w:rsidRPr="00FF3F25" w:rsidRDefault="00E469AE" w:rsidP="00B5390C">
            <w:pPr>
              <w:jc w:val="center"/>
              <w:rPr>
                <w:rFonts w:ascii="Calibri" w:hAnsi="Calibri"/>
                <w:sz w:val="16"/>
                <w:szCs w:val="16"/>
              </w:rPr>
            </w:pPr>
          </w:p>
        </w:tc>
        <w:tc>
          <w:tcPr>
            <w:tcW w:w="308" w:type="dxa"/>
            <w:tcBorders>
              <w:bottom w:val="single" w:sz="4" w:space="0" w:color="auto"/>
            </w:tcBorders>
            <w:vAlign w:val="center"/>
          </w:tcPr>
          <w:p w14:paraId="2D2AF7FF" w14:textId="77777777" w:rsidR="00E469AE" w:rsidRPr="00FF3F25" w:rsidRDefault="00E469AE" w:rsidP="00B5390C">
            <w:pPr>
              <w:jc w:val="center"/>
              <w:rPr>
                <w:rFonts w:ascii="Calibri" w:hAnsi="Calibri"/>
                <w:sz w:val="16"/>
                <w:szCs w:val="16"/>
              </w:rPr>
            </w:pPr>
          </w:p>
        </w:tc>
        <w:tc>
          <w:tcPr>
            <w:tcW w:w="314" w:type="dxa"/>
            <w:tcBorders>
              <w:bottom w:val="single" w:sz="4" w:space="0" w:color="auto"/>
            </w:tcBorders>
            <w:vAlign w:val="center"/>
          </w:tcPr>
          <w:p w14:paraId="6478C3FB" w14:textId="77777777" w:rsidR="00E469AE" w:rsidRPr="00FF3F25" w:rsidRDefault="00E469AE" w:rsidP="00B5390C">
            <w:pPr>
              <w:jc w:val="center"/>
              <w:rPr>
                <w:rFonts w:ascii="Calibri" w:hAnsi="Calibri"/>
                <w:sz w:val="16"/>
                <w:szCs w:val="16"/>
              </w:rPr>
            </w:pPr>
          </w:p>
        </w:tc>
        <w:tc>
          <w:tcPr>
            <w:tcW w:w="3618" w:type="dxa"/>
            <w:tcBorders>
              <w:bottom w:val="single" w:sz="4" w:space="0" w:color="auto"/>
            </w:tcBorders>
            <w:vAlign w:val="center"/>
          </w:tcPr>
          <w:p w14:paraId="080365EE" w14:textId="77777777" w:rsidR="00E469AE" w:rsidRPr="00FF3F25" w:rsidRDefault="00E469AE" w:rsidP="00B5390C">
            <w:pPr>
              <w:ind w:left="-31"/>
              <w:rPr>
                <w:rFonts w:ascii="Calibri" w:hAnsi="Calibri"/>
                <w:b/>
                <w:sz w:val="18"/>
                <w:szCs w:val="18"/>
              </w:rPr>
            </w:pPr>
          </w:p>
        </w:tc>
      </w:tr>
    </w:tbl>
    <w:p w14:paraId="4F3F30B5" w14:textId="77777777" w:rsidR="00E469AE" w:rsidRPr="00FF3F25" w:rsidRDefault="00E469AE" w:rsidP="00E469AE">
      <w:pPr>
        <w:jc w:val="center"/>
        <w:rPr>
          <w:rFonts w:ascii="Calibri" w:hAnsi="Calibri"/>
          <w:sz w:val="12"/>
          <w:szCs w:val="12"/>
        </w:rPr>
      </w:pPr>
    </w:p>
    <w:p w14:paraId="463C6266" w14:textId="77777777" w:rsidR="00E469AE" w:rsidRPr="00FF3F25" w:rsidRDefault="00E469AE" w:rsidP="00E469AE">
      <w:pPr>
        <w:jc w:val="center"/>
        <w:rPr>
          <w:rFonts w:ascii="Calibri" w:hAnsi="Calibri"/>
          <w:b/>
          <w:szCs w:val="24"/>
        </w:rPr>
      </w:pPr>
      <w:r w:rsidRPr="00FF3F25">
        <w:rPr>
          <w:rFonts w:ascii="Calibri" w:hAnsi="Calibri"/>
          <w:b/>
          <w:szCs w:val="24"/>
        </w:rPr>
        <w:t>Porque…</w:t>
      </w:r>
    </w:p>
    <w:tbl>
      <w:tblPr>
        <w:tblW w:w="9395" w:type="dxa"/>
        <w:jc w:val="center"/>
        <w:tblLayout w:type="fixed"/>
        <w:tblCellMar>
          <w:left w:w="57" w:type="dxa"/>
          <w:right w:w="57" w:type="dxa"/>
        </w:tblCellMar>
        <w:tblLook w:val="01E0" w:firstRow="1" w:lastRow="1" w:firstColumn="1" w:lastColumn="1" w:noHBand="0" w:noVBand="0"/>
      </w:tblPr>
      <w:tblGrid>
        <w:gridCol w:w="9395"/>
      </w:tblGrid>
      <w:tr w:rsidR="00FF3F25" w:rsidRPr="00FF3F25" w14:paraId="08D1E85F" w14:textId="77777777" w:rsidTr="00B5390C">
        <w:trPr>
          <w:trHeight w:val="829"/>
          <w:jc w:val="center"/>
        </w:trPr>
        <w:tc>
          <w:tcPr>
            <w:tcW w:w="9395" w:type="dxa"/>
            <w:tcBorders>
              <w:top w:val="single" w:sz="4" w:space="0" w:color="auto"/>
              <w:left w:val="single" w:sz="4" w:space="0" w:color="auto"/>
              <w:bottom w:val="single" w:sz="4" w:space="0" w:color="auto"/>
              <w:right w:val="single" w:sz="4" w:space="0" w:color="auto"/>
            </w:tcBorders>
            <w:vAlign w:val="center"/>
          </w:tcPr>
          <w:p w14:paraId="1597CA4F" w14:textId="77777777" w:rsidR="00E469AE" w:rsidRPr="00FF3F25" w:rsidRDefault="00E469AE" w:rsidP="00B5390C">
            <w:pPr>
              <w:ind w:left="-31"/>
              <w:rPr>
                <w:rFonts w:ascii="Calibri" w:hAnsi="Calibri"/>
                <w:b/>
                <w:sz w:val="20"/>
              </w:rPr>
            </w:pPr>
          </w:p>
          <w:p w14:paraId="7B38F7B6" w14:textId="77777777" w:rsidR="00E469AE" w:rsidRPr="00FF3F25" w:rsidRDefault="00E469AE" w:rsidP="00B5390C">
            <w:pPr>
              <w:ind w:left="-31"/>
              <w:jc w:val="center"/>
              <w:rPr>
                <w:rFonts w:ascii="Calibri" w:hAnsi="Calibri"/>
                <w:b/>
                <w:sz w:val="20"/>
              </w:rPr>
            </w:pPr>
          </w:p>
          <w:p w14:paraId="5383F81A" w14:textId="77777777" w:rsidR="00E469AE" w:rsidRPr="00FF3F25" w:rsidRDefault="00E469AE" w:rsidP="00B5390C">
            <w:pPr>
              <w:ind w:left="-31"/>
              <w:rPr>
                <w:rFonts w:ascii="Calibri" w:hAnsi="Calibri"/>
                <w:b/>
                <w:sz w:val="20"/>
              </w:rPr>
            </w:pPr>
          </w:p>
        </w:tc>
      </w:tr>
    </w:tbl>
    <w:p w14:paraId="77CC3FB4" w14:textId="77777777" w:rsidR="00E469AE" w:rsidRPr="00FF3F25" w:rsidRDefault="00E469AE" w:rsidP="00E469AE">
      <w:pPr>
        <w:jc w:val="center"/>
        <w:rPr>
          <w:rFonts w:ascii="Calibri" w:hAnsi="Calibri"/>
          <w:b/>
          <w:szCs w:val="24"/>
        </w:rPr>
      </w:pPr>
    </w:p>
    <w:p w14:paraId="71B4C942" w14:textId="77777777" w:rsidR="00E469AE" w:rsidRPr="00FF3F25" w:rsidRDefault="00E469AE" w:rsidP="00E469AE">
      <w:pPr>
        <w:jc w:val="center"/>
        <w:rPr>
          <w:rFonts w:ascii="Calibri" w:hAnsi="Calibri"/>
          <w:b/>
          <w:szCs w:val="24"/>
        </w:rPr>
      </w:pPr>
      <w:r w:rsidRPr="00FF3F25">
        <w:rPr>
          <w:rFonts w:ascii="Calibri" w:hAnsi="Calibri"/>
          <w:b/>
          <w:szCs w:val="24"/>
        </w:rPr>
        <w:t>13.</w:t>
      </w:r>
      <w:r w:rsidRPr="00FF3F25">
        <w:rPr>
          <w:rFonts w:ascii="Calibri" w:hAnsi="Calibri"/>
          <w:szCs w:val="24"/>
        </w:rPr>
        <w:t xml:space="preserve"> Comente los</w:t>
      </w:r>
      <w:r w:rsidRPr="00FF3F25">
        <w:rPr>
          <w:rFonts w:ascii="Calibri" w:hAnsi="Calibri"/>
          <w:b/>
          <w:szCs w:val="24"/>
        </w:rPr>
        <w:t xml:space="preserve"> pros </w:t>
      </w:r>
      <w:r w:rsidRPr="00FF3F25">
        <w:rPr>
          <w:rFonts w:ascii="Calibri" w:hAnsi="Calibri"/>
          <w:szCs w:val="24"/>
        </w:rPr>
        <w:t>y los</w:t>
      </w:r>
      <w:r w:rsidRPr="00FF3F25">
        <w:rPr>
          <w:rFonts w:ascii="Calibri" w:hAnsi="Calibri"/>
          <w:b/>
          <w:szCs w:val="24"/>
        </w:rPr>
        <w:t xml:space="preserve"> contras </w:t>
      </w:r>
      <w:r w:rsidRPr="00FF3F25">
        <w:rPr>
          <w:rFonts w:ascii="Calibri" w:hAnsi="Calibri"/>
          <w:szCs w:val="24"/>
        </w:rPr>
        <w:t>de la</w:t>
      </w:r>
      <w:r w:rsidRPr="00FF3F25">
        <w:rPr>
          <w:rFonts w:ascii="Calibri" w:hAnsi="Calibri"/>
          <w:b/>
          <w:szCs w:val="24"/>
        </w:rPr>
        <w:t xml:space="preserve"> gestión empresarial </w:t>
      </w:r>
      <w:r w:rsidRPr="00FF3F25">
        <w:rPr>
          <w:rFonts w:ascii="Calibri" w:hAnsi="Calibri"/>
          <w:szCs w:val="24"/>
        </w:rPr>
        <w:t>de los servicios humanos</w:t>
      </w:r>
      <w:r w:rsidRPr="00FF3F25">
        <w:rPr>
          <w:rFonts w:ascii="Calibri" w:hAnsi="Calibri"/>
          <w:b/>
          <w:szCs w:val="24"/>
        </w:rPr>
        <w:t>:</w:t>
      </w:r>
    </w:p>
    <w:tbl>
      <w:tblPr>
        <w:tblW w:w="9395" w:type="dxa"/>
        <w:jc w:val="center"/>
        <w:tblLayout w:type="fixed"/>
        <w:tblCellMar>
          <w:left w:w="57" w:type="dxa"/>
          <w:right w:w="57" w:type="dxa"/>
        </w:tblCellMar>
        <w:tblLook w:val="01E0" w:firstRow="1" w:lastRow="1" w:firstColumn="1" w:lastColumn="1" w:noHBand="0" w:noVBand="0"/>
      </w:tblPr>
      <w:tblGrid>
        <w:gridCol w:w="4485"/>
        <w:gridCol w:w="423"/>
        <w:gridCol w:w="4487"/>
      </w:tblGrid>
      <w:tr w:rsidR="00FF3F25" w:rsidRPr="00FF3F25" w14:paraId="1C373BB0" w14:textId="77777777" w:rsidTr="00B5390C">
        <w:trPr>
          <w:trHeight w:val="48"/>
          <w:jc w:val="center"/>
        </w:trPr>
        <w:tc>
          <w:tcPr>
            <w:tcW w:w="4485" w:type="dxa"/>
            <w:tcBorders>
              <w:bottom w:val="single" w:sz="4" w:space="0" w:color="auto"/>
            </w:tcBorders>
            <w:vAlign w:val="center"/>
          </w:tcPr>
          <w:p w14:paraId="3F99E655" w14:textId="77777777" w:rsidR="00E469AE" w:rsidRPr="00FF3F25" w:rsidRDefault="00E469AE" w:rsidP="00B5390C">
            <w:pPr>
              <w:ind w:left="-31"/>
              <w:jc w:val="center"/>
              <w:rPr>
                <w:rFonts w:ascii="Calibri" w:hAnsi="Calibri"/>
                <w:b/>
                <w:sz w:val="16"/>
                <w:szCs w:val="16"/>
              </w:rPr>
            </w:pPr>
            <w:r w:rsidRPr="00FF3F25">
              <w:rPr>
                <w:rFonts w:ascii="Calibri" w:hAnsi="Calibri"/>
                <w:b/>
                <w:szCs w:val="24"/>
              </w:rPr>
              <w:t>Lo positivo</w:t>
            </w:r>
          </w:p>
        </w:tc>
        <w:tc>
          <w:tcPr>
            <w:tcW w:w="423" w:type="dxa"/>
            <w:vAlign w:val="center"/>
          </w:tcPr>
          <w:p w14:paraId="0E262060" w14:textId="77777777" w:rsidR="00E469AE" w:rsidRPr="00FF3F25" w:rsidRDefault="00E469AE" w:rsidP="00B5390C">
            <w:pPr>
              <w:ind w:left="-31"/>
              <w:jc w:val="center"/>
              <w:rPr>
                <w:rFonts w:ascii="Calibri" w:hAnsi="Calibri"/>
                <w:b/>
                <w:sz w:val="16"/>
                <w:szCs w:val="16"/>
              </w:rPr>
            </w:pPr>
          </w:p>
        </w:tc>
        <w:tc>
          <w:tcPr>
            <w:tcW w:w="4487" w:type="dxa"/>
            <w:tcBorders>
              <w:bottom w:val="single" w:sz="4" w:space="0" w:color="auto"/>
            </w:tcBorders>
            <w:vAlign w:val="center"/>
          </w:tcPr>
          <w:p w14:paraId="67B4C004" w14:textId="77777777" w:rsidR="00E469AE" w:rsidRPr="00FF3F25" w:rsidRDefault="00E469AE" w:rsidP="00B5390C">
            <w:pPr>
              <w:jc w:val="center"/>
              <w:rPr>
                <w:rFonts w:ascii="Calibri" w:hAnsi="Calibri"/>
                <w:b/>
                <w:szCs w:val="24"/>
              </w:rPr>
            </w:pPr>
            <w:r w:rsidRPr="00FF3F25">
              <w:rPr>
                <w:rFonts w:ascii="Calibri" w:hAnsi="Calibri"/>
                <w:b/>
                <w:szCs w:val="24"/>
              </w:rPr>
              <w:t>Lo negativo</w:t>
            </w:r>
          </w:p>
        </w:tc>
      </w:tr>
      <w:tr w:rsidR="00FF3F25" w:rsidRPr="00FF3F25" w14:paraId="4B295D8B" w14:textId="77777777" w:rsidTr="00B5390C">
        <w:trPr>
          <w:trHeight w:val="48"/>
          <w:jc w:val="center"/>
        </w:trPr>
        <w:tc>
          <w:tcPr>
            <w:tcW w:w="4485" w:type="dxa"/>
            <w:tcBorders>
              <w:top w:val="single" w:sz="4" w:space="0" w:color="auto"/>
              <w:left w:val="single" w:sz="4" w:space="0" w:color="auto"/>
              <w:bottom w:val="single" w:sz="4" w:space="0" w:color="auto"/>
              <w:right w:val="single" w:sz="4" w:space="0" w:color="auto"/>
            </w:tcBorders>
            <w:vAlign w:val="center"/>
          </w:tcPr>
          <w:p w14:paraId="0DF98770" w14:textId="77777777" w:rsidR="00E469AE" w:rsidRPr="00FF3F25" w:rsidRDefault="00E469AE" w:rsidP="00B5390C">
            <w:pPr>
              <w:ind w:left="-31"/>
              <w:rPr>
                <w:rFonts w:ascii="Calibri" w:hAnsi="Calibri"/>
                <w:b/>
                <w:sz w:val="16"/>
                <w:szCs w:val="16"/>
              </w:rPr>
            </w:pPr>
          </w:p>
          <w:p w14:paraId="38CD8584" w14:textId="77777777" w:rsidR="00E469AE" w:rsidRPr="00FF3F25" w:rsidRDefault="00E469AE" w:rsidP="00B5390C">
            <w:pPr>
              <w:ind w:left="-31"/>
              <w:rPr>
                <w:rFonts w:ascii="Calibri" w:hAnsi="Calibri"/>
                <w:b/>
                <w:sz w:val="16"/>
                <w:szCs w:val="16"/>
              </w:rPr>
            </w:pPr>
          </w:p>
          <w:p w14:paraId="3F87EAC6" w14:textId="77777777" w:rsidR="00E469AE" w:rsidRPr="00FF3F25" w:rsidRDefault="00E469AE" w:rsidP="00B5390C">
            <w:pPr>
              <w:jc w:val="center"/>
              <w:rPr>
                <w:rFonts w:ascii="Calibri" w:hAnsi="Calibri"/>
                <w:b/>
                <w:sz w:val="16"/>
                <w:szCs w:val="16"/>
              </w:rPr>
            </w:pPr>
          </w:p>
          <w:p w14:paraId="5C469541" w14:textId="77777777" w:rsidR="00E469AE" w:rsidRPr="00FF3F25" w:rsidRDefault="00E469AE" w:rsidP="00B5390C">
            <w:pPr>
              <w:rPr>
                <w:rFonts w:ascii="Calibri" w:hAnsi="Calibri"/>
                <w:b/>
                <w:sz w:val="16"/>
                <w:szCs w:val="16"/>
              </w:rPr>
            </w:pPr>
          </w:p>
          <w:p w14:paraId="1AD8CAF6" w14:textId="77777777" w:rsidR="00E469AE" w:rsidRPr="00FF3F25" w:rsidRDefault="00E469AE" w:rsidP="00B5390C">
            <w:pPr>
              <w:ind w:left="-31"/>
              <w:rPr>
                <w:rFonts w:ascii="Calibri" w:hAnsi="Calibri"/>
                <w:b/>
                <w:sz w:val="16"/>
                <w:szCs w:val="16"/>
              </w:rPr>
            </w:pPr>
          </w:p>
          <w:p w14:paraId="09EF0BDF" w14:textId="77777777" w:rsidR="00E469AE" w:rsidRPr="00FF3F25" w:rsidRDefault="00E469AE" w:rsidP="00B5390C">
            <w:pPr>
              <w:ind w:left="-31"/>
              <w:rPr>
                <w:rFonts w:ascii="Calibri" w:hAnsi="Calibri"/>
                <w:b/>
                <w:sz w:val="16"/>
                <w:szCs w:val="16"/>
              </w:rPr>
            </w:pPr>
          </w:p>
        </w:tc>
        <w:tc>
          <w:tcPr>
            <w:tcW w:w="423" w:type="dxa"/>
            <w:tcBorders>
              <w:left w:val="single" w:sz="4" w:space="0" w:color="auto"/>
              <w:right w:val="single" w:sz="4" w:space="0" w:color="auto"/>
            </w:tcBorders>
            <w:vAlign w:val="center"/>
          </w:tcPr>
          <w:p w14:paraId="32A72EF2" w14:textId="77777777" w:rsidR="00E469AE" w:rsidRPr="00FF3F25" w:rsidRDefault="00E469AE" w:rsidP="00B5390C">
            <w:pPr>
              <w:ind w:left="-31"/>
              <w:rPr>
                <w:rFonts w:ascii="Calibri" w:hAnsi="Calibri"/>
                <w:b/>
                <w:sz w:val="16"/>
                <w:szCs w:val="16"/>
              </w:rPr>
            </w:pPr>
          </w:p>
        </w:tc>
        <w:tc>
          <w:tcPr>
            <w:tcW w:w="4487" w:type="dxa"/>
            <w:tcBorders>
              <w:top w:val="single" w:sz="4" w:space="0" w:color="auto"/>
              <w:left w:val="single" w:sz="4" w:space="0" w:color="auto"/>
              <w:bottom w:val="single" w:sz="4" w:space="0" w:color="auto"/>
              <w:right w:val="single" w:sz="4" w:space="0" w:color="auto"/>
            </w:tcBorders>
            <w:vAlign w:val="center"/>
          </w:tcPr>
          <w:p w14:paraId="52C0D7F3" w14:textId="77777777" w:rsidR="00E469AE" w:rsidRPr="00FF3F25" w:rsidRDefault="00E469AE" w:rsidP="00B5390C">
            <w:pPr>
              <w:ind w:left="-31"/>
              <w:jc w:val="center"/>
              <w:rPr>
                <w:rFonts w:ascii="Calibri" w:hAnsi="Calibri"/>
                <w:b/>
                <w:sz w:val="16"/>
                <w:szCs w:val="16"/>
              </w:rPr>
            </w:pPr>
          </w:p>
        </w:tc>
      </w:tr>
    </w:tbl>
    <w:p w14:paraId="0CF6764A" w14:textId="77777777" w:rsidR="00E469AE" w:rsidRPr="00FF3F25" w:rsidRDefault="00E469AE" w:rsidP="00E469AE">
      <w:pPr>
        <w:jc w:val="center"/>
        <w:rPr>
          <w:rFonts w:ascii="Calibri" w:hAnsi="Calibri"/>
          <w:sz w:val="16"/>
          <w:szCs w:val="16"/>
        </w:rPr>
      </w:pPr>
    </w:p>
    <w:p w14:paraId="6624B1B9" w14:textId="77777777" w:rsidR="00E469AE" w:rsidRPr="00FF3F25" w:rsidRDefault="00E469AE" w:rsidP="00E469AE">
      <w:pPr>
        <w:jc w:val="center"/>
        <w:rPr>
          <w:rFonts w:ascii="Calibri" w:hAnsi="Calibri"/>
          <w:b/>
          <w:szCs w:val="24"/>
        </w:rPr>
      </w:pPr>
      <w:r w:rsidRPr="00FF3F25">
        <w:rPr>
          <w:rFonts w:ascii="Calibri" w:hAnsi="Calibri"/>
          <w:b/>
          <w:szCs w:val="24"/>
        </w:rPr>
        <w:t>14.</w:t>
      </w:r>
      <w:r w:rsidRPr="00FF3F25">
        <w:rPr>
          <w:rFonts w:ascii="Calibri" w:hAnsi="Calibri"/>
          <w:szCs w:val="24"/>
        </w:rPr>
        <w:t xml:space="preserve"> </w:t>
      </w:r>
      <w:r w:rsidRPr="00FF3F25">
        <w:rPr>
          <w:rFonts w:ascii="Calibri" w:hAnsi="Calibri"/>
          <w:b/>
          <w:szCs w:val="24"/>
        </w:rPr>
        <w:t>Para hacer bien todo mi trabajo, con mi actual jornada laboral, en general…</w:t>
      </w:r>
    </w:p>
    <w:tbl>
      <w:tblPr>
        <w:tblW w:w="9395" w:type="dxa"/>
        <w:jc w:val="center"/>
        <w:tblLayout w:type="fixed"/>
        <w:tblCellMar>
          <w:left w:w="57" w:type="dxa"/>
          <w:right w:w="57" w:type="dxa"/>
        </w:tblCellMar>
        <w:tblLook w:val="01E0" w:firstRow="1" w:lastRow="1" w:firstColumn="1" w:lastColumn="1" w:noHBand="0" w:noVBand="0"/>
      </w:tblPr>
      <w:tblGrid>
        <w:gridCol w:w="3619"/>
        <w:gridCol w:w="307"/>
        <w:gridCol w:w="306"/>
        <w:gridCol w:w="307"/>
        <w:gridCol w:w="308"/>
        <w:gridCol w:w="308"/>
        <w:gridCol w:w="308"/>
        <w:gridCol w:w="314"/>
        <w:gridCol w:w="3618"/>
      </w:tblGrid>
      <w:tr w:rsidR="00FF3F25" w:rsidRPr="00FF3F25" w14:paraId="72C6C2BE" w14:textId="77777777" w:rsidTr="00B5390C">
        <w:trPr>
          <w:trHeight w:hRule="exact" w:val="125"/>
          <w:jc w:val="center"/>
        </w:trPr>
        <w:tc>
          <w:tcPr>
            <w:tcW w:w="3619" w:type="dxa"/>
            <w:tcBorders>
              <w:top w:val="single" w:sz="4" w:space="0" w:color="auto"/>
            </w:tcBorders>
            <w:vAlign w:val="center"/>
          </w:tcPr>
          <w:p w14:paraId="28C2F2EE" w14:textId="77777777" w:rsidR="00E469AE" w:rsidRPr="00FF3F25" w:rsidRDefault="00E469AE" w:rsidP="00B5390C">
            <w:pPr>
              <w:ind w:right="-37"/>
              <w:jc w:val="right"/>
              <w:rPr>
                <w:rFonts w:ascii="Calibri" w:hAnsi="Calibri"/>
                <w:b/>
                <w:sz w:val="18"/>
                <w:szCs w:val="18"/>
              </w:rPr>
            </w:pPr>
          </w:p>
        </w:tc>
        <w:tc>
          <w:tcPr>
            <w:tcW w:w="307" w:type="dxa"/>
            <w:tcBorders>
              <w:top w:val="single" w:sz="4" w:space="0" w:color="auto"/>
            </w:tcBorders>
            <w:vAlign w:val="center"/>
          </w:tcPr>
          <w:p w14:paraId="59EE5D71" w14:textId="77777777" w:rsidR="00E469AE" w:rsidRPr="00FF3F25" w:rsidRDefault="00E469AE" w:rsidP="00B5390C">
            <w:pPr>
              <w:jc w:val="center"/>
              <w:rPr>
                <w:rFonts w:ascii="Calibri" w:hAnsi="Calibri"/>
                <w:sz w:val="16"/>
                <w:szCs w:val="16"/>
              </w:rPr>
            </w:pPr>
          </w:p>
        </w:tc>
        <w:tc>
          <w:tcPr>
            <w:tcW w:w="306" w:type="dxa"/>
            <w:tcBorders>
              <w:top w:val="single" w:sz="4" w:space="0" w:color="auto"/>
            </w:tcBorders>
            <w:vAlign w:val="center"/>
          </w:tcPr>
          <w:p w14:paraId="28838EBF" w14:textId="77777777" w:rsidR="00E469AE" w:rsidRPr="00FF3F25" w:rsidRDefault="00E469AE" w:rsidP="00B5390C">
            <w:pPr>
              <w:jc w:val="center"/>
              <w:rPr>
                <w:rFonts w:ascii="Calibri" w:hAnsi="Calibri"/>
                <w:sz w:val="16"/>
                <w:szCs w:val="16"/>
              </w:rPr>
            </w:pPr>
          </w:p>
        </w:tc>
        <w:tc>
          <w:tcPr>
            <w:tcW w:w="307" w:type="dxa"/>
            <w:tcBorders>
              <w:top w:val="single" w:sz="4" w:space="0" w:color="auto"/>
            </w:tcBorders>
            <w:vAlign w:val="center"/>
          </w:tcPr>
          <w:p w14:paraId="5A07EEEE" w14:textId="77777777" w:rsidR="00E469AE" w:rsidRPr="00FF3F25" w:rsidRDefault="00E469AE" w:rsidP="00B5390C">
            <w:pPr>
              <w:jc w:val="center"/>
              <w:rPr>
                <w:rFonts w:ascii="Calibri" w:hAnsi="Calibri"/>
                <w:sz w:val="16"/>
                <w:szCs w:val="16"/>
              </w:rPr>
            </w:pPr>
          </w:p>
        </w:tc>
        <w:tc>
          <w:tcPr>
            <w:tcW w:w="308" w:type="dxa"/>
            <w:tcBorders>
              <w:top w:val="single" w:sz="4" w:space="0" w:color="auto"/>
            </w:tcBorders>
            <w:vAlign w:val="center"/>
          </w:tcPr>
          <w:p w14:paraId="7D660D7A" w14:textId="77777777" w:rsidR="00E469AE" w:rsidRPr="00FF3F25" w:rsidRDefault="00E469AE" w:rsidP="00B5390C">
            <w:pPr>
              <w:jc w:val="center"/>
              <w:rPr>
                <w:rFonts w:ascii="Calibri" w:hAnsi="Calibri"/>
                <w:sz w:val="16"/>
                <w:szCs w:val="16"/>
              </w:rPr>
            </w:pPr>
          </w:p>
        </w:tc>
        <w:tc>
          <w:tcPr>
            <w:tcW w:w="308" w:type="dxa"/>
            <w:tcBorders>
              <w:top w:val="single" w:sz="4" w:space="0" w:color="auto"/>
            </w:tcBorders>
            <w:vAlign w:val="center"/>
          </w:tcPr>
          <w:p w14:paraId="4F200C89" w14:textId="77777777" w:rsidR="00E469AE" w:rsidRPr="00FF3F25" w:rsidRDefault="00E469AE" w:rsidP="00B5390C">
            <w:pPr>
              <w:jc w:val="center"/>
              <w:rPr>
                <w:rFonts w:ascii="Calibri" w:hAnsi="Calibri"/>
                <w:sz w:val="16"/>
                <w:szCs w:val="16"/>
              </w:rPr>
            </w:pPr>
          </w:p>
        </w:tc>
        <w:tc>
          <w:tcPr>
            <w:tcW w:w="308" w:type="dxa"/>
            <w:tcBorders>
              <w:top w:val="single" w:sz="4" w:space="0" w:color="auto"/>
            </w:tcBorders>
            <w:vAlign w:val="center"/>
          </w:tcPr>
          <w:p w14:paraId="1B8DD07E" w14:textId="77777777" w:rsidR="00E469AE" w:rsidRPr="00FF3F25" w:rsidRDefault="00E469AE" w:rsidP="00B5390C">
            <w:pPr>
              <w:jc w:val="center"/>
              <w:rPr>
                <w:rFonts w:ascii="Calibri" w:hAnsi="Calibri"/>
                <w:sz w:val="16"/>
                <w:szCs w:val="16"/>
              </w:rPr>
            </w:pPr>
          </w:p>
        </w:tc>
        <w:tc>
          <w:tcPr>
            <w:tcW w:w="314" w:type="dxa"/>
            <w:tcBorders>
              <w:top w:val="single" w:sz="4" w:space="0" w:color="auto"/>
            </w:tcBorders>
            <w:vAlign w:val="center"/>
          </w:tcPr>
          <w:p w14:paraId="2A843AC1" w14:textId="77777777" w:rsidR="00E469AE" w:rsidRPr="00FF3F25" w:rsidRDefault="00E469AE" w:rsidP="00B5390C">
            <w:pPr>
              <w:jc w:val="center"/>
              <w:rPr>
                <w:rFonts w:ascii="Calibri" w:hAnsi="Calibri"/>
                <w:sz w:val="16"/>
                <w:szCs w:val="16"/>
              </w:rPr>
            </w:pPr>
          </w:p>
        </w:tc>
        <w:tc>
          <w:tcPr>
            <w:tcW w:w="3618" w:type="dxa"/>
            <w:tcBorders>
              <w:top w:val="single" w:sz="4" w:space="0" w:color="auto"/>
            </w:tcBorders>
            <w:vAlign w:val="center"/>
          </w:tcPr>
          <w:p w14:paraId="2DCED4CF" w14:textId="77777777" w:rsidR="00E469AE" w:rsidRPr="00FF3F25" w:rsidRDefault="00E469AE" w:rsidP="00B5390C">
            <w:pPr>
              <w:ind w:left="-31"/>
              <w:rPr>
                <w:rFonts w:ascii="Calibri" w:hAnsi="Calibri"/>
                <w:b/>
                <w:sz w:val="18"/>
                <w:szCs w:val="18"/>
              </w:rPr>
            </w:pPr>
          </w:p>
        </w:tc>
      </w:tr>
      <w:tr w:rsidR="00FF3F25" w:rsidRPr="00FF3F25" w14:paraId="435482EA" w14:textId="77777777" w:rsidTr="00B5390C">
        <w:trPr>
          <w:trHeight w:hRule="exact" w:val="238"/>
          <w:jc w:val="center"/>
        </w:trPr>
        <w:tc>
          <w:tcPr>
            <w:tcW w:w="3619" w:type="dxa"/>
            <w:vAlign w:val="center"/>
          </w:tcPr>
          <w:p w14:paraId="4E29E00B" w14:textId="77777777" w:rsidR="00E469AE" w:rsidRPr="00FF3F25" w:rsidRDefault="00E469AE" w:rsidP="00B5390C">
            <w:pPr>
              <w:ind w:right="-37"/>
              <w:jc w:val="right"/>
              <w:rPr>
                <w:rFonts w:ascii="Calibri" w:hAnsi="Calibri"/>
                <w:b/>
                <w:sz w:val="20"/>
              </w:rPr>
            </w:pPr>
            <w:r w:rsidRPr="00FF3F25">
              <w:rPr>
                <w:rFonts w:ascii="Calibri" w:hAnsi="Calibri"/>
                <w:b/>
                <w:sz w:val="20"/>
              </w:rPr>
              <w:t>Me falta tiempo</w:t>
            </w:r>
          </w:p>
        </w:tc>
        <w:tc>
          <w:tcPr>
            <w:tcW w:w="307" w:type="dxa"/>
            <w:vAlign w:val="center"/>
          </w:tcPr>
          <w:p w14:paraId="3784EAED" w14:textId="77777777" w:rsidR="00E469AE" w:rsidRPr="00FF3F25" w:rsidRDefault="00E469AE" w:rsidP="00B5390C">
            <w:pPr>
              <w:jc w:val="center"/>
              <w:rPr>
                <w:rFonts w:ascii="Calibri" w:hAnsi="Calibri"/>
                <w:b/>
                <w:sz w:val="20"/>
              </w:rPr>
            </w:pPr>
            <w:r w:rsidRPr="00FF3F25">
              <w:rPr>
                <w:rFonts w:ascii="Calibri" w:hAnsi="Calibri"/>
                <w:b/>
                <w:sz w:val="20"/>
              </w:rPr>
              <w:t>1</w:t>
            </w:r>
          </w:p>
        </w:tc>
        <w:tc>
          <w:tcPr>
            <w:tcW w:w="306" w:type="dxa"/>
            <w:vAlign w:val="center"/>
          </w:tcPr>
          <w:p w14:paraId="01355347" w14:textId="77777777" w:rsidR="00E469AE" w:rsidRPr="00FF3F25" w:rsidRDefault="00E469AE" w:rsidP="00B5390C">
            <w:pPr>
              <w:jc w:val="center"/>
              <w:rPr>
                <w:rFonts w:ascii="Calibri" w:hAnsi="Calibri"/>
                <w:b/>
                <w:sz w:val="20"/>
              </w:rPr>
            </w:pPr>
            <w:r w:rsidRPr="00FF3F25">
              <w:rPr>
                <w:rFonts w:ascii="Calibri" w:hAnsi="Calibri"/>
                <w:b/>
                <w:sz w:val="20"/>
              </w:rPr>
              <w:t>2</w:t>
            </w:r>
          </w:p>
        </w:tc>
        <w:tc>
          <w:tcPr>
            <w:tcW w:w="307" w:type="dxa"/>
            <w:vAlign w:val="center"/>
          </w:tcPr>
          <w:p w14:paraId="75C881B6" w14:textId="77777777" w:rsidR="00E469AE" w:rsidRPr="00FF3F25" w:rsidRDefault="00E469AE" w:rsidP="00B5390C">
            <w:pPr>
              <w:jc w:val="center"/>
              <w:rPr>
                <w:rFonts w:ascii="Calibri" w:hAnsi="Calibri"/>
                <w:b/>
                <w:sz w:val="20"/>
              </w:rPr>
            </w:pPr>
            <w:r w:rsidRPr="00FF3F25">
              <w:rPr>
                <w:rFonts w:ascii="Calibri" w:hAnsi="Calibri"/>
                <w:b/>
                <w:sz w:val="20"/>
              </w:rPr>
              <w:t>3</w:t>
            </w:r>
          </w:p>
        </w:tc>
        <w:tc>
          <w:tcPr>
            <w:tcW w:w="308" w:type="dxa"/>
            <w:vAlign w:val="center"/>
          </w:tcPr>
          <w:p w14:paraId="282528CB" w14:textId="77777777" w:rsidR="00E469AE" w:rsidRPr="00FF3F25" w:rsidRDefault="00E469AE" w:rsidP="00B5390C">
            <w:pPr>
              <w:jc w:val="center"/>
              <w:rPr>
                <w:rFonts w:ascii="Calibri" w:hAnsi="Calibri"/>
                <w:b/>
                <w:sz w:val="20"/>
              </w:rPr>
            </w:pPr>
            <w:r w:rsidRPr="00FF3F25">
              <w:rPr>
                <w:rFonts w:ascii="Calibri" w:hAnsi="Calibri"/>
                <w:b/>
                <w:sz w:val="20"/>
              </w:rPr>
              <w:t>4</w:t>
            </w:r>
          </w:p>
        </w:tc>
        <w:tc>
          <w:tcPr>
            <w:tcW w:w="308" w:type="dxa"/>
            <w:vAlign w:val="center"/>
          </w:tcPr>
          <w:p w14:paraId="349AB48F" w14:textId="77777777" w:rsidR="00E469AE" w:rsidRPr="00FF3F25" w:rsidRDefault="00E469AE" w:rsidP="00B5390C">
            <w:pPr>
              <w:jc w:val="center"/>
              <w:rPr>
                <w:rFonts w:ascii="Calibri" w:hAnsi="Calibri"/>
                <w:b/>
                <w:sz w:val="20"/>
              </w:rPr>
            </w:pPr>
            <w:r w:rsidRPr="00FF3F25">
              <w:rPr>
                <w:rFonts w:ascii="Calibri" w:hAnsi="Calibri"/>
                <w:b/>
                <w:sz w:val="20"/>
              </w:rPr>
              <w:t>5</w:t>
            </w:r>
          </w:p>
        </w:tc>
        <w:tc>
          <w:tcPr>
            <w:tcW w:w="308" w:type="dxa"/>
            <w:vAlign w:val="center"/>
          </w:tcPr>
          <w:p w14:paraId="2E0DB05C" w14:textId="77777777" w:rsidR="00E469AE" w:rsidRPr="00FF3F25" w:rsidRDefault="00E469AE" w:rsidP="00B5390C">
            <w:pPr>
              <w:jc w:val="center"/>
              <w:rPr>
                <w:rFonts w:ascii="Calibri" w:hAnsi="Calibri"/>
                <w:b/>
                <w:sz w:val="20"/>
              </w:rPr>
            </w:pPr>
            <w:r w:rsidRPr="00FF3F25">
              <w:rPr>
                <w:rFonts w:ascii="Calibri" w:hAnsi="Calibri"/>
                <w:b/>
                <w:sz w:val="20"/>
              </w:rPr>
              <w:t>6</w:t>
            </w:r>
          </w:p>
        </w:tc>
        <w:tc>
          <w:tcPr>
            <w:tcW w:w="314" w:type="dxa"/>
            <w:vAlign w:val="center"/>
          </w:tcPr>
          <w:p w14:paraId="5E338E2A" w14:textId="77777777" w:rsidR="00E469AE" w:rsidRPr="00FF3F25" w:rsidRDefault="00E469AE" w:rsidP="00B5390C">
            <w:pPr>
              <w:jc w:val="center"/>
              <w:rPr>
                <w:rFonts w:ascii="Calibri" w:hAnsi="Calibri"/>
                <w:b/>
                <w:sz w:val="20"/>
              </w:rPr>
            </w:pPr>
            <w:r w:rsidRPr="00FF3F25">
              <w:rPr>
                <w:rFonts w:ascii="Calibri" w:hAnsi="Calibri"/>
                <w:b/>
                <w:sz w:val="20"/>
              </w:rPr>
              <w:t>7</w:t>
            </w:r>
          </w:p>
        </w:tc>
        <w:tc>
          <w:tcPr>
            <w:tcW w:w="3618" w:type="dxa"/>
            <w:vAlign w:val="center"/>
          </w:tcPr>
          <w:p w14:paraId="7AE1CBCD" w14:textId="77777777" w:rsidR="00E469AE" w:rsidRPr="00FF3F25" w:rsidRDefault="00E469AE" w:rsidP="00B5390C">
            <w:pPr>
              <w:ind w:left="-31"/>
              <w:rPr>
                <w:rFonts w:ascii="Calibri" w:hAnsi="Calibri"/>
                <w:b/>
                <w:sz w:val="20"/>
              </w:rPr>
            </w:pPr>
            <w:r w:rsidRPr="00FF3F25">
              <w:rPr>
                <w:rFonts w:ascii="Calibri" w:hAnsi="Calibri"/>
                <w:b/>
                <w:sz w:val="20"/>
              </w:rPr>
              <w:t>Me sobra tiempo</w:t>
            </w:r>
          </w:p>
        </w:tc>
      </w:tr>
      <w:tr w:rsidR="00FF3F25" w:rsidRPr="00FF3F25" w14:paraId="0778B2C4" w14:textId="77777777" w:rsidTr="00B5390C">
        <w:trPr>
          <w:trHeight w:hRule="exact" w:val="125"/>
          <w:jc w:val="center"/>
        </w:trPr>
        <w:tc>
          <w:tcPr>
            <w:tcW w:w="3619" w:type="dxa"/>
            <w:tcBorders>
              <w:bottom w:val="single" w:sz="4" w:space="0" w:color="auto"/>
            </w:tcBorders>
            <w:vAlign w:val="center"/>
          </w:tcPr>
          <w:p w14:paraId="1C2F2633" w14:textId="77777777" w:rsidR="00E469AE" w:rsidRPr="00FF3F25" w:rsidRDefault="00E469AE" w:rsidP="00B5390C">
            <w:pPr>
              <w:ind w:right="-37"/>
              <w:jc w:val="right"/>
              <w:rPr>
                <w:rFonts w:ascii="Calibri" w:hAnsi="Calibri"/>
                <w:b/>
                <w:sz w:val="18"/>
                <w:szCs w:val="18"/>
              </w:rPr>
            </w:pPr>
          </w:p>
        </w:tc>
        <w:tc>
          <w:tcPr>
            <w:tcW w:w="307" w:type="dxa"/>
            <w:tcBorders>
              <w:bottom w:val="single" w:sz="4" w:space="0" w:color="auto"/>
            </w:tcBorders>
            <w:vAlign w:val="center"/>
          </w:tcPr>
          <w:p w14:paraId="57D9282D" w14:textId="77777777" w:rsidR="00E469AE" w:rsidRPr="00FF3F25" w:rsidRDefault="00E469AE" w:rsidP="00B5390C">
            <w:pPr>
              <w:jc w:val="center"/>
              <w:rPr>
                <w:rFonts w:ascii="Calibri" w:hAnsi="Calibri"/>
                <w:sz w:val="16"/>
                <w:szCs w:val="16"/>
              </w:rPr>
            </w:pPr>
          </w:p>
        </w:tc>
        <w:tc>
          <w:tcPr>
            <w:tcW w:w="306" w:type="dxa"/>
            <w:tcBorders>
              <w:bottom w:val="single" w:sz="4" w:space="0" w:color="auto"/>
            </w:tcBorders>
            <w:vAlign w:val="center"/>
          </w:tcPr>
          <w:p w14:paraId="40E72249" w14:textId="77777777" w:rsidR="00E469AE" w:rsidRPr="00FF3F25" w:rsidRDefault="00E469AE" w:rsidP="00B5390C">
            <w:pPr>
              <w:jc w:val="center"/>
              <w:rPr>
                <w:rFonts w:ascii="Calibri" w:hAnsi="Calibri"/>
                <w:sz w:val="16"/>
                <w:szCs w:val="16"/>
              </w:rPr>
            </w:pPr>
          </w:p>
        </w:tc>
        <w:tc>
          <w:tcPr>
            <w:tcW w:w="307" w:type="dxa"/>
            <w:tcBorders>
              <w:bottom w:val="single" w:sz="4" w:space="0" w:color="auto"/>
            </w:tcBorders>
            <w:vAlign w:val="center"/>
          </w:tcPr>
          <w:p w14:paraId="7E1B1F7C" w14:textId="77777777" w:rsidR="00E469AE" w:rsidRPr="00FF3F25" w:rsidRDefault="00E469AE" w:rsidP="00B5390C">
            <w:pPr>
              <w:jc w:val="center"/>
              <w:rPr>
                <w:rFonts w:ascii="Calibri" w:hAnsi="Calibri"/>
                <w:sz w:val="16"/>
                <w:szCs w:val="16"/>
              </w:rPr>
            </w:pPr>
          </w:p>
        </w:tc>
        <w:tc>
          <w:tcPr>
            <w:tcW w:w="308" w:type="dxa"/>
            <w:tcBorders>
              <w:bottom w:val="single" w:sz="4" w:space="0" w:color="auto"/>
            </w:tcBorders>
            <w:vAlign w:val="center"/>
          </w:tcPr>
          <w:p w14:paraId="7193D77F" w14:textId="77777777" w:rsidR="00E469AE" w:rsidRPr="00FF3F25" w:rsidRDefault="00E469AE" w:rsidP="00B5390C">
            <w:pPr>
              <w:jc w:val="center"/>
              <w:rPr>
                <w:rFonts w:ascii="Calibri" w:hAnsi="Calibri"/>
                <w:sz w:val="16"/>
                <w:szCs w:val="16"/>
              </w:rPr>
            </w:pPr>
          </w:p>
        </w:tc>
        <w:tc>
          <w:tcPr>
            <w:tcW w:w="308" w:type="dxa"/>
            <w:tcBorders>
              <w:bottom w:val="single" w:sz="4" w:space="0" w:color="auto"/>
            </w:tcBorders>
            <w:vAlign w:val="center"/>
          </w:tcPr>
          <w:p w14:paraId="4FBF224A" w14:textId="77777777" w:rsidR="00E469AE" w:rsidRPr="00FF3F25" w:rsidRDefault="00E469AE" w:rsidP="00B5390C">
            <w:pPr>
              <w:jc w:val="center"/>
              <w:rPr>
                <w:rFonts w:ascii="Calibri" w:hAnsi="Calibri"/>
                <w:sz w:val="16"/>
                <w:szCs w:val="16"/>
              </w:rPr>
            </w:pPr>
          </w:p>
        </w:tc>
        <w:tc>
          <w:tcPr>
            <w:tcW w:w="308" w:type="dxa"/>
            <w:tcBorders>
              <w:bottom w:val="single" w:sz="4" w:space="0" w:color="auto"/>
            </w:tcBorders>
            <w:vAlign w:val="center"/>
          </w:tcPr>
          <w:p w14:paraId="72935429" w14:textId="77777777" w:rsidR="00E469AE" w:rsidRPr="00FF3F25" w:rsidRDefault="00E469AE" w:rsidP="00B5390C">
            <w:pPr>
              <w:jc w:val="center"/>
              <w:rPr>
                <w:rFonts w:ascii="Calibri" w:hAnsi="Calibri"/>
                <w:sz w:val="16"/>
                <w:szCs w:val="16"/>
              </w:rPr>
            </w:pPr>
          </w:p>
        </w:tc>
        <w:tc>
          <w:tcPr>
            <w:tcW w:w="314" w:type="dxa"/>
            <w:tcBorders>
              <w:bottom w:val="single" w:sz="4" w:space="0" w:color="auto"/>
            </w:tcBorders>
            <w:vAlign w:val="center"/>
          </w:tcPr>
          <w:p w14:paraId="19109C96" w14:textId="77777777" w:rsidR="00E469AE" w:rsidRPr="00FF3F25" w:rsidRDefault="00E469AE" w:rsidP="00B5390C">
            <w:pPr>
              <w:jc w:val="center"/>
              <w:rPr>
                <w:rFonts w:ascii="Calibri" w:hAnsi="Calibri"/>
                <w:sz w:val="16"/>
                <w:szCs w:val="16"/>
              </w:rPr>
            </w:pPr>
          </w:p>
        </w:tc>
        <w:tc>
          <w:tcPr>
            <w:tcW w:w="3618" w:type="dxa"/>
            <w:tcBorders>
              <w:bottom w:val="single" w:sz="4" w:space="0" w:color="auto"/>
            </w:tcBorders>
            <w:vAlign w:val="center"/>
          </w:tcPr>
          <w:p w14:paraId="2D53EB5A" w14:textId="77777777" w:rsidR="00E469AE" w:rsidRPr="00FF3F25" w:rsidRDefault="00E469AE" w:rsidP="00B5390C">
            <w:pPr>
              <w:ind w:left="-31"/>
              <w:rPr>
                <w:rFonts w:ascii="Calibri" w:hAnsi="Calibri"/>
                <w:b/>
                <w:sz w:val="18"/>
                <w:szCs w:val="18"/>
              </w:rPr>
            </w:pPr>
          </w:p>
        </w:tc>
      </w:tr>
    </w:tbl>
    <w:p w14:paraId="3C6EBF3A" w14:textId="77777777" w:rsidR="00E469AE" w:rsidRPr="00FF3F25" w:rsidRDefault="00E469AE" w:rsidP="00E469AE">
      <w:pPr>
        <w:jc w:val="center"/>
        <w:rPr>
          <w:rFonts w:ascii="Calibri" w:hAnsi="Calibri"/>
          <w:sz w:val="16"/>
          <w:szCs w:val="16"/>
        </w:rPr>
      </w:pPr>
    </w:p>
    <w:p w14:paraId="7FAAEC7B" w14:textId="77777777" w:rsidR="00E469AE" w:rsidRPr="00FF3F25" w:rsidRDefault="00E469AE" w:rsidP="00E469AE">
      <w:pPr>
        <w:jc w:val="center"/>
        <w:rPr>
          <w:rFonts w:ascii="Calibri" w:hAnsi="Calibri"/>
          <w:b/>
          <w:szCs w:val="24"/>
        </w:rPr>
      </w:pPr>
      <w:r w:rsidRPr="00FF3F25">
        <w:rPr>
          <w:rFonts w:ascii="Calibri" w:hAnsi="Calibri"/>
          <w:szCs w:val="24"/>
        </w:rPr>
        <w:t>Ante ello,</w:t>
      </w:r>
      <w:r w:rsidRPr="00FF3F25">
        <w:rPr>
          <w:rFonts w:ascii="Calibri" w:hAnsi="Calibri"/>
          <w:b/>
          <w:szCs w:val="24"/>
        </w:rPr>
        <w:t xml:space="preserve"> me siento…</w:t>
      </w:r>
    </w:p>
    <w:tbl>
      <w:tblPr>
        <w:tblW w:w="9395" w:type="dxa"/>
        <w:jc w:val="center"/>
        <w:tblLayout w:type="fixed"/>
        <w:tblCellMar>
          <w:left w:w="57" w:type="dxa"/>
          <w:right w:w="57" w:type="dxa"/>
        </w:tblCellMar>
        <w:tblLook w:val="01E0" w:firstRow="1" w:lastRow="1" w:firstColumn="1" w:lastColumn="1" w:noHBand="0" w:noVBand="0"/>
      </w:tblPr>
      <w:tblGrid>
        <w:gridCol w:w="9395"/>
      </w:tblGrid>
      <w:tr w:rsidR="00FF3F25" w:rsidRPr="00FF3F25" w14:paraId="1A8FB6CE" w14:textId="77777777" w:rsidTr="00B5390C">
        <w:trPr>
          <w:trHeight w:val="312"/>
          <w:jc w:val="center"/>
        </w:trPr>
        <w:tc>
          <w:tcPr>
            <w:tcW w:w="9395" w:type="dxa"/>
            <w:tcBorders>
              <w:top w:val="single" w:sz="4" w:space="0" w:color="auto"/>
              <w:left w:val="single" w:sz="4" w:space="0" w:color="auto"/>
              <w:bottom w:val="single" w:sz="4" w:space="0" w:color="auto"/>
              <w:right w:val="single" w:sz="4" w:space="0" w:color="auto"/>
            </w:tcBorders>
            <w:vAlign w:val="center"/>
          </w:tcPr>
          <w:p w14:paraId="5B3F37C6" w14:textId="77777777" w:rsidR="00E469AE" w:rsidRPr="00FF3F25" w:rsidRDefault="00E469AE" w:rsidP="00B5390C">
            <w:pPr>
              <w:rPr>
                <w:rFonts w:ascii="Calibri" w:hAnsi="Calibri"/>
                <w:b/>
                <w:sz w:val="20"/>
              </w:rPr>
            </w:pPr>
          </w:p>
          <w:p w14:paraId="234B81F8" w14:textId="77777777" w:rsidR="00E469AE" w:rsidRPr="00FF3F25" w:rsidRDefault="00E469AE" w:rsidP="00B5390C">
            <w:pPr>
              <w:rPr>
                <w:rFonts w:ascii="Calibri" w:hAnsi="Calibri"/>
                <w:b/>
                <w:sz w:val="20"/>
              </w:rPr>
            </w:pPr>
          </w:p>
          <w:p w14:paraId="22C5D52C" w14:textId="77777777" w:rsidR="00E469AE" w:rsidRPr="00FF3F25" w:rsidRDefault="00E469AE" w:rsidP="00B5390C">
            <w:pPr>
              <w:rPr>
                <w:rFonts w:ascii="Calibri" w:hAnsi="Calibri"/>
                <w:b/>
                <w:sz w:val="20"/>
              </w:rPr>
            </w:pPr>
          </w:p>
        </w:tc>
      </w:tr>
    </w:tbl>
    <w:p w14:paraId="1664AAB2" w14:textId="77777777" w:rsidR="00E469AE" w:rsidRPr="00FF3F25" w:rsidRDefault="00E469AE" w:rsidP="00E469AE">
      <w:pPr>
        <w:jc w:val="center"/>
        <w:rPr>
          <w:rFonts w:ascii="Calibri" w:hAnsi="Calibri"/>
          <w:sz w:val="16"/>
          <w:szCs w:val="16"/>
        </w:rPr>
      </w:pPr>
    </w:p>
    <w:p w14:paraId="2EF5286F" w14:textId="77777777" w:rsidR="00E469AE" w:rsidRPr="00FF3F25" w:rsidRDefault="00E469AE" w:rsidP="00E469AE">
      <w:pPr>
        <w:jc w:val="center"/>
        <w:rPr>
          <w:rFonts w:ascii="Calibri" w:hAnsi="Calibri"/>
          <w:b/>
          <w:szCs w:val="24"/>
        </w:rPr>
      </w:pPr>
      <w:r w:rsidRPr="00FF3F25">
        <w:rPr>
          <w:rFonts w:ascii="Calibri" w:hAnsi="Calibri"/>
          <w:b/>
          <w:szCs w:val="24"/>
        </w:rPr>
        <w:t>Porque…</w:t>
      </w:r>
    </w:p>
    <w:tbl>
      <w:tblPr>
        <w:tblW w:w="9395" w:type="dxa"/>
        <w:jc w:val="center"/>
        <w:tblLayout w:type="fixed"/>
        <w:tblCellMar>
          <w:left w:w="57" w:type="dxa"/>
          <w:right w:w="57" w:type="dxa"/>
        </w:tblCellMar>
        <w:tblLook w:val="01E0" w:firstRow="1" w:lastRow="1" w:firstColumn="1" w:lastColumn="1" w:noHBand="0" w:noVBand="0"/>
      </w:tblPr>
      <w:tblGrid>
        <w:gridCol w:w="9395"/>
      </w:tblGrid>
      <w:tr w:rsidR="00FF3F25" w:rsidRPr="00FF3F25" w14:paraId="7564F479" w14:textId="77777777" w:rsidTr="00B5390C">
        <w:trPr>
          <w:trHeight w:val="48"/>
          <w:jc w:val="center"/>
        </w:trPr>
        <w:tc>
          <w:tcPr>
            <w:tcW w:w="9395" w:type="dxa"/>
            <w:tcBorders>
              <w:top w:val="single" w:sz="4" w:space="0" w:color="auto"/>
              <w:left w:val="single" w:sz="4" w:space="0" w:color="auto"/>
              <w:bottom w:val="single" w:sz="4" w:space="0" w:color="auto"/>
              <w:right w:val="single" w:sz="4" w:space="0" w:color="auto"/>
            </w:tcBorders>
            <w:vAlign w:val="center"/>
          </w:tcPr>
          <w:p w14:paraId="0E1D05E4" w14:textId="77777777" w:rsidR="00E469AE" w:rsidRPr="00FF3F25" w:rsidRDefault="00E469AE" w:rsidP="00B5390C">
            <w:pPr>
              <w:ind w:left="-31"/>
              <w:rPr>
                <w:rFonts w:ascii="Calibri" w:hAnsi="Calibri"/>
                <w:b/>
                <w:sz w:val="20"/>
              </w:rPr>
            </w:pPr>
          </w:p>
          <w:p w14:paraId="0A77ADF5" w14:textId="77777777" w:rsidR="00E469AE" w:rsidRPr="00FF3F25" w:rsidRDefault="00E469AE" w:rsidP="00B5390C">
            <w:pPr>
              <w:ind w:left="-31"/>
              <w:rPr>
                <w:rFonts w:ascii="Calibri" w:hAnsi="Calibri"/>
                <w:b/>
                <w:sz w:val="20"/>
              </w:rPr>
            </w:pPr>
          </w:p>
          <w:p w14:paraId="2C595756" w14:textId="77777777" w:rsidR="00E469AE" w:rsidRPr="00FF3F25" w:rsidRDefault="00E469AE" w:rsidP="00B5390C">
            <w:pPr>
              <w:ind w:left="-31"/>
              <w:rPr>
                <w:rFonts w:ascii="Calibri" w:hAnsi="Calibri"/>
                <w:b/>
                <w:sz w:val="20"/>
              </w:rPr>
            </w:pPr>
          </w:p>
          <w:p w14:paraId="7A785515" w14:textId="77777777" w:rsidR="00E469AE" w:rsidRPr="00FF3F25" w:rsidRDefault="00E469AE" w:rsidP="00B5390C">
            <w:pPr>
              <w:ind w:left="-31"/>
              <w:rPr>
                <w:rFonts w:ascii="Calibri" w:hAnsi="Calibri"/>
                <w:b/>
                <w:sz w:val="20"/>
              </w:rPr>
            </w:pPr>
          </w:p>
        </w:tc>
      </w:tr>
    </w:tbl>
    <w:p w14:paraId="3D03AAE3" w14:textId="77777777" w:rsidR="00E469AE" w:rsidRPr="00FF3F25" w:rsidRDefault="00E469AE" w:rsidP="00E469AE">
      <w:pPr>
        <w:jc w:val="center"/>
        <w:rPr>
          <w:rFonts w:ascii="Calibri" w:hAnsi="Calibri"/>
          <w:sz w:val="16"/>
          <w:szCs w:val="16"/>
        </w:rPr>
      </w:pPr>
    </w:p>
    <w:p w14:paraId="50BF93B7" w14:textId="77777777" w:rsidR="00E469AE" w:rsidRPr="00FF3F25" w:rsidRDefault="00E469AE" w:rsidP="00E469AE">
      <w:pPr>
        <w:jc w:val="center"/>
        <w:rPr>
          <w:rFonts w:ascii="Calibri" w:hAnsi="Calibri" w:cs="Calibri"/>
          <w:szCs w:val="24"/>
        </w:rPr>
      </w:pPr>
      <w:r w:rsidRPr="00FF3F25">
        <w:rPr>
          <w:rFonts w:ascii="Calibri" w:hAnsi="Calibri"/>
          <w:b/>
          <w:szCs w:val="24"/>
        </w:rPr>
        <w:t>15.</w:t>
      </w:r>
      <w:r w:rsidRPr="00FF3F25">
        <w:rPr>
          <w:rFonts w:ascii="Calibri" w:hAnsi="Calibri"/>
          <w:szCs w:val="24"/>
        </w:rPr>
        <w:t xml:space="preserve"> Los </w:t>
      </w:r>
      <w:r w:rsidRPr="00FF3F25">
        <w:rPr>
          <w:rFonts w:ascii="Calibri" w:hAnsi="Calibri" w:cs="Calibri"/>
          <w:b/>
          <w:szCs w:val="24"/>
        </w:rPr>
        <w:t>niveles de carga de trabajo</w:t>
      </w:r>
      <w:r w:rsidRPr="00FF3F25">
        <w:rPr>
          <w:rFonts w:ascii="Calibri" w:hAnsi="Calibri" w:cs="Calibri"/>
          <w:szCs w:val="24"/>
        </w:rPr>
        <w:t xml:space="preserve"> </w:t>
      </w:r>
      <w:r w:rsidRPr="00FF3F25">
        <w:rPr>
          <w:rFonts w:ascii="Calibri" w:hAnsi="Calibri"/>
          <w:b/>
          <w:i/>
          <w:szCs w:val="24"/>
        </w:rPr>
        <w:t xml:space="preserve">excesivos, </w:t>
      </w:r>
      <w:r w:rsidRPr="00FF3F25">
        <w:rPr>
          <w:rFonts w:ascii="Calibri" w:hAnsi="Calibri"/>
          <w:b/>
          <w:szCs w:val="24"/>
        </w:rPr>
        <w:t xml:space="preserve"> </w:t>
      </w:r>
      <w:r w:rsidRPr="00FF3F25">
        <w:rPr>
          <w:rFonts w:ascii="Calibri" w:hAnsi="Calibri"/>
          <w:szCs w:val="24"/>
        </w:rPr>
        <w:t xml:space="preserve">hay que </w:t>
      </w:r>
      <w:r w:rsidRPr="00FF3F25">
        <w:rPr>
          <w:rFonts w:ascii="Calibri" w:hAnsi="Calibri" w:cs="Calibri"/>
          <w:b/>
          <w:szCs w:val="24"/>
        </w:rPr>
        <w:t>asumirlos</w:t>
      </w:r>
      <w:r w:rsidRPr="00FF3F25">
        <w:rPr>
          <w:rFonts w:ascii="Calibri" w:hAnsi="Calibri" w:cs="Calibri"/>
          <w:szCs w:val="24"/>
        </w:rPr>
        <w:t>, cueste lo que cueste.</w:t>
      </w:r>
    </w:p>
    <w:tbl>
      <w:tblPr>
        <w:tblW w:w="9395" w:type="dxa"/>
        <w:jc w:val="center"/>
        <w:tblLayout w:type="fixed"/>
        <w:tblCellMar>
          <w:left w:w="57" w:type="dxa"/>
          <w:right w:w="57" w:type="dxa"/>
        </w:tblCellMar>
        <w:tblLook w:val="01E0" w:firstRow="1" w:lastRow="1" w:firstColumn="1" w:lastColumn="1" w:noHBand="0" w:noVBand="0"/>
      </w:tblPr>
      <w:tblGrid>
        <w:gridCol w:w="3619"/>
        <w:gridCol w:w="307"/>
        <w:gridCol w:w="306"/>
        <w:gridCol w:w="307"/>
        <w:gridCol w:w="308"/>
        <w:gridCol w:w="308"/>
        <w:gridCol w:w="308"/>
        <w:gridCol w:w="314"/>
        <w:gridCol w:w="3618"/>
      </w:tblGrid>
      <w:tr w:rsidR="00FF3F25" w:rsidRPr="00FF3F25" w14:paraId="17068BAC" w14:textId="77777777" w:rsidTr="00B5390C">
        <w:trPr>
          <w:trHeight w:hRule="exact" w:val="125"/>
          <w:jc w:val="center"/>
        </w:trPr>
        <w:tc>
          <w:tcPr>
            <w:tcW w:w="3619" w:type="dxa"/>
            <w:tcBorders>
              <w:top w:val="single" w:sz="4" w:space="0" w:color="auto"/>
            </w:tcBorders>
            <w:vAlign w:val="center"/>
          </w:tcPr>
          <w:p w14:paraId="6092B7BC" w14:textId="77777777" w:rsidR="00E469AE" w:rsidRPr="00FF3F25" w:rsidRDefault="00E469AE" w:rsidP="00B5390C">
            <w:pPr>
              <w:ind w:right="-37"/>
              <w:jc w:val="right"/>
              <w:rPr>
                <w:rFonts w:ascii="Calibri" w:hAnsi="Calibri"/>
                <w:b/>
                <w:sz w:val="18"/>
                <w:szCs w:val="18"/>
              </w:rPr>
            </w:pPr>
          </w:p>
        </w:tc>
        <w:tc>
          <w:tcPr>
            <w:tcW w:w="307" w:type="dxa"/>
            <w:tcBorders>
              <w:top w:val="single" w:sz="4" w:space="0" w:color="auto"/>
            </w:tcBorders>
            <w:vAlign w:val="center"/>
          </w:tcPr>
          <w:p w14:paraId="779F827B" w14:textId="77777777" w:rsidR="00E469AE" w:rsidRPr="00FF3F25" w:rsidRDefault="00E469AE" w:rsidP="00B5390C">
            <w:pPr>
              <w:jc w:val="center"/>
              <w:rPr>
                <w:rFonts w:ascii="Calibri" w:hAnsi="Calibri"/>
                <w:sz w:val="16"/>
                <w:szCs w:val="16"/>
              </w:rPr>
            </w:pPr>
          </w:p>
        </w:tc>
        <w:tc>
          <w:tcPr>
            <w:tcW w:w="306" w:type="dxa"/>
            <w:tcBorders>
              <w:top w:val="single" w:sz="4" w:space="0" w:color="auto"/>
            </w:tcBorders>
            <w:vAlign w:val="center"/>
          </w:tcPr>
          <w:p w14:paraId="3D5DAB0F" w14:textId="77777777" w:rsidR="00E469AE" w:rsidRPr="00FF3F25" w:rsidRDefault="00E469AE" w:rsidP="00B5390C">
            <w:pPr>
              <w:jc w:val="center"/>
              <w:rPr>
                <w:rFonts w:ascii="Calibri" w:hAnsi="Calibri"/>
                <w:sz w:val="16"/>
                <w:szCs w:val="16"/>
              </w:rPr>
            </w:pPr>
          </w:p>
        </w:tc>
        <w:tc>
          <w:tcPr>
            <w:tcW w:w="307" w:type="dxa"/>
            <w:tcBorders>
              <w:top w:val="single" w:sz="4" w:space="0" w:color="auto"/>
            </w:tcBorders>
            <w:vAlign w:val="center"/>
          </w:tcPr>
          <w:p w14:paraId="4D783A63" w14:textId="77777777" w:rsidR="00E469AE" w:rsidRPr="00FF3F25" w:rsidRDefault="00E469AE" w:rsidP="00B5390C">
            <w:pPr>
              <w:jc w:val="center"/>
              <w:rPr>
                <w:rFonts w:ascii="Calibri" w:hAnsi="Calibri"/>
                <w:sz w:val="16"/>
                <w:szCs w:val="16"/>
              </w:rPr>
            </w:pPr>
          </w:p>
        </w:tc>
        <w:tc>
          <w:tcPr>
            <w:tcW w:w="308" w:type="dxa"/>
            <w:tcBorders>
              <w:top w:val="single" w:sz="4" w:space="0" w:color="auto"/>
            </w:tcBorders>
            <w:vAlign w:val="center"/>
          </w:tcPr>
          <w:p w14:paraId="1864BCF0" w14:textId="77777777" w:rsidR="00E469AE" w:rsidRPr="00FF3F25" w:rsidRDefault="00E469AE" w:rsidP="00B5390C">
            <w:pPr>
              <w:jc w:val="center"/>
              <w:rPr>
                <w:rFonts w:ascii="Calibri" w:hAnsi="Calibri"/>
                <w:sz w:val="16"/>
                <w:szCs w:val="16"/>
              </w:rPr>
            </w:pPr>
          </w:p>
        </w:tc>
        <w:tc>
          <w:tcPr>
            <w:tcW w:w="308" w:type="dxa"/>
            <w:tcBorders>
              <w:top w:val="single" w:sz="4" w:space="0" w:color="auto"/>
            </w:tcBorders>
            <w:vAlign w:val="center"/>
          </w:tcPr>
          <w:p w14:paraId="6BB0F5E9" w14:textId="77777777" w:rsidR="00E469AE" w:rsidRPr="00FF3F25" w:rsidRDefault="00E469AE" w:rsidP="00B5390C">
            <w:pPr>
              <w:jc w:val="center"/>
              <w:rPr>
                <w:rFonts w:ascii="Calibri" w:hAnsi="Calibri"/>
                <w:sz w:val="16"/>
                <w:szCs w:val="16"/>
              </w:rPr>
            </w:pPr>
          </w:p>
        </w:tc>
        <w:tc>
          <w:tcPr>
            <w:tcW w:w="308" w:type="dxa"/>
            <w:tcBorders>
              <w:top w:val="single" w:sz="4" w:space="0" w:color="auto"/>
            </w:tcBorders>
            <w:vAlign w:val="center"/>
          </w:tcPr>
          <w:p w14:paraId="7ED6EAB8" w14:textId="77777777" w:rsidR="00E469AE" w:rsidRPr="00FF3F25" w:rsidRDefault="00E469AE" w:rsidP="00B5390C">
            <w:pPr>
              <w:jc w:val="center"/>
              <w:rPr>
                <w:rFonts w:ascii="Calibri" w:hAnsi="Calibri"/>
                <w:sz w:val="16"/>
                <w:szCs w:val="16"/>
              </w:rPr>
            </w:pPr>
          </w:p>
        </w:tc>
        <w:tc>
          <w:tcPr>
            <w:tcW w:w="314" w:type="dxa"/>
            <w:tcBorders>
              <w:top w:val="single" w:sz="4" w:space="0" w:color="auto"/>
            </w:tcBorders>
            <w:vAlign w:val="center"/>
          </w:tcPr>
          <w:p w14:paraId="15F79772" w14:textId="77777777" w:rsidR="00E469AE" w:rsidRPr="00FF3F25" w:rsidRDefault="00E469AE" w:rsidP="00B5390C">
            <w:pPr>
              <w:jc w:val="center"/>
              <w:rPr>
                <w:rFonts w:ascii="Calibri" w:hAnsi="Calibri"/>
                <w:sz w:val="16"/>
                <w:szCs w:val="16"/>
              </w:rPr>
            </w:pPr>
          </w:p>
        </w:tc>
        <w:tc>
          <w:tcPr>
            <w:tcW w:w="3618" w:type="dxa"/>
            <w:tcBorders>
              <w:top w:val="single" w:sz="4" w:space="0" w:color="auto"/>
            </w:tcBorders>
            <w:vAlign w:val="center"/>
          </w:tcPr>
          <w:p w14:paraId="5679BAF7" w14:textId="77777777" w:rsidR="00E469AE" w:rsidRPr="00FF3F25" w:rsidRDefault="00E469AE" w:rsidP="00B5390C">
            <w:pPr>
              <w:ind w:left="-31"/>
              <w:rPr>
                <w:rFonts w:ascii="Calibri" w:hAnsi="Calibri"/>
                <w:b/>
                <w:sz w:val="18"/>
                <w:szCs w:val="18"/>
              </w:rPr>
            </w:pPr>
          </w:p>
        </w:tc>
      </w:tr>
      <w:tr w:rsidR="00FF3F25" w:rsidRPr="00FF3F25" w14:paraId="03E28AD7" w14:textId="77777777" w:rsidTr="00B5390C">
        <w:trPr>
          <w:trHeight w:hRule="exact" w:val="238"/>
          <w:jc w:val="center"/>
        </w:trPr>
        <w:tc>
          <w:tcPr>
            <w:tcW w:w="3619" w:type="dxa"/>
            <w:vAlign w:val="center"/>
          </w:tcPr>
          <w:p w14:paraId="7128F536" w14:textId="77777777" w:rsidR="00E469AE" w:rsidRPr="00FF3F25" w:rsidRDefault="00E469AE" w:rsidP="00B5390C">
            <w:pPr>
              <w:ind w:right="-37"/>
              <w:jc w:val="right"/>
              <w:rPr>
                <w:rFonts w:ascii="Calibri" w:hAnsi="Calibri"/>
                <w:b/>
                <w:sz w:val="20"/>
              </w:rPr>
            </w:pPr>
            <w:r w:rsidRPr="00FF3F25">
              <w:rPr>
                <w:rFonts w:ascii="Calibri" w:hAnsi="Calibri"/>
                <w:b/>
                <w:sz w:val="20"/>
              </w:rPr>
              <w:t>Totalmente en desacuerdo</w:t>
            </w:r>
          </w:p>
        </w:tc>
        <w:tc>
          <w:tcPr>
            <w:tcW w:w="307" w:type="dxa"/>
            <w:vAlign w:val="center"/>
          </w:tcPr>
          <w:p w14:paraId="4B540D81" w14:textId="77777777" w:rsidR="00E469AE" w:rsidRPr="00FF3F25" w:rsidRDefault="00E469AE" w:rsidP="00B5390C">
            <w:pPr>
              <w:jc w:val="center"/>
              <w:rPr>
                <w:rFonts w:ascii="Calibri" w:hAnsi="Calibri"/>
                <w:b/>
                <w:sz w:val="20"/>
              </w:rPr>
            </w:pPr>
            <w:r w:rsidRPr="00FF3F25">
              <w:rPr>
                <w:rFonts w:ascii="Calibri" w:hAnsi="Calibri"/>
                <w:b/>
                <w:sz w:val="20"/>
              </w:rPr>
              <w:t>1</w:t>
            </w:r>
          </w:p>
        </w:tc>
        <w:tc>
          <w:tcPr>
            <w:tcW w:w="306" w:type="dxa"/>
            <w:vAlign w:val="center"/>
          </w:tcPr>
          <w:p w14:paraId="7296F57D" w14:textId="77777777" w:rsidR="00E469AE" w:rsidRPr="00FF3F25" w:rsidRDefault="00E469AE" w:rsidP="00B5390C">
            <w:pPr>
              <w:jc w:val="center"/>
              <w:rPr>
                <w:rFonts w:ascii="Calibri" w:hAnsi="Calibri"/>
                <w:b/>
                <w:sz w:val="20"/>
              </w:rPr>
            </w:pPr>
            <w:r w:rsidRPr="00FF3F25">
              <w:rPr>
                <w:rFonts w:ascii="Calibri" w:hAnsi="Calibri"/>
                <w:b/>
                <w:sz w:val="20"/>
              </w:rPr>
              <w:t>2</w:t>
            </w:r>
          </w:p>
        </w:tc>
        <w:tc>
          <w:tcPr>
            <w:tcW w:w="307" w:type="dxa"/>
            <w:vAlign w:val="center"/>
          </w:tcPr>
          <w:p w14:paraId="24549E45" w14:textId="77777777" w:rsidR="00E469AE" w:rsidRPr="00FF3F25" w:rsidRDefault="00E469AE" w:rsidP="00B5390C">
            <w:pPr>
              <w:jc w:val="center"/>
              <w:rPr>
                <w:rFonts w:ascii="Calibri" w:hAnsi="Calibri"/>
                <w:b/>
                <w:sz w:val="20"/>
              </w:rPr>
            </w:pPr>
            <w:r w:rsidRPr="00FF3F25">
              <w:rPr>
                <w:rFonts w:ascii="Calibri" w:hAnsi="Calibri"/>
                <w:b/>
                <w:sz w:val="20"/>
              </w:rPr>
              <w:t>3</w:t>
            </w:r>
          </w:p>
        </w:tc>
        <w:tc>
          <w:tcPr>
            <w:tcW w:w="308" w:type="dxa"/>
            <w:vAlign w:val="center"/>
          </w:tcPr>
          <w:p w14:paraId="5D48793B" w14:textId="77777777" w:rsidR="00E469AE" w:rsidRPr="00FF3F25" w:rsidRDefault="00E469AE" w:rsidP="00B5390C">
            <w:pPr>
              <w:jc w:val="center"/>
              <w:rPr>
                <w:rFonts w:ascii="Calibri" w:hAnsi="Calibri"/>
                <w:b/>
                <w:sz w:val="20"/>
              </w:rPr>
            </w:pPr>
            <w:r w:rsidRPr="00FF3F25">
              <w:rPr>
                <w:rFonts w:ascii="Calibri" w:hAnsi="Calibri"/>
                <w:b/>
                <w:sz w:val="20"/>
              </w:rPr>
              <w:t>4</w:t>
            </w:r>
          </w:p>
        </w:tc>
        <w:tc>
          <w:tcPr>
            <w:tcW w:w="308" w:type="dxa"/>
            <w:vAlign w:val="center"/>
          </w:tcPr>
          <w:p w14:paraId="405FC72B" w14:textId="77777777" w:rsidR="00E469AE" w:rsidRPr="00FF3F25" w:rsidRDefault="00E469AE" w:rsidP="00B5390C">
            <w:pPr>
              <w:jc w:val="center"/>
              <w:rPr>
                <w:rFonts w:ascii="Calibri" w:hAnsi="Calibri"/>
                <w:b/>
                <w:sz w:val="20"/>
              </w:rPr>
            </w:pPr>
            <w:r w:rsidRPr="00FF3F25">
              <w:rPr>
                <w:rFonts w:ascii="Calibri" w:hAnsi="Calibri"/>
                <w:b/>
                <w:sz w:val="20"/>
              </w:rPr>
              <w:t>5</w:t>
            </w:r>
          </w:p>
        </w:tc>
        <w:tc>
          <w:tcPr>
            <w:tcW w:w="308" w:type="dxa"/>
            <w:vAlign w:val="center"/>
          </w:tcPr>
          <w:p w14:paraId="35688454" w14:textId="77777777" w:rsidR="00E469AE" w:rsidRPr="00FF3F25" w:rsidRDefault="00E469AE" w:rsidP="00B5390C">
            <w:pPr>
              <w:jc w:val="center"/>
              <w:rPr>
                <w:rFonts w:ascii="Calibri" w:hAnsi="Calibri"/>
                <w:b/>
                <w:sz w:val="20"/>
              </w:rPr>
            </w:pPr>
            <w:r w:rsidRPr="00FF3F25">
              <w:rPr>
                <w:rFonts w:ascii="Calibri" w:hAnsi="Calibri"/>
                <w:b/>
                <w:sz w:val="20"/>
              </w:rPr>
              <w:t>6</w:t>
            </w:r>
          </w:p>
        </w:tc>
        <w:tc>
          <w:tcPr>
            <w:tcW w:w="314" w:type="dxa"/>
            <w:vAlign w:val="center"/>
          </w:tcPr>
          <w:p w14:paraId="05A95DD7" w14:textId="77777777" w:rsidR="00E469AE" w:rsidRPr="00FF3F25" w:rsidRDefault="00E469AE" w:rsidP="00B5390C">
            <w:pPr>
              <w:jc w:val="center"/>
              <w:rPr>
                <w:rFonts w:ascii="Calibri" w:hAnsi="Calibri"/>
                <w:b/>
                <w:sz w:val="20"/>
              </w:rPr>
            </w:pPr>
            <w:r w:rsidRPr="00FF3F25">
              <w:rPr>
                <w:rFonts w:ascii="Calibri" w:hAnsi="Calibri"/>
                <w:b/>
                <w:sz w:val="20"/>
              </w:rPr>
              <w:t>7</w:t>
            </w:r>
          </w:p>
        </w:tc>
        <w:tc>
          <w:tcPr>
            <w:tcW w:w="3618" w:type="dxa"/>
            <w:vAlign w:val="center"/>
          </w:tcPr>
          <w:p w14:paraId="4D81B3FB" w14:textId="77777777" w:rsidR="00E469AE" w:rsidRPr="00FF3F25" w:rsidRDefault="00E469AE" w:rsidP="00B5390C">
            <w:pPr>
              <w:ind w:left="-31"/>
              <w:rPr>
                <w:rFonts w:ascii="Calibri" w:hAnsi="Calibri"/>
                <w:b/>
                <w:sz w:val="20"/>
              </w:rPr>
            </w:pPr>
            <w:r w:rsidRPr="00FF3F25">
              <w:rPr>
                <w:rFonts w:ascii="Calibri" w:hAnsi="Calibri"/>
                <w:b/>
                <w:sz w:val="20"/>
              </w:rPr>
              <w:t>Totalmente de acuerdo</w:t>
            </w:r>
          </w:p>
        </w:tc>
      </w:tr>
      <w:tr w:rsidR="00FF3F25" w:rsidRPr="00FF3F25" w14:paraId="3F052159" w14:textId="77777777" w:rsidTr="00B5390C">
        <w:trPr>
          <w:trHeight w:hRule="exact" w:val="125"/>
          <w:jc w:val="center"/>
        </w:trPr>
        <w:tc>
          <w:tcPr>
            <w:tcW w:w="3619" w:type="dxa"/>
            <w:tcBorders>
              <w:bottom w:val="single" w:sz="4" w:space="0" w:color="auto"/>
            </w:tcBorders>
            <w:vAlign w:val="center"/>
          </w:tcPr>
          <w:p w14:paraId="24F507BD" w14:textId="77777777" w:rsidR="00E469AE" w:rsidRPr="00FF3F25" w:rsidRDefault="00E469AE" w:rsidP="00B5390C">
            <w:pPr>
              <w:ind w:right="-37"/>
              <w:jc w:val="right"/>
              <w:rPr>
                <w:rFonts w:ascii="Calibri" w:hAnsi="Calibri"/>
                <w:b/>
                <w:sz w:val="18"/>
                <w:szCs w:val="18"/>
              </w:rPr>
            </w:pPr>
          </w:p>
        </w:tc>
        <w:tc>
          <w:tcPr>
            <w:tcW w:w="307" w:type="dxa"/>
            <w:tcBorders>
              <w:bottom w:val="single" w:sz="4" w:space="0" w:color="auto"/>
            </w:tcBorders>
            <w:vAlign w:val="center"/>
          </w:tcPr>
          <w:p w14:paraId="6736A8E3" w14:textId="77777777" w:rsidR="00E469AE" w:rsidRPr="00FF3F25" w:rsidRDefault="00E469AE" w:rsidP="00B5390C">
            <w:pPr>
              <w:jc w:val="center"/>
              <w:rPr>
                <w:rFonts w:ascii="Calibri" w:hAnsi="Calibri"/>
                <w:sz w:val="16"/>
                <w:szCs w:val="16"/>
              </w:rPr>
            </w:pPr>
          </w:p>
        </w:tc>
        <w:tc>
          <w:tcPr>
            <w:tcW w:w="306" w:type="dxa"/>
            <w:tcBorders>
              <w:bottom w:val="single" w:sz="4" w:space="0" w:color="auto"/>
            </w:tcBorders>
            <w:vAlign w:val="center"/>
          </w:tcPr>
          <w:p w14:paraId="36F9F464" w14:textId="77777777" w:rsidR="00E469AE" w:rsidRPr="00FF3F25" w:rsidRDefault="00E469AE" w:rsidP="00B5390C">
            <w:pPr>
              <w:jc w:val="center"/>
              <w:rPr>
                <w:rFonts w:ascii="Calibri" w:hAnsi="Calibri"/>
                <w:sz w:val="16"/>
                <w:szCs w:val="16"/>
              </w:rPr>
            </w:pPr>
          </w:p>
        </w:tc>
        <w:tc>
          <w:tcPr>
            <w:tcW w:w="307" w:type="dxa"/>
            <w:tcBorders>
              <w:bottom w:val="single" w:sz="4" w:space="0" w:color="auto"/>
            </w:tcBorders>
            <w:vAlign w:val="center"/>
          </w:tcPr>
          <w:p w14:paraId="2E2177B2" w14:textId="77777777" w:rsidR="00E469AE" w:rsidRPr="00FF3F25" w:rsidRDefault="00E469AE" w:rsidP="00B5390C">
            <w:pPr>
              <w:jc w:val="center"/>
              <w:rPr>
                <w:rFonts w:ascii="Calibri" w:hAnsi="Calibri"/>
                <w:sz w:val="16"/>
                <w:szCs w:val="16"/>
              </w:rPr>
            </w:pPr>
          </w:p>
        </w:tc>
        <w:tc>
          <w:tcPr>
            <w:tcW w:w="308" w:type="dxa"/>
            <w:tcBorders>
              <w:bottom w:val="single" w:sz="4" w:space="0" w:color="auto"/>
            </w:tcBorders>
            <w:vAlign w:val="center"/>
          </w:tcPr>
          <w:p w14:paraId="54F9B98F" w14:textId="77777777" w:rsidR="00E469AE" w:rsidRPr="00FF3F25" w:rsidRDefault="00E469AE" w:rsidP="00B5390C">
            <w:pPr>
              <w:jc w:val="center"/>
              <w:rPr>
                <w:rFonts w:ascii="Calibri" w:hAnsi="Calibri"/>
                <w:sz w:val="16"/>
                <w:szCs w:val="16"/>
              </w:rPr>
            </w:pPr>
          </w:p>
        </w:tc>
        <w:tc>
          <w:tcPr>
            <w:tcW w:w="308" w:type="dxa"/>
            <w:tcBorders>
              <w:bottom w:val="single" w:sz="4" w:space="0" w:color="auto"/>
            </w:tcBorders>
            <w:vAlign w:val="center"/>
          </w:tcPr>
          <w:p w14:paraId="0B50913F" w14:textId="77777777" w:rsidR="00E469AE" w:rsidRPr="00FF3F25" w:rsidRDefault="00E469AE" w:rsidP="00B5390C">
            <w:pPr>
              <w:jc w:val="center"/>
              <w:rPr>
                <w:rFonts w:ascii="Calibri" w:hAnsi="Calibri"/>
                <w:sz w:val="16"/>
                <w:szCs w:val="16"/>
              </w:rPr>
            </w:pPr>
          </w:p>
        </w:tc>
        <w:tc>
          <w:tcPr>
            <w:tcW w:w="308" w:type="dxa"/>
            <w:tcBorders>
              <w:bottom w:val="single" w:sz="4" w:space="0" w:color="auto"/>
            </w:tcBorders>
            <w:vAlign w:val="center"/>
          </w:tcPr>
          <w:p w14:paraId="2CE0DFC0" w14:textId="77777777" w:rsidR="00E469AE" w:rsidRPr="00FF3F25" w:rsidRDefault="00E469AE" w:rsidP="00B5390C">
            <w:pPr>
              <w:jc w:val="center"/>
              <w:rPr>
                <w:rFonts w:ascii="Calibri" w:hAnsi="Calibri"/>
                <w:sz w:val="16"/>
                <w:szCs w:val="16"/>
              </w:rPr>
            </w:pPr>
          </w:p>
        </w:tc>
        <w:tc>
          <w:tcPr>
            <w:tcW w:w="314" w:type="dxa"/>
            <w:tcBorders>
              <w:bottom w:val="single" w:sz="4" w:space="0" w:color="auto"/>
            </w:tcBorders>
            <w:vAlign w:val="center"/>
          </w:tcPr>
          <w:p w14:paraId="49F495A0" w14:textId="77777777" w:rsidR="00E469AE" w:rsidRPr="00FF3F25" w:rsidRDefault="00E469AE" w:rsidP="00B5390C">
            <w:pPr>
              <w:jc w:val="center"/>
              <w:rPr>
                <w:rFonts w:ascii="Calibri" w:hAnsi="Calibri"/>
                <w:sz w:val="16"/>
                <w:szCs w:val="16"/>
              </w:rPr>
            </w:pPr>
          </w:p>
        </w:tc>
        <w:tc>
          <w:tcPr>
            <w:tcW w:w="3618" w:type="dxa"/>
            <w:tcBorders>
              <w:bottom w:val="single" w:sz="4" w:space="0" w:color="auto"/>
            </w:tcBorders>
            <w:vAlign w:val="center"/>
          </w:tcPr>
          <w:p w14:paraId="471D02E7" w14:textId="77777777" w:rsidR="00E469AE" w:rsidRPr="00FF3F25" w:rsidRDefault="00E469AE" w:rsidP="00B5390C">
            <w:pPr>
              <w:ind w:left="-31"/>
              <w:rPr>
                <w:rFonts w:ascii="Calibri" w:hAnsi="Calibri"/>
                <w:b/>
                <w:sz w:val="18"/>
                <w:szCs w:val="18"/>
              </w:rPr>
            </w:pPr>
          </w:p>
        </w:tc>
      </w:tr>
    </w:tbl>
    <w:p w14:paraId="42DD2D79" w14:textId="77777777" w:rsidR="00E469AE" w:rsidRPr="00FF3F25" w:rsidRDefault="00E469AE" w:rsidP="00E469AE">
      <w:pPr>
        <w:jc w:val="center"/>
        <w:rPr>
          <w:rFonts w:ascii="Calibri" w:hAnsi="Calibri"/>
          <w:sz w:val="16"/>
          <w:szCs w:val="16"/>
        </w:rPr>
      </w:pPr>
    </w:p>
    <w:p w14:paraId="3A264224" w14:textId="77777777" w:rsidR="00E469AE" w:rsidRPr="00FF3F25" w:rsidRDefault="00E469AE" w:rsidP="00E469AE">
      <w:pPr>
        <w:jc w:val="center"/>
        <w:rPr>
          <w:rFonts w:ascii="Calibri" w:hAnsi="Calibri"/>
          <w:b/>
          <w:szCs w:val="24"/>
        </w:rPr>
      </w:pPr>
      <w:r w:rsidRPr="00FF3F25">
        <w:rPr>
          <w:rFonts w:ascii="Calibri" w:hAnsi="Calibri"/>
          <w:b/>
          <w:szCs w:val="24"/>
        </w:rPr>
        <w:t>16. A partir de su experiencia personal o de casos observados en su centro, comente:</w:t>
      </w:r>
    </w:p>
    <w:p w14:paraId="68C427FB" w14:textId="77777777" w:rsidR="00E469AE" w:rsidRPr="00FF3F25" w:rsidRDefault="00E469AE" w:rsidP="00E469AE">
      <w:pPr>
        <w:jc w:val="both"/>
        <w:rPr>
          <w:rFonts w:ascii="Calibri" w:hAnsi="Calibri"/>
          <w:sz w:val="8"/>
          <w:szCs w:val="8"/>
        </w:rPr>
      </w:pPr>
    </w:p>
    <w:p w14:paraId="483EBE45" w14:textId="77777777" w:rsidR="00E469AE" w:rsidRPr="00FF3F25" w:rsidRDefault="00E469AE" w:rsidP="00E469AE">
      <w:pPr>
        <w:jc w:val="center"/>
        <w:rPr>
          <w:rFonts w:ascii="Calibri" w:hAnsi="Calibri"/>
          <w:szCs w:val="24"/>
        </w:rPr>
      </w:pPr>
      <w:r w:rsidRPr="00FF3F25">
        <w:rPr>
          <w:rFonts w:ascii="Calibri" w:hAnsi="Calibri"/>
          <w:szCs w:val="24"/>
        </w:rPr>
        <w:t xml:space="preserve"> (I) Un </w:t>
      </w:r>
      <w:r w:rsidRPr="00FF3F25">
        <w:rPr>
          <w:rFonts w:ascii="Calibri" w:hAnsi="Calibri"/>
          <w:b/>
          <w:szCs w:val="24"/>
        </w:rPr>
        <w:t>ejemplo</w:t>
      </w:r>
      <w:r w:rsidRPr="00FF3F25">
        <w:rPr>
          <w:rFonts w:ascii="Calibri" w:hAnsi="Calibri"/>
          <w:szCs w:val="24"/>
        </w:rPr>
        <w:t xml:space="preserve"> de </w:t>
      </w:r>
      <w:r w:rsidRPr="00FF3F25">
        <w:rPr>
          <w:rFonts w:ascii="Calibri" w:hAnsi="Calibri"/>
          <w:b/>
          <w:szCs w:val="24"/>
        </w:rPr>
        <w:t>CONFORMIDAD</w:t>
      </w:r>
      <w:r w:rsidRPr="00FF3F25">
        <w:rPr>
          <w:rFonts w:ascii="Calibri" w:hAnsi="Calibri"/>
          <w:szCs w:val="24"/>
        </w:rPr>
        <w:t xml:space="preserve"> </w:t>
      </w:r>
      <w:r w:rsidRPr="00FF3F25">
        <w:rPr>
          <w:rFonts w:ascii="Calibri" w:hAnsi="Calibri"/>
          <w:b/>
          <w:szCs w:val="24"/>
        </w:rPr>
        <w:t>a asumir una carga de trabajo excesiva</w:t>
      </w:r>
      <w:r w:rsidRPr="00FF3F25">
        <w:rPr>
          <w:rFonts w:ascii="Calibri" w:hAnsi="Calibri"/>
          <w:szCs w:val="24"/>
        </w:rPr>
        <w:t xml:space="preserve">  </w:t>
      </w:r>
    </w:p>
    <w:tbl>
      <w:tblPr>
        <w:tblW w:w="9395" w:type="dxa"/>
        <w:jc w:val="center"/>
        <w:tblLayout w:type="fixed"/>
        <w:tblCellMar>
          <w:left w:w="57" w:type="dxa"/>
          <w:right w:w="57" w:type="dxa"/>
        </w:tblCellMar>
        <w:tblLook w:val="01E0" w:firstRow="1" w:lastRow="1" w:firstColumn="1" w:lastColumn="1" w:noHBand="0" w:noVBand="0"/>
      </w:tblPr>
      <w:tblGrid>
        <w:gridCol w:w="9395"/>
      </w:tblGrid>
      <w:tr w:rsidR="00FF3F25" w:rsidRPr="00FF3F25" w14:paraId="0300E44B" w14:textId="77777777" w:rsidTr="00B5390C">
        <w:trPr>
          <w:trHeight w:val="48"/>
          <w:jc w:val="center"/>
        </w:trPr>
        <w:tc>
          <w:tcPr>
            <w:tcW w:w="9395" w:type="dxa"/>
            <w:tcBorders>
              <w:top w:val="single" w:sz="4" w:space="0" w:color="auto"/>
              <w:left w:val="single" w:sz="4" w:space="0" w:color="auto"/>
              <w:bottom w:val="single" w:sz="4" w:space="0" w:color="auto"/>
              <w:right w:val="single" w:sz="4" w:space="0" w:color="auto"/>
            </w:tcBorders>
            <w:vAlign w:val="center"/>
          </w:tcPr>
          <w:p w14:paraId="2A164119" w14:textId="77777777" w:rsidR="00E469AE" w:rsidRPr="00FF3F25" w:rsidRDefault="00E469AE" w:rsidP="00B5390C">
            <w:pPr>
              <w:ind w:left="-31"/>
              <w:rPr>
                <w:rFonts w:ascii="Calibri" w:hAnsi="Calibri"/>
                <w:b/>
                <w:sz w:val="20"/>
              </w:rPr>
            </w:pPr>
          </w:p>
          <w:p w14:paraId="32CC225E" w14:textId="77777777" w:rsidR="00E469AE" w:rsidRPr="00FF3F25" w:rsidRDefault="00E469AE" w:rsidP="00B5390C">
            <w:pPr>
              <w:ind w:left="-31"/>
              <w:rPr>
                <w:rFonts w:ascii="Calibri" w:hAnsi="Calibri"/>
                <w:b/>
                <w:sz w:val="20"/>
              </w:rPr>
            </w:pPr>
          </w:p>
          <w:p w14:paraId="5C4F3229" w14:textId="77777777" w:rsidR="00E469AE" w:rsidRPr="00FF3F25" w:rsidRDefault="00E469AE" w:rsidP="00B5390C">
            <w:pPr>
              <w:ind w:left="-31"/>
              <w:jc w:val="center"/>
              <w:rPr>
                <w:rFonts w:ascii="Calibri" w:hAnsi="Calibri"/>
                <w:b/>
                <w:sz w:val="20"/>
              </w:rPr>
            </w:pPr>
          </w:p>
          <w:p w14:paraId="654429B5" w14:textId="77777777" w:rsidR="00E469AE" w:rsidRPr="00FF3F25" w:rsidRDefault="00E469AE" w:rsidP="00B5390C">
            <w:pPr>
              <w:ind w:left="-31"/>
              <w:rPr>
                <w:rFonts w:ascii="Calibri" w:hAnsi="Calibri"/>
                <w:b/>
                <w:sz w:val="20"/>
              </w:rPr>
            </w:pPr>
          </w:p>
        </w:tc>
      </w:tr>
    </w:tbl>
    <w:p w14:paraId="5442B510" w14:textId="77777777" w:rsidR="00E469AE" w:rsidRPr="00FF3F25" w:rsidRDefault="00E469AE" w:rsidP="00E469AE">
      <w:pPr>
        <w:jc w:val="center"/>
        <w:rPr>
          <w:rFonts w:ascii="Calibri" w:hAnsi="Calibri"/>
          <w:sz w:val="16"/>
          <w:szCs w:val="16"/>
        </w:rPr>
      </w:pPr>
    </w:p>
    <w:p w14:paraId="1E28F9EA" w14:textId="77777777" w:rsidR="00E469AE" w:rsidRPr="00FF3F25" w:rsidRDefault="00E469AE" w:rsidP="00E469AE">
      <w:pPr>
        <w:jc w:val="center"/>
        <w:rPr>
          <w:rFonts w:ascii="Calibri" w:hAnsi="Calibri"/>
          <w:szCs w:val="24"/>
        </w:rPr>
      </w:pPr>
      <w:r w:rsidRPr="00FF3F25">
        <w:rPr>
          <w:rFonts w:ascii="Calibri" w:hAnsi="Calibri"/>
          <w:szCs w:val="24"/>
        </w:rPr>
        <w:t xml:space="preserve">Las </w:t>
      </w:r>
      <w:r w:rsidRPr="00FF3F25">
        <w:rPr>
          <w:rFonts w:ascii="Calibri" w:hAnsi="Calibri"/>
          <w:b/>
          <w:szCs w:val="24"/>
        </w:rPr>
        <w:t>consecuencias</w:t>
      </w:r>
      <w:r w:rsidRPr="00FF3F25">
        <w:rPr>
          <w:rFonts w:ascii="Calibri" w:hAnsi="Calibri"/>
          <w:szCs w:val="24"/>
        </w:rPr>
        <w:t xml:space="preserve"> de esta conformidad…</w:t>
      </w:r>
    </w:p>
    <w:tbl>
      <w:tblPr>
        <w:tblW w:w="9395" w:type="dxa"/>
        <w:jc w:val="center"/>
        <w:tblLayout w:type="fixed"/>
        <w:tblCellMar>
          <w:left w:w="57" w:type="dxa"/>
          <w:right w:w="57" w:type="dxa"/>
        </w:tblCellMar>
        <w:tblLook w:val="01E0" w:firstRow="1" w:lastRow="1" w:firstColumn="1" w:lastColumn="1" w:noHBand="0" w:noVBand="0"/>
      </w:tblPr>
      <w:tblGrid>
        <w:gridCol w:w="2939"/>
        <w:gridCol w:w="289"/>
        <w:gridCol w:w="2939"/>
        <w:gridCol w:w="289"/>
        <w:gridCol w:w="2939"/>
      </w:tblGrid>
      <w:tr w:rsidR="00FF3F25" w:rsidRPr="00FF3F25" w14:paraId="66757701" w14:textId="77777777" w:rsidTr="00B5390C">
        <w:trPr>
          <w:trHeight w:val="48"/>
          <w:jc w:val="center"/>
        </w:trPr>
        <w:tc>
          <w:tcPr>
            <w:tcW w:w="2892" w:type="dxa"/>
            <w:tcBorders>
              <w:bottom w:val="single" w:sz="4" w:space="0" w:color="auto"/>
            </w:tcBorders>
            <w:vAlign w:val="center"/>
          </w:tcPr>
          <w:p w14:paraId="25083AFC" w14:textId="77777777" w:rsidR="00E469AE" w:rsidRPr="00FF3F25" w:rsidRDefault="00E469AE" w:rsidP="00B5390C">
            <w:pPr>
              <w:ind w:left="-31"/>
              <w:jc w:val="center"/>
              <w:rPr>
                <w:rFonts w:ascii="Calibri" w:hAnsi="Calibri"/>
                <w:b/>
              </w:rPr>
            </w:pPr>
            <w:r w:rsidRPr="00FF3F25">
              <w:rPr>
                <w:rFonts w:ascii="Calibri" w:hAnsi="Calibri"/>
                <w:b/>
              </w:rPr>
              <w:t>(a) En el profesional</w:t>
            </w:r>
          </w:p>
        </w:tc>
        <w:tc>
          <w:tcPr>
            <w:tcW w:w="284" w:type="dxa"/>
            <w:vAlign w:val="center"/>
          </w:tcPr>
          <w:p w14:paraId="47CB9922" w14:textId="77777777" w:rsidR="00E469AE" w:rsidRPr="00FF3F25" w:rsidRDefault="00E469AE" w:rsidP="00B5390C">
            <w:pPr>
              <w:ind w:left="-31"/>
              <w:jc w:val="center"/>
              <w:rPr>
                <w:rFonts w:ascii="Calibri" w:hAnsi="Calibri"/>
                <w:b/>
              </w:rPr>
            </w:pPr>
          </w:p>
        </w:tc>
        <w:tc>
          <w:tcPr>
            <w:tcW w:w="2892" w:type="dxa"/>
            <w:tcBorders>
              <w:bottom w:val="single" w:sz="4" w:space="0" w:color="auto"/>
            </w:tcBorders>
            <w:vAlign w:val="center"/>
          </w:tcPr>
          <w:p w14:paraId="68BE810B" w14:textId="77777777" w:rsidR="00E469AE" w:rsidRPr="00FF3F25" w:rsidRDefault="00E469AE" w:rsidP="00B5390C">
            <w:pPr>
              <w:ind w:left="-31"/>
              <w:jc w:val="center"/>
              <w:rPr>
                <w:rFonts w:ascii="Calibri" w:hAnsi="Calibri"/>
                <w:b/>
              </w:rPr>
            </w:pPr>
            <w:r w:rsidRPr="00FF3F25">
              <w:rPr>
                <w:rFonts w:ascii="Calibri" w:hAnsi="Calibri"/>
                <w:b/>
              </w:rPr>
              <w:t>(b) En las personas asistidas</w:t>
            </w:r>
          </w:p>
        </w:tc>
        <w:tc>
          <w:tcPr>
            <w:tcW w:w="284" w:type="dxa"/>
            <w:vAlign w:val="center"/>
          </w:tcPr>
          <w:p w14:paraId="6F697F13" w14:textId="77777777" w:rsidR="00E469AE" w:rsidRPr="00FF3F25" w:rsidRDefault="00E469AE" w:rsidP="00B5390C">
            <w:pPr>
              <w:ind w:left="-31"/>
              <w:jc w:val="center"/>
              <w:rPr>
                <w:rFonts w:ascii="Calibri" w:hAnsi="Calibri"/>
                <w:b/>
              </w:rPr>
            </w:pPr>
          </w:p>
        </w:tc>
        <w:tc>
          <w:tcPr>
            <w:tcW w:w="2892" w:type="dxa"/>
            <w:tcBorders>
              <w:bottom w:val="single" w:sz="4" w:space="0" w:color="auto"/>
            </w:tcBorders>
            <w:vAlign w:val="center"/>
          </w:tcPr>
          <w:p w14:paraId="3D3CF450" w14:textId="77777777" w:rsidR="00E469AE" w:rsidRPr="00FF3F25" w:rsidRDefault="00E469AE" w:rsidP="00B5390C">
            <w:pPr>
              <w:ind w:left="-31"/>
              <w:jc w:val="center"/>
              <w:rPr>
                <w:rFonts w:ascii="Calibri" w:hAnsi="Calibri"/>
                <w:b/>
              </w:rPr>
            </w:pPr>
            <w:r w:rsidRPr="00FF3F25">
              <w:rPr>
                <w:rFonts w:ascii="Calibri" w:hAnsi="Calibri"/>
                <w:b/>
              </w:rPr>
              <w:t>(c) En el centro</w:t>
            </w:r>
          </w:p>
        </w:tc>
      </w:tr>
      <w:tr w:rsidR="00FF3F25" w:rsidRPr="00FF3F25" w14:paraId="004260A4" w14:textId="77777777" w:rsidTr="00B5390C">
        <w:trPr>
          <w:trHeight w:val="340"/>
          <w:jc w:val="center"/>
        </w:trPr>
        <w:tc>
          <w:tcPr>
            <w:tcW w:w="2892" w:type="dxa"/>
            <w:tcBorders>
              <w:top w:val="single" w:sz="4" w:space="0" w:color="auto"/>
              <w:left w:val="single" w:sz="4" w:space="0" w:color="auto"/>
              <w:bottom w:val="single" w:sz="4" w:space="0" w:color="auto"/>
              <w:right w:val="single" w:sz="4" w:space="0" w:color="auto"/>
            </w:tcBorders>
            <w:vAlign w:val="center"/>
          </w:tcPr>
          <w:p w14:paraId="43634851" w14:textId="77777777" w:rsidR="00E469AE" w:rsidRPr="00FF3F25" w:rsidRDefault="00E469AE" w:rsidP="00B5390C">
            <w:pPr>
              <w:ind w:left="-31"/>
              <w:rPr>
                <w:rFonts w:ascii="Calibri" w:hAnsi="Calibri"/>
                <w:b/>
                <w:sz w:val="16"/>
                <w:szCs w:val="16"/>
              </w:rPr>
            </w:pPr>
          </w:p>
          <w:p w14:paraId="52DA14EE" w14:textId="77777777" w:rsidR="00E469AE" w:rsidRPr="00FF3F25" w:rsidRDefault="00E469AE" w:rsidP="00B5390C">
            <w:pPr>
              <w:ind w:left="-31"/>
              <w:rPr>
                <w:rFonts w:ascii="Calibri" w:hAnsi="Calibri"/>
                <w:b/>
                <w:sz w:val="16"/>
                <w:szCs w:val="16"/>
              </w:rPr>
            </w:pPr>
          </w:p>
          <w:p w14:paraId="1361CF92" w14:textId="77777777" w:rsidR="00E469AE" w:rsidRPr="00FF3F25" w:rsidRDefault="00E469AE" w:rsidP="00B5390C">
            <w:pPr>
              <w:ind w:left="-31"/>
              <w:rPr>
                <w:rFonts w:ascii="Calibri" w:hAnsi="Calibri"/>
                <w:b/>
                <w:sz w:val="16"/>
                <w:szCs w:val="16"/>
              </w:rPr>
            </w:pPr>
          </w:p>
          <w:p w14:paraId="2A64D71A" w14:textId="77777777" w:rsidR="00E469AE" w:rsidRPr="00FF3F25" w:rsidRDefault="00E469AE" w:rsidP="00B5390C">
            <w:pPr>
              <w:rPr>
                <w:rFonts w:ascii="Calibri" w:hAnsi="Calibri"/>
                <w:b/>
                <w:sz w:val="16"/>
                <w:szCs w:val="16"/>
              </w:rPr>
            </w:pPr>
          </w:p>
        </w:tc>
        <w:tc>
          <w:tcPr>
            <w:tcW w:w="284" w:type="dxa"/>
            <w:tcBorders>
              <w:left w:val="single" w:sz="4" w:space="0" w:color="auto"/>
              <w:right w:val="single" w:sz="4" w:space="0" w:color="auto"/>
            </w:tcBorders>
            <w:vAlign w:val="center"/>
          </w:tcPr>
          <w:p w14:paraId="799CC9B9" w14:textId="77777777" w:rsidR="00E469AE" w:rsidRPr="00FF3F25" w:rsidRDefault="00E469AE" w:rsidP="00B5390C">
            <w:pPr>
              <w:ind w:left="-31"/>
              <w:rPr>
                <w:rFonts w:ascii="Calibri" w:hAnsi="Calibri"/>
                <w:b/>
                <w:sz w:val="16"/>
                <w:szCs w:val="16"/>
              </w:rPr>
            </w:pPr>
          </w:p>
        </w:tc>
        <w:tc>
          <w:tcPr>
            <w:tcW w:w="2892" w:type="dxa"/>
            <w:tcBorders>
              <w:top w:val="single" w:sz="4" w:space="0" w:color="auto"/>
              <w:left w:val="single" w:sz="4" w:space="0" w:color="auto"/>
              <w:bottom w:val="single" w:sz="4" w:space="0" w:color="auto"/>
              <w:right w:val="single" w:sz="4" w:space="0" w:color="auto"/>
            </w:tcBorders>
            <w:vAlign w:val="center"/>
          </w:tcPr>
          <w:p w14:paraId="0EF3B0C7" w14:textId="77777777" w:rsidR="00E469AE" w:rsidRPr="00FF3F25" w:rsidRDefault="00E469AE" w:rsidP="00B5390C">
            <w:pPr>
              <w:ind w:left="-31"/>
              <w:rPr>
                <w:rFonts w:ascii="Calibri" w:hAnsi="Calibri"/>
                <w:b/>
                <w:sz w:val="16"/>
                <w:szCs w:val="16"/>
              </w:rPr>
            </w:pPr>
          </w:p>
        </w:tc>
        <w:tc>
          <w:tcPr>
            <w:tcW w:w="284" w:type="dxa"/>
            <w:tcBorders>
              <w:left w:val="single" w:sz="4" w:space="0" w:color="auto"/>
              <w:right w:val="single" w:sz="4" w:space="0" w:color="auto"/>
            </w:tcBorders>
            <w:vAlign w:val="center"/>
          </w:tcPr>
          <w:p w14:paraId="35D16B6E" w14:textId="77777777" w:rsidR="00E469AE" w:rsidRPr="00FF3F25" w:rsidRDefault="00E469AE" w:rsidP="00B5390C">
            <w:pPr>
              <w:ind w:left="-31"/>
              <w:rPr>
                <w:rFonts w:ascii="Calibri" w:hAnsi="Calibri"/>
                <w:b/>
                <w:sz w:val="16"/>
                <w:szCs w:val="16"/>
              </w:rPr>
            </w:pPr>
          </w:p>
        </w:tc>
        <w:tc>
          <w:tcPr>
            <w:tcW w:w="2892" w:type="dxa"/>
            <w:tcBorders>
              <w:top w:val="single" w:sz="4" w:space="0" w:color="auto"/>
              <w:left w:val="single" w:sz="4" w:space="0" w:color="auto"/>
              <w:bottom w:val="single" w:sz="4" w:space="0" w:color="auto"/>
              <w:right w:val="single" w:sz="4" w:space="0" w:color="auto"/>
            </w:tcBorders>
            <w:vAlign w:val="center"/>
          </w:tcPr>
          <w:p w14:paraId="3E132A16" w14:textId="77777777" w:rsidR="00E469AE" w:rsidRPr="00FF3F25" w:rsidRDefault="00E469AE" w:rsidP="00B5390C">
            <w:pPr>
              <w:ind w:left="-31"/>
              <w:rPr>
                <w:rFonts w:ascii="Calibri" w:hAnsi="Calibri"/>
                <w:b/>
                <w:sz w:val="16"/>
                <w:szCs w:val="16"/>
              </w:rPr>
            </w:pPr>
          </w:p>
        </w:tc>
      </w:tr>
    </w:tbl>
    <w:p w14:paraId="0D823478" w14:textId="77777777" w:rsidR="00E469AE" w:rsidRPr="00FF3F25" w:rsidRDefault="00E469AE" w:rsidP="00E469AE">
      <w:pPr>
        <w:jc w:val="center"/>
        <w:rPr>
          <w:rFonts w:ascii="Calibri" w:hAnsi="Calibri"/>
          <w:szCs w:val="24"/>
        </w:rPr>
      </w:pPr>
      <w:r w:rsidRPr="00FF3F25">
        <w:rPr>
          <w:rFonts w:ascii="Calibri" w:hAnsi="Calibri"/>
          <w:szCs w:val="24"/>
        </w:rPr>
        <w:t xml:space="preserve">(II) Un </w:t>
      </w:r>
      <w:r w:rsidRPr="00FF3F25">
        <w:rPr>
          <w:rFonts w:ascii="Calibri" w:hAnsi="Calibri"/>
          <w:b/>
          <w:szCs w:val="24"/>
        </w:rPr>
        <w:t>ejemplo</w:t>
      </w:r>
      <w:r w:rsidRPr="00FF3F25">
        <w:rPr>
          <w:rFonts w:ascii="Calibri" w:hAnsi="Calibri"/>
          <w:szCs w:val="24"/>
        </w:rPr>
        <w:t xml:space="preserve"> de </w:t>
      </w:r>
      <w:r w:rsidRPr="00FF3F25">
        <w:rPr>
          <w:rFonts w:ascii="Calibri" w:hAnsi="Calibri"/>
          <w:b/>
          <w:szCs w:val="24"/>
        </w:rPr>
        <w:t>RESISTENCIA</w:t>
      </w:r>
      <w:r w:rsidRPr="00FF3F25">
        <w:rPr>
          <w:rFonts w:ascii="Calibri" w:hAnsi="Calibri"/>
          <w:szCs w:val="24"/>
        </w:rPr>
        <w:t xml:space="preserve"> </w:t>
      </w:r>
      <w:r w:rsidRPr="00FF3F25">
        <w:rPr>
          <w:rFonts w:ascii="Calibri" w:hAnsi="Calibri"/>
          <w:b/>
          <w:szCs w:val="24"/>
        </w:rPr>
        <w:t>a asumir una carga de trabajo excesiva</w:t>
      </w:r>
    </w:p>
    <w:tbl>
      <w:tblPr>
        <w:tblW w:w="9395" w:type="dxa"/>
        <w:jc w:val="center"/>
        <w:tblLayout w:type="fixed"/>
        <w:tblCellMar>
          <w:left w:w="57" w:type="dxa"/>
          <w:right w:w="57" w:type="dxa"/>
        </w:tblCellMar>
        <w:tblLook w:val="01E0" w:firstRow="1" w:lastRow="1" w:firstColumn="1" w:lastColumn="1" w:noHBand="0" w:noVBand="0"/>
      </w:tblPr>
      <w:tblGrid>
        <w:gridCol w:w="9395"/>
      </w:tblGrid>
      <w:tr w:rsidR="00FF3F25" w:rsidRPr="00FF3F25" w14:paraId="79C1F2AD" w14:textId="77777777" w:rsidTr="00B5390C">
        <w:trPr>
          <w:trHeight w:val="48"/>
          <w:jc w:val="center"/>
        </w:trPr>
        <w:tc>
          <w:tcPr>
            <w:tcW w:w="9395" w:type="dxa"/>
            <w:tcBorders>
              <w:top w:val="single" w:sz="4" w:space="0" w:color="auto"/>
              <w:left w:val="single" w:sz="4" w:space="0" w:color="auto"/>
              <w:bottom w:val="single" w:sz="4" w:space="0" w:color="auto"/>
              <w:right w:val="single" w:sz="4" w:space="0" w:color="auto"/>
            </w:tcBorders>
            <w:vAlign w:val="center"/>
          </w:tcPr>
          <w:p w14:paraId="57239E9C" w14:textId="77777777" w:rsidR="00E469AE" w:rsidRPr="00FF3F25" w:rsidRDefault="00E469AE" w:rsidP="00B5390C">
            <w:pPr>
              <w:ind w:left="-31"/>
              <w:rPr>
                <w:rFonts w:ascii="Calibri" w:hAnsi="Calibri"/>
                <w:b/>
                <w:sz w:val="20"/>
              </w:rPr>
            </w:pPr>
          </w:p>
          <w:p w14:paraId="0C88A5AA" w14:textId="77777777" w:rsidR="00E469AE" w:rsidRPr="00FF3F25" w:rsidRDefault="00E469AE" w:rsidP="00B5390C">
            <w:pPr>
              <w:ind w:left="-31"/>
              <w:rPr>
                <w:rFonts w:ascii="Calibri" w:hAnsi="Calibri"/>
                <w:b/>
                <w:sz w:val="20"/>
              </w:rPr>
            </w:pPr>
          </w:p>
          <w:p w14:paraId="71483263" w14:textId="77777777" w:rsidR="00E469AE" w:rsidRPr="00FF3F25" w:rsidRDefault="00E469AE" w:rsidP="00B5390C">
            <w:pPr>
              <w:ind w:left="-31"/>
              <w:rPr>
                <w:rFonts w:ascii="Calibri" w:hAnsi="Calibri"/>
                <w:b/>
                <w:sz w:val="20"/>
              </w:rPr>
            </w:pPr>
          </w:p>
        </w:tc>
      </w:tr>
    </w:tbl>
    <w:p w14:paraId="2087DAA6" w14:textId="77777777" w:rsidR="00E469AE" w:rsidRPr="00FF3F25" w:rsidRDefault="00E469AE" w:rsidP="00E469AE">
      <w:pPr>
        <w:jc w:val="center"/>
        <w:rPr>
          <w:rFonts w:ascii="Calibri" w:hAnsi="Calibri"/>
          <w:szCs w:val="24"/>
        </w:rPr>
      </w:pPr>
    </w:p>
    <w:p w14:paraId="16DBD944" w14:textId="77777777" w:rsidR="00E469AE" w:rsidRPr="00FF3F25" w:rsidRDefault="00E469AE" w:rsidP="00E469AE">
      <w:pPr>
        <w:jc w:val="center"/>
        <w:rPr>
          <w:rFonts w:ascii="Calibri" w:hAnsi="Calibri"/>
          <w:szCs w:val="24"/>
        </w:rPr>
      </w:pPr>
      <w:r w:rsidRPr="00FF3F25">
        <w:rPr>
          <w:rFonts w:ascii="Calibri" w:hAnsi="Calibri"/>
          <w:szCs w:val="24"/>
        </w:rPr>
        <w:t xml:space="preserve">Las </w:t>
      </w:r>
      <w:r w:rsidRPr="00FF3F25">
        <w:rPr>
          <w:rFonts w:ascii="Calibri" w:hAnsi="Calibri"/>
          <w:b/>
          <w:szCs w:val="24"/>
        </w:rPr>
        <w:t>consecuencias</w:t>
      </w:r>
      <w:r w:rsidRPr="00FF3F25">
        <w:rPr>
          <w:rFonts w:ascii="Calibri" w:hAnsi="Calibri"/>
          <w:szCs w:val="24"/>
        </w:rPr>
        <w:t xml:space="preserve"> de esta resistencia… </w:t>
      </w:r>
    </w:p>
    <w:tbl>
      <w:tblPr>
        <w:tblW w:w="9395" w:type="dxa"/>
        <w:jc w:val="center"/>
        <w:tblLayout w:type="fixed"/>
        <w:tblCellMar>
          <w:left w:w="57" w:type="dxa"/>
          <w:right w:w="57" w:type="dxa"/>
        </w:tblCellMar>
        <w:tblLook w:val="01E0" w:firstRow="1" w:lastRow="1" w:firstColumn="1" w:lastColumn="1" w:noHBand="0" w:noVBand="0"/>
      </w:tblPr>
      <w:tblGrid>
        <w:gridCol w:w="2939"/>
        <w:gridCol w:w="289"/>
        <w:gridCol w:w="2939"/>
        <w:gridCol w:w="289"/>
        <w:gridCol w:w="2939"/>
      </w:tblGrid>
      <w:tr w:rsidR="00FF3F25" w:rsidRPr="00FF3F25" w14:paraId="1BAECD27" w14:textId="77777777" w:rsidTr="00B5390C">
        <w:trPr>
          <w:trHeight w:val="48"/>
          <w:jc w:val="center"/>
        </w:trPr>
        <w:tc>
          <w:tcPr>
            <w:tcW w:w="2939" w:type="dxa"/>
            <w:tcBorders>
              <w:bottom w:val="single" w:sz="4" w:space="0" w:color="auto"/>
            </w:tcBorders>
            <w:vAlign w:val="center"/>
          </w:tcPr>
          <w:p w14:paraId="0B2AB9B5" w14:textId="77777777" w:rsidR="00E469AE" w:rsidRPr="00FF3F25" w:rsidRDefault="00E469AE" w:rsidP="00B5390C">
            <w:pPr>
              <w:ind w:left="-31"/>
              <w:jc w:val="center"/>
              <w:rPr>
                <w:rFonts w:ascii="Calibri" w:hAnsi="Calibri"/>
                <w:b/>
              </w:rPr>
            </w:pPr>
            <w:r w:rsidRPr="00FF3F25">
              <w:rPr>
                <w:rFonts w:ascii="Calibri" w:hAnsi="Calibri"/>
                <w:b/>
              </w:rPr>
              <w:t>(a) En la persona profesional</w:t>
            </w:r>
          </w:p>
        </w:tc>
        <w:tc>
          <w:tcPr>
            <w:tcW w:w="289" w:type="dxa"/>
            <w:vAlign w:val="center"/>
          </w:tcPr>
          <w:p w14:paraId="01230A7B" w14:textId="77777777" w:rsidR="00E469AE" w:rsidRPr="00FF3F25" w:rsidRDefault="00E469AE" w:rsidP="00B5390C">
            <w:pPr>
              <w:ind w:left="-31"/>
              <w:jc w:val="center"/>
              <w:rPr>
                <w:rFonts w:ascii="Calibri" w:hAnsi="Calibri"/>
                <w:b/>
              </w:rPr>
            </w:pPr>
          </w:p>
        </w:tc>
        <w:tc>
          <w:tcPr>
            <w:tcW w:w="2939" w:type="dxa"/>
            <w:tcBorders>
              <w:bottom w:val="single" w:sz="4" w:space="0" w:color="auto"/>
            </w:tcBorders>
            <w:vAlign w:val="center"/>
          </w:tcPr>
          <w:p w14:paraId="3855CD3A" w14:textId="77777777" w:rsidR="00E469AE" w:rsidRPr="00FF3F25" w:rsidRDefault="00E469AE" w:rsidP="00B5390C">
            <w:pPr>
              <w:ind w:left="-31"/>
              <w:jc w:val="center"/>
              <w:rPr>
                <w:rFonts w:ascii="Calibri" w:hAnsi="Calibri"/>
                <w:b/>
              </w:rPr>
            </w:pPr>
            <w:r w:rsidRPr="00FF3F25">
              <w:rPr>
                <w:rFonts w:ascii="Calibri" w:hAnsi="Calibri"/>
                <w:b/>
              </w:rPr>
              <w:t>(b) En las personas asistidas</w:t>
            </w:r>
          </w:p>
        </w:tc>
        <w:tc>
          <w:tcPr>
            <w:tcW w:w="289" w:type="dxa"/>
            <w:vAlign w:val="center"/>
          </w:tcPr>
          <w:p w14:paraId="4EAEFAEB" w14:textId="77777777" w:rsidR="00E469AE" w:rsidRPr="00FF3F25" w:rsidRDefault="00E469AE" w:rsidP="00B5390C">
            <w:pPr>
              <w:ind w:left="-31"/>
              <w:jc w:val="center"/>
              <w:rPr>
                <w:rFonts w:ascii="Calibri" w:hAnsi="Calibri"/>
                <w:b/>
              </w:rPr>
            </w:pPr>
          </w:p>
        </w:tc>
        <w:tc>
          <w:tcPr>
            <w:tcW w:w="2939" w:type="dxa"/>
            <w:tcBorders>
              <w:bottom w:val="single" w:sz="4" w:space="0" w:color="auto"/>
            </w:tcBorders>
            <w:vAlign w:val="center"/>
          </w:tcPr>
          <w:p w14:paraId="29DCEE4D" w14:textId="77777777" w:rsidR="00E469AE" w:rsidRPr="00FF3F25" w:rsidRDefault="00E469AE" w:rsidP="00B5390C">
            <w:pPr>
              <w:ind w:left="-31"/>
              <w:jc w:val="center"/>
              <w:rPr>
                <w:rFonts w:ascii="Calibri" w:hAnsi="Calibri"/>
                <w:b/>
              </w:rPr>
            </w:pPr>
            <w:r w:rsidRPr="00FF3F25">
              <w:rPr>
                <w:rFonts w:ascii="Calibri" w:hAnsi="Calibri"/>
                <w:b/>
              </w:rPr>
              <w:t>(c) En el centro</w:t>
            </w:r>
          </w:p>
        </w:tc>
      </w:tr>
      <w:tr w:rsidR="00FF3F25" w:rsidRPr="00FF3F25" w14:paraId="396943A5" w14:textId="77777777" w:rsidTr="00B5390C">
        <w:trPr>
          <w:trHeight w:val="48"/>
          <w:jc w:val="center"/>
        </w:trPr>
        <w:tc>
          <w:tcPr>
            <w:tcW w:w="2939" w:type="dxa"/>
            <w:tcBorders>
              <w:top w:val="single" w:sz="4" w:space="0" w:color="auto"/>
              <w:left w:val="single" w:sz="4" w:space="0" w:color="auto"/>
              <w:bottom w:val="single" w:sz="4" w:space="0" w:color="auto"/>
              <w:right w:val="single" w:sz="4" w:space="0" w:color="auto"/>
            </w:tcBorders>
            <w:vAlign w:val="center"/>
          </w:tcPr>
          <w:p w14:paraId="1C010818" w14:textId="77777777" w:rsidR="00E469AE" w:rsidRPr="00FF3F25" w:rsidRDefault="00E469AE" w:rsidP="00B5390C">
            <w:pPr>
              <w:ind w:left="-31"/>
              <w:rPr>
                <w:rFonts w:ascii="Calibri" w:hAnsi="Calibri"/>
                <w:b/>
                <w:sz w:val="16"/>
                <w:szCs w:val="16"/>
              </w:rPr>
            </w:pPr>
          </w:p>
          <w:p w14:paraId="6EA039A9" w14:textId="77777777" w:rsidR="00E469AE" w:rsidRPr="00FF3F25" w:rsidRDefault="00E469AE" w:rsidP="00B5390C">
            <w:pPr>
              <w:ind w:left="-31"/>
              <w:rPr>
                <w:rFonts w:ascii="Calibri" w:hAnsi="Calibri"/>
                <w:b/>
                <w:sz w:val="16"/>
                <w:szCs w:val="16"/>
              </w:rPr>
            </w:pPr>
          </w:p>
          <w:p w14:paraId="13D10A66" w14:textId="77777777" w:rsidR="00E469AE" w:rsidRPr="00FF3F25" w:rsidRDefault="00E469AE" w:rsidP="00B5390C">
            <w:pPr>
              <w:rPr>
                <w:rFonts w:ascii="Calibri" w:hAnsi="Calibri"/>
                <w:b/>
                <w:sz w:val="16"/>
                <w:szCs w:val="16"/>
              </w:rPr>
            </w:pPr>
          </w:p>
        </w:tc>
        <w:tc>
          <w:tcPr>
            <w:tcW w:w="289" w:type="dxa"/>
            <w:tcBorders>
              <w:left w:val="single" w:sz="4" w:space="0" w:color="auto"/>
              <w:right w:val="single" w:sz="4" w:space="0" w:color="auto"/>
            </w:tcBorders>
            <w:vAlign w:val="center"/>
          </w:tcPr>
          <w:p w14:paraId="5588A439" w14:textId="77777777" w:rsidR="00E469AE" w:rsidRPr="00FF3F25" w:rsidRDefault="00E469AE" w:rsidP="00B5390C">
            <w:pPr>
              <w:ind w:left="-31"/>
              <w:rPr>
                <w:rFonts w:ascii="Calibri" w:hAnsi="Calibri"/>
                <w:b/>
                <w:sz w:val="16"/>
                <w:szCs w:val="16"/>
              </w:rPr>
            </w:pPr>
          </w:p>
        </w:tc>
        <w:tc>
          <w:tcPr>
            <w:tcW w:w="2939" w:type="dxa"/>
            <w:tcBorders>
              <w:top w:val="single" w:sz="4" w:space="0" w:color="auto"/>
              <w:left w:val="single" w:sz="4" w:space="0" w:color="auto"/>
              <w:bottom w:val="single" w:sz="4" w:space="0" w:color="auto"/>
              <w:right w:val="single" w:sz="4" w:space="0" w:color="auto"/>
            </w:tcBorders>
            <w:vAlign w:val="center"/>
          </w:tcPr>
          <w:p w14:paraId="76110F3F" w14:textId="77777777" w:rsidR="00E469AE" w:rsidRPr="00FF3F25" w:rsidRDefault="00E469AE" w:rsidP="00B5390C">
            <w:pPr>
              <w:ind w:left="-31"/>
              <w:rPr>
                <w:rFonts w:ascii="Calibri" w:hAnsi="Calibri"/>
                <w:b/>
                <w:sz w:val="16"/>
                <w:szCs w:val="16"/>
              </w:rPr>
            </w:pPr>
          </w:p>
        </w:tc>
        <w:tc>
          <w:tcPr>
            <w:tcW w:w="289" w:type="dxa"/>
            <w:tcBorders>
              <w:left w:val="single" w:sz="4" w:space="0" w:color="auto"/>
              <w:right w:val="single" w:sz="4" w:space="0" w:color="auto"/>
            </w:tcBorders>
            <w:vAlign w:val="center"/>
          </w:tcPr>
          <w:p w14:paraId="0782DD59" w14:textId="77777777" w:rsidR="00E469AE" w:rsidRPr="00FF3F25" w:rsidRDefault="00E469AE" w:rsidP="00B5390C">
            <w:pPr>
              <w:ind w:left="-31"/>
              <w:rPr>
                <w:rFonts w:ascii="Calibri" w:hAnsi="Calibri"/>
                <w:b/>
                <w:sz w:val="16"/>
                <w:szCs w:val="16"/>
              </w:rPr>
            </w:pPr>
          </w:p>
        </w:tc>
        <w:tc>
          <w:tcPr>
            <w:tcW w:w="2939" w:type="dxa"/>
            <w:tcBorders>
              <w:top w:val="single" w:sz="4" w:space="0" w:color="auto"/>
              <w:left w:val="single" w:sz="4" w:space="0" w:color="auto"/>
              <w:bottom w:val="single" w:sz="4" w:space="0" w:color="auto"/>
              <w:right w:val="single" w:sz="4" w:space="0" w:color="auto"/>
            </w:tcBorders>
            <w:vAlign w:val="center"/>
          </w:tcPr>
          <w:p w14:paraId="427263BE" w14:textId="77777777" w:rsidR="00E469AE" w:rsidRPr="00FF3F25" w:rsidRDefault="00E469AE" w:rsidP="00B5390C">
            <w:pPr>
              <w:ind w:left="-31"/>
              <w:rPr>
                <w:rFonts w:ascii="Calibri" w:hAnsi="Calibri"/>
                <w:b/>
                <w:sz w:val="16"/>
                <w:szCs w:val="16"/>
              </w:rPr>
            </w:pPr>
          </w:p>
        </w:tc>
      </w:tr>
    </w:tbl>
    <w:p w14:paraId="1654DFB2" w14:textId="77777777" w:rsidR="00E469AE" w:rsidRPr="00FF3F25" w:rsidRDefault="00E469AE" w:rsidP="00E469AE">
      <w:pPr>
        <w:jc w:val="center"/>
        <w:rPr>
          <w:rFonts w:ascii="Calibri" w:hAnsi="Calibri"/>
          <w:szCs w:val="24"/>
        </w:rPr>
      </w:pPr>
    </w:p>
    <w:p w14:paraId="51165F78" w14:textId="77777777" w:rsidR="00E469AE" w:rsidRPr="00FF3F25" w:rsidRDefault="00E469AE" w:rsidP="00E469AE">
      <w:pPr>
        <w:ind w:right="584"/>
        <w:rPr>
          <w:rFonts w:ascii="Calibri" w:hAnsi="Calibri"/>
          <w:szCs w:val="24"/>
        </w:rPr>
      </w:pPr>
      <w:r w:rsidRPr="00FF3F25">
        <w:rPr>
          <w:rFonts w:ascii="Calibri" w:hAnsi="Calibri"/>
          <w:b/>
          <w:szCs w:val="24"/>
        </w:rPr>
        <w:t>17.</w:t>
      </w:r>
      <w:r w:rsidRPr="00FF3F25">
        <w:rPr>
          <w:rFonts w:ascii="Calibri" w:hAnsi="Calibri"/>
          <w:szCs w:val="24"/>
        </w:rPr>
        <w:t xml:space="preserve"> Defina en una frase </w:t>
      </w:r>
      <w:r w:rsidRPr="00FF3F25">
        <w:rPr>
          <w:rFonts w:ascii="Calibri" w:hAnsi="Calibri"/>
          <w:b/>
          <w:szCs w:val="24"/>
        </w:rPr>
        <w:t>qué significa TRABAJAR para usted</w:t>
      </w:r>
    </w:p>
    <w:p w14:paraId="62595416" w14:textId="77777777" w:rsidR="00E469AE" w:rsidRPr="00FF3F25" w:rsidRDefault="00E469AE" w:rsidP="00E469AE">
      <w:pPr>
        <w:ind w:right="584"/>
        <w:rPr>
          <w:rFonts w:ascii="Calibri" w:hAnsi="Calibri"/>
          <w:sz w:val="8"/>
          <w:szCs w:val="8"/>
        </w:rPr>
      </w:pPr>
    </w:p>
    <w:tbl>
      <w:tblPr>
        <w:tblW w:w="9395" w:type="dxa"/>
        <w:jc w:val="center"/>
        <w:tblLayout w:type="fixed"/>
        <w:tblCellMar>
          <w:left w:w="57" w:type="dxa"/>
          <w:right w:w="57" w:type="dxa"/>
        </w:tblCellMar>
        <w:tblLook w:val="01E0" w:firstRow="1" w:lastRow="1" w:firstColumn="1" w:lastColumn="1" w:noHBand="0" w:noVBand="0"/>
      </w:tblPr>
      <w:tblGrid>
        <w:gridCol w:w="9395"/>
      </w:tblGrid>
      <w:tr w:rsidR="00FF3F25" w:rsidRPr="00FF3F25" w14:paraId="0AC95EEC" w14:textId="77777777" w:rsidTr="00B5390C">
        <w:trPr>
          <w:trHeight w:val="48"/>
          <w:jc w:val="center"/>
        </w:trPr>
        <w:tc>
          <w:tcPr>
            <w:tcW w:w="9395" w:type="dxa"/>
            <w:tcBorders>
              <w:top w:val="single" w:sz="4" w:space="0" w:color="auto"/>
              <w:left w:val="single" w:sz="4" w:space="0" w:color="auto"/>
              <w:bottom w:val="single" w:sz="4" w:space="0" w:color="auto"/>
              <w:right w:val="single" w:sz="4" w:space="0" w:color="auto"/>
            </w:tcBorders>
            <w:vAlign w:val="center"/>
          </w:tcPr>
          <w:p w14:paraId="17FBB380" w14:textId="77777777" w:rsidR="00E469AE" w:rsidRPr="00FF3F25" w:rsidRDefault="00E469AE" w:rsidP="00B5390C">
            <w:pPr>
              <w:ind w:left="-31"/>
              <w:rPr>
                <w:rFonts w:ascii="Calibri" w:hAnsi="Calibri"/>
                <w:b/>
                <w:sz w:val="20"/>
              </w:rPr>
            </w:pPr>
          </w:p>
          <w:p w14:paraId="2E21F15E" w14:textId="77777777" w:rsidR="00E469AE" w:rsidRPr="00FF3F25" w:rsidRDefault="00E469AE" w:rsidP="00B5390C">
            <w:pPr>
              <w:ind w:left="-31"/>
              <w:rPr>
                <w:rFonts w:ascii="Calibri" w:hAnsi="Calibri"/>
                <w:b/>
                <w:sz w:val="20"/>
              </w:rPr>
            </w:pPr>
          </w:p>
          <w:p w14:paraId="67358201" w14:textId="77777777" w:rsidR="00E469AE" w:rsidRPr="00FF3F25" w:rsidRDefault="00E469AE" w:rsidP="00B5390C">
            <w:pPr>
              <w:ind w:left="-31"/>
              <w:rPr>
                <w:rFonts w:ascii="Calibri" w:hAnsi="Calibri"/>
                <w:b/>
                <w:sz w:val="20"/>
              </w:rPr>
            </w:pPr>
          </w:p>
        </w:tc>
      </w:tr>
    </w:tbl>
    <w:p w14:paraId="6A4B2F31" w14:textId="77777777" w:rsidR="00E469AE" w:rsidRPr="00FF3F25" w:rsidRDefault="00E469AE" w:rsidP="00E469AE">
      <w:pPr>
        <w:jc w:val="center"/>
        <w:rPr>
          <w:rFonts w:ascii="Calibri" w:hAnsi="Calibri"/>
          <w:sz w:val="16"/>
          <w:szCs w:val="16"/>
        </w:rPr>
      </w:pPr>
    </w:p>
    <w:p w14:paraId="615E5220" w14:textId="77777777" w:rsidR="00E469AE" w:rsidRPr="00FF3F25" w:rsidRDefault="00E469AE" w:rsidP="00E469AE">
      <w:pPr>
        <w:rPr>
          <w:rFonts w:ascii="Calibri" w:hAnsi="Calibri"/>
          <w:b/>
          <w:szCs w:val="24"/>
        </w:rPr>
      </w:pPr>
      <w:r w:rsidRPr="00FF3F25">
        <w:rPr>
          <w:rFonts w:ascii="Calibri" w:hAnsi="Calibri"/>
          <w:b/>
          <w:szCs w:val="24"/>
        </w:rPr>
        <w:t xml:space="preserve">18. </w:t>
      </w:r>
      <w:r w:rsidRPr="00FF3F25">
        <w:rPr>
          <w:rFonts w:ascii="Calibri" w:hAnsi="Calibri"/>
          <w:szCs w:val="24"/>
        </w:rPr>
        <w:t>Resuma en qué consisten…</w:t>
      </w:r>
    </w:p>
    <w:tbl>
      <w:tblPr>
        <w:tblW w:w="9395" w:type="dxa"/>
        <w:jc w:val="center"/>
        <w:tblLayout w:type="fixed"/>
        <w:tblCellMar>
          <w:left w:w="57" w:type="dxa"/>
          <w:right w:w="57" w:type="dxa"/>
        </w:tblCellMar>
        <w:tblLook w:val="01E0" w:firstRow="1" w:lastRow="1" w:firstColumn="1" w:lastColumn="1" w:noHBand="0" w:noVBand="0"/>
      </w:tblPr>
      <w:tblGrid>
        <w:gridCol w:w="4485"/>
        <w:gridCol w:w="423"/>
        <w:gridCol w:w="4487"/>
      </w:tblGrid>
      <w:tr w:rsidR="00FF3F25" w:rsidRPr="00FF3F25" w14:paraId="7B82A2E0" w14:textId="77777777" w:rsidTr="00B5390C">
        <w:trPr>
          <w:trHeight w:val="48"/>
          <w:jc w:val="center"/>
        </w:trPr>
        <w:tc>
          <w:tcPr>
            <w:tcW w:w="4485" w:type="dxa"/>
            <w:tcBorders>
              <w:bottom w:val="single" w:sz="4" w:space="0" w:color="auto"/>
            </w:tcBorders>
            <w:vAlign w:val="center"/>
          </w:tcPr>
          <w:p w14:paraId="7A8181F8" w14:textId="77777777" w:rsidR="00E469AE" w:rsidRPr="00FF3F25" w:rsidRDefault="00E469AE" w:rsidP="00B5390C">
            <w:pPr>
              <w:jc w:val="center"/>
              <w:rPr>
                <w:rFonts w:ascii="Calibri" w:hAnsi="Calibri"/>
                <w:b/>
                <w:szCs w:val="24"/>
              </w:rPr>
            </w:pPr>
            <w:r w:rsidRPr="00FF3F25">
              <w:rPr>
                <w:rFonts w:ascii="Calibri" w:hAnsi="Calibri"/>
                <w:b/>
                <w:szCs w:val="24"/>
              </w:rPr>
              <w:t>La PRÁCTICA IDEAL de su  PROFESIÓN</w:t>
            </w:r>
          </w:p>
        </w:tc>
        <w:tc>
          <w:tcPr>
            <w:tcW w:w="423" w:type="dxa"/>
            <w:vAlign w:val="center"/>
          </w:tcPr>
          <w:p w14:paraId="5563F9F5" w14:textId="77777777" w:rsidR="00E469AE" w:rsidRPr="00FF3F25" w:rsidRDefault="00E469AE" w:rsidP="00B5390C">
            <w:pPr>
              <w:ind w:left="-31"/>
              <w:jc w:val="center"/>
              <w:rPr>
                <w:rFonts w:ascii="Calibri" w:hAnsi="Calibri"/>
                <w:b/>
                <w:sz w:val="16"/>
                <w:szCs w:val="16"/>
              </w:rPr>
            </w:pPr>
          </w:p>
        </w:tc>
        <w:tc>
          <w:tcPr>
            <w:tcW w:w="4487" w:type="dxa"/>
            <w:tcBorders>
              <w:bottom w:val="single" w:sz="4" w:space="0" w:color="auto"/>
            </w:tcBorders>
            <w:vAlign w:val="center"/>
          </w:tcPr>
          <w:p w14:paraId="77791760" w14:textId="77777777" w:rsidR="00E469AE" w:rsidRPr="00FF3F25" w:rsidRDefault="00E469AE" w:rsidP="00B5390C">
            <w:pPr>
              <w:jc w:val="center"/>
              <w:rPr>
                <w:rFonts w:ascii="Calibri" w:hAnsi="Calibri"/>
                <w:b/>
                <w:szCs w:val="24"/>
              </w:rPr>
            </w:pPr>
            <w:r w:rsidRPr="00FF3F25">
              <w:rPr>
                <w:rFonts w:ascii="Calibri" w:hAnsi="Calibri"/>
                <w:b/>
                <w:szCs w:val="24"/>
              </w:rPr>
              <w:t>La PRÁCTICA ACTUAL de su  PROFESIÓN</w:t>
            </w:r>
          </w:p>
        </w:tc>
      </w:tr>
      <w:tr w:rsidR="00FF3F25" w:rsidRPr="00FF3F25" w14:paraId="26A03780" w14:textId="77777777" w:rsidTr="00B5390C">
        <w:trPr>
          <w:trHeight w:val="507"/>
          <w:jc w:val="center"/>
        </w:trPr>
        <w:tc>
          <w:tcPr>
            <w:tcW w:w="4485" w:type="dxa"/>
            <w:tcBorders>
              <w:top w:val="single" w:sz="4" w:space="0" w:color="auto"/>
              <w:left w:val="single" w:sz="4" w:space="0" w:color="auto"/>
              <w:bottom w:val="single" w:sz="4" w:space="0" w:color="auto"/>
              <w:right w:val="single" w:sz="4" w:space="0" w:color="auto"/>
            </w:tcBorders>
            <w:vAlign w:val="center"/>
          </w:tcPr>
          <w:p w14:paraId="5DAF65E2" w14:textId="77777777" w:rsidR="00E469AE" w:rsidRPr="00FF3F25" w:rsidRDefault="00E469AE" w:rsidP="00B5390C">
            <w:pPr>
              <w:ind w:left="-31"/>
              <w:rPr>
                <w:rFonts w:ascii="Calibri" w:hAnsi="Calibri"/>
                <w:b/>
                <w:sz w:val="16"/>
                <w:szCs w:val="16"/>
              </w:rPr>
            </w:pPr>
          </w:p>
          <w:p w14:paraId="2CE46858" w14:textId="77777777" w:rsidR="00E469AE" w:rsidRPr="00FF3F25" w:rsidRDefault="00E469AE" w:rsidP="00B5390C">
            <w:pPr>
              <w:jc w:val="center"/>
              <w:rPr>
                <w:rFonts w:ascii="Calibri" w:hAnsi="Calibri"/>
                <w:b/>
                <w:sz w:val="16"/>
                <w:szCs w:val="16"/>
              </w:rPr>
            </w:pPr>
          </w:p>
          <w:p w14:paraId="5183B842" w14:textId="77777777" w:rsidR="00E469AE" w:rsidRPr="00FF3F25" w:rsidRDefault="00E469AE" w:rsidP="00B5390C">
            <w:pPr>
              <w:rPr>
                <w:rFonts w:ascii="Calibri" w:hAnsi="Calibri"/>
                <w:b/>
                <w:sz w:val="16"/>
                <w:szCs w:val="16"/>
              </w:rPr>
            </w:pPr>
          </w:p>
        </w:tc>
        <w:tc>
          <w:tcPr>
            <w:tcW w:w="423" w:type="dxa"/>
            <w:tcBorders>
              <w:left w:val="single" w:sz="4" w:space="0" w:color="auto"/>
              <w:right w:val="single" w:sz="4" w:space="0" w:color="auto"/>
            </w:tcBorders>
            <w:vAlign w:val="center"/>
          </w:tcPr>
          <w:p w14:paraId="45408FF9" w14:textId="77777777" w:rsidR="00E469AE" w:rsidRPr="00FF3F25" w:rsidRDefault="00E469AE" w:rsidP="00B5390C">
            <w:pPr>
              <w:ind w:left="-31"/>
              <w:rPr>
                <w:rFonts w:ascii="Calibri" w:hAnsi="Calibri"/>
                <w:b/>
                <w:sz w:val="16"/>
                <w:szCs w:val="16"/>
              </w:rPr>
            </w:pPr>
          </w:p>
        </w:tc>
        <w:tc>
          <w:tcPr>
            <w:tcW w:w="4487" w:type="dxa"/>
            <w:tcBorders>
              <w:top w:val="single" w:sz="4" w:space="0" w:color="auto"/>
              <w:left w:val="single" w:sz="4" w:space="0" w:color="auto"/>
              <w:bottom w:val="single" w:sz="4" w:space="0" w:color="auto"/>
              <w:right w:val="single" w:sz="4" w:space="0" w:color="auto"/>
            </w:tcBorders>
            <w:vAlign w:val="center"/>
          </w:tcPr>
          <w:p w14:paraId="58E00EAF" w14:textId="77777777" w:rsidR="00E469AE" w:rsidRPr="00FF3F25" w:rsidRDefault="00E469AE" w:rsidP="00B5390C">
            <w:pPr>
              <w:ind w:left="-31"/>
              <w:jc w:val="center"/>
              <w:rPr>
                <w:rFonts w:ascii="Calibri" w:hAnsi="Calibri"/>
                <w:b/>
                <w:sz w:val="16"/>
                <w:szCs w:val="16"/>
              </w:rPr>
            </w:pPr>
          </w:p>
        </w:tc>
      </w:tr>
    </w:tbl>
    <w:p w14:paraId="6B7E00DD" w14:textId="77777777" w:rsidR="00E469AE" w:rsidRPr="00FF3F25" w:rsidRDefault="00E469AE" w:rsidP="00E469AE">
      <w:pPr>
        <w:jc w:val="center"/>
        <w:rPr>
          <w:rFonts w:ascii="Calibri" w:hAnsi="Calibri"/>
          <w:sz w:val="16"/>
          <w:szCs w:val="16"/>
        </w:rPr>
      </w:pPr>
    </w:p>
    <w:p w14:paraId="5BF4168B" w14:textId="77777777" w:rsidR="00E469AE" w:rsidRPr="00FF3F25" w:rsidRDefault="00E469AE" w:rsidP="00E469AE">
      <w:pPr>
        <w:rPr>
          <w:rFonts w:ascii="Calibri" w:hAnsi="Calibri"/>
          <w:szCs w:val="24"/>
        </w:rPr>
      </w:pPr>
      <w:r w:rsidRPr="00FF3F25">
        <w:rPr>
          <w:rFonts w:ascii="Calibri" w:hAnsi="Calibri"/>
          <w:b/>
          <w:szCs w:val="24"/>
        </w:rPr>
        <w:t>19.</w:t>
      </w:r>
      <w:r w:rsidRPr="00FF3F25">
        <w:rPr>
          <w:rFonts w:ascii="Calibri" w:hAnsi="Calibri"/>
          <w:szCs w:val="24"/>
        </w:rPr>
        <w:t xml:space="preserve"> Háblenos de los principales </w:t>
      </w:r>
      <w:r w:rsidRPr="00FF3F25">
        <w:rPr>
          <w:rFonts w:ascii="Calibri" w:hAnsi="Calibri"/>
          <w:b/>
          <w:szCs w:val="24"/>
        </w:rPr>
        <w:t>VALORES…</w:t>
      </w:r>
    </w:p>
    <w:tbl>
      <w:tblPr>
        <w:tblW w:w="9395" w:type="dxa"/>
        <w:jc w:val="center"/>
        <w:tblLayout w:type="fixed"/>
        <w:tblCellMar>
          <w:left w:w="57" w:type="dxa"/>
          <w:right w:w="57" w:type="dxa"/>
        </w:tblCellMar>
        <w:tblLook w:val="01E0" w:firstRow="1" w:lastRow="1" w:firstColumn="1" w:lastColumn="1" w:noHBand="0" w:noVBand="0"/>
      </w:tblPr>
      <w:tblGrid>
        <w:gridCol w:w="4485"/>
        <w:gridCol w:w="423"/>
        <w:gridCol w:w="4487"/>
      </w:tblGrid>
      <w:tr w:rsidR="00FF3F25" w:rsidRPr="00FF3F25" w14:paraId="75B8A0D6" w14:textId="77777777" w:rsidTr="00B5390C">
        <w:trPr>
          <w:trHeight w:val="48"/>
          <w:jc w:val="center"/>
        </w:trPr>
        <w:tc>
          <w:tcPr>
            <w:tcW w:w="4485" w:type="dxa"/>
            <w:tcBorders>
              <w:bottom w:val="single" w:sz="4" w:space="0" w:color="auto"/>
            </w:tcBorders>
            <w:vAlign w:val="center"/>
          </w:tcPr>
          <w:p w14:paraId="3E11C0DE" w14:textId="77777777" w:rsidR="00E469AE" w:rsidRPr="00FF3F25" w:rsidRDefault="00E469AE" w:rsidP="00B5390C">
            <w:pPr>
              <w:jc w:val="center"/>
              <w:rPr>
                <w:rFonts w:ascii="Calibri" w:hAnsi="Calibri"/>
                <w:b/>
                <w:szCs w:val="24"/>
              </w:rPr>
            </w:pPr>
            <w:r w:rsidRPr="00FF3F25">
              <w:rPr>
                <w:rFonts w:ascii="Calibri" w:hAnsi="Calibri"/>
                <w:szCs w:val="24"/>
              </w:rPr>
              <w:t xml:space="preserve">de su </w:t>
            </w:r>
            <w:r w:rsidRPr="00FF3F25">
              <w:rPr>
                <w:rFonts w:ascii="Calibri" w:hAnsi="Calibri"/>
                <w:b/>
                <w:szCs w:val="24"/>
              </w:rPr>
              <w:t>PROFESIÓN:</w:t>
            </w:r>
          </w:p>
        </w:tc>
        <w:tc>
          <w:tcPr>
            <w:tcW w:w="423" w:type="dxa"/>
            <w:vAlign w:val="center"/>
          </w:tcPr>
          <w:p w14:paraId="4A20CD7A" w14:textId="77777777" w:rsidR="00E469AE" w:rsidRPr="00FF3F25" w:rsidRDefault="00E469AE" w:rsidP="00B5390C">
            <w:pPr>
              <w:ind w:left="-31"/>
              <w:jc w:val="center"/>
              <w:rPr>
                <w:rFonts w:ascii="Calibri" w:hAnsi="Calibri"/>
                <w:b/>
                <w:sz w:val="16"/>
                <w:szCs w:val="16"/>
              </w:rPr>
            </w:pPr>
          </w:p>
        </w:tc>
        <w:tc>
          <w:tcPr>
            <w:tcW w:w="4487" w:type="dxa"/>
            <w:tcBorders>
              <w:bottom w:val="single" w:sz="4" w:space="0" w:color="auto"/>
            </w:tcBorders>
            <w:vAlign w:val="center"/>
          </w:tcPr>
          <w:p w14:paraId="6777B070" w14:textId="77777777" w:rsidR="00E469AE" w:rsidRPr="00FF3F25" w:rsidRDefault="00E469AE" w:rsidP="00B5390C">
            <w:pPr>
              <w:jc w:val="center"/>
              <w:rPr>
                <w:rFonts w:ascii="Calibri" w:hAnsi="Calibri"/>
                <w:b/>
                <w:szCs w:val="24"/>
              </w:rPr>
            </w:pPr>
            <w:r w:rsidRPr="00FF3F25">
              <w:rPr>
                <w:rFonts w:ascii="Calibri" w:hAnsi="Calibri"/>
                <w:szCs w:val="24"/>
              </w:rPr>
              <w:t>de la</w:t>
            </w:r>
            <w:r w:rsidRPr="00FF3F25">
              <w:rPr>
                <w:rFonts w:ascii="Calibri" w:hAnsi="Calibri"/>
                <w:b/>
                <w:szCs w:val="24"/>
              </w:rPr>
              <w:t xml:space="preserve"> GESTIÓN de su centro </w:t>
            </w:r>
            <w:r w:rsidRPr="00FF3F25">
              <w:rPr>
                <w:rFonts w:ascii="Calibri" w:hAnsi="Calibri"/>
                <w:szCs w:val="24"/>
              </w:rPr>
              <w:t>de trabajo:</w:t>
            </w:r>
          </w:p>
        </w:tc>
      </w:tr>
      <w:tr w:rsidR="00FF3F25" w:rsidRPr="00FF3F25" w14:paraId="31263C4D" w14:textId="77777777" w:rsidTr="00B5390C">
        <w:trPr>
          <w:trHeight w:val="507"/>
          <w:jc w:val="center"/>
        </w:trPr>
        <w:tc>
          <w:tcPr>
            <w:tcW w:w="4485" w:type="dxa"/>
            <w:tcBorders>
              <w:top w:val="single" w:sz="4" w:space="0" w:color="auto"/>
              <w:left w:val="single" w:sz="4" w:space="0" w:color="auto"/>
              <w:bottom w:val="single" w:sz="4" w:space="0" w:color="auto"/>
              <w:right w:val="single" w:sz="4" w:space="0" w:color="auto"/>
            </w:tcBorders>
            <w:vAlign w:val="center"/>
          </w:tcPr>
          <w:p w14:paraId="46FF1E03" w14:textId="77777777" w:rsidR="00E469AE" w:rsidRPr="00FF3F25" w:rsidRDefault="00E469AE" w:rsidP="00B5390C">
            <w:pPr>
              <w:ind w:left="-31"/>
              <w:rPr>
                <w:rFonts w:ascii="Calibri" w:hAnsi="Calibri"/>
                <w:b/>
                <w:sz w:val="16"/>
                <w:szCs w:val="16"/>
              </w:rPr>
            </w:pPr>
          </w:p>
          <w:p w14:paraId="442F4510" w14:textId="77777777" w:rsidR="00E469AE" w:rsidRPr="00FF3F25" w:rsidRDefault="00E469AE" w:rsidP="00B5390C">
            <w:pPr>
              <w:rPr>
                <w:rFonts w:ascii="Calibri" w:hAnsi="Calibri"/>
                <w:b/>
                <w:sz w:val="16"/>
                <w:szCs w:val="16"/>
              </w:rPr>
            </w:pPr>
          </w:p>
          <w:p w14:paraId="647946D6" w14:textId="77777777" w:rsidR="00E469AE" w:rsidRPr="00FF3F25" w:rsidRDefault="00E469AE" w:rsidP="00B5390C">
            <w:pPr>
              <w:rPr>
                <w:rFonts w:ascii="Calibri" w:hAnsi="Calibri"/>
                <w:b/>
                <w:sz w:val="16"/>
                <w:szCs w:val="16"/>
              </w:rPr>
            </w:pPr>
          </w:p>
        </w:tc>
        <w:tc>
          <w:tcPr>
            <w:tcW w:w="423" w:type="dxa"/>
            <w:tcBorders>
              <w:left w:val="single" w:sz="4" w:space="0" w:color="auto"/>
              <w:right w:val="single" w:sz="4" w:space="0" w:color="auto"/>
            </w:tcBorders>
            <w:vAlign w:val="center"/>
          </w:tcPr>
          <w:p w14:paraId="1B9F5949" w14:textId="77777777" w:rsidR="00E469AE" w:rsidRPr="00FF3F25" w:rsidRDefault="00E469AE" w:rsidP="00B5390C">
            <w:pPr>
              <w:ind w:left="-31"/>
              <w:rPr>
                <w:rFonts w:ascii="Calibri" w:hAnsi="Calibri"/>
                <w:b/>
                <w:sz w:val="16"/>
                <w:szCs w:val="16"/>
              </w:rPr>
            </w:pPr>
          </w:p>
        </w:tc>
        <w:tc>
          <w:tcPr>
            <w:tcW w:w="4487" w:type="dxa"/>
            <w:tcBorders>
              <w:top w:val="single" w:sz="4" w:space="0" w:color="auto"/>
              <w:left w:val="single" w:sz="4" w:space="0" w:color="auto"/>
              <w:bottom w:val="single" w:sz="4" w:space="0" w:color="auto"/>
              <w:right w:val="single" w:sz="4" w:space="0" w:color="auto"/>
            </w:tcBorders>
            <w:vAlign w:val="center"/>
          </w:tcPr>
          <w:p w14:paraId="4B30FB51" w14:textId="77777777" w:rsidR="00E469AE" w:rsidRPr="00FF3F25" w:rsidRDefault="00E469AE" w:rsidP="00B5390C">
            <w:pPr>
              <w:ind w:left="-31"/>
              <w:rPr>
                <w:rFonts w:ascii="Calibri" w:hAnsi="Calibri"/>
                <w:b/>
                <w:sz w:val="16"/>
                <w:szCs w:val="16"/>
              </w:rPr>
            </w:pPr>
          </w:p>
        </w:tc>
      </w:tr>
    </w:tbl>
    <w:p w14:paraId="22E422B4" w14:textId="77777777" w:rsidR="00E469AE" w:rsidRPr="00FF3F25" w:rsidRDefault="00E469AE" w:rsidP="00E469AE">
      <w:pPr>
        <w:jc w:val="both"/>
        <w:rPr>
          <w:rFonts w:ascii="Calibri" w:hAnsi="Calibri"/>
          <w:b/>
          <w:sz w:val="20"/>
        </w:rPr>
      </w:pPr>
    </w:p>
    <w:p w14:paraId="251406DE" w14:textId="77777777" w:rsidR="00E469AE" w:rsidRPr="00FF3F25" w:rsidRDefault="00E469AE" w:rsidP="00E469AE">
      <w:pPr>
        <w:rPr>
          <w:rFonts w:ascii="Calibri" w:hAnsi="Calibri"/>
          <w:b/>
          <w:szCs w:val="24"/>
        </w:rPr>
      </w:pPr>
      <w:r w:rsidRPr="00FF3F25">
        <w:rPr>
          <w:rFonts w:ascii="Calibri" w:hAnsi="Calibri"/>
          <w:b/>
          <w:szCs w:val="24"/>
        </w:rPr>
        <w:t>20. ¿En qué grado su trabajo le permite desarrollar la vertiente ética de su profesión?</w:t>
      </w:r>
    </w:p>
    <w:p w14:paraId="0C584453" w14:textId="77777777" w:rsidR="00E469AE" w:rsidRPr="00FF3F25" w:rsidRDefault="00E469AE" w:rsidP="00E469AE">
      <w:pPr>
        <w:jc w:val="center"/>
        <w:rPr>
          <w:rFonts w:ascii="Calibri" w:hAnsi="Calibri"/>
          <w:b/>
          <w:szCs w:val="24"/>
        </w:rPr>
      </w:pPr>
      <w:r w:rsidRPr="00FF3F25">
        <w:rPr>
          <w:rFonts w:ascii="Calibri" w:hAnsi="Calibri"/>
          <w:b/>
          <w:szCs w:val="24"/>
        </w:rPr>
        <w:t>Mínimo</w:t>
      </w:r>
      <w:r w:rsidRPr="00FF3F25">
        <w:rPr>
          <w:rFonts w:ascii="Calibri" w:hAnsi="Calibri"/>
          <w:b/>
          <w:szCs w:val="24"/>
        </w:rPr>
        <w:tab/>
      </w:r>
      <w:r w:rsidRPr="00FF3F25">
        <w:rPr>
          <w:rFonts w:ascii="Calibri" w:hAnsi="Calibri"/>
          <w:szCs w:val="24"/>
        </w:rPr>
        <w:t>1</w:t>
      </w:r>
      <w:r w:rsidRPr="00FF3F25">
        <w:rPr>
          <w:rFonts w:ascii="Calibri" w:hAnsi="Calibri"/>
          <w:szCs w:val="24"/>
        </w:rPr>
        <w:tab/>
        <w:t>2</w:t>
      </w:r>
      <w:r w:rsidRPr="00FF3F25">
        <w:rPr>
          <w:rFonts w:ascii="Calibri" w:hAnsi="Calibri"/>
          <w:szCs w:val="24"/>
        </w:rPr>
        <w:tab/>
        <w:t>3</w:t>
      </w:r>
      <w:r w:rsidRPr="00FF3F25">
        <w:rPr>
          <w:rFonts w:ascii="Calibri" w:hAnsi="Calibri"/>
          <w:szCs w:val="24"/>
        </w:rPr>
        <w:tab/>
        <w:t>4</w:t>
      </w:r>
      <w:r w:rsidRPr="00FF3F25">
        <w:rPr>
          <w:rFonts w:ascii="Calibri" w:hAnsi="Calibri"/>
          <w:szCs w:val="24"/>
        </w:rPr>
        <w:tab/>
        <w:t>5</w:t>
      </w:r>
      <w:r w:rsidRPr="00FF3F25">
        <w:rPr>
          <w:rFonts w:ascii="Calibri" w:hAnsi="Calibri"/>
          <w:szCs w:val="24"/>
        </w:rPr>
        <w:tab/>
        <w:t>6</w:t>
      </w:r>
      <w:r w:rsidRPr="00FF3F25">
        <w:rPr>
          <w:rFonts w:ascii="Calibri" w:hAnsi="Calibri"/>
          <w:szCs w:val="24"/>
        </w:rPr>
        <w:tab/>
        <w:t>7</w:t>
      </w:r>
      <w:r w:rsidRPr="00FF3F25">
        <w:rPr>
          <w:rFonts w:ascii="Calibri" w:hAnsi="Calibri"/>
          <w:b/>
          <w:szCs w:val="24"/>
        </w:rPr>
        <w:tab/>
        <w:t>Máximo</w:t>
      </w:r>
    </w:p>
    <w:p w14:paraId="3141D72E" w14:textId="77777777" w:rsidR="00E469AE" w:rsidRPr="00FF3F25" w:rsidRDefault="00E469AE" w:rsidP="00E469AE">
      <w:pPr>
        <w:jc w:val="center"/>
        <w:rPr>
          <w:rFonts w:ascii="Calibri" w:hAnsi="Calibri"/>
          <w:b/>
          <w:szCs w:val="24"/>
        </w:rPr>
      </w:pPr>
    </w:p>
    <w:p w14:paraId="45E8CDF0" w14:textId="77777777" w:rsidR="00E469AE" w:rsidRPr="00FF3F25" w:rsidRDefault="00E469AE" w:rsidP="00E469AE">
      <w:pPr>
        <w:rPr>
          <w:rFonts w:ascii="Calibri" w:hAnsi="Calibri"/>
          <w:szCs w:val="24"/>
        </w:rPr>
      </w:pPr>
      <w:r w:rsidRPr="00FF3F25">
        <w:rPr>
          <w:rFonts w:ascii="Calibri" w:hAnsi="Calibri"/>
          <w:b/>
          <w:szCs w:val="24"/>
        </w:rPr>
        <w:t>21. Para trabajar de acuerdo con los valores, la ética y la deontología de su profesión…</w:t>
      </w:r>
    </w:p>
    <w:tbl>
      <w:tblPr>
        <w:tblW w:w="9395" w:type="dxa"/>
        <w:jc w:val="center"/>
        <w:tblLayout w:type="fixed"/>
        <w:tblCellMar>
          <w:left w:w="57" w:type="dxa"/>
          <w:right w:w="57" w:type="dxa"/>
        </w:tblCellMar>
        <w:tblLook w:val="01E0" w:firstRow="1" w:lastRow="1" w:firstColumn="1" w:lastColumn="1" w:noHBand="0" w:noVBand="0"/>
      </w:tblPr>
      <w:tblGrid>
        <w:gridCol w:w="4485"/>
        <w:gridCol w:w="423"/>
        <w:gridCol w:w="4487"/>
      </w:tblGrid>
      <w:tr w:rsidR="00FF3F25" w:rsidRPr="00FF3F25" w14:paraId="7B49E8F6" w14:textId="77777777" w:rsidTr="00B5390C">
        <w:trPr>
          <w:trHeight w:val="48"/>
          <w:jc w:val="center"/>
        </w:trPr>
        <w:tc>
          <w:tcPr>
            <w:tcW w:w="4485" w:type="dxa"/>
            <w:tcBorders>
              <w:bottom w:val="single" w:sz="4" w:space="0" w:color="auto"/>
            </w:tcBorders>
            <w:vAlign w:val="center"/>
          </w:tcPr>
          <w:p w14:paraId="0F313BF1" w14:textId="77777777" w:rsidR="00E469AE" w:rsidRPr="00FF3F25" w:rsidRDefault="00E469AE" w:rsidP="00B5390C">
            <w:pPr>
              <w:jc w:val="center"/>
              <w:rPr>
                <w:rFonts w:ascii="Calibri" w:hAnsi="Calibri"/>
                <w:szCs w:val="24"/>
              </w:rPr>
            </w:pPr>
            <w:r w:rsidRPr="00FF3F25">
              <w:rPr>
                <w:rFonts w:ascii="Calibri" w:hAnsi="Calibri"/>
                <w:szCs w:val="24"/>
              </w:rPr>
              <w:t xml:space="preserve">¿Qué </w:t>
            </w:r>
            <w:r w:rsidRPr="00FF3F25">
              <w:rPr>
                <w:rFonts w:ascii="Calibri" w:hAnsi="Calibri"/>
                <w:b/>
                <w:szCs w:val="24"/>
              </w:rPr>
              <w:t>facilidades</w:t>
            </w:r>
            <w:r w:rsidRPr="00FF3F25">
              <w:rPr>
                <w:rFonts w:ascii="Calibri" w:hAnsi="Calibri"/>
                <w:szCs w:val="24"/>
              </w:rPr>
              <w:t xml:space="preserve"> encuentra</w:t>
            </w:r>
          </w:p>
          <w:p w14:paraId="6ED55887" w14:textId="77777777" w:rsidR="00E469AE" w:rsidRPr="00FF3F25" w:rsidRDefault="00E469AE" w:rsidP="00B5390C">
            <w:pPr>
              <w:jc w:val="center"/>
              <w:rPr>
                <w:rFonts w:ascii="Calibri" w:hAnsi="Calibri"/>
                <w:szCs w:val="24"/>
              </w:rPr>
            </w:pPr>
            <w:r w:rsidRPr="00FF3F25">
              <w:rPr>
                <w:rFonts w:ascii="Calibri" w:hAnsi="Calibri"/>
                <w:szCs w:val="24"/>
              </w:rPr>
              <w:t>en su organización?</w:t>
            </w:r>
          </w:p>
        </w:tc>
        <w:tc>
          <w:tcPr>
            <w:tcW w:w="423" w:type="dxa"/>
            <w:vAlign w:val="center"/>
          </w:tcPr>
          <w:p w14:paraId="09B213EE" w14:textId="77777777" w:rsidR="00E469AE" w:rsidRPr="00FF3F25" w:rsidRDefault="00E469AE" w:rsidP="00B5390C">
            <w:pPr>
              <w:ind w:left="-31"/>
              <w:jc w:val="center"/>
              <w:rPr>
                <w:rFonts w:ascii="Calibri" w:hAnsi="Calibri"/>
                <w:sz w:val="16"/>
                <w:szCs w:val="16"/>
              </w:rPr>
            </w:pPr>
          </w:p>
        </w:tc>
        <w:tc>
          <w:tcPr>
            <w:tcW w:w="4487" w:type="dxa"/>
            <w:tcBorders>
              <w:bottom w:val="single" w:sz="4" w:space="0" w:color="auto"/>
            </w:tcBorders>
            <w:vAlign w:val="center"/>
          </w:tcPr>
          <w:p w14:paraId="0FB33FB2" w14:textId="77777777" w:rsidR="00E469AE" w:rsidRPr="00FF3F25" w:rsidRDefault="00E469AE" w:rsidP="00B5390C">
            <w:pPr>
              <w:jc w:val="center"/>
              <w:rPr>
                <w:rFonts w:ascii="Calibri" w:hAnsi="Calibri"/>
                <w:szCs w:val="24"/>
              </w:rPr>
            </w:pPr>
            <w:r w:rsidRPr="00FF3F25">
              <w:rPr>
                <w:rFonts w:ascii="Calibri" w:hAnsi="Calibri"/>
                <w:szCs w:val="24"/>
              </w:rPr>
              <w:t xml:space="preserve">¿Qué </w:t>
            </w:r>
            <w:r w:rsidRPr="00FF3F25">
              <w:rPr>
                <w:rFonts w:ascii="Calibri" w:hAnsi="Calibri"/>
                <w:b/>
                <w:szCs w:val="24"/>
              </w:rPr>
              <w:t>dificultades</w:t>
            </w:r>
            <w:r w:rsidRPr="00FF3F25">
              <w:rPr>
                <w:rFonts w:ascii="Calibri" w:hAnsi="Calibri"/>
                <w:szCs w:val="24"/>
              </w:rPr>
              <w:t xml:space="preserve"> encuentra</w:t>
            </w:r>
          </w:p>
          <w:p w14:paraId="6A9F45E9" w14:textId="77777777" w:rsidR="00E469AE" w:rsidRPr="00FF3F25" w:rsidRDefault="00E469AE" w:rsidP="00B5390C">
            <w:pPr>
              <w:jc w:val="center"/>
              <w:rPr>
                <w:rFonts w:ascii="Calibri" w:hAnsi="Calibri"/>
                <w:szCs w:val="24"/>
              </w:rPr>
            </w:pPr>
            <w:r w:rsidRPr="00FF3F25">
              <w:rPr>
                <w:rFonts w:ascii="Calibri" w:hAnsi="Calibri"/>
                <w:szCs w:val="24"/>
              </w:rPr>
              <w:t>en su organización?</w:t>
            </w:r>
          </w:p>
        </w:tc>
      </w:tr>
      <w:tr w:rsidR="00FF3F25" w:rsidRPr="00FF3F25" w14:paraId="26981A66" w14:textId="77777777" w:rsidTr="00B5390C">
        <w:trPr>
          <w:trHeight w:val="507"/>
          <w:jc w:val="center"/>
        </w:trPr>
        <w:tc>
          <w:tcPr>
            <w:tcW w:w="4485" w:type="dxa"/>
            <w:tcBorders>
              <w:top w:val="single" w:sz="4" w:space="0" w:color="auto"/>
              <w:left w:val="single" w:sz="4" w:space="0" w:color="auto"/>
              <w:bottom w:val="single" w:sz="4" w:space="0" w:color="auto"/>
              <w:right w:val="single" w:sz="4" w:space="0" w:color="auto"/>
            </w:tcBorders>
            <w:vAlign w:val="center"/>
          </w:tcPr>
          <w:p w14:paraId="5D7B2618" w14:textId="77777777" w:rsidR="00E469AE" w:rsidRPr="00FF3F25" w:rsidRDefault="00E469AE" w:rsidP="00B5390C">
            <w:pPr>
              <w:ind w:left="-31"/>
              <w:rPr>
                <w:rFonts w:ascii="Calibri" w:hAnsi="Calibri"/>
                <w:b/>
                <w:sz w:val="16"/>
                <w:szCs w:val="16"/>
              </w:rPr>
            </w:pPr>
          </w:p>
          <w:p w14:paraId="587142F4" w14:textId="77777777" w:rsidR="00E469AE" w:rsidRPr="00FF3F25" w:rsidRDefault="00E469AE" w:rsidP="00B5390C">
            <w:pPr>
              <w:ind w:left="-31"/>
              <w:rPr>
                <w:rFonts w:ascii="Calibri" w:hAnsi="Calibri"/>
                <w:b/>
                <w:sz w:val="16"/>
                <w:szCs w:val="16"/>
              </w:rPr>
            </w:pPr>
          </w:p>
          <w:p w14:paraId="0C227B7C" w14:textId="77777777" w:rsidR="00E469AE" w:rsidRPr="00FF3F25" w:rsidRDefault="00E469AE" w:rsidP="00B5390C">
            <w:pPr>
              <w:rPr>
                <w:rFonts w:ascii="Calibri" w:hAnsi="Calibri"/>
                <w:b/>
                <w:sz w:val="16"/>
                <w:szCs w:val="16"/>
              </w:rPr>
            </w:pPr>
          </w:p>
          <w:p w14:paraId="21E80CA8" w14:textId="77777777" w:rsidR="00E469AE" w:rsidRPr="00FF3F25" w:rsidRDefault="00E469AE" w:rsidP="00B5390C">
            <w:pPr>
              <w:rPr>
                <w:rFonts w:ascii="Calibri" w:hAnsi="Calibri"/>
                <w:b/>
                <w:sz w:val="16"/>
                <w:szCs w:val="16"/>
              </w:rPr>
            </w:pPr>
          </w:p>
        </w:tc>
        <w:tc>
          <w:tcPr>
            <w:tcW w:w="423" w:type="dxa"/>
            <w:tcBorders>
              <w:left w:val="single" w:sz="4" w:space="0" w:color="auto"/>
              <w:right w:val="single" w:sz="4" w:space="0" w:color="auto"/>
            </w:tcBorders>
            <w:vAlign w:val="center"/>
          </w:tcPr>
          <w:p w14:paraId="5E3A3CE1" w14:textId="77777777" w:rsidR="00E469AE" w:rsidRPr="00FF3F25" w:rsidRDefault="00E469AE" w:rsidP="00B5390C">
            <w:pPr>
              <w:ind w:left="-31"/>
              <w:rPr>
                <w:rFonts w:ascii="Calibri" w:hAnsi="Calibri"/>
                <w:b/>
                <w:sz w:val="16"/>
                <w:szCs w:val="16"/>
              </w:rPr>
            </w:pPr>
          </w:p>
        </w:tc>
        <w:tc>
          <w:tcPr>
            <w:tcW w:w="4487" w:type="dxa"/>
            <w:tcBorders>
              <w:top w:val="single" w:sz="4" w:space="0" w:color="auto"/>
              <w:left w:val="single" w:sz="4" w:space="0" w:color="auto"/>
              <w:bottom w:val="single" w:sz="4" w:space="0" w:color="auto"/>
              <w:right w:val="single" w:sz="4" w:space="0" w:color="auto"/>
            </w:tcBorders>
            <w:vAlign w:val="center"/>
          </w:tcPr>
          <w:p w14:paraId="7B3E7840" w14:textId="77777777" w:rsidR="00E469AE" w:rsidRPr="00FF3F25" w:rsidRDefault="00E469AE" w:rsidP="00B5390C">
            <w:pPr>
              <w:ind w:left="-31"/>
              <w:jc w:val="center"/>
              <w:rPr>
                <w:rFonts w:ascii="Calibri" w:hAnsi="Calibri"/>
                <w:b/>
                <w:sz w:val="16"/>
                <w:szCs w:val="16"/>
              </w:rPr>
            </w:pPr>
          </w:p>
        </w:tc>
      </w:tr>
    </w:tbl>
    <w:p w14:paraId="34398B4E" w14:textId="77777777" w:rsidR="00E469AE" w:rsidRPr="00FF3F25" w:rsidRDefault="00E469AE" w:rsidP="00E469AE">
      <w:pPr>
        <w:rPr>
          <w:rFonts w:ascii="Calibri" w:hAnsi="Calibri"/>
          <w:b/>
          <w:szCs w:val="24"/>
        </w:rPr>
      </w:pPr>
    </w:p>
    <w:p w14:paraId="1EA1F76B" w14:textId="77777777" w:rsidR="00E469AE" w:rsidRPr="00FF3F25" w:rsidRDefault="00E469AE" w:rsidP="00E469AE">
      <w:pPr>
        <w:rPr>
          <w:rFonts w:ascii="Calibri" w:hAnsi="Calibri"/>
          <w:szCs w:val="24"/>
        </w:rPr>
      </w:pPr>
      <w:r w:rsidRPr="00FF3F25">
        <w:rPr>
          <w:rFonts w:ascii="Calibri" w:hAnsi="Calibri"/>
          <w:b/>
          <w:szCs w:val="24"/>
        </w:rPr>
        <w:t>22.</w:t>
      </w:r>
      <w:r w:rsidRPr="00FF3F25">
        <w:rPr>
          <w:rFonts w:ascii="Calibri" w:hAnsi="Calibri"/>
          <w:szCs w:val="24"/>
        </w:rPr>
        <w:t xml:space="preserve"> De</w:t>
      </w:r>
      <w:r w:rsidRPr="00FF3F25">
        <w:rPr>
          <w:rFonts w:ascii="Calibri" w:hAnsi="Calibri"/>
          <w:b/>
          <w:szCs w:val="24"/>
        </w:rPr>
        <w:t xml:space="preserve"> su trabajo, señale…</w:t>
      </w:r>
    </w:p>
    <w:tbl>
      <w:tblPr>
        <w:tblW w:w="9395" w:type="dxa"/>
        <w:jc w:val="center"/>
        <w:tblLayout w:type="fixed"/>
        <w:tblCellMar>
          <w:left w:w="57" w:type="dxa"/>
          <w:right w:w="57" w:type="dxa"/>
        </w:tblCellMar>
        <w:tblLook w:val="01E0" w:firstRow="1" w:lastRow="1" w:firstColumn="1" w:lastColumn="1" w:noHBand="0" w:noVBand="0"/>
      </w:tblPr>
      <w:tblGrid>
        <w:gridCol w:w="4485"/>
        <w:gridCol w:w="423"/>
        <w:gridCol w:w="4487"/>
      </w:tblGrid>
      <w:tr w:rsidR="00FF3F25" w:rsidRPr="00FF3F25" w14:paraId="258784FC" w14:textId="77777777" w:rsidTr="00B5390C">
        <w:trPr>
          <w:trHeight w:val="48"/>
          <w:jc w:val="center"/>
        </w:trPr>
        <w:tc>
          <w:tcPr>
            <w:tcW w:w="4485" w:type="dxa"/>
            <w:tcBorders>
              <w:bottom w:val="single" w:sz="4" w:space="0" w:color="auto"/>
            </w:tcBorders>
            <w:vAlign w:val="center"/>
          </w:tcPr>
          <w:p w14:paraId="469D93AB" w14:textId="77777777" w:rsidR="00E469AE" w:rsidRPr="00FF3F25" w:rsidRDefault="00E469AE" w:rsidP="00B5390C">
            <w:pPr>
              <w:jc w:val="center"/>
              <w:rPr>
                <w:rFonts w:ascii="Calibri" w:hAnsi="Calibri"/>
                <w:b/>
                <w:szCs w:val="24"/>
              </w:rPr>
            </w:pPr>
            <w:r w:rsidRPr="00FF3F25">
              <w:rPr>
                <w:rFonts w:ascii="Calibri" w:hAnsi="Calibri"/>
                <w:b/>
                <w:szCs w:val="24"/>
              </w:rPr>
              <w:t>Lo mejor:</w:t>
            </w:r>
          </w:p>
        </w:tc>
        <w:tc>
          <w:tcPr>
            <w:tcW w:w="423" w:type="dxa"/>
            <w:vAlign w:val="center"/>
          </w:tcPr>
          <w:p w14:paraId="2636F21F" w14:textId="77777777" w:rsidR="00E469AE" w:rsidRPr="00FF3F25" w:rsidRDefault="00E469AE" w:rsidP="00B5390C">
            <w:pPr>
              <w:ind w:left="-31"/>
              <w:jc w:val="center"/>
              <w:rPr>
                <w:rFonts w:ascii="Calibri" w:hAnsi="Calibri"/>
                <w:b/>
                <w:sz w:val="16"/>
                <w:szCs w:val="16"/>
              </w:rPr>
            </w:pPr>
          </w:p>
        </w:tc>
        <w:tc>
          <w:tcPr>
            <w:tcW w:w="4487" w:type="dxa"/>
            <w:tcBorders>
              <w:bottom w:val="single" w:sz="4" w:space="0" w:color="auto"/>
            </w:tcBorders>
            <w:vAlign w:val="center"/>
          </w:tcPr>
          <w:p w14:paraId="24F3516D" w14:textId="77777777" w:rsidR="00E469AE" w:rsidRPr="00FF3F25" w:rsidRDefault="00E469AE" w:rsidP="00B5390C">
            <w:pPr>
              <w:jc w:val="center"/>
              <w:rPr>
                <w:rFonts w:ascii="Calibri" w:hAnsi="Calibri"/>
                <w:b/>
                <w:szCs w:val="24"/>
              </w:rPr>
            </w:pPr>
            <w:r w:rsidRPr="00FF3F25">
              <w:rPr>
                <w:rFonts w:ascii="Calibri" w:hAnsi="Calibri"/>
                <w:b/>
                <w:szCs w:val="24"/>
              </w:rPr>
              <w:t>Lo peor:</w:t>
            </w:r>
          </w:p>
        </w:tc>
      </w:tr>
      <w:tr w:rsidR="00FF3F25" w:rsidRPr="00FF3F25" w14:paraId="2C7E35AF" w14:textId="77777777" w:rsidTr="00B5390C">
        <w:trPr>
          <w:trHeight w:val="507"/>
          <w:jc w:val="center"/>
        </w:trPr>
        <w:tc>
          <w:tcPr>
            <w:tcW w:w="4485" w:type="dxa"/>
            <w:tcBorders>
              <w:top w:val="single" w:sz="4" w:space="0" w:color="auto"/>
              <w:left w:val="single" w:sz="4" w:space="0" w:color="auto"/>
              <w:bottom w:val="single" w:sz="4" w:space="0" w:color="auto"/>
              <w:right w:val="single" w:sz="4" w:space="0" w:color="auto"/>
            </w:tcBorders>
            <w:vAlign w:val="center"/>
          </w:tcPr>
          <w:p w14:paraId="5B058ED6" w14:textId="77777777" w:rsidR="00E469AE" w:rsidRPr="00FF3F25" w:rsidRDefault="00E469AE" w:rsidP="00B5390C">
            <w:pPr>
              <w:ind w:left="-31"/>
              <w:rPr>
                <w:rFonts w:ascii="Calibri" w:hAnsi="Calibri"/>
                <w:b/>
                <w:sz w:val="16"/>
                <w:szCs w:val="16"/>
              </w:rPr>
            </w:pPr>
          </w:p>
          <w:p w14:paraId="7F459908" w14:textId="77777777" w:rsidR="00E469AE" w:rsidRPr="00FF3F25" w:rsidRDefault="00E469AE" w:rsidP="00B5390C">
            <w:pPr>
              <w:ind w:left="-31"/>
              <w:rPr>
                <w:rFonts w:ascii="Calibri" w:hAnsi="Calibri"/>
                <w:b/>
                <w:sz w:val="16"/>
                <w:szCs w:val="16"/>
              </w:rPr>
            </w:pPr>
          </w:p>
          <w:p w14:paraId="2C0CBA53" w14:textId="77777777" w:rsidR="00E469AE" w:rsidRPr="00FF3F25" w:rsidRDefault="00E469AE" w:rsidP="00B5390C">
            <w:pPr>
              <w:ind w:left="-31"/>
              <w:jc w:val="center"/>
              <w:rPr>
                <w:rFonts w:ascii="Calibri" w:hAnsi="Calibri"/>
                <w:b/>
                <w:sz w:val="16"/>
                <w:szCs w:val="16"/>
              </w:rPr>
            </w:pPr>
          </w:p>
          <w:p w14:paraId="7F54C3B6" w14:textId="77777777" w:rsidR="00E469AE" w:rsidRPr="00FF3F25" w:rsidRDefault="00E469AE" w:rsidP="00B5390C">
            <w:pPr>
              <w:rPr>
                <w:rFonts w:ascii="Calibri" w:hAnsi="Calibri"/>
                <w:b/>
                <w:sz w:val="16"/>
                <w:szCs w:val="16"/>
              </w:rPr>
            </w:pPr>
          </w:p>
        </w:tc>
        <w:tc>
          <w:tcPr>
            <w:tcW w:w="423" w:type="dxa"/>
            <w:tcBorders>
              <w:left w:val="single" w:sz="4" w:space="0" w:color="auto"/>
              <w:right w:val="single" w:sz="4" w:space="0" w:color="auto"/>
            </w:tcBorders>
            <w:vAlign w:val="center"/>
          </w:tcPr>
          <w:p w14:paraId="71E51AD8" w14:textId="77777777" w:rsidR="00E469AE" w:rsidRPr="00FF3F25" w:rsidRDefault="00E469AE" w:rsidP="00B5390C">
            <w:pPr>
              <w:ind w:left="-31"/>
              <w:rPr>
                <w:rFonts w:ascii="Calibri" w:hAnsi="Calibri"/>
                <w:b/>
                <w:sz w:val="16"/>
                <w:szCs w:val="16"/>
              </w:rPr>
            </w:pPr>
          </w:p>
        </w:tc>
        <w:tc>
          <w:tcPr>
            <w:tcW w:w="4487" w:type="dxa"/>
            <w:tcBorders>
              <w:top w:val="single" w:sz="4" w:space="0" w:color="auto"/>
              <w:left w:val="single" w:sz="4" w:space="0" w:color="auto"/>
              <w:bottom w:val="single" w:sz="4" w:space="0" w:color="auto"/>
              <w:right w:val="single" w:sz="4" w:space="0" w:color="auto"/>
            </w:tcBorders>
            <w:vAlign w:val="center"/>
          </w:tcPr>
          <w:p w14:paraId="7D43C8E0" w14:textId="77777777" w:rsidR="00E469AE" w:rsidRPr="00FF3F25" w:rsidRDefault="00E469AE" w:rsidP="00B5390C">
            <w:pPr>
              <w:ind w:left="-31"/>
              <w:jc w:val="center"/>
              <w:rPr>
                <w:rFonts w:ascii="Calibri" w:hAnsi="Calibri"/>
                <w:b/>
                <w:sz w:val="16"/>
                <w:szCs w:val="16"/>
              </w:rPr>
            </w:pPr>
          </w:p>
        </w:tc>
      </w:tr>
    </w:tbl>
    <w:p w14:paraId="00DE3B3E" w14:textId="77777777" w:rsidR="00E469AE" w:rsidRPr="00FF3F25" w:rsidRDefault="00E469AE" w:rsidP="00E469AE">
      <w:pPr>
        <w:jc w:val="both"/>
        <w:rPr>
          <w:rFonts w:ascii="Calibri" w:hAnsi="Calibri"/>
          <w:sz w:val="20"/>
        </w:rPr>
      </w:pPr>
    </w:p>
    <w:p w14:paraId="689363A2" w14:textId="77777777" w:rsidR="00E469AE" w:rsidRPr="00FF3F25" w:rsidRDefault="00E469AE" w:rsidP="00E469AE">
      <w:pPr>
        <w:ind w:right="584"/>
        <w:jc w:val="center"/>
        <w:rPr>
          <w:rFonts w:ascii="Calibri" w:hAnsi="Calibri"/>
          <w:b/>
          <w:szCs w:val="24"/>
        </w:rPr>
      </w:pPr>
      <w:r w:rsidRPr="00FF3F25">
        <w:rPr>
          <w:rFonts w:ascii="Calibri" w:hAnsi="Calibri"/>
          <w:b/>
          <w:szCs w:val="24"/>
        </w:rPr>
        <w:t>23.</w:t>
      </w:r>
      <w:r w:rsidRPr="00FF3F25">
        <w:rPr>
          <w:rFonts w:ascii="Calibri" w:hAnsi="Calibri"/>
          <w:szCs w:val="24"/>
        </w:rPr>
        <w:t xml:space="preserve"> Escriba </w:t>
      </w:r>
      <w:r w:rsidRPr="00FF3F25">
        <w:rPr>
          <w:rFonts w:ascii="Calibri" w:hAnsi="Calibri"/>
          <w:b/>
          <w:szCs w:val="24"/>
        </w:rPr>
        <w:t>cuatro PALABRAS CLAVE</w:t>
      </w:r>
      <w:r w:rsidRPr="00FF3F25">
        <w:rPr>
          <w:rFonts w:ascii="Calibri" w:hAnsi="Calibri"/>
          <w:szCs w:val="24"/>
        </w:rPr>
        <w:t xml:space="preserve"> que le vengan a la mente </w:t>
      </w:r>
      <w:r w:rsidRPr="00FF3F25">
        <w:rPr>
          <w:rFonts w:ascii="Calibri" w:hAnsi="Calibri"/>
          <w:b/>
          <w:szCs w:val="24"/>
        </w:rPr>
        <w:t>cuando piensa en su</w:t>
      </w:r>
      <w:r w:rsidRPr="00FF3F25">
        <w:rPr>
          <w:rFonts w:ascii="Calibri" w:hAnsi="Calibri"/>
          <w:szCs w:val="24"/>
        </w:rPr>
        <w:t xml:space="preserve"> </w:t>
      </w:r>
      <w:r w:rsidRPr="00FF3F25">
        <w:rPr>
          <w:rFonts w:ascii="Calibri" w:hAnsi="Calibri"/>
          <w:b/>
          <w:szCs w:val="24"/>
        </w:rPr>
        <w:t>TRABAJO</w:t>
      </w:r>
    </w:p>
    <w:p w14:paraId="79621AD6" w14:textId="77777777" w:rsidR="00E469AE" w:rsidRPr="00FF3F25" w:rsidRDefault="00E469AE" w:rsidP="00E469AE">
      <w:pPr>
        <w:rPr>
          <w:sz w:val="6"/>
          <w:szCs w:val="6"/>
        </w:rPr>
      </w:pPr>
    </w:p>
    <w:tbl>
      <w:tblPr>
        <w:tblW w:w="9684" w:type="dxa"/>
        <w:jc w:val="center"/>
        <w:tblCellMar>
          <w:left w:w="0" w:type="dxa"/>
          <w:right w:w="0" w:type="dxa"/>
        </w:tblCellMar>
        <w:tblLook w:val="01E0" w:firstRow="1" w:lastRow="1" w:firstColumn="1" w:lastColumn="1" w:noHBand="0" w:noVBand="0"/>
      </w:tblPr>
      <w:tblGrid>
        <w:gridCol w:w="2455"/>
        <w:gridCol w:w="66"/>
        <w:gridCol w:w="2456"/>
        <w:gridCol w:w="72"/>
        <w:gridCol w:w="2291"/>
        <w:gridCol w:w="76"/>
        <w:gridCol w:w="2268"/>
      </w:tblGrid>
      <w:tr w:rsidR="00FF3F25" w:rsidRPr="00FF3F25" w14:paraId="0AF2CFA4" w14:textId="77777777" w:rsidTr="00B5390C">
        <w:trPr>
          <w:trHeight w:val="50"/>
          <w:jc w:val="center"/>
        </w:trPr>
        <w:tc>
          <w:tcPr>
            <w:tcW w:w="2455" w:type="dxa"/>
            <w:tcBorders>
              <w:top w:val="single" w:sz="4" w:space="0" w:color="auto"/>
              <w:left w:val="single" w:sz="4" w:space="0" w:color="auto"/>
              <w:bottom w:val="single" w:sz="4" w:space="0" w:color="auto"/>
              <w:right w:val="single" w:sz="4" w:space="0" w:color="auto"/>
            </w:tcBorders>
          </w:tcPr>
          <w:p w14:paraId="43AC7901" w14:textId="77777777" w:rsidR="00E469AE" w:rsidRPr="00FF3F25" w:rsidRDefault="00E469AE" w:rsidP="00B5390C">
            <w:pPr>
              <w:rPr>
                <w:b/>
                <w:sz w:val="32"/>
                <w:szCs w:val="32"/>
              </w:rPr>
            </w:pPr>
          </w:p>
        </w:tc>
        <w:tc>
          <w:tcPr>
            <w:tcW w:w="66" w:type="dxa"/>
            <w:tcBorders>
              <w:left w:val="single" w:sz="4" w:space="0" w:color="auto"/>
              <w:right w:val="single" w:sz="4" w:space="0" w:color="auto"/>
            </w:tcBorders>
          </w:tcPr>
          <w:p w14:paraId="4AAAFF8B" w14:textId="77777777" w:rsidR="00E469AE" w:rsidRPr="00FF3F25" w:rsidRDefault="00E469AE" w:rsidP="00B5390C">
            <w:pPr>
              <w:rPr>
                <w:b/>
                <w:sz w:val="32"/>
                <w:szCs w:val="32"/>
              </w:rPr>
            </w:pPr>
          </w:p>
        </w:tc>
        <w:tc>
          <w:tcPr>
            <w:tcW w:w="2456" w:type="dxa"/>
            <w:tcBorders>
              <w:top w:val="single" w:sz="4" w:space="0" w:color="auto"/>
              <w:left w:val="single" w:sz="4" w:space="0" w:color="auto"/>
              <w:bottom w:val="single" w:sz="4" w:space="0" w:color="auto"/>
              <w:right w:val="single" w:sz="4" w:space="0" w:color="auto"/>
            </w:tcBorders>
          </w:tcPr>
          <w:p w14:paraId="1D1A4BB8" w14:textId="77777777" w:rsidR="00E469AE" w:rsidRPr="00FF3F25" w:rsidRDefault="00E469AE" w:rsidP="00B5390C">
            <w:pPr>
              <w:rPr>
                <w:b/>
                <w:sz w:val="32"/>
                <w:szCs w:val="32"/>
              </w:rPr>
            </w:pPr>
          </w:p>
        </w:tc>
        <w:tc>
          <w:tcPr>
            <w:tcW w:w="72" w:type="dxa"/>
            <w:tcBorders>
              <w:left w:val="single" w:sz="4" w:space="0" w:color="auto"/>
              <w:right w:val="single" w:sz="4" w:space="0" w:color="auto"/>
            </w:tcBorders>
          </w:tcPr>
          <w:p w14:paraId="14D78B9E" w14:textId="77777777" w:rsidR="00E469AE" w:rsidRPr="00FF3F25" w:rsidRDefault="00E469AE" w:rsidP="00B5390C">
            <w:pPr>
              <w:rPr>
                <w:b/>
                <w:sz w:val="32"/>
                <w:szCs w:val="32"/>
              </w:rPr>
            </w:pPr>
          </w:p>
        </w:tc>
        <w:tc>
          <w:tcPr>
            <w:tcW w:w="2291" w:type="dxa"/>
            <w:tcBorders>
              <w:top w:val="single" w:sz="4" w:space="0" w:color="auto"/>
              <w:left w:val="single" w:sz="4" w:space="0" w:color="auto"/>
              <w:bottom w:val="single" w:sz="4" w:space="0" w:color="auto"/>
              <w:right w:val="single" w:sz="4" w:space="0" w:color="auto"/>
            </w:tcBorders>
          </w:tcPr>
          <w:p w14:paraId="2C13E199" w14:textId="77777777" w:rsidR="00E469AE" w:rsidRPr="00FF3F25" w:rsidRDefault="00E469AE" w:rsidP="00B5390C">
            <w:pPr>
              <w:rPr>
                <w:b/>
                <w:sz w:val="32"/>
                <w:szCs w:val="32"/>
              </w:rPr>
            </w:pPr>
          </w:p>
        </w:tc>
        <w:tc>
          <w:tcPr>
            <w:tcW w:w="76" w:type="dxa"/>
            <w:tcBorders>
              <w:left w:val="single" w:sz="4" w:space="0" w:color="auto"/>
              <w:right w:val="single" w:sz="4" w:space="0" w:color="auto"/>
            </w:tcBorders>
          </w:tcPr>
          <w:p w14:paraId="11C28313" w14:textId="77777777" w:rsidR="00E469AE" w:rsidRPr="00FF3F25" w:rsidRDefault="00E469AE" w:rsidP="00B5390C">
            <w:pPr>
              <w:rPr>
                <w:b/>
                <w:sz w:val="32"/>
                <w:szCs w:val="32"/>
              </w:rPr>
            </w:pPr>
          </w:p>
        </w:tc>
        <w:tc>
          <w:tcPr>
            <w:tcW w:w="2268" w:type="dxa"/>
            <w:tcBorders>
              <w:top w:val="single" w:sz="4" w:space="0" w:color="auto"/>
              <w:left w:val="single" w:sz="4" w:space="0" w:color="auto"/>
              <w:bottom w:val="single" w:sz="4" w:space="0" w:color="auto"/>
              <w:right w:val="single" w:sz="4" w:space="0" w:color="auto"/>
            </w:tcBorders>
          </w:tcPr>
          <w:p w14:paraId="6E2B373B" w14:textId="77777777" w:rsidR="00E469AE" w:rsidRPr="00FF3F25" w:rsidRDefault="00E469AE" w:rsidP="00B5390C">
            <w:pPr>
              <w:rPr>
                <w:b/>
                <w:sz w:val="32"/>
                <w:szCs w:val="32"/>
              </w:rPr>
            </w:pPr>
          </w:p>
        </w:tc>
      </w:tr>
    </w:tbl>
    <w:p w14:paraId="20148E23" w14:textId="77777777" w:rsidR="00E469AE" w:rsidRPr="00FF3F25" w:rsidRDefault="00E469AE" w:rsidP="00E469AE">
      <w:pPr>
        <w:jc w:val="center"/>
        <w:rPr>
          <w:rFonts w:ascii="Calibri" w:hAnsi="Calibri"/>
          <w:sz w:val="16"/>
          <w:szCs w:val="16"/>
        </w:rPr>
      </w:pPr>
    </w:p>
    <w:p w14:paraId="4F9D9A19" w14:textId="77777777" w:rsidR="00E469AE" w:rsidRPr="00FF3F25" w:rsidRDefault="00E469AE" w:rsidP="00E469AE">
      <w:pPr>
        <w:ind w:right="584"/>
        <w:rPr>
          <w:rFonts w:ascii="Calibri" w:hAnsi="Calibri"/>
          <w:b/>
          <w:szCs w:val="24"/>
        </w:rPr>
      </w:pPr>
      <w:r w:rsidRPr="00FF3F25">
        <w:rPr>
          <w:rFonts w:ascii="Calibri" w:hAnsi="Calibri"/>
          <w:b/>
          <w:szCs w:val="24"/>
        </w:rPr>
        <w:t>24.</w:t>
      </w:r>
      <w:r w:rsidRPr="00FF3F25">
        <w:rPr>
          <w:rFonts w:ascii="Calibri" w:hAnsi="Calibri"/>
          <w:szCs w:val="24"/>
        </w:rPr>
        <w:t xml:space="preserve"> Escriba </w:t>
      </w:r>
      <w:r w:rsidRPr="00FF3F25">
        <w:rPr>
          <w:rFonts w:ascii="Calibri" w:hAnsi="Calibri"/>
          <w:b/>
          <w:szCs w:val="24"/>
        </w:rPr>
        <w:t>cuatro PALABRAS CLAVE</w:t>
      </w:r>
      <w:r w:rsidRPr="00FF3F25">
        <w:rPr>
          <w:rFonts w:ascii="Calibri" w:hAnsi="Calibri"/>
          <w:szCs w:val="24"/>
        </w:rPr>
        <w:t xml:space="preserve"> que </w:t>
      </w:r>
      <w:r w:rsidRPr="00FF3F25">
        <w:rPr>
          <w:rFonts w:ascii="Calibri" w:hAnsi="Calibri"/>
          <w:b/>
          <w:szCs w:val="24"/>
        </w:rPr>
        <w:t>asocie a su PROFESIÓN</w:t>
      </w:r>
    </w:p>
    <w:p w14:paraId="6C2D9290" w14:textId="77777777" w:rsidR="00E469AE" w:rsidRPr="00FF3F25" w:rsidRDefault="00E469AE" w:rsidP="00E469AE">
      <w:pPr>
        <w:rPr>
          <w:sz w:val="6"/>
          <w:szCs w:val="6"/>
        </w:rPr>
      </w:pPr>
    </w:p>
    <w:tbl>
      <w:tblPr>
        <w:tblW w:w="9684" w:type="dxa"/>
        <w:jc w:val="center"/>
        <w:tblCellMar>
          <w:left w:w="0" w:type="dxa"/>
          <w:right w:w="0" w:type="dxa"/>
        </w:tblCellMar>
        <w:tblLook w:val="01E0" w:firstRow="1" w:lastRow="1" w:firstColumn="1" w:lastColumn="1" w:noHBand="0" w:noVBand="0"/>
      </w:tblPr>
      <w:tblGrid>
        <w:gridCol w:w="2455"/>
        <w:gridCol w:w="66"/>
        <w:gridCol w:w="2456"/>
        <w:gridCol w:w="72"/>
        <w:gridCol w:w="2291"/>
        <w:gridCol w:w="76"/>
        <w:gridCol w:w="2268"/>
      </w:tblGrid>
      <w:tr w:rsidR="00FF3F25" w:rsidRPr="00FF3F25" w14:paraId="44C7A035" w14:textId="77777777" w:rsidTr="00B5390C">
        <w:trPr>
          <w:trHeight w:val="50"/>
          <w:jc w:val="center"/>
        </w:trPr>
        <w:tc>
          <w:tcPr>
            <w:tcW w:w="2455" w:type="dxa"/>
            <w:tcBorders>
              <w:top w:val="single" w:sz="4" w:space="0" w:color="auto"/>
              <w:left w:val="single" w:sz="4" w:space="0" w:color="auto"/>
              <w:bottom w:val="single" w:sz="4" w:space="0" w:color="auto"/>
              <w:right w:val="single" w:sz="4" w:space="0" w:color="auto"/>
            </w:tcBorders>
          </w:tcPr>
          <w:p w14:paraId="2B5C8437" w14:textId="77777777" w:rsidR="00E469AE" w:rsidRPr="00FF3F25" w:rsidRDefault="00E469AE" w:rsidP="00B5390C">
            <w:pPr>
              <w:rPr>
                <w:b/>
                <w:sz w:val="32"/>
                <w:szCs w:val="32"/>
              </w:rPr>
            </w:pPr>
          </w:p>
          <w:p w14:paraId="17490D05" w14:textId="77777777" w:rsidR="00E469AE" w:rsidRPr="00FF3F25" w:rsidRDefault="00E469AE" w:rsidP="00B5390C">
            <w:pPr>
              <w:rPr>
                <w:b/>
                <w:sz w:val="32"/>
                <w:szCs w:val="32"/>
              </w:rPr>
            </w:pPr>
          </w:p>
          <w:p w14:paraId="688546E4" w14:textId="77777777" w:rsidR="00E469AE" w:rsidRPr="00FF3F25" w:rsidRDefault="00E469AE" w:rsidP="00B5390C">
            <w:pPr>
              <w:rPr>
                <w:b/>
                <w:sz w:val="32"/>
                <w:szCs w:val="32"/>
              </w:rPr>
            </w:pPr>
          </w:p>
        </w:tc>
        <w:tc>
          <w:tcPr>
            <w:tcW w:w="66" w:type="dxa"/>
            <w:tcBorders>
              <w:left w:val="single" w:sz="4" w:space="0" w:color="auto"/>
              <w:right w:val="single" w:sz="4" w:space="0" w:color="auto"/>
            </w:tcBorders>
          </w:tcPr>
          <w:p w14:paraId="5BFD7D02" w14:textId="77777777" w:rsidR="00E469AE" w:rsidRPr="00FF3F25" w:rsidRDefault="00E469AE" w:rsidP="00B5390C">
            <w:pPr>
              <w:rPr>
                <w:b/>
                <w:sz w:val="32"/>
                <w:szCs w:val="32"/>
              </w:rPr>
            </w:pPr>
          </w:p>
        </w:tc>
        <w:tc>
          <w:tcPr>
            <w:tcW w:w="2456" w:type="dxa"/>
            <w:tcBorders>
              <w:top w:val="single" w:sz="4" w:space="0" w:color="auto"/>
              <w:left w:val="single" w:sz="4" w:space="0" w:color="auto"/>
              <w:bottom w:val="single" w:sz="4" w:space="0" w:color="auto"/>
              <w:right w:val="single" w:sz="4" w:space="0" w:color="auto"/>
            </w:tcBorders>
          </w:tcPr>
          <w:p w14:paraId="26B189F3" w14:textId="77777777" w:rsidR="00E469AE" w:rsidRPr="00FF3F25" w:rsidRDefault="00E469AE" w:rsidP="00B5390C">
            <w:pPr>
              <w:rPr>
                <w:b/>
                <w:sz w:val="32"/>
                <w:szCs w:val="32"/>
              </w:rPr>
            </w:pPr>
          </w:p>
        </w:tc>
        <w:tc>
          <w:tcPr>
            <w:tcW w:w="72" w:type="dxa"/>
            <w:tcBorders>
              <w:left w:val="single" w:sz="4" w:space="0" w:color="auto"/>
              <w:right w:val="single" w:sz="4" w:space="0" w:color="auto"/>
            </w:tcBorders>
          </w:tcPr>
          <w:p w14:paraId="0405E90D" w14:textId="77777777" w:rsidR="00E469AE" w:rsidRPr="00FF3F25" w:rsidRDefault="00E469AE" w:rsidP="00B5390C">
            <w:pPr>
              <w:rPr>
                <w:b/>
                <w:sz w:val="32"/>
                <w:szCs w:val="32"/>
              </w:rPr>
            </w:pPr>
          </w:p>
        </w:tc>
        <w:tc>
          <w:tcPr>
            <w:tcW w:w="2291" w:type="dxa"/>
            <w:tcBorders>
              <w:top w:val="single" w:sz="4" w:space="0" w:color="auto"/>
              <w:left w:val="single" w:sz="4" w:space="0" w:color="auto"/>
              <w:bottom w:val="single" w:sz="4" w:space="0" w:color="auto"/>
              <w:right w:val="single" w:sz="4" w:space="0" w:color="auto"/>
            </w:tcBorders>
          </w:tcPr>
          <w:p w14:paraId="71CA4CEB" w14:textId="77777777" w:rsidR="00E469AE" w:rsidRPr="00FF3F25" w:rsidRDefault="00E469AE" w:rsidP="00B5390C">
            <w:pPr>
              <w:rPr>
                <w:b/>
                <w:sz w:val="32"/>
                <w:szCs w:val="32"/>
              </w:rPr>
            </w:pPr>
          </w:p>
        </w:tc>
        <w:tc>
          <w:tcPr>
            <w:tcW w:w="76" w:type="dxa"/>
            <w:tcBorders>
              <w:left w:val="single" w:sz="4" w:space="0" w:color="auto"/>
              <w:right w:val="single" w:sz="4" w:space="0" w:color="auto"/>
            </w:tcBorders>
          </w:tcPr>
          <w:p w14:paraId="78F5D239" w14:textId="77777777" w:rsidR="00E469AE" w:rsidRPr="00FF3F25" w:rsidRDefault="00E469AE" w:rsidP="00B5390C">
            <w:pPr>
              <w:rPr>
                <w:b/>
                <w:sz w:val="32"/>
                <w:szCs w:val="32"/>
              </w:rPr>
            </w:pPr>
          </w:p>
        </w:tc>
        <w:tc>
          <w:tcPr>
            <w:tcW w:w="2268" w:type="dxa"/>
            <w:tcBorders>
              <w:top w:val="single" w:sz="4" w:space="0" w:color="auto"/>
              <w:left w:val="single" w:sz="4" w:space="0" w:color="auto"/>
              <w:bottom w:val="single" w:sz="4" w:space="0" w:color="auto"/>
              <w:right w:val="single" w:sz="4" w:space="0" w:color="auto"/>
            </w:tcBorders>
          </w:tcPr>
          <w:p w14:paraId="098EC27B" w14:textId="77777777" w:rsidR="00E469AE" w:rsidRPr="00FF3F25" w:rsidRDefault="00E469AE" w:rsidP="00B5390C">
            <w:pPr>
              <w:rPr>
                <w:b/>
                <w:sz w:val="32"/>
                <w:szCs w:val="32"/>
              </w:rPr>
            </w:pPr>
          </w:p>
        </w:tc>
      </w:tr>
    </w:tbl>
    <w:p w14:paraId="3959DB95" w14:textId="77777777" w:rsidR="00E469AE" w:rsidRPr="00FF3F25" w:rsidRDefault="00E469AE" w:rsidP="00E469AE">
      <w:pPr>
        <w:rPr>
          <w:b/>
          <w:sz w:val="18"/>
          <w:szCs w:val="18"/>
        </w:rPr>
      </w:pPr>
    </w:p>
    <w:p w14:paraId="4749C429" w14:textId="77777777" w:rsidR="00E469AE" w:rsidRPr="00FF3F25" w:rsidRDefault="00E469AE" w:rsidP="00E469AE">
      <w:pPr>
        <w:spacing w:before="60" w:after="60"/>
        <w:jc w:val="center"/>
        <w:rPr>
          <w:rFonts w:ascii="Calibri" w:hAnsi="Calibri"/>
          <w:b/>
          <w:szCs w:val="24"/>
        </w:rPr>
      </w:pPr>
    </w:p>
    <w:p w14:paraId="73F73B59" w14:textId="77777777" w:rsidR="00E469AE" w:rsidRPr="00FF3F25" w:rsidRDefault="00E469AE" w:rsidP="00E469AE">
      <w:pPr>
        <w:spacing w:before="60" w:after="60"/>
        <w:jc w:val="center"/>
        <w:rPr>
          <w:rFonts w:ascii="Calibri" w:hAnsi="Calibri"/>
          <w:b/>
          <w:szCs w:val="24"/>
        </w:rPr>
      </w:pPr>
    </w:p>
    <w:p w14:paraId="6EACB918" w14:textId="77777777" w:rsidR="00E469AE" w:rsidRPr="00FF3F25" w:rsidRDefault="00E469AE" w:rsidP="00E469AE">
      <w:pPr>
        <w:spacing w:before="60" w:after="60"/>
        <w:jc w:val="center"/>
        <w:rPr>
          <w:rFonts w:ascii="Calibri" w:hAnsi="Calibri"/>
          <w:b/>
          <w:szCs w:val="24"/>
        </w:rPr>
      </w:pPr>
    </w:p>
    <w:p w14:paraId="7345BFFB" w14:textId="77777777" w:rsidR="00E469AE" w:rsidRPr="00FF3F25" w:rsidRDefault="00E469AE" w:rsidP="00E469AE">
      <w:pPr>
        <w:spacing w:before="60" w:after="60"/>
        <w:jc w:val="center"/>
        <w:rPr>
          <w:rFonts w:ascii="Calibri" w:hAnsi="Calibri"/>
          <w:b/>
          <w:szCs w:val="24"/>
        </w:rPr>
      </w:pPr>
    </w:p>
    <w:p w14:paraId="55E30089" w14:textId="77777777" w:rsidR="00E469AE" w:rsidRPr="00FF3F25" w:rsidRDefault="00E469AE" w:rsidP="00E469AE">
      <w:pPr>
        <w:spacing w:before="60" w:after="60"/>
        <w:jc w:val="center"/>
        <w:rPr>
          <w:rFonts w:ascii="Calibri" w:hAnsi="Calibri"/>
          <w:b/>
          <w:szCs w:val="24"/>
        </w:rPr>
      </w:pPr>
    </w:p>
    <w:p w14:paraId="00986775" w14:textId="77777777" w:rsidR="00E469AE" w:rsidRPr="00FF3F25" w:rsidRDefault="00E469AE" w:rsidP="00E469AE">
      <w:pPr>
        <w:spacing w:before="60" w:after="60"/>
        <w:jc w:val="center"/>
        <w:rPr>
          <w:rFonts w:ascii="Calibri" w:hAnsi="Calibri"/>
          <w:b/>
          <w:szCs w:val="24"/>
        </w:rPr>
      </w:pPr>
      <w:r w:rsidRPr="00FF3F25">
        <w:rPr>
          <w:rFonts w:ascii="Calibri" w:hAnsi="Calibri"/>
          <w:b/>
          <w:szCs w:val="24"/>
        </w:rPr>
        <w:t>DATOS CENSALES</w:t>
      </w:r>
    </w:p>
    <w:p w14:paraId="71C5A541" w14:textId="77777777" w:rsidR="00E469AE" w:rsidRPr="00FF3F25" w:rsidRDefault="00E469AE" w:rsidP="00E469AE">
      <w:pPr>
        <w:spacing w:before="60" w:after="60"/>
        <w:jc w:val="center"/>
        <w:rPr>
          <w:rFonts w:ascii="Calibri" w:hAnsi="Calibri"/>
          <w:sz w:val="20"/>
        </w:rPr>
      </w:pPr>
      <w:r w:rsidRPr="00FF3F25">
        <w:rPr>
          <w:rFonts w:ascii="Calibri" w:hAnsi="Calibri"/>
          <w:sz w:val="20"/>
        </w:rPr>
        <w:t xml:space="preserve">Marque con una </w:t>
      </w:r>
      <w:r w:rsidRPr="00FF3F25">
        <w:rPr>
          <w:rFonts w:ascii="Calibri" w:hAnsi="Calibri"/>
          <w:b/>
          <w:sz w:val="20"/>
        </w:rPr>
        <w:t>X</w:t>
      </w:r>
      <w:r w:rsidRPr="00FF3F25">
        <w:rPr>
          <w:rFonts w:ascii="Calibri" w:hAnsi="Calibri"/>
          <w:sz w:val="20"/>
        </w:rPr>
        <w:t xml:space="preserve"> la casilla  </w:t>
      </w:r>
      <w:r w:rsidRPr="00FF3F25">
        <w:rPr>
          <w:rFonts w:ascii="Calibri" w:hAnsi="Calibri"/>
          <w:sz w:val="20"/>
        </w:rPr>
        <w:fldChar w:fldCharType="begin">
          <w:ffData>
            <w:name w:val="Casilla3"/>
            <w:enabled/>
            <w:calcOnExit w:val="0"/>
            <w:checkBox>
              <w:sizeAuto/>
              <w:default w:val="0"/>
            </w:checkBox>
          </w:ffData>
        </w:fldChar>
      </w:r>
      <w:r w:rsidRPr="00FF3F25">
        <w:rPr>
          <w:rFonts w:ascii="Calibri" w:hAnsi="Calibri"/>
          <w:sz w:val="20"/>
        </w:rPr>
        <w:instrText xml:space="preserve"> FORMCHECKBOX </w:instrText>
      </w:r>
      <w:r w:rsidR="00AB6070" w:rsidRPr="00FF3F25">
        <w:rPr>
          <w:rFonts w:ascii="Calibri" w:hAnsi="Calibri"/>
          <w:sz w:val="20"/>
        </w:rPr>
      </w:r>
      <w:r w:rsidR="00AB6070" w:rsidRPr="00FF3F25">
        <w:rPr>
          <w:rFonts w:ascii="Calibri" w:hAnsi="Calibri"/>
          <w:sz w:val="20"/>
        </w:rPr>
        <w:fldChar w:fldCharType="separate"/>
      </w:r>
      <w:r w:rsidRPr="00FF3F25">
        <w:rPr>
          <w:rFonts w:ascii="Calibri" w:hAnsi="Calibri"/>
          <w:sz w:val="20"/>
        </w:rPr>
        <w:fldChar w:fldCharType="end"/>
      </w:r>
      <w:r w:rsidRPr="00FF3F25">
        <w:rPr>
          <w:rFonts w:ascii="Calibri" w:hAnsi="Calibri"/>
          <w:sz w:val="20"/>
        </w:rPr>
        <w:t xml:space="preserve"> de la respuesta elegida</w:t>
      </w:r>
    </w:p>
    <w:p w14:paraId="46619FD5" w14:textId="77777777" w:rsidR="00E469AE" w:rsidRPr="00FF3F25" w:rsidRDefault="00E469AE" w:rsidP="00E469AE">
      <w:pPr>
        <w:spacing w:before="60" w:after="60"/>
        <w:jc w:val="center"/>
        <w:rPr>
          <w:rFonts w:ascii="Calibri" w:hAnsi="Calibri"/>
          <w:sz w:val="12"/>
          <w:szCs w:val="12"/>
        </w:rPr>
      </w:pPr>
    </w:p>
    <w:tbl>
      <w:tblPr>
        <w:tblW w:w="91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13"/>
        <w:gridCol w:w="1391"/>
        <w:gridCol w:w="102"/>
        <w:gridCol w:w="99"/>
        <w:gridCol w:w="81"/>
        <w:gridCol w:w="1332"/>
        <w:gridCol w:w="460"/>
        <w:gridCol w:w="188"/>
        <w:gridCol w:w="143"/>
        <w:gridCol w:w="387"/>
        <w:gridCol w:w="10"/>
        <w:gridCol w:w="160"/>
        <w:gridCol w:w="734"/>
        <w:gridCol w:w="833"/>
        <w:gridCol w:w="73"/>
        <w:gridCol w:w="879"/>
        <w:gridCol w:w="1172"/>
        <w:gridCol w:w="28"/>
      </w:tblGrid>
      <w:tr w:rsidR="00FF3F25" w:rsidRPr="00FF3F25" w14:paraId="29F6D574" w14:textId="77777777" w:rsidTr="00B5390C">
        <w:trPr>
          <w:trHeight w:val="770"/>
          <w:jc w:val="center"/>
        </w:trPr>
        <w:tc>
          <w:tcPr>
            <w:tcW w:w="1113" w:type="dxa"/>
            <w:vMerge w:val="restart"/>
            <w:tcBorders>
              <w:top w:val="nil"/>
              <w:left w:val="nil"/>
              <w:right w:val="nil"/>
            </w:tcBorders>
          </w:tcPr>
          <w:p w14:paraId="2A3D7F14" w14:textId="77777777" w:rsidR="00E469AE" w:rsidRPr="00FF3F25" w:rsidRDefault="00E469AE" w:rsidP="00B5390C">
            <w:pPr>
              <w:ind w:left="360" w:hanging="360"/>
              <w:rPr>
                <w:rFonts w:ascii="Calibri" w:hAnsi="Calibri"/>
                <w:b/>
                <w:sz w:val="18"/>
                <w:szCs w:val="18"/>
              </w:rPr>
            </w:pPr>
            <w:r w:rsidRPr="00FF3F25">
              <w:rPr>
                <w:rFonts w:ascii="Calibri" w:hAnsi="Calibri"/>
                <w:b/>
                <w:sz w:val="18"/>
                <w:szCs w:val="18"/>
              </w:rPr>
              <w:t>25.  País:</w:t>
            </w:r>
          </w:p>
        </w:tc>
        <w:tc>
          <w:tcPr>
            <w:tcW w:w="3005" w:type="dxa"/>
            <w:gridSpan w:val="5"/>
            <w:vMerge w:val="restart"/>
            <w:tcBorders>
              <w:top w:val="nil"/>
              <w:left w:val="nil"/>
              <w:right w:val="nil"/>
            </w:tcBorders>
          </w:tcPr>
          <w:p w14:paraId="1440EDCC" w14:textId="77777777" w:rsidR="00E469AE" w:rsidRPr="00FF3F25" w:rsidRDefault="00E469AE" w:rsidP="00B5390C">
            <w:pPr>
              <w:tabs>
                <w:tab w:val="left" w:pos="1152"/>
                <w:tab w:val="left" w:pos="2232"/>
                <w:tab w:val="left" w:pos="3312"/>
                <w:tab w:val="left" w:pos="4392"/>
                <w:tab w:val="left" w:pos="5472"/>
              </w:tabs>
              <w:jc w:val="both"/>
              <w:rPr>
                <w:rFonts w:ascii="Calibri" w:hAnsi="Calibri"/>
                <w:sz w:val="18"/>
                <w:szCs w:val="18"/>
              </w:rPr>
            </w:pPr>
            <w:r w:rsidRPr="00FF3F25">
              <w:rPr>
                <w:rFonts w:ascii="Calibri" w:hAnsi="Calibri"/>
                <w:sz w:val="18"/>
                <w:szCs w:val="18"/>
              </w:rPr>
              <w:fldChar w:fldCharType="begin">
                <w:ffData>
                  <w:name w:val="Casilla1"/>
                  <w:enabled/>
                  <w:calcOnExit w:val="0"/>
                  <w:checkBox>
                    <w:sizeAuto/>
                    <w:default w:val="0"/>
                  </w:checkBox>
                </w:ffData>
              </w:fldChar>
            </w:r>
            <w:r w:rsidRPr="00FF3F25">
              <w:rPr>
                <w:rFonts w:ascii="Calibri" w:hAnsi="Calibri"/>
                <w:sz w:val="18"/>
                <w:szCs w:val="18"/>
              </w:rPr>
              <w:instrText xml:space="preserve"> FORMCHECKBOX </w:instrText>
            </w:r>
            <w:r w:rsidR="00AB6070" w:rsidRPr="00FF3F25">
              <w:rPr>
                <w:rFonts w:ascii="Calibri" w:hAnsi="Calibri"/>
                <w:sz w:val="18"/>
                <w:szCs w:val="18"/>
              </w:rPr>
            </w:r>
            <w:r w:rsidR="00AB6070" w:rsidRPr="00FF3F25">
              <w:rPr>
                <w:rFonts w:ascii="Calibri" w:hAnsi="Calibri"/>
                <w:sz w:val="18"/>
                <w:szCs w:val="18"/>
              </w:rPr>
              <w:fldChar w:fldCharType="separate"/>
            </w:r>
            <w:r w:rsidRPr="00FF3F25">
              <w:rPr>
                <w:rFonts w:ascii="Calibri" w:hAnsi="Calibri"/>
                <w:sz w:val="18"/>
                <w:szCs w:val="18"/>
              </w:rPr>
              <w:fldChar w:fldCharType="end"/>
            </w:r>
            <w:r w:rsidRPr="00FF3F25">
              <w:rPr>
                <w:rFonts w:ascii="Calibri" w:hAnsi="Calibri"/>
                <w:sz w:val="18"/>
                <w:szCs w:val="18"/>
              </w:rPr>
              <w:t xml:space="preserve"> Brasil       </w:t>
            </w:r>
            <w:r w:rsidRPr="00FF3F25">
              <w:rPr>
                <w:rFonts w:ascii="Calibri" w:hAnsi="Calibri"/>
                <w:sz w:val="18"/>
                <w:szCs w:val="18"/>
              </w:rPr>
              <w:tab/>
            </w:r>
          </w:p>
          <w:p w14:paraId="19EF622F" w14:textId="77777777" w:rsidR="00E469AE" w:rsidRPr="00FF3F25" w:rsidRDefault="00E469AE" w:rsidP="00B5390C">
            <w:pPr>
              <w:tabs>
                <w:tab w:val="left" w:pos="1152"/>
                <w:tab w:val="left" w:pos="2232"/>
                <w:tab w:val="left" w:pos="3312"/>
                <w:tab w:val="left" w:pos="4392"/>
                <w:tab w:val="left" w:pos="5472"/>
              </w:tabs>
              <w:jc w:val="both"/>
              <w:rPr>
                <w:rFonts w:ascii="Calibri" w:hAnsi="Calibri"/>
                <w:sz w:val="18"/>
                <w:szCs w:val="18"/>
              </w:rPr>
            </w:pPr>
            <w:r w:rsidRPr="00FF3F25">
              <w:rPr>
                <w:rFonts w:ascii="Calibri" w:hAnsi="Calibri"/>
                <w:sz w:val="18"/>
                <w:szCs w:val="18"/>
              </w:rPr>
              <w:fldChar w:fldCharType="begin">
                <w:ffData>
                  <w:name w:val="Casilla2"/>
                  <w:enabled/>
                  <w:calcOnExit w:val="0"/>
                  <w:checkBox>
                    <w:sizeAuto/>
                    <w:default w:val="0"/>
                  </w:checkBox>
                </w:ffData>
              </w:fldChar>
            </w:r>
            <w:r w:rsidRPr="00FF3F25">
              <w:rPr>
                <w:rFonts w:ascii="Calibri" w:hAnsi="Calibri"/>
                <w:sz w:val="18"/>
                <w:szCs w:val="18"/>
              </w:rPr>
              <w:instrText xml:space="preserve"> FORMCHECKBOX </w:instrText>
            </w:r>
            <w:r w:rsidR="00AB6070" w:rsidRPr="00FF3F25">
              <w:rPr>
                <w:rFonts w:ascii="Calibri" w:hAnsi="Calibri"/>
                <w:sz w:val="18"/>
                <w:szCs w:val="18"/>
              </w:rPr>
            </w:r>
            <w:r w:rsidR="00AB6070" w:rsidRPr="00FF3F25">
              <w:rPr>
                <w:rFonts w:ascii="Calibri" w:hAnsi="Calibri"/>
                <w:sz w:val="18"/>
                <w:szCs w:val="18"/>
              </w:rPr>
              <w:fldChar w:fldCharType="separate"/>
            </w:r>
            <w:r w:rsidRPr="00FF3F25">
              <w:rPr>
                <w:rFonts w:ascii="Calibri" w:hAnsi="Calibri"/>
                <w:sz w:val="18"/>
                <w:szCs w:val="18"/>
              </w:rPr>
              <w:fldChar w:fldCharType="end"/>
            </w:r>
            <w:r w:rsidRPr="00FF3F25">
              <w:rPr>
                <w:rFonts w:ascii="Calibri" w:hAnsi="Calibri"/>
                <w:sz w:val="18"/>
                <w:szCs w:val="18"/>
              </w:rPr>
              <w:t xml:space="preserve"> Chile  </w:t>
            </w:r>
            <w:r w:rsidRPr="00FF3F25">
              <w:rPr>
                <w:rFonts w:ascii="Calibri" w:hAnsi="Calibri"/>
                <w:sz w:val="18"/>
                <w:szCs w:val="18"/>
              </w:rPr>
              <w:tab/>
            </w:r>
          </w:p>
          <w:p w14:paraId="0F966BF6" w14:textId="77777777" w:rsidR="00E469AE" w:rsidRPr="00FF3F25" w:rsidRDefault="00E469AE" w:rsidP="00B5390C">
            <w:pPr>
              <w:tabs>
                <w:tab w:val="left" w:pos="1152"/>
                <w:tab w:val="left" w:pos="2232"/>
                <w:tab w:val="left" w:pos="3312"/>
                <w:tab w:val="left" w:pos="4392"/>
                <w:tab w:val="left" w:pos="5472"/>
              </w:tabs>
              <w:jc w:val="both"/>
              <w:rPr>
                <w:rFonts w:ascii="Calibri" w:hAnsi="Calibri"/>
                <w:sz w:val="18"/>
                <w:szCs w:val="18"/>
              </w:rPr>
            </w:pPr>
            <w:r w:rsidRPr="00FF3F25">
              <w:rPr>
                <w:rFonts w:ascii="Calibri" w:hAnsi="Calibri"/>
                <w:sz w:val="18"/>
                <w:szCs w:val="18"/>
              </w:rPr>
              <w:fldChar w:fldCharType="begin">
                <w:ffData>
                  <w:name w:val="Casilla3"/>
                  <w:enabled/>
                  <w:calcOnExit w:val="0"/>
                  <w:checkBox>
                    <w:sizeAuto/>
                    <w:default w:val="0"/>
                  </w:checkBox>
                </w:ffData>
              </w:fldChar>
            </w:r>
            <w:r w:rsidRPr="00FF3F25">
              <w:rPr>
                <w:rFonts w:ascii="Calibri" w:hAnsi="Calibri"/>
                <w:sz w:val="18"/>
                <w:szCs w:val="18"/>
              </w:rPr>
              <w:instrText xml:space="preserve"> FORMCHECKBOX </w:instrText>
            </w:r>
            <w:r w:rsidR="00AB6070" w:rsidRPr="00FF3F25">
              <w:rPr>
                <w:rFonts w:ascii="Calibri" w:hAnsi="Calibri"/>
                <w:sz w:val="18"/>
                <w:szCs w:val="18"/>
              </w:rPr>
            </w:r>
            <w:r w:rsidR="00AB6070" w:rsidRPr="00FF3F25">
              <w:rPr>
                <w:rFonts w:ascii="Calibri" w:hAnsi="Calibri"/>
                <w:sz w:val="18"/>
                <w:szCs w:val="18"/>
              </w:rPr>
              <w:fldChar w:fldCharType="separate"/>
            </w:r>
            <w:r w:rsidRPr="00FF3F25">
              <w:rPr>
                <w:rFonts w:ascii="Calibri" w:hAnsi="Calibri"/>
                <w:sz w:val="18"/>
                <w:szCs w:val="18"/>
              </w:rPr>
              <w:fldChar w:fldCharType="end"/>
            </w:r>
            <w:r w:rsidRPr="00FF3F25">
              <w:rPr>
                <w:rFonts w:ascii="Calibri" w:hAnsi="Calibri"/>
                <w:sz w:val="18"/>
                <w:szCs w:val="18"/>
              </w:rPr>
              <w:t xml:space="preserve"> Colombia  </w:t>
            </w:r>
          </w:p>
          <w:p w14:paraId="18B86967" w14:textId="77777777" w:rsidR="00E469AE" w:rsidRPr="00FF3F25" w:rsidRDefault="00E469AE" w:rsidP="00B5390C">
            <w:pPr>
              <w:tabs>
                <w:tab w:val="left" w:pos="1152"/>
                <w:tab w:val="left" w:pos="2232"/>
                <w:tab w:val="left" w:pos="3312"/>
                <w:tab w:val="left" w:pos="4392"/>
                <w:tab w:val="left" w:pos="5472"/>
              </w:tabs>
              <w:jc w:val="both"/>
              <w:rPr>
                <w:rFonts w:ascii="Calibri" w:hAnsi="Calibri"/>
                <w:sz w:val="18"/>
                <w:szCs w:val="18"/>
              </w:rPr>
            </w:pPr>
            <w:r w:rsidRPr="00FF3F25">
              <w:rPr>
                <w:rFonts w:ascii="Calibri" w:hAnsi="Calibri"/>
                <w:sz w:val="18"/>
                <w:szCs w:val="18"/>
              </w:rPr>
              <w:fldChar w:fldCharType="begin">
                <w:ffData>
                  <w:name w:val="Casilla3"/>
                  <w:enabled/>
                  <w:calcOnExit w:val="0"/>
                  <w:checkBox>
                    <w:sizeAuto/>
                    <w:default w:val="0"/>
                  </w:checkBox>
                </w:ffData>
              </w:fldChar>
            </w:r>
            <w:r w:rsidRPr="00FF3F25">
              <w:rPr>
                <w:rFonts w:ascii="Calibri" w:hAnsi="Calibri"/>
                <w:sz w:val="18"/>
                <w:szCs w:val="18"/>
              </w:rPr>
              <w:instrText xml:space="preserve"> FORMCHECKBOX </w:instrText>
            </w:r>
            <w:r w:rsidR="00AB6070" w:rsidRPr="00FF3F25">
              <w:rPr>
                <w:rFonts w:ascii="Calibri" w:hAnsi="Calibri"/>
                <w:sz w:val="18"/>
                <w:szCs w:val="18"/>
              </w:rPr>
            </w:r>
            <w:r w:rsidR="00AB6070" w:rsidRPr="00FF3F25">
              <w:rPr>
                <w:rFonts w:ascii="Calibri" w:hAnsi="Calibri"/>
                <w:sz w:val="18"/>
                <w:szCs w:val="18"/>
              </w:rPr>
              <w:fldChar w:fldCharType="separate"/>
            </w:r>
            <w:r w:rsidRPr="00FF3F25">
              <w:rPr>
                <w:rFonts w:ascii="Calibri" w:hAnsi="Calibri"/>
                <w:sz w:val="18"/>
                <w:szCs w:val="18"/>
              </w:rPr>
              <w:fldChar w:fldCharType="end"/>
            </w:r>
            <w:r w:rsidRPr="00FF3F25">
              <w:rPr>
                <w:rFonts w:ascii="Calibri" w:hAnsi="Calibri"/>
                <w:sz w:val="18"/>
                <w:szCs w:val="18"/>
              </w:rPr>
              <w:t xml:space="preserve"> España </w:t>
            </w:r>
            <w:r w:rsidRPr="00FF3F25">
              <w:rPr>
                <w:rFonts w:ascii="Calibri" w:hAnsi="Calibri"/>
                <w:sz w:val="18"/>
                <w:szCs w:val="18"/>
              </w:rPr>
              <w:tab/>
            </w:r>
          </w:p>
          <w:p w14:paraId="75B04E42" w14:textId="77777777" w:rsidR="00E469AE" w:rsidRPr="00FF3F25" w:rsidRDefault="00E469AE" w:rsidP="00B5390C">
            <w:pPr>
              <w:tabs>
                <w:tab w:val="left" w:pos="1152"/>
                <w:tab w:val="left" w:pos="2232"/>
                <w:tab w:val="left" w:pos="3312"/>
                <w:tab w:val="left" w:pos="4392"/>
                <w:tab w:val="left" w:pos="5472"/>
              </w:tabs>
              <w:jc w:val="both"/>
              <w:rPr>
                <w:rFonts w:ascii="Calibri" w:hAnsi="Calibri"/>
                <w:sz w:val="18"/>
                <w:szCs w:val="18"/>
              </w:rPr>
            </w:pPr>
            <w:r w:rsidRPr="00FF3F25">
              <w:rPr>
                <w:rFonts w:ascii="Calibri" w:hAnsi="Calibri"/>
                <w:sz w:val="18"/>
                <w:szCs w:val="18"/>
              </w:rPr>
              <w:fldChar w:fldCharType="begin">
                <w:ffData>
                  <w:name w:val="Casilla3"/>
                  <w:enabled/>
                  <w:calcOnExit w:val="0"/>
                  <w:checkBox>
                    <w:sizeAuto/>
                    <w:default w:val="0"/>
                  </w:checkBox>
                </w:ffData>
              </w:fldChar>
            </w:r>
            <w:r w:rsidRPr="00FF3F25">
              <w:rPr>
                <w:rFonts w:ascii="Calibri" w:hAnsi="Calibri"/>
                <w:sz w:val="18"/>
                <w:szCs w:val="18"/>
              </w:rPr>
              <w:instrText xml:space="preserve"> FORMCHECKBOX </w:instrText>
            </w:r>
            <w:r w:rsidR="00AB6070" w:rsidRPr="00FF3F25">
              <w:rPr>
                <w:rFonts w:ascii="Calibri" w:hAnsi="Calibri"/>
                <w:sz w:val="18"/>
                <w:szCs w:val="18"/>
              </w:rPr>
            </w:r>
            <w:r w:rsidR="00AB6070" w:rsidRPr="00FF3F25">
              <w:rPr>
                <w:rFonts w:ascii="Calibri" w:hAnsi="Calibri"/>
                <w:sz w:val="18"/>
                <w:szCs w:val="18"/>
              </w:rPr>
              <w:fldChar w:fldCharType="separate"/>
            </w:r>
            <w:r w:rsidRPr="00FF3F25">
              <w:rPr>
                <w:rFonts w:ascii="Calibri" w:hAnsi="Calibri"/>
                <w:sz w:val="18"/>
                <w:szCs w:val="18"/>
              </w:rPr>
              <w:fldChar w:fldCharType="end"/>
            </w:r>
            <w:r w:rsidRPr="00FF3F25">
              <w:rPr>
                <w:rFonts w:ascii="Calibri" w:hAnsi="Calibri"/>
                <w:sz w:val="18"/>
                <w:szCs w:val="18"/>
              </w:rPr>
              <w:t xml:space="preserve"> México</w:t>
            </w:r>
          </w:p>
          <w:p w14:paraId="07B742E0" w14:textId="77777777" w:rsidR="00E469AE" w:rsidRPr="00FF3F25" w:rsidRDefault="00E469AE" w:rsidP="00B5390C">
            <w:pPr>
              <w:tabs>
                <w:tab w:val="left" w:pos="1152"/>
                <w:tab w:val="left" w:pos="2232"/>
                <w:tab w:val="left" w:pos="3312"/>
                <w:tab w:val="left" w:pos="4392"/>
                <w:tab w:val="left" w:pos="5472"/>
              </w:tabs>
              <w:jc w:val="both"/>
              <w:rPr>
                <w:rFonts w:ascii="Calibri" w:hAnsi="Calibri"/>
                <w:sz w:val="18"/>
                <w:szCs w:val="18"/>
              </w:rPr>
            </w:pPr>
            <w:r w:rsidRPr="00FF3F25">
              <w:rPr>
                <w:rFonts w:ascii="Calibri" w:hAnsi="Calibri"/>
                <w:sz w:val="18"/>
                <w:szCs w:val="18"/>
              </w:rPr>
              <w:fldChar w:fldCharType="begin">
                <w:ffData>
                  <w:name w:val="Casilla3"/>
                  <w:enabled/>
                  <w:calcOnExit w:val="0"/>
                  <w:checkBox>
                    <w:sizeAuto/>
                    <w:default w:val="0"/>
                  </w:checkBox>
                </w:ffData>
              </w:fldChar>
            </w:r>
            <w:r w:rsidRPr="00FF3F25">
              <w:rPr>
                <w:rFonts w:ascii="Calibri" w:hAnsi="Calibri"/>
                <w:sz w:val="18"/>
                <w:szCs w:val="18"/>
              </w:rPr>
              <w:instrText xml:space="preserve"> FORMCHECKBOX </w:instrText>
            </w:r>
            <w:r w:rsidR="00AB6070" w:rsidRPr="00FF3F25">
              <w:rPr>
                <w:rFonts w:ascii="Calibri" w:hAnsi="Calibri"/>
                <w:sz w:val="18"/>
                <w:szCs w:val="18"/>
              </w:rPr>
            </w:r>
            <w:r w:rsidR="00AB6070" w:rsidRPr="00FF3F25">
              <w:rPr>
                <w:rFonts w:ascii="Calibri" w:hAnsi="Calibri"/>
                <w:sz w:val="18"/>
                <w:szCs w:val="18"/>
              </w:rPr>
              <w:fldChar w:fldCharType="separate"/>
            </w:r>
            <w:r w:rsidRPr="00FF3F25">
              <w:rPr>
                <w:rFonts w:ascii="Calibri" w:hAnsi="Calibri"/>
                <w:sz w:val="18"/>
                <w:szCs w:val="18"/>
              </w:rPr>
              <w:fldChar w:fldCharType="end"/>
            </w:r>
            <w:r w:rsidRPr="00FF3F25">
              <w:rPr>
                <w:rFonts w:ascii="Calibri" w:hAnsi="Calibri"/>
                <w:sz w:val="18"/>
                <w:szCs w:val="18"/>
              </w:rPr>
              <w:t xml:space="preserve"> Venezuela                  </w:t>
            </w:r>
            <w:r w:rsidRPr="00FF3F25">
              <w:rPr>
                <w:rFonts w:ascii="Calibri" w:hAnsi="Calibri"/>
                <w:sz w:val="18"/>
                <w:szCs w:val="18"/>
              </w:rPr>
              <w:fldChar w:fldCharType="begin">
                <w:ffData>
                  <w:name w:val="Casilla3"/>
                  <w:enabled/>
                  <w:calcOnExit w:val="0"/>
                  <w:checkBox>
                    <w:sizeAuto/>
                    <w:default w:val="0"/>
                  </w:checkBox>
                </w:ffData>
              </w:fldChar>
            </w:r>
            <w:r w:rsidRPr="00FF3F25">
              <w:rPr>
                <w:rFonts w:ascii="Calibri" w:hAnsi="Calibri"/>
                <w:sz w:val="18"/>
                <w:szCs w:val="18"/>
              </w:rPr>
              <w:instrText xml:space="preserve"> FORMCHECKBOX </w:instrText>
            </w:r>
            <w:r w:rsidR="00AB6070" w:rsidRPr="00FF3F25">
              <w:rPr>
                <w:rFonts w:ascii="Calibri" w:hAnsi="Calibri"/>
                <w:sz w:val="18"/>
                <w:szCs w:val="18"/>
              </w:rPr>
            </w:r>
            <w:r w:rsidR="00AB6070" w:rsidRPr="00FF3F25">
              <w:rPr>
                <w:rFonts w:ascii="Calibri" w:hAnsi="Calibri"/>
                <w:sz w:val="18"/>
                <w:szCs w:val="18"/>
              </w:rPr>
              <w:fldChar w:fldCharType="separate"/>
            </w:r>
            <w:r w:rsidRPr="00FF3F25">
              <w:rPr>
                <w:rFonts w:ascii="Calibri" w:hAnsi="Calibri"/>
                <w:sz w:val="18"/>
                <w:szCs w:val="18"/>
              </w:rPr>
              <w:fldChar w:fldCharType="end"/>
            </w:r>
            <w:r w:rsidRPr="00FF3F25">
              <w:rPr>
                <w:rFonts w:ascii="Calibri" w:hAnsi="Calibri"/>
                <w:sz w:val="18"/>
                <w:szCs w:val="18"/>
              </w:rPr>
              <w:t xml:space="preserve"> Otro: __________ </w:t>
            </w:r>
          </w:p>
          <w:p w14:paraId="1C8D3975" w14:textId="77777777" w:rsidR="00E469AE" w:rsidRPr="00FF3F25" w:rsidRDefault="00E469AE" w:rsidP="00B5390C">
            <w:pPr>
              <w:tabs>
                <w:tab w:val="left" w:pos="1152"/>
                <w:tab w:val="left" w:pos="2232"/>
                <w:tab w:val="left" w:pos="3312"/>
                <w:tab w:val="left" w:pos="4392"/>
                <w:tab w:val="left" w:pos="5472"/>
              </w:tabs>
              <w:jc w:val="both"/>
              <w:rPr>
                <w:rFonts w:ascii="Calibri" w:hAnsi="Calibri"/>
                <w:sz w:val="18"/>
                <w:szCs w:val="18"/>
              </w:rPr>
            </w:pPr>
          </w:p>
        </w:tc>
        <w:tc>
          <w:tcPr>
            <w:tcW w:w="1178" w:type="dxa"/>
            <w:gridSpan w:val="4"/>
            <w:tcBorders>
              <w:top w:val="nil"/>
              <w:left w:val="nil"/>
              <w:bottom w:val="nil"/>
              <w:right w:val="nil"/>
            </w:tcBorders>
          </w:tcPr>
          <w:p w14:paraId="70E20C2D" w14:textId="77777777" w:rsidR="00E469AE" w:rsidRPr="00FF3F25" w:rsidRDefault="00E469AE" w:rsidP="00B5390C">
            <w:pPr>
              <w:tabs>
                <w:tab w:val="left" w:pos="1152"/>
                <w:tab w:val="left" w:pos="2232"/>
                <w:tab w:val="left" w:pos="3312"/>
                <w:tab w:val="left" w:pos="4392"/>
                <w:tab w:val="left" w:pos="5472"/>
              </w:tabs>
              <w:rPr>
                <w:rFonts w:ascii="Calibri" w:hAnsi="Calibri"/>
                <w:sz w:val="18"/>
                <w:szCs w:val="18"/>
              </w:rPr>
            </w:pPr>
            <w:r w:rsidRPr="00FF3F25">
              <w:rPr>
                <w:rFonts w:ascii="Calibri" w:hAnsi="Calibri"/>
                <w:b/>
                <w:sz w:val="18"/>
                <w:szCs w:val="18"/>
              </w:rPr>
              <w:t>26.  Sexo:</w:t>
            </w:r>
          </w:p>
          <w:p w14:paraId="2AFA0FE9" w14:textId="77777777" w:rsidR="00E469AE" w:rsidRPr="00FF3F25" w:rsidRDefault="00E469AE" w:rsidP="00B5390C">
            <w:pPr>
              <w:tabs>
                <w:tab w:val="left" w:pos="1152"/>
              </w:tabs>
              <w:jc w:val="both"/>
              <w:rPr>
                <w:rFonts w:ascii="Calibri" w:hAnsi="Calibri"/>
                <w:sz w:val="18"/>
                <w:szCs w:val="18"/>
              </w:rPr>
            </w:pPr>
          </w:p>
        </w:tc>
        <w:tc>
          <w:tcPr>
            <w:tcW w:w="3889" w:type="dxa"/>
            <w:gridSpan w:val="8"/>
            <w:tcBorders>
              <w:top w:val="nil"/>
              <w:left w:val="nil"/>
              <w:bottom w:val="nil"/>
              <w:right w:val="nil"/>
            </w:tcBorders>
          </w:tcPr>
          <w:p w14:paraId="56413755" w14:textId="77777777" w:rsidR="00E469AE" w:rsidRPr="00FF3F25" w:rsidRDefault="00E469AE" w:rsidP="00B5390C">
            <w:pPr>
              <w:tabs>
                <w:tab w:val="left" w:pos="1152"/>
              </w:tabs>
              <w:jc w:val="both"/>
              <w:rPr>
                <w:rFonts w:ascii="Calibri" w:hAnsi="Calibri"/>
                <w:sz w:val="18"/>
                <w:szCs w:val="18"/>
              </w:rPr>
            </w:pPr>
            <w:r w:rsidRPr="00FF3F25">
              <w:rPr>
                <w:rFonts w:ascii="Calibri" w:hAnsi="Calibri"/>
                <w:sz w:val="18"/>
                <w:szCs w:val="18"/>
              </w:rPr>
              <w:fldChar w:fldCharType="begin">
                <w:ffData>
                  <w:name w:val="Casilla5"/>
                  <w:enabled/>
                  <w:calcOnExit w:val="0"/>
                  <w:checkBox>
                    <w:sizeAuto/>
                    <w:default w:val="0"/>
                  </w:checkBox>
                </w:ffData>
              </w:fldChar>
            </w:r>
            <w:bookmarkStart w:id="207" w:name="Casilla5"/>
            <w:r w:rsidRPr="00FF3F25">
              <w:rPr>
                <w:rFonts w:ascii="Calibri" w:hAnsi="Calibri"/>
                <w:sz w:val="18"/>
                <w:szCs w:val="18"/>
              </w:rPr>
              <w:instrText xml:space="preserve"> FORMCHECKBOX </w:instrText>
            </w:r>
            <w:r w:rsidR="00AB6070" w:rsidRPr="00FF3F25">
              <w:rPr>
                <w:rFonts w:ascii="Calibri" w:hAnsi="Calibri"/>
                <w:sz w:val="18"/>
                <w:szCs w:val="18"/>
              </w:rPr>
            </w:r>
            <w:r w:rsidR="00AB6070" w:rsidRPr="00FF3F25">
              <w:rPr>
                <w:rFonts w:ascii="Calibri" w:hAnsi="Calibri"/>
                <w:sz w:val="18"/>
                <w:szCs w:val="18"/>
              </w:rPr>
              <w:fldChar w:fldCharType="separate"/>
            </w:r>
            <w:r w:rsidRPr="00FF3F25">
              <w:rPr>
                <w:rFonts w:ascii="Calibri" w:hAnsi="Calibri"/>
                <w:sz w:val="18"/>
                <w:szCs w:val="18"/>
              </w:rPr>
              <w:fldChar w:fldCharType="end"/>
            </w:r>
            <w:bookmarkEnd w:id="207"/>
            <w:r w:rsidRPr="00FF3F25">
              <w:rPr>
                <w:rFonts w:ascii="Calibri" w:hAnsi="Calibri"/>
                <w:sz w:val="18"/>
                <w:szCs w:val="18"/>
              </w:rPr>
              <w:t xml:space="preserve"> Mujer</w:t>
            </w:r>
          </w:p>
          <w:p w14:paraId="1EF4A1FB" w14:textId="77777777" w:rsidR="00E469AE" w:rsidRPr="00FF3F25" w:rsidRDefault="00E469AE" w:rsidP="00B5390C">
            <w:pPr>
              <w:tabs>
                <w:tab w:val="left" w:pos="1152"/>
                <w:tab w:val="left" w:pos="2232"/>
                <w:tab w:val="left" w:pos="3312"/>
                <w:tab w:val="left" w:pos="4392"/>
              </w:tabs>
              <w:jc w:val="both"/>
              <w:rPr>
                <w:rFonts w:ascii="Calibri" w:hAnsi="Calibri"/>
                <w:b/>
                <w:sz w:val="20"/>
              </w:rPr>
            </w:pPr>
            <w:r w:rsidRPr="00FF3F25">
              <w:rPr>
                <w:rFonts w:ascii="Calibri" w:hAnsi="Calibri"/>
                <w:sz w:val="18"/>
                <w:szCs w:val="18"/>
              </w:rPr>
              <w:fldChar w:fldCharType="begin">
                <w:ffData>
                  <w:name w:val="Casilla4"/>
                  <w:enabled/>
                  <w:calcOnExit w:val="0"/>
                  <w:checkBox>
                    <w:sizeAuto/>
                    <w:default w:val="0"/>
                  </w:checkBox>
                </w:ffData>
              </w:fldChar>
            </w:r>
            <w:bookmarkStart w:id="208" w:name="Casilla4"/>
            <w:r w:rsidRPr="00FF3F25">
              <w:rPr>
                <w:rFonts w:ascii="Calibri" w:hAnsi="Calibri"/>
                <w:sz w:val="18"/>
                <w:szCs w:val="18"/>
              </w:rPr>
              <w:instrText xml:space="preserve"> FORMCHECKBOX </w:instrText>
            </w:r>
            <w:r w:rsidR="00AB6070" w:rsidRPr="00FF3F25">
              <w:rPr>
                <w:rFonts w:ascii="Calibri" w:hAnsi="Calibri"/>
                <w:sz w:val="18"/>
                <w:szCs w:val="18"/>
              </w:rPr>
            </w:r>
            <w:r w:rsidR="00AB6070" w:rsidRPr="00FF3F25">
              <w:rPr>
                <w:rFonts w:ascii="Calibri" w:hAnsi="Calibri"/>
                <w:sz w:val="18"/>
                <w:szCs w:val="18"/>
              </w:rPr>
              <w:fldChar w:fldCharType="separate"/>
            </w:r>
            <w:r w:rsidRPr="00FF3F25">
              <w:rPr>
                <w:rFonts w:ascii="Calibri" w:hAnsi="Calibri"/>
                <w:sz w:val="18"/>
                <w:szCs w:val="18"/>
              </w:rPr>
              <w:fldChar w:fldCharType="end"/>
            </w:r>
            <w:bookmarkEnd w:id="208"/>
            <w:r w:rsidRPr="00FF3F25">
              <w:rPr>
                <w:rFonts w:ascii="Calibri" w:hAnsi="Calibri"/>
                <w:sz w:val="18"/>
                <w:szCs w:val="18"/>
              </w:rPr>
              <w:t xml:space="preserve"> Hombre </w:t>
            </w:r>
            <w:r w:rsidRPr="00FF3F25">
              <w:rPr>
                <w:rFonts w:ascii="Calibri" w:hAnsi="Calibri"/>
                <w:sz w:val="18"/>
                <w:szCs w:val="18"/>
              </w:rPr>
              <w:tab/>
            </w:r>
          </w:p>
        </w:tc>
      </w:tr>
      <w:tr w:rsidR="00FF3F25" w:rsidRPr="00FF3F25" w14:paraId="548DCE04" w14:textId="77777777" w:rsidTr="00B5390C">
        <w:trPr>
          <w:trHeight w:val="770"/>
          <w:jc w:val="center"/>
        </w:trPr>
        <w:tc>
          <w:tcPr>
            <w:tcW w:w="1113" w:type="dxa"/>
            <w:vMerge/>
            <w:tcBorders>
              <w:left w:val="nil"/>
              <w:bottom w:val="nil"/>
              <w:right w:val="nil"/>
            </w:tcBorders>
          </w:tcPr>
          <w:p w14:paraId="7D67909D" w14:textId="77777777" w:rsidR="00E469AE" w:rsidRPr="00FF3F25" w:rsidRDefault="00E469AE" w:rsidP="00B5390C">
            <w:pPr>
              <w:ind w:left="360" w:hanging="360"/>
              <w:rPr>
                <w:rFonts w:ascii="Calibri" w:hAnsi="Calibri"/>
                <w:b/>
                <w:sz w:val="18"/>
                <w:szCs w:val="18"/>
              </w:rPr>
            </w:pPr>
          </w:p>
        </w:tc>
        <w:tc>
          <w:tcPr>
            <w:tcW w:w="3005" w:type="dxa"/>
            <w:gridSpan w:val="5"/>
            <w:vMerge/>
            <w:tcBorders>
              <w:left w:val="nil"/>
              <w:bottom w:val="nil"/>
              <w:right w:val="nil"/>
            </w:tcBorders>
          </w:tcPr>
          <w:p w14:paraId="0923D033" w14:textId="77777777" w:rsidR="00E469AE" w:rsidRPr="00FF3F25" w:rsidRDefault="00E469AE" w:rsidP="00B5390C">
            <w:pPr>
              <w:tabs>
                <w:tab w:val="left" w:pos="1152"/>
                <w:tab w:val="left" w:pos="2232"/>
                <w:tab w:val="left" w:pos="3312"/>
                <w:tab w:val="left" w:pos="4392"/>
                <w:tab w:val="left" w:pos="5472"/>
              </w:tabs>
              <w:jc w:val="both"/>
              <w:rPr>
                <w:rFonts w:ascii="Calibri" w:hAnsi="Calibri"/>
                <w:sz w:val="18"/>
                <w:szCs w:val="18"/>
              </w:rPr>
            </w:pPr>
          </w:p>
        </w:tc>
        <w:tc>
          <w:tcPr>
            <w:tcW w:w="2082" w:type="dxa"/>
            <w:gridSpan w:val="7"/>
            <w:tcBorders>
              <w:top w:val="nil"/>
              <w:left w:val="nil"/>
              <w:bottom w:val="nil"/>
              <w:right w:val="nil"/>
            </w:tcBorders>
          </w:tcPr>
          <w:p w14:paraId="3DF6DD10" w14:textId="77777777" w:rsidR="00E469AE" w:rsidRPr="00FF3F25" w:rsidRDefault="00E469AE" w:rsidP="00B5390C">
            <w:pPr>
              <w:tabs>
                <w:tab w:val="left" w:pos="1152"/>
                <w:tab w:val="left" w:pos="2232"/>
                <w:tab w:val="left" w:pos="3312"/>
                <w:tab w:val="left" w:pos="4392"/>
                <w:tab w:val="left" w:pos="5472"/>
              </w:tabs>
              <w:rPr>
                <w:rFonts w:ascii="Calibri" w:hAnsi="Calibri"/>
                <w:sz w:val="18"/>
                <w:szCs w:val="18"/>
              </w:rPr>
            </w:pPr>
            <w:r w:rsidRPr="00FF3F25">
              <w:rPr>
                <w:rFonts w:ascii="Calibri" w:hAnsi="Calibri"/>
                <w:b/>
                <w:sz w:val="18"/>
                <w:szCs w:val="18"/>
              </w:rPr>
              <w:t>27.  Año de nacimiento:</w:t>
            </w:r>
          </w:p>
        </w:tc>
        <w:tc>
          <w:tcPr>
            <w:tcW w:w="2985" w:type="dxa"/>
            <w:gridSpan w:val="5"/>
            <w:tcBorders>
              <w:top w:val="nil"/>
              <w:left w:val="nil"/>
              <w:bottom w:val="nil"/>
              <w:right w:val="nil"/>
            </w:tcBorders>
          </w:tcPr>
          <w:p w14:paraId="428B92EB" w14:textId="77777777" w:rsidR="00E469AE" w:rsidRPr="00FF3F25" w:rsidRDefault="00E469AE" w:rsidP="00B5390C">
            <w:pPr>
              <w:jc w:val="both"/>
              <w:rPr>
                <w:rFonts w:ascii="Calibri" w:hAnsi="Calibri"/>
                <w:sz w:val="20"/>
              </w:rPr>
            </w:pPr>
            <w:r w:rsidRPr="00FF3F25">
              <w:rPr>
                <w:rFonts w:ascii="Calibri" w:hAnsi="Calibri"/>
                <w:sz w:val="20"/>
              </w:rPr>
              <w:t xml:space="preserve">19____ </w:t>
            </w:r>
          </w:p>
          <w:p w14:paraId="7F900E9E" w14:textId="77777777" w:rsidR="00E469AE" w:rsidRPr="00FF3F25" w:rsidRDefault="00E469AE" w:rsidP="00B5390C">
            <w:pPr>
              <w:tabs>
                <w:tab w:val="left" w:pos="1152"/>
                <w:tab w:val="left" w:pos="2232"/>
                <w:tab w:val="left" w:pos="3312"/>
                <w:tab w:val="left" w:pos="4392"/>
                <w:tab w:val="left" w:pos="5472"/>
              </w:tabs>
              <w:jc w:val="both"/>
              <w:rPr>
                <w:rFonts w:ascii="Calibri" w:hAnsi="Calibri"/>
                <w:sz w:val="18"/>
                <w:szCs w:val="18"/>
              </w:rPr>
            </w:pPr>
          </w:p>
        </w:tc>
      </w:tr>
      <w:tr w:rsidR="00FF3F25" w:rsidRPr="00FF3F25" w14:paraId="34B31155" w14:textId="77777777" w:rsidTr="00B5390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8" w:type="dxa"/>
          <w:jc w:val="center"/>
        </w:trPr>
        <w:tc>
          <w:tcPr>
            <w:tcW w:w="9157" w:type="dxa"/>
            <w:gridSpan w:val="17"/>
          </w:tcPr>
          <w:p w14:paraId="5F254ACA" w14:textId="77777777" w:rsidR="00E469AE" w:rsidRPr="00FF3F25" w:rsidRDefault="00E469AE" w:rsidP="00B5390C">
            <w:pPr>
              <w:tabs>
                <w:tab w:val="left" w:pos="72"/>
                <w:tab w:val="left" w:pos="2232"/>
                <w:tab w:val="left" w:pos="3852"/>
              </w:tabs>
              <w:jc w:val="both"/>
              <w:rPr>
                <w:rFonts w:ascii="Calibri" w:hAnsi="Calibri"/>
                <w:b/>
                <w:sz w:val="18"/>
                <w:szCs w:val="18"/>
              </w:rPr>
            </w:pPr>
            <w:r w:rsidRPr="00FF3F25">
              <w:rPr>
                <w:rFonts w:ascii="Calibri" w:hAnsi="Calibri"/>
                <w:b/>
                <w:sz w:val="18"/>
                <w:szCs w:val="18"/>
              </w:rPr>
              <w:t>28.  Ámbito de especialización y práctica profesional:</w:t>
            </w:r>
          </w:p>
        </w:tc>
      </w:tr>
      <w:tr w:rsidR="00FF3F25" w:rsidRPr="00FF3F25" w14:paraId="01F18620" w14:textId="77777777" w:rsidTr="00B5390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8" w:type="dxa"/>
          <w:jc w:val="center"/>
        </w:trPr>
        <w:tc>
          <w:tcPr>
            <w:tcW w:w="9157" w:type="dxa"/>
            <w:gridSpan w:val="17"/>
          </w:tcPr>
          <w:p w14:paraId="54ACBD93" w14:textId="77777777" w:rsidR="00E469AE" w:rsidRPr="00FF3F25" w:rsidRDefault="00E469AE" w:rsidP="00B5390C">
            <w:pPr>
              <w:tabs>
                <w:tab w:val="left" w:pos="72"/>
                <w:tab w:val="left" w:pos="2232"/>
                <w:tab w:val="left" w:pos="3852"/>
              </w:tabs>
              <w:jc w:val="both"/>
              <w:rPr>
                <w:rFonts w:ascii="Calibri" w:hAnsi="Calibri"/>
                <w:sz w:val="8"/>
                <w:szCs w:val="8"/>
              </w:rPr>
            </w:pPr>
          </w:p>
        </w:tc>
      </w:tr>
      <w:tr w:rsidR="00FF3F25" w:rsidRPr="00FF3F25" w14:paraId="701B14FB" w14:textId="77777777" w:rsidTr="00B5390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8" w:type="dxa"/>
          <w:jc w:val="center"/>
        </w:trPr>
        <w:tc>
          <w:tcPr>
            <w:tcW w:w="2786" w:type="dxa"/>
            <w:gridSpan w:val="5"/>
          </w:tcPr>
          <w:p w14:paraId="29B3254F" w14:textId="77777777" w:rsidR="00E469AE" w:rsidRPr="00FF3F25" w:rsidRDefault="00E469AE" w:rsidP="00B5390C">
            <w:pPr>
              <w:tabs>
                <w:tab w:val="left" w:pos="2232"/>
                <w:tab w:val="left" w:pos="3852"/>
              </w:tabs>
              <w:ind w:left="518"/>
              <w:jc w:val="both"/>
              <w:rPr>
                <w:rFonts w:ascii="Calibri" w:hAnsi="Calibri"/>
                <w:b/>
                <w:sz w:val="18"/>
                <w:szCs w:val="18"/>
              </w:rPr>
            </w:pPr>
            <w:r w:rsidRPr="00FF3F25">
              <w:rPr>
                <w:rFonts w:ascii="Calibri" w:hAnsi="Calibri"/>
                <w:b/>
                <w:sz w:val="18"/>
                <w:szCs w:val="18"/>
              </w:rPr>
              <w:t>Educación</w:t>
            </w:r>
          </w:p>
        </w:tc>
        <w:tc>
          <w:tcPr>
            <w:tcW w:w="2123" w:type="dxa"/>
            <w:gridSpan w:val="4"/>
          </w:tcPr>
          <w:p w14:paraId="58AB1D91" w14:textId="77777777" w:rsidR="00E469AE" w:rsidRPr="00FF3F25" w:rsidRDefault="00E469AE" w:rsidP="00B5390C">
            <w:pPr>
              <w:tabs>
                <w:tab w:val="left" w:pos="72"/>
                <w:tab w:val="left" w:pos="2232"/>
                <w:tab w:val="left" w:pos="3852"/>
              </w:tabs>
              <w:jc w:val="both"/>
              <w:rPr>
                <w:rFonts w:ascii="Calibri" w:hAnsi="Calibri"/>
                <w:b/>
                <w:sz w:val="18"/>
                <w:szCs w:val="18"/>
              </w:rPr>
            </w:pPr>
            <w:r w:rsidRPr="00FF3F25">
              <w:rPr>
                <w:rFonts w:ascii="Calibri" w:hAnsi="Calibri"/>
                <w:b/>
                <w:sz w:val="18"/>
                <w:szCs w:val="18"/>
              </w:rPr>
              <w:t>Sanidad</w:t>
            </w:r>
          </w:p>
        </w:tc>
        <w:tc>
          <w:tcPr>
            <w:tcW w:w="2124" w:type="dxa"/>
            <w:gridSpan w:val="5"/>
          </w:tcPr>
          <w:p w14:paraId="379A3AAA" w14:textId="77777777" w:rsidR="00E469AE" w:rsidRPr="00FF3F25" w:rsidRDefault="00E469AE" w:rsidP="00B5390C">
            <w:pPr>
              <w:tabs>
                <w:tab w:val="left" w:pos="72"/>
                <w:tab w:val="left" w:pos="2232"/>
                <w:tab w:val="left" w:pos="3852"/>
              </w:tabs>
              <w:jc w:val="both"/>
              <w:rPr>
                <w:rFonts w:ascii="Calibri" w:hAnsi="Calibri"/>
                <w:sz w:val="18"/>
                <w:szCs w:val="18"/>
              </w:rPr>
            </w:pPr>
            <w:r w:rsidRPr="00FF3F25">
              <w:rPr>
                <w:rFonts w:ascii="Calibri" w:hAnsi="Calibri"/>
                <w:sz w:val="18"/>
                <w:szCs w:val="18"/>
              </w:rPr>
              <w:fldChar w:fldCharType="begin">
                <w:ffData>
                  <w:name w:val="Casilla3"/>
                  <w:enabled/>
                  <w:calcOnExit w:val="0"/>
                  <w:checkBox>
                    <w:sizeAuto/>
                    <w:default w:val="0"/>
                  </w:checkBox>
                </w:ffData>
              </w:fldChar>
            </w:r>
            <w:r w:rsidRPr="00FF3F25">
              <w:rPr>
                <w:rFonts w:ascii="Calibri" w:hAnsi="Calibri"/>
                <w:sz w:val="18"/>
                <w:szCs w:val="18"/>
              </w:rPr>
              <w:instrText xml:space="preserve"> FORMCHECKBOX </w:instrText>
            </w:r>
            <w:r w:rsidR="00AB6070" w:rsidRPr="00FF3F25">
              <w:rPr>
                <w:rFonts w:ascii="Calibri" w:hAnsi="Calibri"/>
                <w:sz w:val="18"/>
                <w:szCs w:val="18"/>
              </w:rPr>
            </w:r>
            <w:r w:rsidR="00AB6070" w:rsidRPr="00FF3F25">
              <w:rPr>
                <w:rFonts w:ascii="Calibri" w:hAnsi="Calibri"/>
                <w:sz w:val="18"/>
                <w:szCs w:val="18"/>
              </w:rPr>
              <w:fldChar w:fldCharType="separate"/>
            </w:r>
            <w:r w:rsidRPr="00FF3F25">
              <w:rPr>
                <w:rFonts w:ascii="Calibri" w:hAnsi="Calibri"/>
                <w:sz w:val="18"/>
                <w:szCs w:val="18"/>
              </w:rPr>
              <w:fldChar w:fldCharType="end"/>
            </w:r>
            <w:r w:rsidRPr="00FF3F25">
              <w:rPr>
                <w:rFonts w:ascii="Calibri" w:hAnsi="Calibri"/>
                <w:sz w:val="18"/>
                <w:szCs w:val="18"/>
              </w:rPr>
              <w:t xml:space="preserve"> </w:t>
            </w:r>
            <w:r w:rsidRPr="00FF3F25">
              <w:rPr>
                <w:rFonts w:ascii="Calibri" w:hAnsi="Calibri"/>
                <w:b/>
                <w:sz w:val="18"/>
                <w:szCs w:val="18"/>
              </w:rPr>
              <w:t xml:space="preserve">Justicia </w:t>
            </w:r>
          </w:p>
        </w:tc>
        <w:tc>
          <w:tcPr>
            <w:tcW w:w="2124" w:type="dxa"/>
            <w:gridSpan w:val="3"/>
          </w:tcPr>
          <w:p w14:paraId="32C95051" w14:textId="77777777" w:rsidR="00E469AE" w:rsidRPr="00FF3F25" w:rsidRDefault="00E469AE" w:rsidP="00B5390C">
            <w:pPr>
              <w:tabs>
                <w:tab w:val="left" w:pos="72"/>
                <w:tab w:val="left" w:pos="2232"/>
                <w:tab w:val="left" w:pos="3852"/>
              </w:tabs>
              <w:jc w:val="both"/>
              <w:rPr>
                <w:rFonts w:ascii="Calibri" w:hAnsi="Calibri"/>
                <w:sz w:val="18"/>
                <w:szCs w:val="18"/>
              </w:rPr>
            </w:pPr>
            <w:r w:rsidRPr="00FF3F25">
              <w:rPr>
                <w:rFonts w:ascii="Calibri" w:hAnsi="Calibri"/>
                <w:sz w:val="18"/>
                <w:szCs w:val="18"/>
              </w:rPr>
              <w:fldChar w:fldCharType="begin">
                <w:ffData>
                  <w:name w:val="Casilla3"/>
                  <w:enabled/>
                  <w:calcOnExit w:val="0"/>
                  <w:checkBox>
                    <w:sizeAuto/>
                    <w:default w:val="0"/>
                  </w:checkBox>
                </w:ffData>
              </w:fldChar>
            </w:r>
            <w:r w:rsidRPr="00FF3F25">
              <w:rPr>
                <w:rFonts w:ascii="Calibri" w:hAnsi="Calibri"/>
                <w:sz w:val="18"/>
                <w:szCs w:val="18"/>
              </w:rPr>
              <w:instrText xml:space="preserve"> FORMCHECKBOX </w:instrText>
            </w:r>
            <w:r w:rsidR="00AB6070" w:rsidRPr="00FF3F25">
              <w:rPr>
                <w:rFonts w:ascii="Calibri" w:hAnsi="Calibri"/>
                <w:sz w:val="18"/>
                <w:szCs w:val="18"/>
              </w:rPr>
            </w:r>
            <w:r w:rsidR="00AB6070" w:rsidRPr="00FF3F25">
              <w:rPr>
                <w:rFonts w:ascii="Calibri" w:hAnsi="Calibri"/>
                <w:sz w:val="18"/>
                <w:szCs w:val="18"/>
              </w:rPr>
              <w:fldChar w:fldCharType="separate"/>
            </w:r>
            <w:r w:rsidRPr="00FF3F25">
              <w:rPr>
                <w:rFonts w:ascii="Calibri" w:hAnsi="Calibri"/>
                <w:sz w:val="18"/>
                <w:szCs w:val="18"/>
              </w:rPr>
              <w:fldChar w:fldCharType="end"/>
            </w:r>
            <w:r w:rsidRPr="00FF3F25">
              <w:rPr>
                <w:rFonts w:ascii="Calibri" w:hAnsi="Calibri"/>
                <w:sz w:val="18"/>
                <w:szCs w:val="18"/>
              </w:rPr>
              <w:t xml:space="preserve"> Otro: _____________</w:t>
            </w:r>
          </w:p>
        </w:tc>
      </w:tr>
      <w:tr w:rsidR="00FF3F25" w:rsidRPr="00FF3F25" w14:paraId="70CE6885" w14:textId="77777777" w:rsidTr="00B5390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8" w:type="dxa"/>
          <w:jc w:val="center"/>
        </w:trPr>
        <w:tc>
          <w:tcPr>
            <w:tcW w:w="2786" w:type="dxa"/>
            <w:gridSpan w:val="5"/>
          </w:tcPr>
          <w:p w14:paraId="5A00CE0E" w14:textId="77777777" w:rsidR="00E469AE" w:rsidRPr="00FF3F25" w:rsidRDefault="00E469AE" w:rsidP="00B5390C">
            <w:pPr>
              <w:tabs>
                <w:tab w:val="left" w:pos="2232"/>
                <w:tab w:val="left" w:pos="3852"/>
              </w:tabs>
              <w:ind w:left="518"/>
              <w:jc w:val="both"/>
              <w:rPr>
                <w:rFonts w:ascii="Calibri" w:hAnsi="Calibri"/>
                <w:sz w:val="18"/>
                <w:szCs w:val="18"/>
              </w:rPr>
            </w:pPr>
            <w:r w:rsidRPr="00FF3F25">
              <w:rPr>
                <w:rFonts w:ascii="Calibri" w:hAnsi="Calibri"/>
                <w:sz w:val="18"/>
                <w:szCs w:val="18"/>
              </w:rPr>
              <w:fldChar w:fldCharType="begin">
                <w:ffData>
                  <w:name w:val="Casilla3"/>
                  <w:enabled/>
                  <w:calcOnExit w:val="0"/>
                  <w:checkBox>
                    <w:sizeAuto/>
                    <w:default w:val="0"/>
                  </w:checkBox>
                </w:ffData>
              </w:fldChar>
            </w:r>
            <w:r w:rsidRPr="00FF3F25">
              <w:rPr>
                <w:rFonts w:ascii="Calibri" w:hAnsi="Calibri"/>
                <w:sz w:val="18"/>
                <w:szCs w:val="18"/>
              </w:rPr>
              <w:instrText xml:space="preserve"> FORMCHECKBOX </w:instrText>
            </w:r>
            <w:r w:rsidR="00AB6070" w:rsidRPr="00FF3F25">
              <w:rPr>
                <w:rFonts w:ascii="Calibri" w:hAnsi="Calibri"/>
                <w:sz w:val="18"/>
                <w:szCs w:val="18"/>
              </w:rPr>
            </w:r>
            <w:r w:rsidR="00AB6070" w:rsidRPr="00FF3F25">
              <w:rPr>
                <w:rFonts w:ascii="Calibri" w:hAnsi="Calibri"/>
                <w:sz w:val="18"/>
                <w:szCs w:val="18"/>
              </w:rPr>
              <w:fldChar w:fldCharType="separate"/>
            </w:r>
            <w:r w:rsidRPr="00FF3F25">
              <w:rPr>
                <w:rFonts w:ascii="Calibri" w:hAnsi="Calibri"/>
                <w:sz w:val="18"/>
                <w:szCs w:val="18"/>
              </w:rPr>
              <w:fldChar w:fldCharType="end"/>
            </w:r>
            <w:r w:rsidRPr="00FF3F25">
              <w:rPr>
                <w:rFonts w:ascii="Calibri" w:hAnsi="Calibri"/>
                <w:sz w:val="18"/>
                <w:szCs w:val="18"/>
              </w:rPr>
              <w:t xml:space="preserve"> Superior</w:t>
            </w:r>
          </w:p>
        </w:tc>
        <w:tc>
          <w:tcPr>
            <w:tcW w:w="2123" w:type="dxa"/>
            <w:gridSpan w:val="4"/>
          </w:tcPr>
          <w:p w14:paraId="6BEDC613" w14:textId="77777777" w:rsidR="00E469AE" w:rsidRPr="00FF3F25" w:rsidRDefault="00E469AE" w:rsidP="00B5390C">
            <w:pPr>
              <w:tabs>
                <w:tab w:val="left" w:pos="72"/>
                <w:tab w:val="left" w:pos="2232"/>
                <w:tab w:val="left" w:pos="3852"/>
              </w:tabs>
              <w:jc w:val="both"/>
              <w:rPr>
                <w:rFonts w:ascii="Calibri" w:hAnsi="Calibri"/>
                <w:sz w:val="18"/>
                <w:szCs w:val="18"/>
              </w:rPr>
            </w:pPr>
            <w:r w:rsidRPr="00FF3F25">
              <w:rPr>
                <w:rFonts w:ascii="Calibri" w:hAnsi="Calibri"/>
                <w:sz w:val="18"/>
                <w:szCs w:val="18"/>
              </w:rPr>
              <w:fldChar w:fldCharType="begin">
                <w:ffData>
                  <w:name w:val="Casilla3"/>
                  <w:enabled/>
                  <w:calcOnExit w:val="0"/>
                  <w:checkBox>
                    <w:sizeAuto/>
                    <w:default w:val="0"/>
                  </w:checkBox>
                </w:ffData>
              </w:fldChar>
            </w:r>
            <w:r w:rsidRPr="00FF3F25">
              <w:rPr>
                <w:rFonts w:ascii="Calibri" w:hAnsi="Calibri"/>
                <w:sz w:val="18"/>
                <w:szCs w:val="18"/>
              </w:rPr>
              <w:instrText xml:space="preserve"> FORMCHECKBOX </w:instrText>
            </w:r>
            <w:r w:rsidR="00AB6070" w:rsidRPr="00FF3F25">
              <w:rPr>
                <w:rFonts w:ascii="Calibri" w:hAnsi="Calibri"/>
                <w:sz w:val="18"/>
                <w:szCs w:val="18"/>
              </w:rPr>
            </w:r>
            <w:r w:rsidR="00AB6070" w:rsidRPr="00FF3F25">
              <w:rPr>
                <w:rFonts w:ascii="Calibri" w:hAnsi="Calibri"/>
                <w:sz w:val="18"/>
                <w:szCs w:val="18"/>
              </w:rPr>
              <w:fldChar w:fldCharType="separate"/>
            </w:r>
            <w:r w:rsidRPr="00FF3F25">
              <w:rPr>
                <w:rFonts w:ascii="Calibri" w:hAnsi="Calibri"/>
                <w:sz w:val="18"/>
                <w:szCs w:val="18"/>
              </w:rPr>
              <w:fldChar w:fldCharType="end"/>
            </w:r>
            <w:r w:rsidRPr="00FF3F25">
              <w:rPr>
                <w:rFonts w:ascii="Calibri" w:hAnsi="Calibri"/>
                <w:sz w:val="18"/>
                <w:szCs w:val="18"/>
              </w:rPr>
              <w:t xml:space="preserve"> Medicina</w:t>
            </w:r>
          </w:p>
        </w:tc>
        <w:tc>
          <w:tcPr>
            <w:tcW w:w="2124" w:type="dxa"/>
            <w:gridSpan w:val="5"/>
          </w:tcPr>
          <w:p w14:paraId="1BD4C2B0" w14:textId="77777777" w:rsidR="00E469AE" w:rsidRPr="00FF3F25" w:rsidRDefault="00E469AE" w:rsidP="00B5390C">
            <w:pPr>
              <w:tabs>
                <w:tab w:val="left" w:pos="72"/>
                <w:tab w:val="left" w:pos="2232"/>
                <w:tab w:val="left" w:pos="3852"/>
              </w:tabs>
              <w:jc w:val="both"/>
              <w:rPr>
                <w:rFonts w:ascii="Calibri" w:hAnsi="Calibri"/>
                <w:sz w:val="18"/>
                <w:szCs w:val="18"/>
              </w:rPr>
            </w:pPr>
            <w:r w:rsidRPr="00FF3F25">
              <w:rPr>
                <w:rFonts w:ascii="Calibri" w:hAnsi="Calibri"/>
                <w:sz w:val="18"/>
                <w:szCs w:val="18"/>
              </w:rPr>
              <w:t>Servicio:______________</w:t>
            </w:r>
          </w:p>
        </w:tc>
        <w:tc>
          <w:tcPr>
            <w:tcW w:w="2124" w:type="dxa"/>
            <w:gridSpan w:val="3"/>
          </w:tcPr>
          <w:p w14:paraId="4C3D901C" w14:textId="77777777" w:rsidR="00E469AE" w:rsidRPr="00FF3F25" w:rsidRDefault="00E469AE" w:rsidP="00B5390C">
            <w:pPr>
              <w:tabs>
                <w:tab w:val="left" w:pos="72"/>
                <w:tab w:val="left" w:pos="2232"/>
                <w:tab w:val="left" w:pos="3852"/>
              </w:tabs>
              <w:jc w:val="both"/>
              <w:rPr>
                <w:rFonts w:ascii="Calibri" w:hAnsi="Calibri"/>
                <w:sz w:val="18"/>
                <w:szCs w:val="18"/>
              </w:rPr>
            </w:pPr>
          </w:p>
        </w:tc>
      </w:tr>
      <w:tr w:rsidR="00FF3F25" w:rsidRPr="00FF3F25" w14:paraId="63054D5C" w14:textId="77777777" w:rsidTr="00B5390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8" w:type="dxa"/>
          <w:jc w:val="center"/>
        </w:trPr>
        <w:tc>
          <w:tcPr>
            <w:tcW w:w="2786" w:type="dxa"/>
            <w:gridSpan w:val="5"/>
          </w:tcPr>
          <w:p w14:paraId="398CBB2A" w14:textId="77777777" w:rsidR="00E469AE" w:rsidRPr="00FF3F25" w:rsidRDefault="00E469AE" w:rsidP="00B5390C">
            <w:pPr>
              <w:tabs>
                <w:tab w:val="left" w:pos="2232"/>
                <w:tab w:val="left" w:pos="3852"/>
              </w:tabs>
              <w:ind w:left="518"/>
              <w:jc w:val="both"/>
              <w:rPr>
                <w:rFonts w:ascii="Calibri" w:hAnsi="Calibri"/>
                <w:sz w:val="18"/>
                <w:szCs w:val="18"/>
              </w:rPr>
            </w:pPr>
            <w:r w:rsidRPr="00FF3F25">
              <w:rPr>
                <w:rFonts w:ascii="Calibri" w:hAnsi="Calibri"/>
                <w:sz w:val="18"/>
                <w:szCs w:val="18"/>
              </w:rPr>
              <w:fldChar w:fldCharType="begin">
                <w:ffData>
                  <w:name w:val="Casilla3"/>
                  <w:enabled/>
                  <w:calcOnExit w:val="0"/>
                  <w:checkBox>
                    <w:sizeAuto/>
                    <w:default w:val="0"/>
                  </w:checkBox>
                </w:ffData>
              </w:fldChar>
            </w:r>
            <w:r w:rsidRPr="00FF3F25">
              <w:rPr>
                <w:rFonts w:ascii="Calibri" w:hAnsi="Calibri"/>
                <w:sz w:val="18"/>
                <w:szCs w:val="18"/>
              </w:rPr>
              <w:instrText xml:space="preserve"> FORMCHECKBOX </w:instrText>
            </w:r>
            <w:r w:rsidR="00AB6070" w:rsidRPr="00FF3F25">
              <w:rPr>
                <w:rFonts w:ascii="Calibri" w:hAnsi="Calibri"/>
                <w:sz w:val="18"/>
                <w:szCs w:val="18"/>
              </w:rPr>
            </w:r>
            <w:r w:rsidR="00AB6070" w:rsidRPr="00FF3F25">
              <w:rPr>
                <w:rFonts w:ascii="Calibri" w:hAnsi="Calibri"/>
                <w:sz w:val="18"/>
                <w:szCs w:val="18"/>
              </w:rPr>
              <w:fldChar w:fldCharType="separate"/>
            </w:r>
            <w:r w:rsidRPr="00FF3F25">
              <w:rPr>
                <w:rFonts w:ascii="Calibri" w:hAnsi="Calibri"/>
                <w:sz w:val="18"/>
                <w:szCs w:val="18"/>
              </w:rPr>
              <w:fldChar w:fldCharType="end"/>
            </w:r>
            <w:r w:rsidRPr="00FF3F25">
              <w:rPr>
                <w:rFonts w:ascii="Calibri" w:hAnsi="Calibri"/>
                <w:sz w:val="18"/>
                <w:szCs w:val="18"/>
              </w:rPr>
              <w:t xml:space="preserve"> Media</w:t>
            </w:r>
          </w:p>
        </w:tc>
        <w:tc>
          <w:tcPr>
            <w:tcW w:w="2123" w:type="dxa"/>
            <w:gridSpan w:val="4"/>
          </w:tcPr>
          <w:p w14:paraId="66F5160B" w14:textId="77777777" w:rsidR="00E469AE" w:rsidRPr="00FF3F25" w:rsidRDefault="00E469AE" w:rsidP="00B5390C">
            <w:pPr>
              <w:tabs>
                <w:tab w:val="left" w:pos="72"/>
                <w:tab w:val="left" w:pos="2232"/>
                <w:tab w:val="left" w:pos="3852"/>
              </w:tabs>
              <w:jc w:val="both"/>
              <w:rPr>
                <w:rFonts w:ascii="Calibri" w:hAnsi="Calibri"/>
                <w:sz w:val="18"/>
                <w:szCs w:val="18"/>
              </w:rPr>
            </w:pPr>
            <w:r w:rsidRPr="00FF3F25">
              <w:rPr>
                <w:rFonts w:ascii="Calibri" w:hAnsi="Calibri"/>
                <w:sz w:val="18"/>
                <w:szCs w:val="18"/>
              </w:rPr>
              <w:fldChar w:fldCharType="begin">
                <w:ffData>
                  <w:name w:val="Casilla3"/>
                  <w:enabled/>
                  <w:calcOnExit w:val="0"/>
                  <w:checkBox>
                    <w:sizeAuto/>
                    <w:default w:val="0"/>
                  </w:checkBox>
                </w:ffData>
              </w:fldChar>
            </w:r>
            <w:r w:rsidRPr="00FF3F25">
              <w:rPr>
                <w:rFonts w:ascii="Calibri" w:hAnsi="Calibri"/>
                <w:sz w:val="18"/>
                <w:szCs w:val="18"/>
              </w:rPr>
              <w:instrText xml:space="preserve"> FORMCHECKBOX </w:instrText>
            </w:r>
            <w:r w:rsidR="00AB6070" w:rsidRPr="00FF3F25">
              <w:rPr>
                <w:rFonts w:ascii="Calibri" w:hAnsi="Calibri"/>
                <w:sz w:val="18"/>
                <w:szCs w:val="18"/>
              </w:rPr>
            </w:r>
            <w:r w:rsidR="00AB6070" w:rsidRPr="00FF3F25">
              <w:rPr>
                <w:rFonts w:ascii="Calibri" w:hAnsi="Calibri"/>
                <w:sz w:val="18"/>
                <w:szCs w:val="18"/>
              </w:rPr>
              <w:fldChar w:fldCharType="separate"/>
            </w:r>
            <w:r w:rsidRPr="00FF3F25">
              <w:rPr>
                <w:rFonts w:ascii="Calibri" w:hAnsi="Calibri"/>
                <w:sz w:val="18"/>
                <w:szCs w:val="18"/>
              </w:rPr>
              <w:fldChar w:fldCharType="end"/>
            </w:r>
            <w:r w:rsidRPr="00FF3F25">
              <w:rPr>
                <w:rFonts w:ascii="Calibri" w:hAnsi="Calibri"/>
                <w:sz w:val="18"/>
                <w:szCs w:val="18"/>
              </w:rPr>
              <w:t xml:space="preserve"> Enfermería</w:t>
            </w:r>
          </w:p>
        </w:tc>
        <w:tc>
          <w:tcPr>
            <w:tcW w:w="2124" w:type="dxa"/>
            <w:gridSpan w:val="5"/>
          </w:tcPr>
          <w:p w14:paraId="635B9164" w14:textId="77777777" w:rsidR="00E469AE" w:rsidRPr="00FF3F25" w:rsidRDefault="00E469AE" w:rsidP="00B5390C">
            <w:pPr>
              <w:tabs>
                <w:tab w:val="left" w:pos="72"/>
                <w:tab w:val="left" w:pos="2232"/>
                <w:tab w:val="left" w:pos="3852"/>
              </w:tabs>
              <w:jc w:val="both"/>
              <w:rPr>
                <w:rFonts w:ascii="Calibri" w:hAnsi="Calibri"/>
                <w:sz w:val="18"/>
                <w:szCs w:val="18"/>
              </w:rPr>
            </w:pPr>
            <w:r w:rsidRPr="00FF3F25">
              <w:rPr>
                <w:rFonts w:ascii="Calibri" w:hAnsi="Calibri"/>
                <w:sz w:val="18"/>
                <w:szCs w:val="18"/>
              </w:rPr>
              <w:t>Profesión: ____________</w:t>
            </w:r>
          </w:p>
        </w:tc>
        <w:tc>
          <w:tcPr>
            <w:tcW w:w="2124" w:type="dxa"/>
            <w:gridSpan w:val="3"/>
          </w:tcPr>
          <w:p w14:paraId="4AE58AA9" w14:textId="77777777" w:rsidR="00E469AE" w:rsidRPr="00FF3F25" w:rsidRDefault="00E469AE" w:rsidP="00B5390C">
            <w:pPr>
              <w:tabs>
                <w:tab w:val="left" w:pos="72"/>
                <w:tab w:val="left" w:pos="2232"/>
                <w:tab w:val="left" w:pos="3852"/>
              </w:tabs>
              <w:jc w:val="both"/>
              <w:rPr>
                <w:rFonts w:ascii="Calibri" w:hAnsi="Calibri"/>
                <w:sz w:val="18"/>
                <w:szCs w:val="18"/>
              </w:rPr>
            </w:pPr>
          </w:p>
        </w:tc>
      </w:tr>
      <w:tr w:rsidR="00FF3F25" w:rsidRPr="00FF3F25" w14:paraId="7441D6E3" w14:textId="77777777" w:rsidTr="00B5390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8" w:type="dxa"/>
          <w:jc w:val="center"/>
        </w:trPr>
        <w:tc>
          <w:tcPr>
            <w:tcW w:w="2786" w:type="dxa"/>
            <w:gridSpan w:val="5"/>
          </w:tcPr>
          <w:p w14:paraId="5D75A5B3" w14:textId="77777777" w:rsidR="00E469AE" w:rsidRPr="00FF3F25" w:rsidRDefault="00E469AE" w:rsidP="00B5390C">
            <w:pPr>
              <w:tabs>
                <w:tab w:val="left" w:pos="2232"/>
                <w:tab w:val="left" w:pos="3852"/>
              </w:tabs>
              <w:ind w:left="518"/>
              <w:jc w:val="both"/>
              <w:rPr>
                <w:rFonts w:ascii="Calibri" w:hAnsi="Calibri"/>
                <w:sz w:val="18"/>
                <w:szCs w:val="18"/>
              </w:rPr>
            </w:pPr>
            <w:r w:rsidRPr="00FF3F25">
              <w:rPr>
                <w:rFonts w:ascii="Calibri" w:hAnsi="Calibri"/>
                <w:sz w:val="18"/>
                <w:szCs w:val="18"/>
              </w:rPr>
              <w:fldChar w:fldCharType="begin">
                <w:ffData>
                  <w:name w:val="Casilla3"/>
                  <w:enabled/>
                  <w:calcOnExit w:val="0"/>
                  <w:checkBox>
                    <w:sizeAuto/>
                    <w:default w:val="0"/>
                  </w:checkBox>
                </w:ffData>
              </w:fldChar>
            </w:r>
            <w:r w:rsidRPr="00FF3F25">
              <w:rPr>
                <w:rFonts w:ascii="Calibri" w:hAnsi="Calibri"/>
                <w:sz w:val="18"/>
                <w:szCs w:val="18"/>
              </w:rPr>
              <w:instrText xml:space="preserve"> FORMCHECKBOX </w:instrText>
            </w:r>
            <w:r w:rsidR="00AB6070" w:rsidRPr="00FF3F25">
              <w:rPr>
                <w:rFonts w:ascii="Calibri" w:hAnsi="Calibri"/>
                <w:sz w:val="18"/>
                <w:szCs w:val="18"/>
              </w:rPr>
            </w:r>
            <w:r w:rsidR="00AB6070" w:rsidRPr="00FF3F25">
              <w:rPr>
                <w:rFonts w:ascii="Calibri" w:hAnsi="Calibri"/>
                <w:sz w:val="18"/>
                <w:szCs w:val="18"/>
              </w:rPr>
              <w:fldChar w:fldCharType="separate"/>
            </w:r>
            <w:r w:rsidRPr="00FF3F25">
              <w:rPr>
                <w:rFonts w:ascii="Calibri" w:hAnsi="Calibri"/>
                <w:sz w:val="18"/>
                <w:szCs w:val="18"/>
              </w:rPr>
              <w:fldChar w:fldCharType="end"/>
            </w:r>
            <w:r w:rsidRPr="00FF3F25">
              <w:rPr>
                <w:rFonts w:ascii="Calibri" w:hAnsi="Calibri"/>
                <w:sz w:val="18"/>
                <w:szCs w:val="18"/>
              </w:rPr>
              <w:t xml:space="preserve"> Básica</w:t>
            </w:r>
          </w:p>
        </w:tc>
        <w:tc>
          <w:tcPr>
            <w:tcW w:w="2123" w:type="dxa"/>
            <w:gridSpan w:val="4"/>
          </w:tcPr>
          <w:p w14:paraId="0562B7B8" w14:textId="77777777" w:rsidR="00E469AE" w:rsidRPr="00FF3F25" w:rsidRDefault="00E469AE" w:rsidP="00B5390C">
            <w:pPr>
              <w:tabs>
                <w:tab w:val="left" w:pos="72"/>
                <w:tab w:val="left" w:pos="2232"/>
                <w:tab w:val="left" w:pos="3852"/>
              </w:tabs>
              <w:jc w:val="both"/>
              <w:rPr>
                <w:rFonts w:ascii="Calibri" w:hAnsi="Calibri"/>
                <w:sz w:val="18"/>
                <w:szCs w:val="18"/>
              </w:rPr>
            </w:pPr>
            <w:r w:rsidRPr="00FF3F25">
              <w:rPr>
                <w:rFonts w:ascii="Calibri" w:hAnsi="Calibri"/>
                <w:sz w:val="18"/>
                <w:szCs w:val="18"/>
              </w:rPr>
              <w:fldChar w:fldCharType="begin">
                <w:ffData>
                  <w:name w:val="Casilla3"/>
                  <w:enabled/>
                  <w:calcOnExit w:val="0"/>
                  <w:checkBox>
                    <w:sizeAuto/>
                    <w:default w:val="0"/>
                  </w:checkBox>
                </w:ffData>
              </w:fldChar>
            </w:r>
            <w:r w:rsidRPr="00FF3F25">
              <w:rPr>
                <w:rFonts w:ascii="Calibri" w:hAnsi="Calibri"/>
                <w:sz w:val="18"/>
                <w:szCs w:val="18"/>
              </w:rPr>
              <w:instrText xml:space="preserve"> FORMCHECKBOX </w:instrText>
            </w:r>
            <w:r w:rsidR="00AB6070" w:rsidRPr="00FF3F25">
              <w:rPr>
                <w:rFonts w:ascii="Calibri" w:hAnsi="Calibri"/>
                <w:sz w:val="18"/>
                <w:szCs w:val="18"/>
              </w:rPr>
            </w:r>
            <w:r w:rsidR="00AB6070" w:rsidRPr="00FF3F25">
              <w:rPr>
                <w:rFonts w:ascii="Calibri" w:hAnsi="Calibri"/>
                <w:sz w:val="18"/>
                <w:szCs w:val="18"/>
              </w:rPr>
              <w:fldChar w:fldCharType="separate"/>
            </w:r>
            <w:r w:rsidRPr="00FF3F25">
              <w:rPr>
                <w:rFonts w:ascii="Calibri" w:hAnsi="Calibri"/>
                <w:sz w:val="18"/>
                <w:szCs w:val="18"/>
              </w:rPr>
              <w:fldChar w:fldCharType="end"/>
            </w:r>
            <w:r w:rsidRPr="00FF3F25">
              <w:rPr>
                <w:rFonts w:ascii="Calibri" w:hAnsi="Calibri"/>
                <w:sz w:val="18"/>
                <w:szCs w:val="18"/>
              </w:rPr>
              <w:t xml:space="preserve"> Auxiliar clínico</w:t>
            </w:r>
          </w:p>
        </w:tc>
        <w:tc>
          <w:tcPr>
            <w:tcW w:w="2124" w:type="dxa"/>
            <w:gridSpan w:val="5"/>
          </w:tcPr>
          <w:p w14:paraId="372ED2B4" w14:textId="77777777" w:rsidR="00E469AE" w:rsidRPr="00FF3F25" w:rsidRDefault="00E469AE" w:rsidP="00B5390C">
            <w:pPr>
              <w:tabs>
                <w:tab w:val="left" w:pos="72"/>
                <w:tab w:val="left" w:pos="2232"/>
                <w:tab w:val="left" w:pos="3852"/>
              </w:tabs>
              <w:jc w:val="both"/>
              <w:rPr>
                <w:rFonts w:ascii="Calibri" w:hAnsi="Calibri"/>
                <w:sz w:val="18"/>
                <w:szCs w:val="18"/>
              </w:rPr>
            </w:pPr>
          </w:p>
        </w:tc>
        <w:tc>
          <w:tcPr>
            <w:tcW w:w="2124" w:type="dxa"/>
            <w:gridSpan w:val="3"/>
          </w:tcPr>
          <w:p w14:paraId="1A561A76" w14:textId="77777777" w:rsidR="00E469AE" w:rsidRPr="00FF3F25" w:rsidRDefault="00E469AE" w:rsidP="00B5390C">
            <w:pPr>
              <w:tabs>
                <w:tab w:val="left" w:pos="72"/>
                <w:tab w:val="left" w:pos="2232"/>
                <w:tab w:val="left" w:pos="3852"/>
              </w:tabs>
              <w:jc w:val="both"/>
              <w:rPr>
                <w:rFonts w:ascii="Calibri" w:hAnsi="Calibri"/>
                <w:sz w:val="18"/>
                <w:szCs w:val="18"/>
              </w:rPr>
            </w:pPr>
          </w:p>
        </w:tc>
      </w:tr>
      <w:tr w:rsidR="00FF3F25" w:rsidRPr="00FF3F25" w14:paraId="1FA3244C" w14:textId="77777777" w:rsidTr="00B5390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8" w:type="dxa"/>
          <w:jc w:val="center"/>
        </w:trPr>
        <w:tc>
          <w:tcPr>
            <w:tcW w:w="2786" w:type="dxa"/>
            <w:gridSpan w:val="5"/>
          </w:tcPr>
          <w:p w14:paraId="1CDDC13F" w14:textId="77777777" w:rsidR="00E469AE" w:rsidRPr="00FF3F25" w:rsidRDefault="00E469AE" w:rsidP="00B5390C">
            <w:pPr>
              <w:tabs>
                <w:tab w:val="left" w:pos="2232"/>
                <w:tab w:val="left" w:pos="3852"/>
              </w:tabs>
              <w:ind w:left="518"/>
              <w:jc w:val="both"/>
              <w:rPr>
                <w:rFonts w:ascii="Calibri" w:hAnsi="Calibri"/>
                <w:b/>
                <w:sz w:val="18"/>
                <w:szCs w:val="18"/>
              </w:rPr>
            </w:pPr>
            <w:r w:rsidRPr="00FF3F25">
              <w:rPr>
                <w:rFonts w:ascii="Calibri" w:hAnsi="Calibri"/>
                <w:sz w:val="18"/>
                <w:szCs w:val="18"/>
              </w:rPr>
              <w:fldChar w:fldCharType="begin">
                <w:ffData>
                  <w:name w:val="Casilla3"/>
                  <w:enabled/>
                  <w:calcOnExit w:val="0"/>
                  <w:checkBox>
                    <w:sizeAuto/>
                    <w:default w:val="0"/>
                  </w:checkBox>
                </w:ffData>
              </w:fldChar>
            </w:r>
            <w:r w:rsidRPr="00FF3F25">
              <w:rPr>
                <w:rFonts w:ascii="Calibri" w:hAnsi="Calibri"/>
                <w:sz w:val="18"/>
                <w:szCs w:val="18"/>
              </w:rPr>
              <w:instrText xml:space="preserve"> FORMCHECKBOX </w:instrText>
            </w:r>
            <w:r w:rsidR="00AB6070" w:rsidRPr="00FF3F25">
              <w:rPr>
                <w:rFonts w:ascii="Calibri" w:hAnsi="Calibri"/>
                <w:sz w:val="18"/>
                <w:szCs w:val="18"/>
              </w:rPr>
            </w:r>
            <w:r w:rsidR="00AB6070" w:rsidRPr="00FF3F25">
              <w:rPr>
                <w:rFonts w:ascii="Calibri" w:hAnsi="Calibri"/>
                <w:sz w:val="18"/>
                <w:szCs w:val="18"/>
              </w:rPr>
              <w:fldChar w:fldCharType="separate"/>
            </w:r>
            <w:r w:rsidRPr="00FF3F25">
              <w:rPr>
                <w:rFonts w:ascii="Calibri" w:hAnsi="Calibri"/>
                <w:sz w:val="18"/>
                <w:szCs w:val="18"/>
              </w:rPr>
              <w:fldChar w:fldCharType="end"/>
            </w:r>
            <w:r w:rsidRPr="00FF3F25">
              <w:rPr>
                <w:rFonts w:ascii="Calibri" w:hAnsi="Calibri"/>
                <w:sz w:val="18"/>
                <w:szCs w:val="18"/>
              </w:rPr>
              <w:t xml:space="preserve"> Otro: _____________</w:t>
            </w:r>
          </w:p>
        </w:tc>
        <w:tc>
          <w:tcPr>
            <w:tcW w:w="2123" w:type="dxa"/>
            <w:gridSpan w:val="4"/>
          </w:tcPr>
          <w:p w14:paraId="024B4E41" w14:textId="77777777" w:rsidR="00E469AE" w:rsidRPr="00FF3F25" w:rsidRDefault="00E469AE" w:rsidP="00B5390C">
            <w:pPr>
              <w:tabs>
                <w:tab w:val="left" w:pos="72"/>
                <w:tab w:val="left" w:pos="2232"/>
                <w:tab w:val="left" w:pos="3852"/>
              </w:tabs>
              <w:jc w:val="both"/>
              <w:rPr>
                <w:rFonts w:ascii="Calibri" w:hAnsi="Calibri"/>
                <w:sz w:val="18"/>
                <w:szCs w:val="18"/>
              </w:rPr>
            </w:pPr>
            <w:r w:rsidRPr="00FF3F25">
              <w:rPr>
                <w:rFonts w:ascii="Calibri" w:hAnsi="Calibri"/>
                <w:sz w:val="18"/>
                <w:szCs w:val="18"/>
              </w:rPr>
              <w:fldChar w:fldCharType="begin">
                <w:ffData>
                  <w:name w:val="Casilla3"/>
                  <w:enabled/>
                  <w:calcOnExit w:val="0"/>
                  <w:checkBox>
                    <w:sizeAuto/>
                    <w:default w:val="0"/>
                  </w:checkBox>
                </w:ffData>
              </w:fldChar>
            </w:r>
            <w:r w:rsidRPr="00FF3F25">
              <w:rPr>
                <w:rFonts w:ascii="Calibri" w:hAnsi="Calibri"/>
                <w:sz w:val="18"/>
                <w:szCs w:val="18"/>
              </w:rPr>
              <w:instrText xml:space="preserve"> FORMCHECKBOX </w:instrText>
            </w:r>
            <w:r w:rsidR="00AB6070" w:rsidRPr="00FF3F25">
              <w:rPr>
                <w:rFonts w:ascii="Calibri" w:hAnsi="Calibri"/>
                <w:sz w:val="18"/>
                <w:szCs w:val="18"/>
              </w:rPr>
            </w:r>
            <w:r w:rsidR="00AB6070" w:rsidRPr="00FF3F25">
              <w:rPr>
                <w:rFonts w:ascii="Calibri" w:hAnsi="Calibri"/>
                <w:sz w:val="18"/>
                <w:szCs w:val="18"/>
              </w:rPr>
              <w:fldChar w:fldCharType="separate"/>
            </w:r>
            <w:r w:rsidRPr="00FF3F25">
              <w:rPr>
                <w:rFonts w:ascii="Calibri" w:hAnsi="Calibri"/>
                <w:sz w:val="18"/>
                <w:szCs w:val="18"/>
              </w:rPr>
              <w:fldChar w:fldCharType="end"/>
            </w:r>
            <w:r w:rsidRPr="00FF3F25">
              <w:rPr>
                <w:rFonts w:ascii="Calibri" w:hAnsi="Calibri"/>
                <w:sz w:val="18"/>
                <w:szCs w:val="18"/>
              </w:rPr>
              <w:t xml:space="preserve"> Otro: _____________</w:t>
            </w:r>
          </w:p>
        </w:tc>
        <w:tc>
          <w:tcPr>
            <w:tcW w:w="2124" w:type="dxa"/>
            <w:gridSpan w:val="5"/>
          </w:tcPr>
          <w:p w14:paraId="1E05C837" w14:textId="77777777" w:rsidR="00E469AE" w:rsidRPr="00FF3F25" w:rsidRDefault="00E469AE" w:rsidP="00B5390C">
            <w:pPr>
              <w:tabs>
                <w:tab w:val="left" w:pos="72"/>
                <w:tab w:val="left" w:pos="2232"/>
                <w:tab w:val="left" w:pos="3852"/>
              </w:tabs>
              <w:jc w:val="both"/>
              <w:rPr>
                <w:rFonts w:ascii="Calibri" w:hAnsi="Calibri"/>
                <w:sz w:val="18"/>
                <w:szCs w:val="18"/>
              </w:rPr>
            </w:pPr>
            <w:r w:rsidRPr="00FF3F25">
              <w:rPr>
                <w:rFonts w:ascii="Calibri" w:hAnsi="Calibri"/>
                <w:sz w:val="18"/>
                <w:szCs w:val="18"/>
              </w:rPr>
              <w:fldChar w:fldCharType="begin">
                <w:ffData>
                  <w:name w:val="Casilla3"/>
                  <w:enabled/>
                  <w:calcOnExit w:val="0"/>
                  <w:checkBox>
                    <w:sizeAuto/>
                    <w:default w:val="0"/>
                  </w:checkBox>
                </w:ffData>
              </w:fldChar>
            </w:r>
            <w:r w:rsidRPr="00FF3F25">
              <w:rPr>
                <w:rFonts w:ascii="Calibri" w:hAnsi="Calibri"/>
                <w:sz w:val="18"/>
                <w:szCs w:val="18"/>
              </w:rPr>
              <w:instrText xml:space="preserve"> FORMCHECKBOX </w:instrText>
            </w:r>
            <w:r w:rsidR="00AB6070" w:rsidRPr="00FF3F25">
              <w:rPr>
                <w:rFonts w:ascii="Calibri" w:hAnsi="Calibri"/>
                <w:sz w:val="18"/>
                <w:szCs w:val="18"/>
              </w:rPr>
            </w:r>
            <w:r w:rsidR="00AB6070" w:rsidRPr="00FF3F25">
              <w:rPr>
                <w:rFonts w:ascii="Calibri" w:hAnsi="Calibri"/>
                <w:sz w:val="18"/>
                <w:szCs w:val="18"/>
              </w:rPr>
              <w:fldChar w:fldCharType="separate"/>
            </w:r>
            <w:r w:rsidRPr="00FF3F25">
              <w:rPr>
                <w:rFonts w:ascii="Calibri" w:hAnsi="Calibri"/>
                <w:sz w:val="18"/>
                <w:szCs w:val="18"/>
              </w:rPr>
              <w:fldChar w:fldCharType="end"/>
            </w:r>
            <w:r w:rsidRPr="00FF3F25">
              <w:rPr>
                <w:rFonts w:ascii="Calibri" w:hAnsi="Calibri"/>
                <w:sz w:val="18"/>
                <w:szCs w:val="18"/>
              </w:rPr>
              <w:t xml:space="preserve"> </w:t>
            </w:r>
            <w:r w:rsidRPr="00FF3F25">
              <w:rPr>
                <w:rFonts w:ascii="Calibri" w:hAnsi="Calibri"/>
                <w:b/>
                <w:sz w:val="18"/>
                <w:szCs w:val="18"/>
              </w:rPr>
              <w:t xml:space="preserve">Trabajo social </w:t>
            </w:r>
          </w:p>
        </w:tc>
        <w:tc>
          <w:tcPr>
            <w:tcW w:w="2124" w:type="dxa"/>
            <w:gridSpan w:val="3"/>
          </w:tcPr>
          <w:p w14:paraId="5EDEAD17" w14:textId="77777777" w:rsidR="00E469AE" w:rsidRPr="00FF3F25" w:rsidRDefault="00E469AE" w:rsidP="00B5390C">
            <w:pPr>
              <w:tabs>
                <w:tab w:val="left" w:pos="72"/>
                <w:tab w:val="left" w:pos="2232"/>
                <w:tab w:val="left" w:pos="3852"/>
              </w:tabs>
              <w:jc w:val="both"/>
              <w:rPr>
                <w:rFonts w:ascii="Calibri" w:hAnsi="Calibri"/>
                <w:sz w:val="18"/>
                <w:szCs w:val="18"/>
              </w:rPr>
            </w:pPr>
          </w:p>
        </w:tc>
      </w:tr>
      <w:tr w:rsidR="00FF3F25" w:rsidRPr="00FF3F25" w14:paraId="0BE6F96B" w14:textId="77777777" w:rsidTr="00B5390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8" w:type="dxa"/>
          <w:jc w:val="center"/>
        </w:trPr>
        <w:tc>
          <w:tcPr>
            <w:tcW w:w="2786" w:type="dxa"/>
            <w:gridSpan w:val="5"/>
          </w:tcPr>
          <w:p w14:paraId="50B44263" w14:textId="77777777" w:rsidR="00E469AE" w:rsidRPr="00FF3F25" w:rsidRDefault="00E469AE" w:rsidP="00B5390C">
            <w:pPr>
              <w:tabs>
                <w:tab w:val="left" w:pos="72"/>
                <w:tab w:val="left" w:pos="2232"/>
                <w:tab w:val="left" w:pos="3852"/>
              </w:tabs>
              <w:ind w:left="518"/>
              <w:jc w:val="both"/>
              <w:rPr>
                <w:rFonts w:ascii="Calibri" w:hAnsi="Calibri"/>
                <w:sz w:val="18"/>
                <w:szCs w:val="18"/>
              </w:rPr>
            </w:pPr>
          </w:p>
        </w:tc>
        <w:tc>
          <w:tcPr>
            <w:tcW w:w="2123" w:type="dxa"/>
            <w:gridSpan w:val="4"/>
          </w:tcPr>
          <w:p w14:paraId="2E63B472" w14:textId="77777777" w:rsidR="00E469AE" w:rsidRPr="00FF3F25" w:rsidRDefault="00E469AE" w:rsidP="00B5390C">
            <w:pPr>
              <w:tabs>
                <w:tab w:val="left" w:pos="72"/>
                <w:tab w:val="left" w:pos="2232"/>
                <w:tab w:val="left" w:pos="3852"/>
              </w:tabs>
              <w:jc w:val="both"/>
              <w:rPr>
                <w:rFonts w:ascii="Calibri" w:hAnsi="Calibri"/>
                <w:sz w:val="18"/>
                <w:szCs w:val="18"/>
              </w:rPr>
            </w:pPr>
          </w:p>
        </w:tc>
        <w:tc>
          <w:tcPr>
            <w:tcW w:w="2124" w:type="dxa"/>
            <w:gridSpan w:val="5"/>
          </w:tcPr>
          <w:p w14:paraId="420E4325" w14:textId="77777777" w:rsidR="00E469AE" w:rsidRPr="00FF3F25" w:rsidRDefault="00E469AE" w:rsidP="00B5390C">
            <w:pPr>
              <w:tabs>
                <w:tab w:val="left" w:pos="72"/>
                <w:tab w:val="left" w:pos="2232"/>
                <w:tab w:val="left" w:pos="3852"/>
              </w:tabs>
              <w:jc w:val="both"/>
              <w:rPr>
                <w:rFonts w:ascii="Calibri" w:hAnsi="Calibri"/>
                <w:sz w:val="18"/>
                <w:szCs w:val="18"/>
              </w:rPr>
            </w:pPr>
          </w:p>
        </w:tc>
        <w:tc>
          <w:tcPr>
            <w:tcW w:w="2124" w:type="dxa"/>
            <w:gridSpan w:val="3"/>
          </w:tcPr>
          <w:p w14:paraId="3832B217" w14:textId="77777777" w:rsidR="00E469AE" w:rsidRPr="00FF3F25" w:rsidRDefault="00E469AE" w:rsidP="00B5390C">
            <w:pPr>
              <w:tabs>
                <w:tab w:val="left" w:pos="72"/>
                <w:tab w:val="left" w:pos="2232"/>
                <w:tab w:val="left" w:pos="3852"/>
              </w:tabs>
              <w:jc w:val="both"/>
              <w:rPr>
                <w:rFonts w:ascii="Calibri" w:hAnsi="Calibri"/>
                <w:sz w:val="18"/>
                <w:szCs w:val="18"/>
              </w:rPr>
            </w:pPr>
          </w:p>
        </w:tc>
      </w:tr>
      <w:tr w:rsidR="00FF3F25" w:rsidRPr="00FF3F25" w14:paraId="5080B912" w14:textId="77777777" w:rsidTr="00B5390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jc w:val="center"/>
        </w:trPr>
        <w:tc>
          <w:tcPr>
            <w:tcW w:w="2705" w:type="dxa"/>
            <w:gridSpan w:val="4"/>
          </w:tcPr>
          <w:p w14:paraId="36FB4847" w14:textId="77777777" w:rsidR="00E469AE" w:rsidRPr="00FF3F25" w:rsidRDefault="00E469AE" w:rsidP="00B5390C">
            <w:pPr>
              <w:tabs>
                <w:tab w:val="left" w:pos="72"/>
                <w:tab w:val="left" w:pos="2232"/>
                <w:tab w:val="left" w:pos="3852"/>
              </w:tabs>
              <w:ind w:right="-225"/>
              <w:jc w:val="both"/>
              <w:rPr>
                <w:rFonts w:ascii="Calibri" w:hAnsi="Calibri"/>
                <w:sz w:val="18"/>
                <w:szCs w:val="18"/>
              </w:rPr>
            </w:pPr>
            <w:r w:rsidRPr="00FF3F25">
              <w:rPr>
                <w:rFonts w:ascii="Calibri" w:hAnsi="Calibri"/>
                <w:b/>
                <w:sz w:val="18"/>
                <w:szCs w:val="18"/>
              </w:rPr>
              <w:t>29.  Antigüedad en la profesión:</w:t>
            </w:r>
          </w:p>
        </w:tc>
        <w:tc>
          <w:tcPr>
            <w:tcW w:w="1413" w:type="dxa"/>
            <w:gridSpan w:val="2"/>
          </w:tcPr>
          <w:p w14:paraId="61108D6E" w14:textId="77777777" w:rsidR="00E469AE" w:rsidRPr="00FF3F25" w:rsidRDefault="00E469AE" w:rsidP="00B5390C">
            <w:pPr>
              <w:ind w:left="-108"/>
              <w:jc w:val="both"/>
              <w:rPr>
                <w:rFonts w:ascii="Calibri" w:hAnsi="Calibri"/>
                <w:sz w:val="20"/>
              </w:rPr>
            </w:pPr>
            <w:r w:rsidRPr="00FF3F25">
              <w:rPr>
                <w:rFonts w:ascii="Calibri" w:hAnsi="Calibri"/>
                <w:sz w:val="20"/>
              </w:rPr>
              <w:t xml:space="preserve">____ años </w:t>
            </w:r>
          </w:p>
          <w:p w14:paraId="530E934B" w14:textId="77777777" w:rsidR="00E469AE" w:rsidRPr="00FF3F25" w:rsidRDefault="00E469AE" w:rsidP="00B5390C">
            <w:pPr>
              <w:tabs>
                <w:tab w:val="left" w:pos="72"/>
                <w:tab w:val="left" w:pos="2232"/>
                <w:tab w:val="left" w:pos="3852"/>
              </w:tabs>
              <w:jc w:val="both"/>
              <w:rPr>
                <w:rFonts w:ascii="Calibri" w:hAnsi="Calibri"/>
                <w:sz w:val="18"/>
                <w:szCs w:val="18"/>
              </w:rPr>
            </w:pPr>
          </w:p>
        </w:tc>
        <w:tc>
          <w:tcPr>
            <w:tcW w:w="3867" w:type="dxa"/>
            <w:gridSpan w:val="10"/>
          </w:tcPr>
          <w:p w14:paraId="71359862" w14:textId="77777777" w:rsidR="00E469AE" w:rsidRPr="00FF3F25" w:rsidRDefault="00E469AE" w:rsidP="00B5390C">
            <w:pPr>
              <w:tabs>
                <w:tab w:val="left" w:pos="72"/>
                <w:tab w:val="left" w:pos="2232"/>
                <w:tab w:val="left" w:pos="3651"/>
              </w:tabs>
              <w:jc w:val="right"/>
              <w:rPr>
                <w:rFonts w:ascii="Calibri" w:hAnsi="Calibri"/>
                <w:sz w:val="18"/>
                <w:szCs w:val="18"/>
              </w:rPr>
            </w:pPr>
            <w:r w:rsidRPr="00FF3F25">
              <w:rPr>
                <w:rFonts w:ascii="Calibri" w:hAnsi="Calibri"/>
                <w:b/>
                <w:sz w:val="18"/>
                <w:szCs w:val="18"/>
              </w:rPr>
              <w:t>30.  Antigüedad como profesional en el centro:</w:t>
            </w:r>
          </w:p>
        </w:tc>
        <w:tc>
          <w:tcPr>
            <w:tcW w:w="1200" w:type="dxa"/>
            <w:gridSpan w:val="2"/>
          </w:tcPr>
          <w:p w14:paraId="3023D646" w14:textId="77777777" w:rsidR="00E469AE" w:rsidRPr="00FF3F25" w:rsidRDefault="00E469AE" w:rsidP="00B5390C">
            <w:pPr>
              <w:ind w:left="-108" w:right="-365"/>
              <w:jc w:val="both"/>
              <w:rPr>
                <w:rFonts w:ascii="Calibri" w:hAnsi="Calibri"/>
                <w:sz w:val="20"/>
              </w:rPr>
            </w:pPr>
            <w:r w:rsidRPr="00FF3F25">
              <w:rPr>
                <w:rFonts w:ascii="Calibri" w:hAnsi="Calibri"/>
                <w:sz w:val="20"/>
              </w:rPr>
              <w:t xml:space="preserve">____ años </w:t>
            </w:r>
          </w:p>
          <w:p w14:paraId="69DFF9D8" w14:textId="77777777" w:rsidR="00E469AE" w:rsidRPr="00FF3F25" w:rsidRDefault="00E469AE" w:rsidP="00B5390C">
            <w:pPr>
              <w:tabs>
                <w:tab w:val="left" w:pos="72"/>
                <w:tab w:val="left" w:pos="2232"/>
                <w:tab w:val="left" w:pos="3852"/>
              </w:tabs>
              <w:jc w:val="both"/>
              <w:rPr>
                <w:rFonts w:ascii="Calibri" w:hAnsi="Calibri"/>
                <w:sz w:val="18"/>
                <w:szCs w:val="18"/>
              </w:rPr>
            </w:pPr>
          </w:p>
        </w:tc>
      </w:tr>
      <w:tr w:rsidR="00FF3F25" w:rsidRPr="00FF3F25" w14:paraId="692669DE" w14:textId="77777777" w:rsidTr="00B5390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8" w:type="dxa"/>
          <w:jc w:val="center"/>
        </w:trPr>
        <w:tc>
          <w:tcPr>
            <w:tcW w:w="2504" w:type="dxa"/>
            <w:gridSpan w:val="2"/>
          </w:tcPr>
          <w:p w14:paraId="7548CD10" w14:textId="77777777" w:rsidR="00E469AE" w:rsidRPr="00FF3F25" w:rsidRDefault="00E469AE" w:rsidP="00B5390C">
            <w:pPr>
              <w:ind w:right="-108"/>
              <w:rPr>
                <w:rFonts w:ascii="Calibri" w:hAnsi="Calibri"/>
                <w:b/>
                <w:sz w:val="18"/>
                <w:szCs w:val="18"/>
              </w:rPr>
            </w:pPr>
            <w:r w:rsidRPr="00FF3F25">
              <w:rPr>
                <w:rFonts w:ascii="Calibri" w:hAnsi="Calibri"/>
                <w:b/>
                <w:sz w:val="18"/>
                <w:szCs w:val="18"/>
              </w:rPr>
              <w:t>31. Situación contractual:</w:t>
            </w:r>
          </w:p>
        </w:tc>
        <w:tc>
          <w:tcPr>
            <w:tcW w:w="2962" w:type="dxa"/>
            <w:gridSpan w:val="10"/>
          </w:tcPr>
          <w:p w14:paraId="04EFE3BD" w14:textId="77777777" w:rsidR="00E469AE" w:rsidRPr="00FF3F25" w:rsidRDefault="00E469AE" w:rsidP="00B5390C">
            <w:pPr>
              <w:tabs>
                <w:tab w:val="left" w:pos="72"/>
                <w:tab w:val="left" w:pos="2772"/>
              </w:tabs>
              <w:jc w:val="both"/>
              <w:rPr>
                <w:rFonts w:ascii="Calibri" w:hAnsi="Calibri"/>
                <w:sz w:val="18"/>
                <w:szCs w:val="18"/>
              </w:rPr>
            </w:pPr>
            <w:r w:rsidRPr="00FF3F25">
              <w:rPr>
                <w:rFonts w:ascii="Calibri" w:hAnsi="Calibri"/>
                <w:sz w:val="18"/>
                <w:szCs w:val="18"/>
              </w:rPr>
              <w:fldChar w:fldCharType="begin">
                <w:ffData>
                  <w:name w:val="Casilla9"/>
                  <w:enabled/>
                  <w:calcOnExit w:val="0"/>
                  <w:checkBox>
                    <w:sizeAuto/>
                    <w:default w:val="0"/>
                  </w:checkBox>
                </w:ffData>
              </w:fldChar>
            </w:r>
            <w:r w:rsidRPr="00FF3F25">
              <w:rPr>
                <w:rFonts w:ascii="Calibri" w:hAnsi="Calibri"/>
                <w:sz w:val="18"/>
                <w:szCs w:val="18"/>
              </w:rPr>
              <w:instrText xml:space="preserve"> FORMCHECKBOX </w:instrText>
            </w:r>
            <w:r w:rsidR="00AB6070" w:rsidRPr="00FF3F25">
              <w:rPr>
                <w:rFonts w:ascii="Calibri" w:hAnsi="Calibri"/>
                <w:sz w:val="18"/>
                <w:szCs w:val="18"/>
              </w:rPr>
            </w:r>
            <w:r w:rsidR="00AB6070" w:rsidRPr="00FF3F25">
              <w:rPr>
                <w:rFonts w:ascii="Calibri" w:hAnsi="Calibri"/>
                <w:sz w:val="18"/>
                <w:szCs w:val="18"/>
              </w:rPr>
              <w:fldChar w:fldCharType="separate"/>
            </w:r>
            <w:r w:rsidRPr="00FF3F25">
              <w:rPr>
                <w:rFonts w:ascii="Calibri" w:hAnsi="Calibri"/>
                <w:sz w:val="18"/>
                <w:szCs w:val="18"/>
              </w:rPr>
              <w:fldChar w:fldCharType="end"/>
            </w:r>
            <w:r w:rsidRPr="00FF3F25">
              <w:rPr>
                <w:rFonts w:ascii="Calibri" w:hAnsi="Calibri"/>
                <w:sz w:val="18"/>
                <w:szCs w:val="18"/>
              </w:rPr>
              <w:t xml:space="preserve"> Contrato permanente (estable)</w:t>
            </w:r>
          </w:p>
        </w:tc>
        <w:tc>
          <w:tcPr>
            <w:tcW w:w="3691" w:type="dxa"/>
            <w:gridSpan w:val="5"/>
          </w:tcPr>
          <w:p w14:paraId="02008622" w14:textId="77777777" w:rsidR="00E469AE" w:rsidRPr="00FF3F25" w:rsidRDefault="00E469AE" w:rsidP="00B5390C">
            <w:pPr>
              <w:tabs>
                <w:tab w:val="left" w:pos="72"/>
                <w:tab w:val="left" w:pos="2772"/>
              </w:tabs>
              <w:jc w:val="both"/>
              <w:rPr>
                <w:rFonts w:ascii="Calibri" w:hAnsi="Calibri"/>
                <w:b/>
                <w:sz w:val="20"/>
              </w:rPr>
            </w:pPr>
            <w:r w:rsidRPr="00FF3F25">
              <w:rPr>
                <w:rFonts w:ascii="Calibri" w:hAnsi="Calibri"/>
                <w:sz w:val="18"/>
                <w:szCs w:val="18"/>
              </w:rPr>
              <w:tab/>
            </w:r>
          </w:p>
        </w:tc>
      </w:tr>
      <w:tr w:rsidR="00FF3F25" w:rsidRPr="00FF3F25" w14:paraId="32DFF29E" w14:textId="77777777" w:rsidTr="00B5390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8" w:type="dxa"/>
          <w:jc w:val="center"/>
        </w:trPr>
        <w:tc>
          <w:tcPr>
            <w:tcW w:w="2504" w:type="dxa"/>
            <w:gridSpan w:val="2"/>
          </w:tcPr>
          <w:p w14:paraId="01B8473E" w14:textId="77777777" w:rsidR="00E469AE" w:rsidRPr="00FF3F25" w:rsidRDefault="00E469AE" w:rsidP="00B5390C">
            <w:pPr>
              <w:tabs>
                <w:tab w:val="left" w:pos="360"/>
              </w:tabs>
              <w:ind w:right="-108"/>
              <w:rPr>
                <w:rFonts w:ascii="Calibri" w:hAnsi="Calibri"/>
                <w:b/>
                <w:sz w:val="18"/>
                <w:szCs w:val="18"/>
              </w:rPr>
            </w:pPr>
          </w:p>
        </w:tc>
        <w:tc>
          <w:tcPr>
            <w:tcW w:w="2962" w:type="dxa"/>
            <w:gridSpan w:val="10"/>
          </w:tcPr>
          <w:p w14:paraId="1591B49F" w14:textId="77777777" w:rsidR="00E469AE" w:rsidRPr="00FF3F25" w:rsidRDefault="00E469AE" w:rsidP="00B5390C">
            <w:pPr>
              <w:tabs>
                <w:tab w:val="left" w:pos="360"/>
              </w:tabs>
              <w:ind w:right="-108"/>
              <w:rPr>
                <w:rFonts w:ascii="Calibri" w:hAnsi="Calibri"/>
                <w:b/>
                <w:sz w:val="18"/>
                <w:szCs w:val="18"/>
              </w:rPr>
            </w:pPr>
            <w:r w:rsidRPr="00FF3F25">
              <w:rPr>
                <w:rFonts w:ascii="Calibri" w:hAnsi="Calibri"/>
                <w:sz w:val="18"/>
                <w:szCs w:val="18"/>
              </w:rPr>
              <w:fldChar w:fldCharType="begin">
                <w:ffData>
                  <w:name w:val="Casilla10"/>
                  <w:enabled/>
                  <w:calcOnExit w:val="0"/>
                  <w:checkBox>
                    <w:sizeAuto/>
                    <w:default w:val="0"/>
                  </w:checkBox>
                </w:ffData>
              </w:fldChar>
            </w:r>
            <w:r w:rsidRPr="00FF3F25">
              <w:rPr>
                <w:rFonts w:ascii="Calibri" w:hAnsi="Calibri"/>
                <w:sz w:val="18"/>
                <w:szCs w:val="18"/>
              </w:rPr>
              <w:instrText xml:space="preserve"> FORMCHECKBOX </w:instrText>
            </w:r>
            <w:r w:rsidR="00AB6070" w:rsidRPr="00FF3F25">
              <w:rPr>
                <w:rFonts w:ascii="Calibri" w:hAnsi="Calibri"/>
                <w:sz w:val="18"/>
                <w:szCs w:val="18"/>
              </w:rPr>
            </w:r>
            <w:r w:rsidR="00AB6070" w:rsidRPr="00FF3F25">
              <w:rPr>
                <w:rFonts w:ascii="Calibri" w:hAnsi="Calibri"/>
                <w:sz w:val="18"/>
                <w:szCs w:val="18"/>
              </w:rPr>
              <w:fldChar w:fldCharType="separate"/>
            </w:r>
            <w:r w:rsidRPr="00FF3F25">
              <w:rPr>
                <w:rFonts w:ascii="Calibri" w:hAnsi="Calibri"/>
                <w:sz w:val="18"/>
                <w:szCs w:val="18"/>
              </w:rPr>
              <w:fldChar w:fldCharType="end"/>
            </w:r>
            <w:r w:rsidRPr="00FF3F25">
              <w:rPr>
                <w:rFonts w:ascii="Calibri" w:hAnsi="Calibri"/>
                <w:sz w:val="18"/>
                <w:szCs w:val="18"/>
              </w:rPr>
              <w:t xml:space="preserve"> Contrato temporal (inestable)  </w:t>
            </w:r>
          </w:p>
        </w:tc>
        <w:tc>
          <w:tcPr>
            <w:tcW w:w="3691" w:type="dxa"/>
            <w:gridSpan w:val="5"/>
          </w:tcPr>
          <w:p w14:paraId="11CAF9DB" w14:textId="77777777" w:rsidR="00E469AE" w:rsidRPr="00FF3F25" w:rsidRDefault="00E469AE" w:rsidP="00B5390C">
            <w:pPr>
              <w:tabs>
                <w:tab w:val="left" w:pos="72"/>
                <w:tab w:val="left" w:pos="1332"/>
              </w:tabs>
              <w:ind w:left="-108"/>
              <w:rPr>
                <w:rFonts w:ascii="Calibri" w:hAnsi="Calibri"/>
                <w:i/>
                <w:sz w:val="18"/>
                <w:szCs w:val="18"/>
              </w:rPr>
            </w:pPr>
            <w:r w:rsidRPr="00FF3F25">
              <w:rPr>
                <w:rFonts w:ascii="Calibri" w:hAnsi="Calibri"/>
                <w:sz w:val="18"/>
                <w:szCs w:val="18"/>
              </w:rPr>
              <w:t xml:space="preserve">      -&gt;     </w:t>
            </w:r>
            <w:r w:rsidRPr="00FF3F25">
              <w:rPr>
                <w:rFonts w:ascii="Calibri" w:hAnsi="Calibri"/>
                <w:i/>
                <w:sz w:val="18"/>
                <w:szCs w:val="18"/>
              </w:rPr>
              <w:t xml:space="preserve">  En caso de contrato temporal:</w:t>
            </w:r>
          </w:p>
        </w:tc>
      </w:tr>
      <w:tr w:rsidR="00FF3F25" w:rsidRPr="00FF3F25" w14:paraId="0ACC21B5" w14:textId="77777777" w:rsidTr="00B5390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8" w:type="dxa"/>
          <w:jc w:val="center"/>
        </w:trPr>
        <w:tc>
          <w:tcPr>
            <w:tcW w:w="5466" w:type="dxa"/>
            <w:gridSpan w:val="12"/>
          </w:tcPr>
          <w:p w14:paraId="546B69BE" w14:textId="77777777" w:rsidR="00E469AE" w:rsidRPr="00FF3F25" w:rsidRDefault="00E469AE" w:rsidP="00B5390C">
            <w:pPr>
              <w:tabs>
                <w:tab w:val="left" w:pos="360"/>
              </w:tabs>
              <w:ind w:right="-108"/>
              <w:rPr>
                <w:rFonts w:ascii="Calibri" w:hAnsi="Calibri"/>
                <w:b/>
                <w:sz w:val="18"/>
                <w:szCs w:val="18"/>
              </w:rPr>
            </w:pPr>
          </w:p>
        </w:tc>
        <w:tc>
          <w:tcPr>
            <w:tcW w:w="3691" w:type="dxa"/>
            <w:gridSpan w:val="5"/>
          </w:tcPr>
          <w:p w14:paraId="37C48FC4" w14:textId="77777777" w:rsidR="00E469AE" w:rsidRPr="00FF3F25" w:rsidRDefault="00E469AE" w:rsidP="00B5390C">
            <w:pPr>
              <w:tabs>
                <w:tab w:val="left" w:pos="72"/>
                <w:tab w:val="left" w:pos="1332"/>
              </w:tabs>
              <w:ind w:left="612"/>
              <w:jc w:val="both"/>
              <w:rPr>
                <w:rFonts w:ascii="Calibri" w:hAnsi="Calibri"/>
                <w:sz w:val="18"/>
                <w:szCs w:val="18"/>
              </w:rPr>
            </w:pPr>
            <w:r w:rsidRPr="00FF3F25">
              <w:rPr>
                <w:rFonts w:ascii="Calibri" w:hAnsi="Calibri"/>
                <w:sz w:val="18"/>
                <w:szCs w:val="18"/>
              </w:rPr>
              <w:fldChar w:fldCharType="begin">
                <w:ffData>
                  <w:name w:val="Casilla10"/>
                  <w:enabled/>
                  <w:calcOnExit w:val="0"/>
                  <w:checkBox>
                    <w:sizeAuto/>
                    <w:default w:val="0"/>
                  </w:checkBox>
                </w:ffData>
              </w:fldChar>
            </w:r>
            <w:r w:rsidRPr="00FF3F25">
              <w:rPr>
                <w:rFonts w:ascii="Calibri" w:hAnsi="Calibri"/>
                <w:sz w:val="18"/>
                <w:szCs w:val="18"/>
              </w:rPr>
              <w:instrText xml:space="preserve"> FORMCHECKBOX </w:instrText>
            </w:r>
            <w:r w:rsidR="00AB6070" w:rsidRPr="00FF3F25">
              <w:rPr>
                <w:rFonts w:ascii="Calibri" w:hAnsi="Calibri"/>
                <w:sz w:val="18"/>
                <w:szCs w:val="18"/>
              </w:rPr>
            </w:r>
            <w:r w:rsidR="00AB6070" w:rsidRPr="00FF3F25">
              <w:rPr>
                <w:rFonts w:ascii="Calibri" w:hAnsi="Calibri"/>
                <w:sz w:val="18"/>
                <w:szCs w:val="18"/>
              </w:rPr>
              <w:fldChar w:fldCharType="separate"/>
            </w:r>
            <w:r w:rsidRPr="00FF3F25">
              <w:rPr>
                <w:rFonts w:ascii="Calibri" w:hAnsi="Calibri"/>
                <w:sz w:val="18"/>
                <w:szCs w:val="18"/>
              </w:rPr>
              <w:fldChar w:fldCharType="end"/>
            </w:r>
            <w:r w:rsidRPr="00FF3F25">
              <w:rPr>
                <w:rFonts w:ascii="Calibri" w:hAnsi="Calibri"/>
                <w:sz w:val="18"/>
                <w:szCs w:val="18"/>
              </w:rPr>
              <w:t xml:space="preserve"> Elegido voluntariamente</w:t>
            </w:r>
          </w:p>
        </w:tc>
      </w:tr>
      <w:tr w:rsidR="00FF3F25" w:rsidRPr="00FF3F25" w14:paraId="12E897C3" w14:textId="77777777" w:rsidTr="00B5390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8" w:type="dxa"/>
          <w:jc w:val="center"/>
        </w:trPr>
        <w:tc>
          <w:tcPr>
            <w:tcW w:w="5466" w:type="dxa"/>
            <w:gridSpan w:val="12"/>
          </w:tcPr>
          <w:p w14:paraId="5435C584" w14:textId="77777777" w:rsidR="00E469AE" w:rsidRPr="00FF3F25" w:rsidRDefault="00E469AE" w:rsidP="00B5390C">
            <w:pPr>
              <w:tabs>
                <w:tab w:val="left" w:pos="360"/>
              </w:tabs>
              <w:ind w:right="-108"/>
              <w:rPr>
                <w:rFonts w:ascii="Calibri" w:hAnsi="Calibri"/>
                <w:b/>
                <w:sz w:val="18"/>
                <w:szCs w:val="18"/>
              </w:rPr>
            </w:pPr>
          </w:p>
        </w:tc>
        <w:tc>
          <w:tcPr>
            <w:tcW w:w="3691" w:type="dxa"/>
            <w:gridSpan w:val="5"/>
          </w:tcPr>
          <w:p w14:paraId="2DE72B9A" w14:textId="77777777" w:rsidR="00E469AE" w:rsidRPr="00FF3F25" w:rsidRDefault="00E469AE" w:rsidP="00B5390C">
            <w:pPr>
              <w:tabs>
                <w:tab w:val="left" w:pos="72"/>
                <w:tab w:val="left" w:pos="1332"/>
              </w:tabs>
              <w:ind w:left="612"/>
              <w:jc w:val="both"/>
              <w:rPr>
                <w:rFonts w:ascii="Calibri" w:hAnsi="Calibri"/>
                <w:sz w:val="18"/>
                <w:szCs w:val="18"/>
              </w:rPr>
            </w:pPr>
            <w:r w:rsidRPr="00FF3F25">
              <w:rPr>
                <w:rFonts w:ascii="Calibri" w:hAnsi="Calibri"/>
                <w:sz w:val="18"/>
                <w:szCs w:val="18"/>
              </w:rPr>
              <w:fldChar w:fldCharType="begin">
                <w:ffData>
                  <w:name w:val="Casilla10"/>
                  <w:enabled/>
                  <w:calcOnExit w:val="0"/>
                  <w:checkBox>
                    <w:sizeAuto/>
                    <w:default w:val="0"/>
                  </w:checkBox>
                </w:ffData>
              </w:fldChar>
            </w:r>
            <w:r w:rsidRPr="00FF3F25">
              <w:rPr>
                <w:rFonts w:ascii="Calibri" w:hAnsi="Calibri"/>
                <w:sz w:val="18"/>
                <w:szCs w:val="18"/>
              </w:rPr>
              <w:instrText xml:space="preserve"> FORMCHECKBOX </w:instrText>
            </w:r>
            <w:r w:rsidR="00AB6070" w:rsidRPr="00FF3F25">
              <w:rPr>
                <w:rFonts w:ascii="Calibri" w:hAnsi="Calibri"/>
                <w:sz w:val="18"/>
                <w:szCs w:val="18"/>
              </w:rPr>
            </w:r>
            <w:r w:rsidR="00AB6070" w:rsidRPr="00FF3F25">
              <w:rPr>
                <w:rFonts w:ascii="Calibri" w:hAnsi="Calibri"/>
                <w:sz w:val="18"/>
                <w:szCs w:val="18"/>
              </w:rPr>
              <w:fldChar w:fldCharType="separate"/>
            </w:r>
            <w:r w:rsidRPr="00FF3F25">
              <w:rPr>
                <w:rFonts w:ascii="Calibri" w:hAnsi="Calibri"/>
                <w:sz w:val="18"/>
                <w:szCs w:val="18"/>
              </w:rPr>
              <w:fldChar w:fldCharType="end"/>
            </w:r>
            <w:r w:rsidRPr="00FF3F25">
              <w:rPr>
                <w:rFonts w:ascii="Calibri" w:hAnsi="Calibri"/>
                <w:sz w:val="18"/>
                <w:szCs w:val="18"/>
              </w:rPr>
              <w:t xml:space="preserve"> No voluntario</w:t>
            </w:r>
          </w:p>
          <w:p w14:paraId="188073D6" w14:textId="77777777" w:rsidR="00E469AE" w:rsidRPr="00FF3F25" w:rsidRDefault="00E469AE" w:rsidP="00B5390C">
            <w:pPr>
              <w:tabs>
                <w:tab w:val="left" w:pos="72"/>
                <w:tab w:val="left" w:pos="1332"/>
              </w:tabs>
              <w:ind w:left="612"/>
              <w:jc w:val="both"/>
              <w:rPr>
                <w:rFonts w:ascii="Calibri" w:hAnsi="Calibri"/>
                <w:sz w:val="18"/>
                <w:szCs w:val="18"/>
              </w:rPr>
            </w:pPr>
          </w:p>
        </w:tc>
      </w:tr>
      <w:tr w:rsidR="00FF3F25" w:rsidRPr="00FF3F25" w14:paraId="65100936" w14:textId="77777777" w:rsidTr="00B5390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8" w:type="dxa"/>
          <w:jc w:val="center"/>
        </w:trPr>
        <w:tc>
          <w:tcPr>
            <w:tcW w:w="2606" w:type="dxa"/>
            <w:gridSpan w:val="3"/>
          </w:tcPr>
          <w:p w14:paraId="0012BE1B" w14:textId="77777777" w:rsidR="00E469AE" w:rsidRPr="00FF3F25" w:rsidRDefault="00E469AE" w:rsidP="00B5390C">
            <w:pPr>
              <w:ind w:right="-108"/>
              <w:rPr>
                <w:rFonts w:ascii="Calibri" w:hAnsi="Calibri"/>
                <w:b/>
                <w:sz w:val="18"/>
                <w:szCs w:val="18"/>
              </w:rPr>
            </w:pPr>
            <w:r w:rsidRPr="00FF3F25">
              <w:rPr>
                <w:rFonts w:ascii="Calibri" w:hAnsi="Calibri"/>
                <w:b/>
                <w:sz w:val="18"/>
                <w:szCs w:val="18"/>
              </w:rPr>
              <w:t>32. Dedicación laboral al centro:</w:t>
            </w:r>
          </w:p>
        </w:tc>
        <w:tc>
          <w:tcPr>
            <w:tcW w:w="1972" w:type="dxa"/>
            <w:gridSpan w:val="4"/>
          </w:tcPr>
          <w:p w14:paraId="6A13B001" w14:textId="77777777" w:rsidR="00E469AE" w:rsidRPr="00FF3F25" w:rsidRDefault="00E469AE" w:rsidP="00B5390C">
            <w:pPr>
              <w:tabs>
                <w:tab w:val="left" w:pos="72"/>
                <w:tab w:val="left" w:pos="1872"/>
                <w:tab w:val="left" w:pos="3455"/>
              </w:tabs>
              <w:rPr>
                <w:rFonts w:ascii="Calibri" w:hAnsi="Calibri"/>
                <w:sz w:val="18"/>
                <w:szCs w:val="18"/>
              </w:rPr>
            </w:pPr>
            <w:r w:rsidRPr="00FF3F25">
              <w:rPr>
                <w:rFonts w:ascii="Calibri" w:hAnsi="Calibri"/>
                <w:sz w:val="18"/>
                <w:szCs w:val="18"/>
              </w:rPr>
              <w:fldChar w:fldCharType="begin">
                <w:ffData>
                  <w:name w:val="Casilla1"/>
                  <w:enabled/>
                  <w:calcOnExit w:val="0"/>
                  <w:checkBox>
                    <w:sizeAuto/>
                    <w:default w:val="0"/>
                  </w:checkBox>
                </w:ffData>
              </w:fldChar>
            </w:r>
            <w:r w:rsidRPr="00FF3F25">
              <w:rPr>
                <w:rFonts w:ascii="Calibri" w:hAnsi="Calibri"/>
                <w:sz w:val="18"/>
                <w:szCs w:val="18"/>
              </w:rPr>
              <w:instrText xml:space="preserve"> FORMCHECKBOX </w:instrText>
            </w:r>
            <w:r w:rsidR="00AB6070" w:rsidRPr="00FF3F25">
              <w:rPr>
                <w:rFonts w:ascii="Calibri" w:hAnsi="Calibri"/>
                <w:sz w:val="18"/>
                <w:szCs w:val="18"/>
              </w:rPr>
            </w:r>
            <w:r w:rsidR="00AB6070" w:rsidRPr="00FF3F25">
              <w:rPr>
                <w:rFonts w:ascii="Calibri" w:hAnsi="Calibri"/>
                <w:sz w:val="18"/>
                <w:szCs w:val="18"/>
              </w:rPr>
              <w:fldChar w:fldCharType="separate"/>
            </w:r>
            <w:r w:rsidRPr="00FF3F25">
              <w:rPr>
                <w:rFonts w:ascii="Calibri" w:hAnsi="Calibri"/>
                <w:sz w:val="18"/>
                <w:szCs w:val="18"/>
              </w:rPr>
              <w:fldChar w:fldCharType="end"/>
            </w:r>
            <w:r w:rsidRPr="00FF3F25">
              <w:rPr>
                <w:rFonts w:ascii="Calibri" w:hAnsi="Calibri"/>
                <w:sz w:val="18"/>
                <w:szCs w:val="18"/>
              </w:rPr>
              <w:t xml:space="preserve"> Jornada completa   </w:t>
            </w:r>
          </w:p>
          <w:p w14:paraId="1053F7ED" w14:textId="77777777" w:rsidR="00E469AE" w:rsidRPr="00FF3F25" w:rsidRDefault="00E469AE" w:rsidP="00B5390C">
            <w:pPr>
              <w:tabs>
                <w:tab w:val="left" w:pos="72"/>
                <w:tab w:val="left" w:pos="1872"/>
                <w:tab w:val="left" w:pos="3455"/>
              </w:tabs>
              <w:rPr>
                <w:rFonts w:ascii="Calibri" w:hAnsi="Calibri"/>
                <w:sz w:val="18"/>
                <w:szCs w:val="18"/>
              </w:rPr>
            </w:pPr>
            <w:r w:rsidRPr="00FF3F25">
              <w:rPr>
                <w:rFonts w:ascii="Calibri" w:hAnsi="Calibri"/>
                <w:sz w:val="18"/>
                <w:szCs w:val="18"/>
              </w:rPr>
              <w:fldChar w:fldCharType="begin">
                <w:ffData>
                  <w:name w:val="Casilla2"/>
                  <w:enabled/>
                  <w:calcOnExit w:val="0"/>
                  <w:checkBox>
                    <w:sizeAuto/>
                    <w:default w:val="0"/>
                  </w:checkBox>
                </w:ffData>
              </w:fldChar>
            </w:r>
            <w:r w:rsidRPr="00FF3F25">
              <w:rPr>
                <w:rFonts w:ascii="Calibri" w:hAnsi="Calibri"/>
                <w:sz w:val="18"/>
                <w:szCs w:val="18"/>
              </w:rPr>
              <w:instrText xml:space="preserve"> FORMCHECKBOX </w:instrText>
            </w:r>
            <w:r w:rsidR="00AB6070" w:rsidRPr="00FF3F25">
              <w:rPr>
                <w:rFonts w:ascii="Calibri" w:hAnsi="Calibri"/>
                <w:sz w:val="18"/>
                <w:szCs w:val="18"/>
              </w:rPr>
            </w:r>
            <w:r w:rsidR="00AB6070" w:rsidRPr="00FF3F25">
              <w:rPr>
                <w:rFonts w:ascii="Calibri" w:hAnsi="Calibri"/>
                <w:sz w:val="18"/>
                <w:szCs w:val="18"/>
              </w:rPr>
              <w:fldChar w:fldCharType="separate"/>
            </w:r>
            <w:r w:rsidRPr="00FF3F25">
              <w:rPr>
                <w:rFonts w:ascii="Calibri" w:hAnsi="Calibri"/>
                <w:sz w:val="18"/>
                <w:szCs w:val="18"/>
              </w:rPr>
              <w:fldChar w:fldCharType="end"/>
            </w:r>
            <w:r w:rsidRPr="00FF3F25">
              <w:rPr>
                <w:rFonts w:ascii="Calibri" w:hAnsi="Calibri"/>
                <w:sz w:val="18"/>
                <w:szCs w:val="18"/>
              </w:rPr>
              <w:t xml:space="preserve"> Tiempo parcial   </w:t>
            </w:r>
          </w:p>
          <w:p w14:paraId="005AECE2" w14:textId="77777777" w:rsidR="00E469AE" w:rsidRPr="00FF3F25" w:rsidRDefault="00E469AE" w:rsidP="00B5390C">
            <w:pPr>
              <w:tabs>
                <w:tab w:val="left" w:pos="72"/>
                <w:tab w:val="left" w:pos="1872"/>
                <w:tab w:val="left" w:pos="3455"/>
              </w:tabs>
              <w:rPr>
                <w:rFonts w:ascii="Calibri" w:hAnsi="Calibri"/>
                <w:sz w:val="18"/>
                <w:szCs w:val="18"/>
              </w:rPr>
            </w:pPr>
            <w:r w:rsidRPr="00FF3F25">
              <w:rPr>
                <w:rFonts w:ascii="Calibri" w:hAnsi="Calibri"/>
                <w:sz w:val="18"/>
                <w:szCs w:val="18"/>
              </w:rPr>
              <w:fldChar w:fldCharType="begin">
                <w:ffData>
                  <w:name w:val="Casilla2"/>
                  <w:enabled/>
                  <w:calcOnExit w:val="0"/>
                  <w:checkBox>
                    <w:sizeAuto/>
                    <w:default w:val="0"/>
                  </w:checkBox>
                </w:ffData>
              </w:fldChar>
            </w:r>
            <w:r w:rsidRPr="00FF3F25">
              <w:rPr>
                <w:rFonts w:ascii="Calibri" w:hAnsi="Calibri"/>
                <w:sz w:val="18"/>
                <w:szCs w:val="18"/>
              </w:rPr>
              <w:instrText xml:space="preserve"> FORMCHECKBOX </w:instrText>
            </w:r>
            <w:r w:rsidR="00AB6070" w:rsidRPr="00FF3F25">
              <w:rPr>
                <w:rFonts w:ascii="Calibri" w:hAnsi="Calibri"/>
                <w:sz w:val="18"/>
                <w:szCs w:val="18"/>
              </w:rPr>
            </w:r>
            <w:r w:rsidR="00AB6070" w:rsidRPr="00FF3F25">
              <w:rPr>
                <w:rFonts w:ascii="Calibri" w:hAnsi="Calibri"/>
                <w:sz w:val="18"/>
                <w:szCs w:val="18"/>
              </w:rPr>
              <w:fldChar w:fldCharType="separate"/>
            </w:r>
            <w:r w:rsidRPr="00FF3F25">
              <w:rPr>
                <w:rFonts w:ascii="Calibri" w:hAnsi="Calibri"/>
                <w:sz w:val="18"/>
                <w:szCs w:val="18"/>
              </w:rPr>
              <w:fldChar w:fldCharType="end"/>
            </w:r>
            <w:r w:rsidRPr="00FF3F25">
              <w:rPr>
                <w:rFonts w:ascii="Calibri" w:hAnsi="Calibri"/>
                <w:sz w:val="18"/>
                <w:szCs w:val="18"/>
              </w:rPr>
              <w:t xml:space="preserve"> Otra: __________</w:t>
            </w:r>
          </w:p>
          <w:p w14:paraId="3B3E4CE7" w14:textId="77777777" w:rsidR="00E469AE" w:rsidRPr="00FF3F25" w:rsidRDefault="00E469AE" w:rsidP="00B5390C">
            <w:pPr>
              <w:tabs>
                <w:tab w:val="left" w:pos="72"/>
                <w:tab w:val="left" w:pos="1872"/>
                <w:tab w:val="left" w:pos="3455"/>
              </w:tabs>
              <w:rPr>
                <w:rFonts w:ascii="Calibri" w:hAnsi="Calibri"/>
                <w:sz w:val="18"/>
                <w:szCs w:val="18"/>
              </w:rPr>
            </w:pPr>
            <w:r w:rsidRPr="00FF3F25">
              <w:rPr>
                <w:rFonts w:ascii="Calibri" w:hAnsi="Calibri"/>
                <w:sz w:val="18"/>
                <w:szCs w:val="18"/>
              </w:rPr>
              <w:tab/>
            </w:r>
          </w:p>
        </w:tc>
        <w:tc>
          <w:tcPr>
            <w:tcW w:w="2528" w:type="dxa"/>
            <w:gridSpan w:val="8"/>
          </w:tcPr>
          <w:p w14:paraId="6019199A" w14:textId="77777777" w:rsidR="00E469AE" w:rsidRPr="00FF3F25" w:rsidRDefault="00E469AE" w:rsidP="00B5390C">
            <w:pPr>
              <w:tabs>
                <w:tab w:val="left" w:pos="72"/>
                <w:tab w:val="left" w:pos="1872"/>
                <w:tab w:val="left" w:pos="3455"/>
              </w:tabs>
              <w:jc w:val="right"/>
              <w:rPr>
                <w:rFonts w:ascii="Calibri" w:hAnsi="Calibri"/>
                <w:sz w:val="18"/>
                <w:szCs w:val="18"/>
              </w:rPr>
            </w:pPr>
            <w:r w:rsidRPr="00FF3F25">
              <w:rPr>
                <w:rFonts w:ascii="Calibri" w:hAnsi="Calibri"/>
                <w:b/>
                <w:sz w:val="18"/>
                <w:szCs w:val="18"/>
              </w:rPr>
              <w:t>33. Dedicación elegida…</w:t>
            </w:r>
          </w:p>
        </w:tc>
        <w:tc>
          <w:tcPr>
            <w:tcW w:w="2051" w:type="dxa"/>
            <w:gridSpan w:val="2"/>
          </w:tcPr>
          <w:p w14:paraId="3DF80F73" w14:textId="77777777" w:rsidR="00E469AE" w:rsidRPr="00FF3F25" w:rsidRDefault="00E469AE" w:rsidP="00B5390C">
            <w:pPr>
              <w:tabs>
                <w:tab w:val="left" w:pos="72"/>
                <w:tab w:val="left" w:pos="1872"/>
                <w:tab w:val="left" w:pos="3455"/>
              </w:tabs>
              <w:rPr>
                <w:rFonts w:ascii="Calibri" w:hAnsi="Calibri"/>
                <w:sz w:val="18"/>
                <w:szCs w:val="18"/>
              </w:rPr>
            </w:pPr>
            <w:r w:rsidRPr="00FF3F25">
              <w:rPr>
                <w:rFonts w:ascii="Calibri" w:hAnsi="Calibri"/>
                <w:sz w:val="18"/>
                <w:szCs w:val="18"/>
              </w:rPr>
              <w:fldChar w:fldCharType="begin">
                <w:ffData>
                  <w:name w:val="Casilla1"/>
                  <w:enabled/>
                  <w:calcOnExit w:val="0"/>
                  <w:checkBox>
                    <w:sizeAuto/>
                    <w:default w:val="0"/>
                  </w:checkBox>
                </w:ffData>
              </w:fldChar>
            </w:r>
            <w:r w:rsidRPr="00FF3F25">
              <w:rPr>
                <w:rFonts w:ascii="Calibri" w:hAnsi="Calibri"/>
                <w:sz w:val="18"/>
                <w:szCs w:val="18"/>
              </w:rPr>
              <w:instrText xml:space="preserve"> FORMCHECKBOX </w:instrText>
            </w:r>
            <w:r w:rsidR="00AB6070" w:rsidRPr="00FF3F25">
              <w:rPr>
                <w:rFonts w:ascii="Calibri" w:hAnsi="Calibri"/>
                <w:sz w:val="18"/>
                <w:szCs w:val="18"/>
              </w:rPr>
            </w:r>
            <w:r w:rsidR="00AB6070" w:rsidRPr="00FF3F25">
              <w:rPr>
                <w:rFonts w:ascii="Calibri" w:hAnsi="Calibri"/>
                <w:sz w:val="18"/>
                <w:szCs w:val="18"/>
              </w:rPr>
              <w:fldChar w:fldCharType="separate"/>
            </w:r>
            <w:r w:rsidRPr="00FF3F25">
              <w:rPr>
                <w:rFonts w:ascii="Calibri" w:hAnsi="Calibri"/>
                <w:sz w:val="18"/>
                <w:szCs w:val="18"/>
              </w:rPr>
              <w:fldChar w:fldCharType="end"/>
            </w:r>
            <w:r w:rsidRPr="00FF3F25">
              <w:rPr>
                <w:rFonts w:ascii="Calibri" w:hAnsi="Calibri"/>
                <w:sz w:val="18"/>
                <w:szCs w:val="18"/>
              </w:rPr>
              <w:t xml:space="preserve"> Voluntariamente</w:t>
            </w:r>
          </w:p>
          <w:p w14:paraId="707574D5" w14:textId="77777777" w:rsidR="00E469AE" w:rsidRPr="00FF3F25" w:rsidRDefault="00E469AE" w:rsidP="00B5390C">
            <w:pPr>
              <w:tabs>
                <w:tab w:val="left" w:pos="72"/>
                <w:tab w:val="left" w:pos="1872"/>
                <w:tab w:val="left" w:pos="3455"/>
              </w:tabs>
              <w:rPr>
                <w:rFonts w:ascii="Calibri" w:hAnsi="Calibri"/>
                <w:b/>
                <w:sz w:val="20"/>
              </w:rPr>
            </w:pPr>
            <w:r w:rsidRPr="00FF3F25">
              <w:rPr>
                <w:rFonts w:ascii="Calibri" w:hAnsi="Calibri"/>
                <w:sz w:val="18"/>
                <w:szCs w:val="18"/>
              </w:rPr>
              <w:fldChar w:fldCharType="begin">
                <w:ffData>
                  <w:name w:val="Casilla2"/>
                  <w:enabled/>
                  <w:calcOnExit w:val="0"/>
                  <w:checkBox>
                    <w:sizeAuto/>
                    <w:default w:val="0"/>
                  </w:checkBox>
                </w:ffData>
              </w:fldChar>
            </w:r>
            <w:r w:rsidRPr="00FF3F25">
              <w:rPr>
                <w:rFonts w:ascii="Calibri" w:hAnsi="Calibri"/>
                <w:sz w:val="18"/>
                <w:szCs w:val="18"/>
              </w:rPr>
              <w:instrText xml:space="preserve"> FORMCHECKBOX </w:instrText>
            </w:r>
            <w:r w:rsidR="00AB6070" w:rsidRPr="00FF3F25">
              <w:rPr>
                <w:rFonts w:ascii="Calibri" w:hAnsi="Calibri"/>
                <w:sz w:val="18"/>
                <w:szCs w:val="18"/>
              </w:rPr>
            </w:r>
            <w:r w:rsidR="00AB6070" w:rsidRPr="00FF3F25">
              <w:rPr>
                <w:rFonts w:ascii="Calibri" w:hAnsi="Calibri"/>
                <w:sz w:val="18"/>
                <w:szCs w:val="18"/>
              </w:rPr>
              <w:fldChar w:fldCharType="separate"/>
            </w:r>
            <w:r w:rsidRPr="00FF3F25">
              <w:rPr>
                <w:rFonts w:ascii="Calibri" w:hAnsi="Calibri"/>
                <w:sz w:val="18"/>
                <w:szCs w:val="18"/>
              </w:rPr>
              <w:fldChar w:fldCharType="end"/>
            </w:r>
            <w:r w:rsidRPr="00FF3F25">
              <w:rPr>
                <w:rFonts w:ascii="Calibri" w:hAnsi="Calibri"/>
                <w:sz w:val="18"/>
                <w:szCs w:val="18"/>
              </w:rPr>
              <w:t xml:space="preserve"> No voluntaria</w:t>
            </w:r>
          </w:p>
        </w:tc>
      </w:tr>
      <w:tr w:rsidR="00FF3F25" w:rsidRPr="00FF3F25" w14:paraId="28422595" w14:textId="77777777" w:rsidTr="00B5390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8" w:type="dxa"/>
          <w:jc w:val="center"/>
        </w:trPr>
        <w:tc>
          <w:tcPr>
            <w:tcW w:w="5306" w:type="dxa"/>
            <w:gridSpan w:val="11"/>
          </w:tcPr>
          <w:p w14:paraId="333E43F2" w14:textId="77777777" w:rsidR="00E469AE" w:rsidRPr="00FF3F25" w:rsidRDefault="00E469AE" w:rsidP="00B5390C">
            <w:pPr>
              <w:ind w:right="-108"/>
              <w:rPr>
                <w:rFonts w:ascii="Calibri" w:hAnsi="Calibri"/>
                <w:b/>
                <w:sz w:val="18"/>
                <w:szCs w:val="18"/>
              </w:rPr>
            </w:pPr>
            <w:r w:rsidRPr="00FF3F25">
              <w:rPr>
                <w:rFonts w:ascii="Calibri" w:hAnsi="Calibri"/>
                <w:b/>
                <w:sz w:val="18"/>
                <w:szCs w:val="18"/>
              </w:rPr>
              <w:t>34. Responsabilidades directivas (actuales o pasadas) en el centro:</w:t>
            </w:r>
          </w:p>
        </w:tc>
        <w:tc>
          <w:tcPr>
            <w:tcW w:w="3851" w:type="dxa"/>
            <w:gridSpan w:val="6"/>
          </w:tcPr>
          <w:p w14:paraId="76C160E5" w14:textId="77777777" w:rsidR="00E469AE" w:rsidRPr="00FF3F25" w:rsidRDefault="00E469AE" w:rsidP="00B5390C">
            <w:pPr>
              <w:tabs>
                <w:tab w:val="left" w:pos="168"/>
                <w:tab w:val="left" w:pos="972"/>
              </w:tabs>
              <w:jc w:val="both"/>
              <w:rPr>
                <w:rFonts w:ascii="Calibri" w:hAnsi="Calibri"/>
                <w:sz w:val="18"/>
                <w:szCs w:val="18"/>
              </w:rPr>
            </w:pPr>
            <w:r w:rsidRPr="00FF3F25">
              <w:rPr>
                <w:rFonts w:ascii="Calibri" w:hAnsi="Calibri"/>
                <w:sz w:val="18"/>
                <w:szCs w:val="18"/>
              </w:rPr>
              <w:fldChar w:fldCharType="begin">
                <w:ffData>
                  <w:name w:val="Casilla1"/>
                  <w:enabled/>
                  <w:calcOnExit w:val="0"/>
                  <w:checkBox>
                    <w:sizeAuto/>
                    <w:default w:val="0"/>
                  </w:checkBox>
                </w:ffData>
              </w:fldChar>
            </w:r>
            <w:r w:rsidRPr="00FF3F25">
              <w:rPr>
                <w:rFonts w:ascii="Calibri" w:hAnsi="Calibri"/>
                <w:sz w:val="18"/>
                <w:szCs w:val="18"/>
              </w:rPr>
              <w:instrText xml:space="preserve"> FORMCHECKBOX </w:instrText>
            </w:r>
            <w:r w:rsidR="00AB6070" w:rsidRPr="00FF3F25">
              <w:rPr>
                <w:rFonts w:ascii="Calibri" w:hAnsi="Calibri"/>
                <w:sz w:val="18"/>
                <w:szCs w:val="18"/>
              </w:rPr>
            </w:r>
            <w:r w:rsidR="00AB6070" w:rsidRPr="00FF3F25">
              <w:rPr>
                <w:rFonts w:ascii="Calibri" w:hAnsi="Calibri"/>
                <w:sz w:val="18"/>
                <w:szCs w:val="18"/>
              </w:rPr>
              <w:fldChar w:fldCharType="separate"/>
            </w:r>
            <w:r w:rsidRPr="00FF3F25">
              <w:rPr>
                <w:rFonts w:ascii="Calibri" w:hAnsi="Calibri"/>
                <w:sz w:val="18"/>
                <w:szCs w:val="18"/>
              </w:rPr>
              <w:fldChar w:fldCharType="end"/>
            </w:r>
            <w:r w:rsidRPr="00FF3F25">
              <w:rPr>
                <w:rFonts w:ascii="Calibri" w:hAnsi="Calibri"/>
                <w:sz w:val="18"/>
                <w:szCs w:val="18"/>
              </w:rPr>
              <w:t xml:space="preserve"> Sí   </w:t>
            </w:r>
            <w:r w:rsidRPr="00FF3F25">
              <w:rPr>
                <w:rFonts w:ascii="Calibri" w:hAnsi="Calibri"/>
                <w:sz w:val="18"/>
                <w:szCs w:val="18"/>
              </w:rPr>
              <w:tab/>
            </w:r>
          </w:p>
          <w:p w14:paraId="73AF240E" w14:textId="77777777" w:rsidR="00E469AE" w:rsidRPr="00FF3F25" w:rsidRDefault="00E469AE" w:rsidP="00B5390C">
            <w:pPr>
              <w:tabs>
                <w:tab w:val="left" w:pos="168"/>
                <w:tab w:val="left" w:pos="972"/>
              </w:tabs>
              <w:jc w:val="both"/>
              <w:rPr>
                <w:rFonts w:ascii="Calibri" w:hAnsi="Calibri"/>
                <w:sz w:val="18"/>
                <w:szCs w:val="18"/>
              </w:rPr>
            </w:pPr>
            <w:r w:rsidRPr="00FF3F25">
              <w:rPr>
                <w:rFonts w:ascii="Calibri" w:hAnsi="Calibri"/>
                <w:sz w:val="18"/>
                <w:szCs w:val="18"/>
              </w:rPr>
              <w:fldChar w:fldCharType="begin">
                <w:ffData>
                  <w:name w:val="Casilla2"/>
                  <w:enabled/>
                  <w:calcOnExit w:val="0"/>
                  <w:checkBox>
                    <w:sizeAuto/>
                    <w:default w:val="0"/>
                  </w:checkBox>
                </w:ffData>
              </w:fldChar>
            </w:r>
            <w:r w:rsidRPr="00FF3F25">
              <w:rPr>
                <w:rFonts w:ascii="Calibri" w:hAnsi="Calibri"/>
                <w:sz w:val="18"/>
                <w:szCs w:val="18"/>
              </w:rPr>
              <w:instrText xml:space="preserve"> FORMCHECKBOX </w:instrText>
            </w:r>
            <w:r w:rsidR="00AB6070" w:rsidRPr="00FF3F25">
              <w:rPr>
                <w:rFonts w:ascii="Calibri" w:hAnsi="Calibri"/>
                <w:sz w:val="18"/>
                <w:szCs w:val="18"/>
              </w:rPr>
            </w:r>
            <w:r w:rsidR="00AB6070" w:rsidRPr="00FF3F25">
              <w:rPr>
                <w:rFonts w:ascii="Calibri" w:hAnsi="Calibri"/>
                <w:sz w:val="18"/>
                <w:szCs w:val="18"/>
              </w:rPr>
              <w:fldChar w:fldCharType="separate"/>
            </w:r>
            <w:r w:rsidRPr="00FF3F25">
              <w:rPr>
                <w:rFonts w:ascii="Calibri" w:hAnsi="Calibri"/>
                <w:sz w:val="18"/>
                <w:szCs w:val="18"/>
              </w:rPr>
              <w:fldChar w:fldCharType="end"/>
            </w:r>
            <w:r w:rsidRPr="00FF3F25">
              <w:rPr>
                <w:rFonts w:ascii="Calibri" w:hAnsi="Calibri"/>
                <w:sz w:val="18"/>
                <w:szCs w:val="18"/>
              </w:rPr>
              <w:t xml:space="preserve"> No</w:t>
            </w:r>
          </w:p>
          <w:p w14:paraId="21071876" w14:textId="77777777" w:rsidR="00E469AE" w:rsidRPr="00FF3F25" w:rsidRDefault="00E469AE" w:rsidP="00B5390C">
            <w:pPr>
              <w:tabs>
                <w:tab w:val="left" w:pos="168"/>
                <w:tab w:val="left" w:pos="972"/>
              </w:tabs>
              <w:jc w:val="both"/>
              <w:rPr>
                <w:rFonts w:ascii="Calibri" w:hAnsi="Calibri"/>
                <w:sz w:val="18"/>
                <w:szCs w:val="18"/>
              </w:rPr>
            </w:pPr>
          </w:p>
        </w:tc>
      </w:tr>
      <w:tr w:rsidR="00FF3F25" w:rsidRPr="00FF3F25" w14:paraId="59A22C70" w14:textId="77777777" w:rsidTr="00B5390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8" w:type="dxa"/>
          <w:jc w:val="center"/>
        </w:trPr>
        <w:tc>
          <w:tcPr>
            <w:tcW w:w="4766" w:type="dxa"/>
            <w:gridSpan w:val="8"/>
          </w:tcPr>
          <w:p w14:paraId="0CA8A03F" w14:textId="77777777" w:rsidR="00E469AE" w:rsidRPr="00FF3F25" w:rsidRDefault="00E469AE" w:rsidP="00B5390C">
            <w:pPr>
              <w:ind w:right="-108"/>
              <w:rPr>
                <w:rFonts w:ascii="Calibri" w:hAnsi="Calibri"/>
                <w:b/>
                <w:sz w:val="18"/>
                <w:szCs w:val="18"/>
              </w:rPr>
            </w:pPr>
            <w:r w:rsidRPr="00FF3F25">
              <w:rPr>
                <w:rFonts w:ascii="Calibri" w:hAnsi="Calibri"/>
                <w:b/>
                <w:sz w:val="18"/>
                <w:szCs w:val="18"/>
              </w:rPr>
              <w:t>35. Carácter del centro (titularidad, gestión, utilización, etc.):</w:t>
            </w:r>
          </w:p>
        </w:tc>
        <w:tc>
          <w:tcPr>
            <w:tcW w:w="4391" w:type="dxa"/>
            <w:gridSpan w:val="9"/>
          </w:tcPr>
          <w:p w14:paraId="3C183F91" w14:textId="77777777" w:rsidR="00E469AE" w:rsidRPr="00FF3F25" w:rsidRDefault="00E469AE" w:rsidP="00B5390C">
            <w:pPr>
              <w:tabs>
                <w:tab w:val="left" w:pos="972"/>
                <w:tab w:val="left" w:pos="1956"/>
              </w:tabs>
              <w:jc w:val="both"/>
              <w:rPr>
                <w:rFonts w:ascii="Calibri" w:hAnsi="Calibri"/>
                <w:sz w:val="18"/>
                <w:szCs w:val="18"/>
              </w:rPr>
            </w:pPr>
            <w:r w:rsidRPr="00FF3F25">
              <w:rPr>
                <w:rFonts w:ascii="Calibri" w:hAnsi="Calibri"/>
                <w:sz w:val="18"/>
                <w:szCs w:val="18"/>
              </w:rPr>
              <w:fldChar w:fldCharType="begin">
                <w:ffData>
                  <w:name w:val="Casilla9"/>
                  <w:enabled/>
                  <w:calcOnExit w:val="0"/>
                  <w:checkBox>
                    <w:sizeAuto/>
                    <w:default w:val="0"/>
                  </w:checkBox>
                </w:ffData>
              </w:fldChar>
            </w:r>
            <w:r w:rsidRPr="00FF3F25">
              <w:rPr>
                <w:rFonts w:ascii="Calibri" w:hAnsi="Calibri"/>
                <w:sz w:val="18"/>
                <w:szCs w:val="18"/>
              </w:rPr>
              <w:instrText xml:space="preserve"> FORMCHECKBOX </w:instrText>
            </w:r>
            <w:r w:rsidR="00AB6070" w:rsidRPr="00FF3F25">
              <w:rPr>
                <w:rFonts w:ascii="Calibri" w:hAnsi="Calibri"/>
                <w:sz w:val="18"/>
                <w:szCs w:val="18"/>
              </w:rPr>
            </w:r>
            <w:r w:rsidR="00AB6070" w:rsidRPr="00FF3F25">
              <w:rPr>
                <w:rFonts w:ascii="Calibri" w:hAnsi="Calibri"/>
                <w:sz w:val="18"/>
                <w:szCs w:val="18"/>
              </w:rPr>
              <w:fldChar w:fldCharType="separate"/>
            </w:r>
            <w:r w:rsidRPr="00FF3F25">
              <w:rPr>
                <w:rFonts w:ascii="Calibri" w:hAnsi="Calibri"/>
                <w:sz w:val="18"/>
                <w:szCs w:val="18"/>
              </w:rPr>
              <w:fldChar w:fldCharType="end"/>
            </w:r>
            <w:r w:rsidRPr="00FF3F25">
              <w:rPr>
                <w:rFonts w:ascii="Calibri" w:hAnsi="Calibri"/>
                <w:sz w:val="18"/>
                <w:szCs w:val="18"/>
              </w:rPr>
              <w:t xml:space="preserve"> Pública    </w:t>
            </w:r>
            <w:r w:rsidRPr="00FF3F25">
              <w:rPr>
                <w:rFonts w:ascii="Calibri" w:hAnsi="Calibri"/>
                <w:sz w:val="18"/>
                <w:szCs w:val="18"/>
              </w:rPr>
              <w:tab/>
            </w:r>
          </w:p>
          <w:p w14:paraId="094B7DBD" w14:textId="77777777" w:rsidR="00E469AE" w:rsidRPr="00FF3F25" w:rsidRDefault="00E469AE" w:rsidP="00B5390C">
            <w:pPr>
              <w:tabs>
                <w:tab w:val="left" w:pos="972"/>
                <w:tab w:val="left" w:pos="1956"/>
              </w:tabs>
              <w:jc w:val="both"/>
              <w:rPr>
                <w:rFonts w:ascii="Calibri" w:hAnsi="Calibri"/>
                <w:sz w:val="18"/>
                <w:szCs w:val="18"/>
              </w:rPr>
            </w:pPr>
            <w:r w:rsidRPr="00FF3F25">
              <w:rPr>
                <w:rFonts w:ascii="Calibri" w:hAnsi="Calibri"/>
                <w:sz w:val="18"/>
                <w:szCs w:val="18"/>
              </w:rPr>
              <w:fldChar w:fldCharType="begin">
                <w:ffData>
                  <w:name w:val="Casilla11"/>
                  <w:enabled/>
                  <w:calcOnExit w:val="0"/>
                  <w:checkBox>
                    <w:sizeAuto/>
                    <w:default w:val="0"/>
                  </w:checkBox>
                </w:ffData>
              </w:fldChar>
            </w:r>
            <w:r w:rsidRPr="00FF3F25">
              <w:rPr>
                <w:rFonts w:ascii="Calibri" w:hAnsi="Calibri"/>
                <w:sz w:val="18"/>
                <w:szCs w:val="18"/>
              </w:rPr>
              <w:instrText xml:space="preserve"> FORMCHECKBOX </w:instrText>
            </w:r>
            <w:r w:rsidR="00AB6070" w:rsidRPr="00FF3F25">
              <w:rPr>
                <w:rFonts w:ascii="Calibri" w:hAnsi="Calibri"/>
                <w:sz w:val="18"/>
                <w:szCs w:val="18"/>
              </w:rPr>
            </w:r>
            <w:r w:rsidR="00AB6070" w:rsidRPr="00FF3F25">
              <w:rPr>
                <w:rFonts w:ascii="Calibri" w:hAnsi="Calibri"/>
                <w:sz w:val="18"/>
                <w:szCs w:val="18"/>
              </w:rPr>
              <w:fldChar w:fldCharType="separate"/>
            </w:r>
            <w:r w:rsidRPr="00FF3F25">
              <w:rPr>
                <w:rFonts w:ascii="Calibri" w:hAnsi="Calibri"/>
                <w:sz w:val="18"/>
                <w:szCs w:val="18"/>
              </w:rPr>
              <w:fldChar w:fldCharType="end"/>
            </w:r>
            <w:r w:rsidRPr="00FF3F25">
              <w:rPr>
                <w:rFonts w:ascii="Calibri" w:hAnsi="Calibri"/>
                <w:sz w:val="18"/>
                <w:szCs w:val="18"/>
              </w:rPr>
              <w:t xml:space="preserve"> Privada</w:t>
            </w:r>
          </w:p>
          <w:p w14:paraId="302369E4" w14:textId="77777777" w:rsidR="00E469AE" w:rsidRPr="00FF3F25" w:rsidRDefault="00E469AE" w:rsidP="00B5390C">
            <w:pPr>
              <w:tabs>
                <w:tab w:val="left" w:pos="972"/>
                <w:tab w:val="left" w:pos="1956"/>
              </w:tabs>
              <w:jc w:val="both"/>
              <w:rPr>
                <w:rFonts w:ascii="Calibri" w:hAnsi="Calibri"/>
                <w:b/>
                <w:sz w:val="20"/>
              </w:rPr>
            </w:pPr>
            <w:r w:rsidRPr="00FF3F25">
              <w:rPr>
                <w:rFonts w:ascii="Calibri" w:hAnsi="Calibri"/>
                <w:sz w:val="18"/>
                <w:szCs w:val="18"/>
              </w:rPr>
              <w:fldChar w:fldCharType="begin">
                <w:ffData>
                  <w:name w:val="Casilla10"/>
                  <w:enabled/>
                  <w:calcOnExit w:val="0"/>
                  <w:checkBox>
                    <w:sizeAuto/>
                    <w:default w:val="0"/>
                  </w:checkBox>
                </w:ffData>
              </w:fldChar>
            </w:r>
            <w:r w:rsidRPr="00FF3F25">
              <w:rPr>
                <w:rFonts w:ascii="Calibri" w:hAnsi="Calibri"/>
                <w:sz w:val="18"/>
                <w:szCs w:val="18"/>
              </w:rPr>
              <w:instrText xml:space="preserve"> FORMCHECKBOX </w:instrText>
            </w:r>
            <w:r w:rsidR="00AB6070" w:rsidRPr="00FF3F25">
              <w:rPr>
                <w:rFonts w:ascii="Calibri" w:hAnsi="Calibri"/>
                <w:sz w:val="18"/>
                <w:szCs w:val="18"/>
              </w:rPr>
            </w:r>
            <w:r w:rsidR="00AB6070" w:rsidRPr="00FF3F25">
              <w:rPr>
                <w:rFonts w:ascii="Calibri" w:hAnsi="Calibri"/>
                <w:sz w:val="18"/>
                <w:szCs w:val="18"/>
              </w:rPr>
              <w:fldChar w:fldCharType="separate"/>
            </w:r>
            <w:r w:rsidRPr="00FF3F25">
              <w:rPr>
                <w:rFonts w:ascii="Calibri" w:hAnsi="Calibri"/>
                <w:sz w:val="18"/>
                <w:szCs w:val="18"/>
              </w:rPr>
              <w:fldChar w:fldCharType="end"/>
            </w:r>
            <w:r w:rsidRPr="00FF3F25">
              <w:rPr>
                <w:rFonts w:ascii="Calibri" w:hAnsi="Calibri"/>
                <w:sz w:val="18"/>
                <w:szCs w:val="18"/>
              </w:rPr>
              <w:t xml:space="preserve"> Mixta    </w:t>
            </w:r>
            <w:r w:rsidRPr="00FF3F25">
              <w:rPr>
                <w:rFonts w:ascii="Calibri" w:hAnsi="Calibri"/>
                <w:sz w:val="18"/>
                <w:szCs w:val="18"/>
              </w:rPr>
              <w:tab/>
            </w:r>
          </w:p>
        </w:tc>
      </w:tr>
    </w:tbl>
    <w:p w14:paraId="3D8FB202" w14:textId="77777777" w:rsidR="00E469AE" w:rsidRPr="00FF3F25" w:rsidRDefault="00E469AE" w:rsidP="00E469AE">
      <w:pPr>
        <w:ind w:right="584"/>
        <w:jc w:val="both"/>
        <w:rPr>
          <w:rFonts w:ascii="Calibri" w:hAnsi="Calibri" w:cs="Calibri"/>
          <w:sz w:val="20"/>
        </w:rPr>
      </w:pPr>
      <w:r w:rsidRPr="00FF3F25">
        <w:rPr>
          <w:rFonts w:ascii="Calibri" w:hAnsi="Calibri" w:cs="Calibri"/>
          <w:sz w:val="20"/>
        </w:rPr>
        <w:t xml:space="preserve"> </w:t>
      </w:r>
    </w:p>
    <w:p w14:paraId="4CACD117" w14:textId="77777777" w:rsidR="00E469AE" w:rsidRPr="00FF3F25" w:rsidRDefault="00E469AE" w:rsidP="00E469AE">
      <w:pPr>
        <w:ind w:right="26"/>
        <w:jc w:val="both"/>
        <w:rPr>
          <w:rFonts w:ascii="Calibri" w:hAnsi="Calibri" w:cs="Calibri"/>
          <w:sz w:val="20"/>
        </w:rPr>
      </w:pPr>
      <w:r w:rsidRPr="00FF3F25">
        <w:rPr>
          <w:rFonts w:ascii="Calibri" w:hAnsi="Calibri" w:cs="Calibri"/>
          <w:sz w:val="20"/>
        </w:rPr>
        <w:t xml:space="preserve">Usted ha sido extraordinariamente amable al participar en esta investigación, brindándonos sus puntos de vista y su experiencia. Además de agradecerle su participación, le garantizamos una vez más nuestro respeto a la confidencialidad de la información proporcionada y al anonimato de las personas participantes. Estamos por muchas razones en deuda con usted; hasta el punto en que nos comprometemos a devolverle, si lo desea, vía e-mail, un resumen general de la información que elaboremos en nuestra investigación. </w:t>
      </w:r>
    </w:p>
    <w:p w14:paraId="1CDE3B72" w14:textId="77777777" w:rsidR="00E469AE" w:rsidRPr="00FF3F25" w:rsidRDefault="00E469AE" w:rsidP="00E469AE">
      <w:pPr>
        <w:spacing w:before="120"/>
        <w:ind w:right="26"/>
        <w:jc w:val="both"/>
        <w:rPr>
          <w:rFonts w:ascii="Calibri" w:hAnsi="Calibri" w:cs="Calibri"/>
          <w:sz w:val="20"/>
        </w:rPr>
      </w:pPr>
      <w:r w:rsidRPr="00FF3F25">
        <w:rPr>
          <w:rFonts w:ascii="Calibri" w:hAnsi="Calibri" w:cs="Calibri"/>
          <w:sz w:val="20"/>
        </w:rPr>
        <w:t xml:space="preserve">Pero ello exigiría poner entre paréntesis la cláusula de confidencialidad, reforzar la confianza mutua y disponer de su correo electrónico para remitirle esa información elaborada. En estas circunstancias, </w:t>
      </w:r>
      <w:r w:rsidRPr="00FF3F25">
        <w:rPr>
          <w:rFonts w:ascii="Calibri" w:hAnsi="Calibri" w:cs="Calibri"/>
          <w:i/>
          <w:sz w:val="20"/>
        </w:rPr>
        <w:t>si usted lo estima deseable, pertinente y oportuno</w:t>
      </w:r>
      <w:r w:rsidRPr="00FF3F25">
        <w:rPr>
          <w:rFonts w:ascii="Calibri" w:hAnsi="Calibri" w:cs="Calibri"/>
          <w:sz w:val="20"/>
        </w:rPr>
        <w:t>, puede dejarnos su dirección e-mail: ______________________________________________  y/o su número de celular/móvil: _______________________</w:t>
      </w:r>
    </w:p>
    <w:p w14:paraId="149B40F6" w14:textId="77777777" w:rsidR="00E469AE" w:rsidRPr="00FF3F25" w:rsidRDefault="00E469AE" w:rsidP="00E469AE">
      <w:pPr>
        <w:spacing w:before="120"/>
        <w:ind w:right="26"/>
        <w:jc w:val="both"/>
        <w:rPr>
          <w:rFonts w:ascii="Calibri" w:hAnsi="Calibri" w:cs="Calibri"/>
          <w:sz w:val="20"/>
        </w:rPr>
      </w:pPr>
      <w:r w:rsidRPr="00FF3F25">
        <w:rPr>
          <w:rFonts w:ascii="Calibri" w:hAnsi="Calibri" w:cs="Calibri"/>
          <w:sz w:val="20"/>
        </w:rPr>
        <w:t xml:space="preserve">Por otra parte, el diseño de nuestra investigación combina el recurso a técnicas cuantitativas (encuesta) y cualitativas (entrevista, grupo focal y auto-informe fotográfico).  Si usted tuviera una disposición favorable a participar, con profesionales como usted, dentro de unos meses, en un </w:t>
      </w:r>
      <w:r w:rsidRPr="00FF3F25">
        <w:rPr>
          <w:rFonts w:ascii="Calibri" w:hAnsi="Calibri" w:cs="Calibri"/>
          <w:i/>
          <w:sz w:val="20"/>
        </w:rPr>
        <w:t>grupo focal,</w:t>
      </w:r>
      <w:r w:rsidRPr="00FF3F25">
        <w:rPr>
          <w:rFonts w:ascii="Calibri" w:hAnsi="Calibri" w:cs="Calibri"/>
          <w:sz w:val="20"/>
        </w:rPr>
        <w:t xml:space="preserve"> para profundizar en aspectos de lo tratado en este cuestionario, por favor, déjenos también una pista de su e-mail.</w:t>
      </w:r>
    </w:p>
    <w:p w14:paraId="2317C7DB" w14:textId="77777777" w:rsidR="00E469AE" w:rsidRPr="00FF3F25" w:rsidRDefault="00E469AE" w:rsidP="00E469AE">
      <w:pPr>
        <w:spacing w:before="120"/>
        <w:ind w:right="584"/>
        <w:jc w:val="center"/>
        <w:rPr>
          <w:rFonts w:ascii="Calibri" w:hAnsi="Calibri" w:cs="Calibri"/>
        </w:rPr>
      </w:pPr>
      <w:r w:rsidRPr="00FF3F25">
        <w:rPr>
          <w:rFonts w:ascii="Calibri" w:hAnsi="Calibri" w:cs="Calibri"/>
          <w:sz w:val="20"/>
        </w:rPr>
        <w:t xml:space="preserve"> </w:t>
      </w:r>
      <w:r w:rsidRPr="00FF3F25">
        <w:rPr>
          <w:rFonts w:ascii="Calibri" w:hAnsi="Calibri" w:cs="Calibri"/>
        </w:rPr>
        <w:t xml:space="preserve">Si desea comentar o añadir algo a lo mucho que ya nos ha dicho o contarnos cómo se siente después del ejercicio de reflexión que acaba de hacer, por favor, hágalo aquí. </w:t>
      </w:r>
    </w:p>
    <w:p w14:paraId="625ACFA8" w14:textId="77777777" w:rsidR="00E469AE" w:rsidRPr="00FF3F25" w:rsidRDefault="00E469AE" w:rsidP="00E469AE">
      <w:pPr>
        <w:spacing w:before="120"/>
        <w:ind w:right="584"/>
        <w:jc w:val="center"/>
        <w:rPr>
          <w:rFonts w:ascii="Calibri" w:hAnsi="Calibri" w:cs="Calibri"/>
          <w:sz w:val="8"/>
          <w:szCs w:val="8"/>
        </w:rPr>
      </w:pPr>
    </w:p>
    <w:tbl>
      <w:tblPr>
        <w:tblW w:w="9395" w:type="dxa"/>
        <w:jc w:val="center"/>
        <w:tblLayout w:type="fixed"/>
        <w:tblCellMar>
          <w:left w:w="57" w:type="dxa"/>
          <w:right w:w="57" w:type="dxa"/>
        </w:tblCellMar>
        <w:tblLook w:val="01E0" w:firstRow="1" w:lastRow="1" w:firstColumn="1" w:lastColumn="1" w:noHBand="0" w:noVBand="0"/>
      </w:tblPr>
      <w:tblGrid>
        <w:gridCol w:w="9395"/>
      </w:tblGrid>
      <w:tr w:rsidR="00FF3F25" w:rsidRPr="00FF3F25" w14:paraId="6153DACE" w14:textId="77777777" w:rsidTr="00B5390C">
        <w:trPr>
          <w:trHeight w:val="48"/>
          <w:jc w:val="center"/>
        </w:trPr>
        <w:tc>
          <w:tcPr>
            <w:tcW w:w="9395" w:type="dxa"/>
            <w:tcBorders>
              <w:top w:val="single" w:sz="4" w:space="0" w:color="auto"/>
              <w:left w:val="single" w:sz="4" w:space="0" w:color="auto"/>
              <w:bottom w:val="single" w:sz="4" w:space="0" w:color="auto"/>
              <w:right w:val="single" w:sz="4" w:space="0" w:color="auto"/>
            </w:tcBorders>
            <w:vAlign w:val="center"/>
          </w:tcPr>
          <w:p w14:paraId="50DD5B96" w14:textId="77777777" w:rsidR="00E469AE" w:rsidRPr="00FF3F25" w:rsidRDefault="00E469AE" w:rsidP="00B5390C">
            <w:pPr>
              <w:ind w:left="-31"/>
              <w:rPr>
                <w:rFonts w:ascii="Calibri" w:hAnsi="Calibri"/>
                <w:b/>
                <w:sz w:val="20"/>
              </w:rPr>
            </w:pPr>
          </w:p>
          <w:p w14:paraId="570F777C" w14:textId="77777777" w:rsidR="00E469AE" w:rsidRPr="00FF3F25" w:rsidRDefault="00E469AE" w:rsidP="00B5390C">
            <w:pPr>
              <w:ind w:left="-31"/>
              <w:rPr>
                <w:rFonts w:ascii="Calibri" w:hAnsi="Calibri"/>
                <w:b/>
                <w:sz w:val="20"/>
              </w:rPr>
            </w:pPr>
          </w:p>
          <w:p w14:paraId="0767C2C4" w14:textId="77777777" w:rsidR="00E469AE" w:rsidRPr="00FF3F25" w:rsidRDefault="00E469AE" w:rsidP="00B5390C">
            <w:pPr>
              <w:ind w:left="-31"/>
              <w:rPr>
                <w:rFonts w:ascii="Calibri" w:hAnsi="Calibri"/>
                <w:b/>
                <w:sz w:val="20"/>
              </w:rPr>
            </w:pPr>
          </w:p>
          <w:p w14:paraId="32A79034" w14:textId="77777777" w:rsidR="00E469AE" w:rsidRPr="00FF3F25" w:rsidRDefault="00E469AE" w:rsidP="00B5390C">
            <w:pPr>
              <w:ind w:left="-31"/>
              <w:rPr>
                <w:rFonts w:ascii="Calibri" w:hAnsi="Calibri"/>
                <w:b/>
                <w:sz w:val="20"/>
              </w:rPr>
            </w:pPr>
          </w:p>
        </w:tc>
      </w:tr>
    </w:tbl>
    <w:p w14:paraId="68FDE85A" w14:textId="77777777" w:rsidR="00E469AE" w:rsidRPr="00FF3F25" w:rsidRDefault="00E469AE" w:rsidP="00E469AE">
      <w:pPr>
        <w:pStyle w:val="Listaconnmeros"/>
        <w:numPr>
          <w:ilvl w:val="0"/>
          <w:numId w:val="0"/>
        </w:numPr>
        <w:spacing w:before="120"/>
        <w:rPr>
          <w:rFonts w:ascii="Times New Roman" w:hAnsi="Times New Roman"/>
          <w:sz w:val="10"/>
          <w:szCs w:val="10"/>
          <w:lang w:val="es-ES"/>
        </w:rPr>
      </w:pPr>
    </w:p>
    <w:p w14:paraId="6FC7A487" w14:textId="77777777" w:rsidR="00E469AE" w:rsidRPr="00FF3F25" w:rsidRDefault="00E469AE" w:rsidP="00E469AE">
      <w:pPr>
        <w:pStyle w:val="Listaconnmeros"/>
        <w:numPr>
          <w:ilvl w:val="0"/>
          <w:numId w:val="0"/>
        </w:numPr>
        <w:spacing w:before="120"/>
        <w:rPr>
          <w:rFonts w:ascii="Times New Roman" w:hAnsi="Times New Roman"/>
          <w:sz w:val="10"/>
          <w:szCs w:val="10"/>
          <w:lang w:val="es-ES"/>
        </w:rPr>
      </w:pPr>
    </w:p>
    <w:p w14:paraId="58FFB518" w14:textId="77777777" w:rsidR="00E469AE" w:rsidRPr="00FF3F25" w:rsidRDefault="00E469AE" w:rsidP="00E469AE">
      <w:pPr>
        <w:pStyle w:val="Listaconnmeros"/>
        <w:numPr>
          <w:ilvl w:val="0"/>
          <w:numId w:val="0"/>
        </w:numPr>
        <w:spacing w:before="120"/>
        <w:jc w:val="center"/>
        <w:rPr>
          <w:rFonts w:ascii="Times New Roman" w:hAnsi="Times New Roman"/>
        </w:rPr>
      </w:pPr>
      <w:r w:rsidRPr="00FF3F25">
        <w:rPr>
          <w:rFonts w:ascii="Calibri" w:hAnsi="Calibri"/>
          <w:sz w:val="24"/>
          <w:szCs w:val="24"/>
          <w:lang w:val="es-ES"/>
        </w:rPr>
        <w:t>MUCHAS GRACIAS POR SU TIEMPO, SU ATENCIÓN Y SU VALIOSA APORTACIÓN</w:t>
      </w:r>
    </w:p>
    <w:p w14:paraId="740A810B" w14:textId="77777777" w:rsidR="00E469AE" w:rsidRPr="00FF3F25" w:rsidRDefault="00E469AE" w:rsidP="00E469AE">
      <w:pPr>
        <w:rPr>
          <w:lang w:eastAsia="es-CR"/>
        </w:rPr>
      </w:pPr>
    </w:p>
    <w:sectPr w:rsidR="00E469AE" w:rsidRPr="00FF3F25" w:rsidSect="00DC2805">
      <w:headerReference w:type="default" r:id="rId27"/>
      <w:footerReference w:type="default" r:id="rId28"/>
      <w:pgSz w:w="12240" w:h="15840"/>
      <w:pgMar w:top="1440" w:right="1440" w:bottom="1440" w:left="1440"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BA0BD35" w14:textId="77777777" w:rsidR="00AB6070" w:rsidRDefault="00AB6070" w:rsidP="00000BA2">
      <w:pPr>
        <w:spacing w:after="0" w:line="240" w:lineRule="auto"/>
      </w:pPr>
      <w:r>
        <w:separator/>
      </w:r>
    </w:p>
  </w:endnote>
  <w:endnote w:type="continuationSeparator" w:id="0">
    <w:p w14:paraId="1774EEC8" w14:textId="77777777" w:rsidR="00AB6070" w:rsidRDefault="00AB6070" w:rsidP="00000B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Arial"/>
    <w:charset w:val="00"/>
    <w:family w:val="swiss"/>
    <w:pitch w:val="variable"/>
    <w:sig w:usb0="E1000AEF" w:usb1="5000A1FF" w:usb2="00000000" w:usb3="00000000" w:csb0="000001BF" w:csb1="00000000"/>
  </w:font>
  <w:font w:name="Trebuchet MS">
    <w:altName w:val="Trebuchet MS"/>
    <w:panose1 w:val="020B0603020202020204"/>
    <w:charset w:val="00"/>
    <w:family w:val="swiss"/>
    <w:pitch w:val="variable"/>
    <w:sig w:usb0="000006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cs="Times New Roman"/>
      </w:rPr>
      <w:id w:val="-326061846"/>
      <w:docPartObj>
        <w:docPartGallery w:val="Page Numbers (Bottom of Page)"/>
        <w:docPartUnique/>
      </w:docPartObj>
    </w:sdtPr>
    <w:sdtEndPr/>
    <w:sdtContent>
      <w:p w14:paraId="092A4C1C" w14:textId="102BAAEA" w:rsidR="008462C4" w:rsidRPr="00C46160" w:rsidRDefault="008462C4">
        <w:pPr>
          <w:pStyle w:val="Piedepgina"/>
          <w:jc w:val="right"/>
          <w:rPr>
            <w:rFonts w:ascii="Times New Roman" w:hAnsi="Times New Roman" w:cs="Times New Roman"/>
          </w:rPr>
        </w:pPr>
        <w:r w:rsidRPr="00C46160">
          <w:rPr>
            <w:rFonts w:ascii="Times New Roman" w:hAnsi="Times New Roman" w:cs="Times New Roman"/>
          </w:rPr>
          <w:fldChar w:fldCharType="begin"/>
        </w:r>
        <w:r w:rsidRPr="00C46160">
          <w:rPr>
            <w:rFonts w:ascii="Times New Roman" w:hAnsi="Times New Roman" w:cs="Times New Roman"/>
          </w:rPr>
          <w:instrText>PAGE   \* MERGEFORMAT</w:instrText>
        </w:r>
        <w:r w:rsidRPr="00C46160">
          <w:rPr>
            <w:rFonts w:ascii="Times New Roman" w:hAnsi="Times New Roman" w:cs="Times New Roman"/>
          </w:rPr>
          <w:fldChar w:fldCharType="separate"/>
        </w:r>
        <w:r w:rsidR="00EB4BE5" w:rsidRPr="00EB4BE5">
          <w:rPr>
            <w:rFonts w:ascii="Times New Roman" w:hAnsi="Times New Roman" w:cs="Times New Roman"/>
            <w:noProof/>
            <w:lang w:val="es-ES"/>
          </w:rPr>
          <w:t>2</w:t>
        </w:r>
        <w:r w:rsidRPr="00C46160">
          <w:rPr>
            <w:rFonts w:ascii="Times New Roman" w:hAnsi="Times New Roman" w:cs="Times New Roman"/>
          </w:rPr>
          <w:fldChar w:fldCharType="end"/>
        </w:r>
      </w:p>
    </w:sdtContent>
  </w:sdt>
  <w:p w14:paraId="3AF8BAC1" w14:textId="77777777" w:rsidR="008462C4" w:rsidRDefault="008462C4">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97A76BE" w14:textId="77777777" w:rsidR="00AB6070" w:rsidRDefault="00AB6070" w:rsidP="00000BA2">
      <w:pPr>
        <w:spacing w:after="0" w:line="240" w:lineRule="auto"/>
      </w:pPr>
      <w:r>
        <w:separator/>
      </w:r>
    </w:p>
  </w:footnote>
  <w:footnote w:type="continuationSeparator" w:id="0">
    <w:p w14:paraId="60CF3260" w14:textId="77777777" w:rsidR="00AB6070" w:rsidRDefault="00AB6070" w:rsidP="00000BA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413B70" w14:textId="47E6EC28" w:rsidR="00DC2805" w:rsidRDefault="00DC2805">
    <w:pPr>
      <w:pStyle w:val="Encabezado"/>
    </w:pPr>
    <w:r w:rsidRPr="00DC2805">
      <w:t>DINÁMICAS LABORALES, DESDE EL SER Y HACER...</w:t>
    </w:r>
    <w:r w:rsidRPr="00DC2805">
      <w:tab/>
    </w:r>
    <w:r w:rsidRPr="00DC2805">
      <w:tab/>
      <w:t>5</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AE5FAB"/>
    <w:multiLevelType w:val="hybridMultilevel"/>
    <w:tmpl w:val="C3D2F0E8"/>
    <w:lvl w:ilvl="0" w:tplc="BA4ED800">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
    <w:nsid w:val="0EB316EA"/>
    <w:multiLevelType w:val="hybridMultilevel"/>
    <w:tmpl w:val="B4081F5A"/>
    <w:lvl w:ilvl="0" w:tplc="C2CA6B82">
      <w:start w:val="1"/>
      <w:numFmt w:val="decimal"/>
      <w:lvlText w:val="%1."/>
      <w:lvlJc w:val="left"/>
      <w:pPr>
        <w:ind w:left="1068" w:hanging="360"/>
      </w:pPr>
      <w:rPr>
        <w:rFonts w:hint="default"/>
      </w:r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2">
    <w:nsid w:val="10B64DD6"/>
    <w:multiLevelType w:val="hybridMultilevel"/>
    <w:tmpl w:val="A19A2E7A"/>
    <w:lvl w:ilvl="0" w:tplc="BA4ED800">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1C617914"/>
    <w:multiLevelType w:val="hybridMultilevel"/>
    <w:tmpl w:val="88A47F2A"/>
    <w:lvl w:ilvl="0" w:tplc="BA4ED800">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4">
    <w:nsid w:val="22FB388A"/>
    <w:multiLevelType w:val="hybridMultilevel"/>
    <w:tmpl w:val="03A41D22"/>
    <w:lvl w:ilvl="0" w:tplc="0403000F">
      <w:start w:val="1"/>
      <w:numFmt w:val="decimal"/>
      <w:pStyle w:val="Listaconnmeros"/>
      <w:lvlText w:val="%1."/>
      <w:lvlJc w:val="left"/>
      <w:pPr>
        <w:tabs>
          <w:tab w:val="num" w:pos="720"/>
        </w:tabs>
        <w:ind w:left="720" w:hanging="360"/>
      </w:pPr>
      <w:rPr>
        <w:rFonts w:cs="Times New Roman" w:hint="default"/>
      </w:rPr>
    </w:lvl>
    <w:lvl w:ilvl="1" w:tplc="04030019">
      <w:start w:val="1"/>
      <w:numFmt w:val="lowerLetter"/>
      <w:lvlText w:val="%2."/>
      <w:lvlJc w:val="left"/>
      <w:pPr>
        <w:tabs>
          <w:tab w:val="num" w:pos="1440"/>
        </w:tabs>
        <w:ind w:left="1440" w:hanging="360"/>
      </w:pPr>
      <w:rPr>
        <w:rFonts w:cs="Times New Roman"/>
      </w:rPr>
    </w:lvl>
    <w:lvl w:ilvl="2" w:tplc="0403001B">
      <w:start w:val="1"/>
      <w:numFmt w:val="lowerRoman"/>
      <w:lvlText w:val="%3."/>
      <w:lvlJc w:val="right"/>
      <w:pPr>
        <w:tabs>
          <w:tab w:val="num" w:pos="2160"/>
        </w:tabs>
        <w:ind w:left="2160" w:hanging="180"/>
      </w:pPr>
      <w:rPr>
        <w:rFonts w:cs="Times New Roman"/>
      </w:rPr>
    </w:lvl>
    <w:lvl w:ilvl="3" w:tplc="0403000F">
      <w:start w:val="1"/>
      <w:numFmt w:val="decimal"/>
      <w:lvlText w:val="%4."/>
      <w:lvlJc w:val="left"/>
      <w:pPr>
        <w:tabs>
          <w:tab w:val="num" w:pos="2880"/>
        </w:tabs>
        <w:ind w:left="2880" w:hanging="360"/>
      </w:pPr>
      <w:rPr>
        <w:rFonts w:cs="Times New Roman"/>
      </w:rPr>
    </w:lvl>
    <w:lvl w:ilvl="4" w:tplc="04030019">
      <w:start w:val="1"/>
      <w:numFmt w:val="lowerLetter"/>
      <w:lvlText w:val="%5."/>
      <w:lvlJc w:val="left"/>
      <w:pPr>
        <w:tabs>
          <w:tab w:val="num" w:pos="3600"/>
        </w:tabs>
        <w:ind w:left="3600" w:hanging="360"/>
      </w:pPr>
      <w:rPr>
        <w:rFonts w:cs="Times New Roman"/>
      </w:rPr>
    </w:lvl>
    <w:lvl w:ilvl="5" w:tplc="0403001B">
      <w:start w:val="1"/>
      <w:numFmt w:val="lowerRoman"/>
      <w:lvlText w:val="%6."/>
      <w:lvlJc w:val="right"/>
      <w:pPr>
        <w:tabs>
          <w:tab w:val="num" w:pos="4320"/>
        </w:tabs>
        <w:ind w:left="4320" w:hanging="180"/>
      </w:pPr>
      <w:rPr>
        <w:rFonts w:cs="Times New Roman"/>
      </w:rPr>
    </w:lvl>
    <w:lvl w:ilvl="6" w:tplc="0403000F">
      <w:start w:val="1"/>
      <w:numFmt w:val="decimal"/>
      <w:lvlText w:val="%7."/>
      <w:lvlJc w:val="left"/>
      <w:pPr>
        <w:tabs>
          <w:tab w:val="num" w:pos="5040"/>
        </w:tabs>
        <w:ind w:left="5040" w:hanging="360"/>
      </w:pPr>
      <w:rPr>
        <w:rFonts w:cs="Times New Roman"/>
      </w:rPr>
    </w:lvl>
    <w:lvl w:ilvl="7" w:tplc="04030019">
      <w:start w:val="1"/>
      <w:numFmt w:val="lowerLetter"/>
      <w:lvlText w:val="%8."/>
      <w:lvlJc w:val="left"/>
      <w:pPr>
        <w:tabs>
          <w:tab w:val="num" w:pos="5760"/>
        </w:tabs>
        <w:ind w:left="5760" w:hanging="360"/>
      </w:pPr>
      <w:rPr>
        <w:rFonts w:cs="Times New Roman"/>
      </w:rPr>
    </w:lvl>
    <w:lvl w:ilvl="8" w:tplc="0403001B">
      <w:start w:val="1"/>
      <w:numFmt w:val="lowerRoman"/>
      <w:lvlText w:val="%9."/>
      <w:lvlJc w:val="right"/>
      <w:pPr>
        <w:tabs>
          <w:tab w:val="num" w:pos="6480"/>
        </w:tabs>
        <w:ind w:left="6480" w:hanging="180"/>
      </w:pPr>
      <w:rPr>
        <w:rFonts w:cs="Times New Roman"/>
      </w:rPr>
    </w:lvl>
  </w:abstractNum>
  <w:abstractNum w:abstractNumId="5">
    <w:nsid w:val="25B67A12"/>
    <w:multiLevelType w:val="hybridMultilevel"/>
    <w:tmpl w:val="8EB89AE2"/>
    <w:lvl w:ilvl="0" w:tplc="BA4ED800">
      <w:start w:val="1"/>
      <w:numFmt w:val="bullet"/>
      <w:lvlText w:val=""/>
      <w:lvlJc w:val="left"/>
      <w:pPr>
        <w:ind w:left="1069" w:hanging="360"/>
      </w:pPr>
      <w:rPr>
        <w:rFonts w:ascii="Symbol" w:hAnsi="Symbol" w:hint="default"/>
      </w:rPr>
    </w:lvl>
    <w:lvl w:ilvl="1" w:tplc="240A0003" w:tentative="1">
      <w:start w:val="1"/>
      <w:numFmt w:val="bullet"/>
      <w:lvlText w:val="o"/>
      <w:lvlJc w:val="left"/>
      <w:pPr>
        <w:ind w:left="1789" w:hanging="360"/>
      </w:pPr>
      <w:rPr>
        <w:rFonts w:ascii="Courier New" w:hAnsi="Courier New" w:cs="Courier New" w:hint="default"/>
      </w:rPr>
    </w:lvl>
    <w:lvl w:ilvl="2" w:tplc="240A0005" w:tentative="1">
      <w:start w:val="1"/>
      <w:numFmt w:val="bullet"/>
      <w:lvlText w:val=""/>
      <w:lvlJc w:val="left"/>
      <w:pPr>
        <w:ind w:left="2509" w:hanging="360"/>
      </w:pPr>
      <w:rPr>
        <w:rFonts w:ascii="Wingdings" w:hAnsi="Wingdings" w:hint="default"/>
      </w:rPr>
    </w:lvl>
    <w:lvl w:ilvl="3" w:tplc="240A0001" w:tentative="1">
      <w:start w:val="1"/>
      <w:numFmt w:val="bullet"/>
      <w:lvlText w:val=""/>
      <w:lvlJc w:val="left"/>
      <w:pPr>
        <w:ind w:left="3229" w:hanging="360"/>
      </w:pPr>
      <w:rPr>
        <w:rFonts w:ascii="Symbol" w:hAnsi="Symbol" w:hint="default"/>
      </w:rPr>
    </w:lvl>
    <w:lvl w:ilvl="4" w:tplc="240A0003" w:tentative="1">
      <w:start w:val="1"/>
      <w:numFmt w:val="bullet"/>
      <w:lvlText w:val="o"/>
      <w:lvlJc w:val="left"/>
      <w:pPr>
        <w:ind w:left="3949" w:hanging="360"/>
      </w:pPr>
      <w:rPr>
        <w:rFonts w:ascii="Courier New" w:hAnsi="Courier New" w:cs="Courier New" w:hint="default"/>
      </w:rPr>
    </w:lvl>
    <w:lvl w:ilvl="5" w:tplc="240A0005" w:tentative="1">
      <w:start w:val="1"/>
      <w:numFmt w:val="bullet"/>
      <w:lvlText w:val=""/>
      <w:lvlJc w:val="left"/>
      <w:pPr>
        <w:ind w:left="4669" w:hanging="360"/>
      </w:pPr>
      <w:rPr>
        <w:rFonts w:ascii="Wingdings" w:hAnsi="Wingdings" w:hint="default"/>
      </w:rPr>
    </w:lvl>
    <w:lvl w:ilvl="6" w:tplc="240A0001" w:tentative="1">
      <w:start w:val="1"/>
      <w:numFmt w:val="bullet"/>
      <w:lvlText w:val=""/>
      <w:lvlJc w:val="left"/>
      <w:pPr>
        <w:ind w:left="5389" w:hanging="360"/>
      </w:pPr>
      <w:rPr>
        <w:rFonts w:ascii="Symbol" w:hAnsi="Symbol" w:hint="default"/>
      </w:rPr>
    </w:lvl>
    <w:lvl w:ilvl="7" w:tplc="240A0003" w:tentative="1">
      <w:start w:val="1"/>
      <w:numFmt w:val="bullet"/>
      <w:lvlText w:val="o"/>
      <w:lvlJc w:val="left"/>
      <w:pPr>
        <w:ind w:left="6109" w:hanging="360"/>
      </w:pPr>
      <w:rPr>
        <w:rFonts w:ascii="Courier New" w:hAnsi="Courier New" w:cs="Courier New" w:hint="default"/>
      </w:rPr>
    </w:lvl>
    <w:lvl w:ilvl="8" w:tplc="240A0005" w:tentative="1">
      <w:start w:val="1"/>
      <w:numFmt w:val="bullet"/>
      <w:lvlText w:val=""/>
      <w:lvlJc w:val="left"/>
      <w:pPr>
        <w:ind w:left="6829" w:hanging="360"/>
      </w:pPr>
      <w:rPr>
        <w:rFonts w:ascii="Wingdings" w:hAnsi="Wingdings" w:hint="default"/>
      </w:rPr>
    </w:lvl>
  </w:abstractNum>
  <w:abstractNum w:abstractNumId="6">
    <w:nsid w:val="2CCF43D1"/>
    <w:multiLevelType w:val="hybridMultilevel"/>
    <w:tmpl w:val="F2C29428"/>
    <w:lvl w:ilvl="0" w:tplc="BA4ED800">
      <w:start w:val="1"/>
      <w:numFmt w:val="bullet"/>
      <w:lvlText w:val=""/>
      <w:lvlJc w:val="left"/>
      <w:pPr>
        <w:ind w:left="720" w:hanging="360"/>
      </w:pPr>
      <w:rPr>
        <w:rFonts w:ascii="Symbol" w:hAnsi="Symbol"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nsid w:val="2CFC6B95"/>
    <w:multiLevelType w:val="hybridMultilevel"/>
    <w:tmpl w:val="FDE86CC2"/>
    <w:lvl w:ilvl="0" w:tplc="BA4ED800">
      <w:start w:val="1"/>
      <w:numFmt w:val="bullet"/>
      <w:lvlText w:val=""/>
      <w:lvlJc w:val="left"/>
      <w:pPr>
        <w:ind w:left="360" w:hanging="360"/>
      </w:pPr>
      <w:rPr>
        <w:rFonts w:ascii="Symbol" w:hAnsi="Symbol" w:hint="default"/>
      </w:rPr>
    </w:lvl>
    <w:lvl w:ilvl="1" w:tplc="040A0003" w:tentative="1">
      <w:start w:val="1"/>
      <w:numFmt w:val="bullet"/>
      <w:lvlText w:val="o"/>
      <w:lvlJc w:val="left"/>
      <w:pPr>
        <w:ind w:left="1080" w:hanging="360"/>
      </w:pPr>
      <w:rPr>
        <w:rFonts w:ascii="Courier New" w:hAnsi="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8">
    <w:nsid w:val="2E0D5BEE"/>
    <w:multiLevelType w:val="hybridMultilevel"/>
    <w:tmpl w:val="FB908F14"/>
    <w:lvl w:ilvl="0" w:tplc="BA4ED800">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9">
    <w:nsid w:val="39687C05"/>
    <w:multiLevelType w:val="hybridMultilevel"/>
    <w:tmpl w:val="4DD0B6F8"/>
    <w:lvl w:ilvl="0" w:tplc="BA4ED800">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0">
    <w:nsid w:val="4A9A40BA"/>
    <w:multiLevelType w:val="hybridMultilevel"/>
    <w:tmpl w:val="C3F88636"/>
    <w:lvl w:ilvl="0" w:tplc="BA4ED800">
      <w:start w:val="1"/>
      <w:numFmt w:val="bullet"/>
      <w:lvlText w:val=""/>
      <w:lvlJc w:val="left"/>
      <w:pPr>
        <w:ind w:left="360" w:hanging="360"/>
      </w:pPr>
      <w:rPr>
        <w:rFonts w:ascii="Symbol" w:hAnsi="Symbol" w:hint="default"/>
      </w:rPr>
    </w:lvl>
    <w:lvl w:ilvl="1" w:tplc="040A0003" w:tentative="1">
      <w:start w:val="1"/>
      <w:numFmt w:val="bullet"/>
      <w:lvlText w:val="o"/>
      <w:lvlJc w:val="left"/>
      <w:pPr>
        <w:ind w:left="1080" w:hanging="360"/>
      </w:pPr>
      <w:rPr>
        <w:rFonts w:ascii="Courier New" w:hAnsi="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11">
    <w:nsid w:val="4BCB6D91"/>
    <w:multiLevelType w:val="hybridMultilevel"/>
    <w:tmpl w:val="627EFF7C"/>
    <w:lvl w:ilvl="0" w:tplc="BA4ED800">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nsid w:val="52997A00"/>
    <w:multiLevelType w:val="hybridMultilevel"/>
    <w:tmpl w:val="55868C1A"/>
    <w:lvl w:ilvl="0" w:tplc="BA4ED800">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3">
    <w:nsid w:val="5B773A01"/>
    <w:multiLevelType w:val="hybridMultilevel"/>
    <w:tmpl w:val="DCEE4042"/>
    <w:lvl w:ilvl="0" w:tplc="BA4ED800">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4">
    <w:nsid w:val="5D165E2B"/>
    <w:multiLevelType w:val="hybridMultilevel"/>
    <w:tmpl w:val="D5860E7C"/>
    <w:lvl w:ilvl="0" w:tplc="BA4ED800">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num w:numId="1">
    <w:abstractNumId w:val="1"/>
  </w:num>
  <w:num w:numId="2">
    <w:abstractNumId w:val="6"/>
  </w:num>
  <w:num w:numId="3">
    <w:abstractNumId w:val="10"/>
  </w:num>
  <w:num w:numId="4">
    <w:abstractNumId w:val="13"/>
  </w:num>
  <w:num w:numId="5">
    <w:abstractNumId w:val="2"/>
  </w:num>
  <w:num w:numId="6">
    <w:abstractNumId w:val="0"/>
  </w:num>
  <w:num w:numId="7">
    <w:abstractNumId w:val="7"/>
  </w:num>
  <w:num w:numId="8">
    <w:abstractNumId w:val="5"/>
  </w:num>
  <w:num w:numId="9">
    <w:abstractNumId w:val="3"/>
  </w:num>
  <w:num w:numId="10">
    <w:abstractNumId w:val="11"/>
  </w:num>
  <w:num w:numId="11">
    <w:abstractNumId w:val="12"/>
  </w:num>
  <w:num w:numId="12">
    <w:abstractNumId w:val="14"/>
  </w:num>
  <w:num w:numId="13">
    <w:abstractNumId w:val="8"/>
  </w:num>
  <w:num w:numId="14">
    <w:abstractNumId w:val="9"/>
  </w:num>
  <w:num w:numId="15">
    <w:abstractNumId w:val="4"/>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defaultTabStop w:val="708"/>
  <w:hyphenationZone w:val="425"/>
  <w:drawingGridHorizontalSpacing w:val="360"/>
  <w:drawingGridVerticalSpacing w:val="360"/>
  <w:displayHorizontalDrawingGridEvery w:val="0"/>
  <w:displayVerticalDrawingGridEvery w:val="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24BF"/>
    <w:rsid w:val="00000BA2"/>
    <w:rsid w:val="00002F6D"/>
    <w:rsid w:val="00004102"/>
    <w:rsid w:val="000071F0"/>
    <w:rsid w:val="00007A0C"/>
    <w:rsid w:val="00007CBC"/>
    <w:rsid w:val="00012789"/>
    <w:rsid w:val="000127F3"/>
    <w:rsid w:val="00013681"/>
    <w:rsid w:val="000136BA"/>
    <w:rsid w:val="0001422E"/>
    <w:rsid w:val="00024E87"/>
    <w:rsid w:val="00026581"/>
    <w:rsid w:val="000265F3"/>
    <w:rsid w:val="0002665B"/>
    <w:rsid w:val="00030D15"/>
    <w:rsid w:val="00031C86"/>
    <w:rsid w:val="00032406"/>
    <w:rsid w:val="00033A78"/>
    <w:rsid w:val="000364FA"/>
    <w:rsid w:val="00036918"/>
    <w:rsid w:val="000409A4"/>
    <w:rsid w:val="00040C22"/>
    <w:rsid w:val="0005178D"/>
    <w:rsid w:val="000537C7"/>
    <w:rsid w:val="00055E12"/>
    <w:rsid w:val="00056174"/>
    <w:rsid w:val="000578DB"/>
    <w:rsid w:val="0006063F"/>
    <w:rsid w:val="00062E30"/>
    <w:rsid w:val="000645E3"/>
    <w:rsid w:val="0006531B"/>
    <w:rsid w:val="00066115"/>
    <w:rsid w:val="00066B16"/>
    <w:rsid w:val="00070426"/>
    <w:rsid w:val="00071478"/>
    <w:rsid w:val="0007481D"/>
    <w:rsid w:val="00075955"/>
    <w:rsid w:val="00077AD9"/>
    <w:rsid w:val="00086A1B"/>
    <w:rsid w:val="00090C32"/>
    <w:rsid w:val="00094AA5"/>
    <w:rsid w:val="00094F11"/>
    <w:rsid w:val="000A094C"/>
    <w:rsid w:val="000A1E5A"/>
    <w:rsid w:val="000A3390"/>
    <w:rsid w:val="000A36E5"/>
    <w:rsid w:val="000A3C0D"/>
    <w:rsid w:val="000A40DD"/>
    <w:rsid w:val="000A5B22"/>
    <w:rsid w:val="000B2D0C"/>
    <w:rsid w:val="000B3E2F"/>
    <w:rsid w:val="000B7541"/>
    <w:rsid w:val="000B7653"/>
    <w:rsid w:val="000B7E9D"/>
    <w:rsid w:val="000C18CA"/>
    <w:rsid w:val="000C30A4"/>
    <w:rsid w:val="000C6EC4"/>
    <w:rsid w:val="000C72A5"/>
    <w:rsid w:val="000C78E2"/>
    <w:rsid w:val="000D0817"/>
    <w:rsid w:val="000D274A"/>
    <w:rsid w:val="000D2D3B"/>
    <w:rsid w:val="000D5796"/>
    <w:rsid w:val="000D71B4"/>
    <w:rsid w:val="000D76C0"/>
    <w:rsid w:val="000E0902"/>
    <w:rsid w:val="000E2E27"/>
    <w:rsid w:val="000E30CF"/>
    <w:rsid w:val="000E3EDE"/>
    <w:rsid w:val="000E7087"/>
    <w:rsid w:val="000F2938"/>
    <w:rsid w:val="000F38F4"/>
    <w:rsid w:val="000F73EE"/>
    <w:rsid w:val="001029DE"/>
    <w:rsid w:val="00104B1B"/>
    <w:rsid w:val="00105EE0"/>
    <w:rsid w:val="00106109"/>
    <w:rsid w:val="00106225"/>
    <w:rsid w:val="0011146E"/>
    <w:rsid w:val="00112A2D"/>
    <w:rsid w:val="00112BE1"/>
    <w:rsid w:val="00113FBC"/>
    <w:rsid w:val="0011465D"/>
    <w:rsid w:val="001155A5"/>
    <w:rsid w:val="001178EC"/>
    <w:rsid w:val="00120A4B"/>
    <w:rsid w:val="001232F2"/>
    <w:rsid w:val="0012365B"/>
    <w:rsid w:val="00124C2A"/>
    <w:rsid w:val="0012518E"/>
    <w:rsid w:val="001276B5"/>
    <w:rsid w:val="00133559"/>
    <w:rsid w:val="001348E0"/>
    <w:rsid w:val="001358DF"/>
    <w:rsid w:val="00141675"/>
    <w:rsid w:val="0014246A"/>
    <w:rsid w:val="001427E2"/>
    <w:rsid w:val="0014644C"/>
    <w:rsid w:val="00152DBB"/>
    <w:rsid w:val="00155D2C"/>
    <w:rsid w:val="001577FE"/>
    <w:rsid w:val="00157A76"/>
    <w:rsid w:val="00161C00"/>
    <w:rsid w:val="001629A4"/>
    <w:rsid w:val="00167A8F"/>
    <w:rsid w:val="00167B00"/>
    <w:rsid w:val="00167B8E"/>
    <w:rsid w:val="001704C1"/>
    <w:rsid w:val="001712C7"/>
    <w:rsid w:val="00171BB8"/>
    <w:rsid w:val="00172684"/>
    <w:rsid w:val="00173076"/>
    <w:rsid w:val="0017508C"/>
    <w:rsid w:val="00177083"/>
    <w:rsid w:val="00180110"/>
    <w:rsid w:val="0018041A"/>
    <w:rsid w:val="0018055D"/>
    <w:rsid w:val="00181DD3"/>
    <w:rsid w:val="001844F7"/>
    <w:rsid w:val="001926FA"/>
    <w:rsid w:val="001928D9"/>
    <w:rsid w:val="00192F97"/>
    <w:rsid w:val="00194B67"/>
    <w:rsid w:val="00197D08"/>
    <w:rsid w:val="001A04B2"/>
    <w:rsid w:val="001A206D"/>
    <w:rsid w:val="001A2E35"/>
    <w:rsid w:val="001A32D2"/>
    <w:rsid w:val="001A404D"/>
    <w:rsid w:val="001A409F"/>
    <w:rsid w:val="001A6AA9"/>
    <w:rsid w:val="001A7172"/>
    <w:rsid w:val="001B0509"/>
    <w:rsid w:val="001B6087"/>
    <w:rsid w:val="001C1105"/>
    <w:rsid w:val="001C431A"/>
    <w:rsid w:val="001C6430"/>
    <w:rsid w:val="001D292A"/>
    <w:rsid w:val="001D4B45"/>
    <w:rsid w:val="001D6924"/>
    <w:rsid w:val="001E006F"/>
    <w:rsid w:val="001E1E4B"/>
    <w:rsid w:val="001E520B"/>
    <w:rsid w:val="001E5C6A"/>
    <w:rsid w:val="001E689A"/>
    <w:rsid w:val="001E6D2E"/>
    <w:rsid w:val="001F0831"/>
    <w:rsid w:val="001F1D86"/>
    <w:rsid w:val="001F22FA"/>
    <w:rsid w:val="001F2EC6"/>
    <w:rsid w:val="001F2FE3"/>
    <w:rsid w:val="001F35AB"/>
    <w:rsid w:val="001F4C71"/>
    <w:rsid w:val="001F78E0"/>
    <w:rsid w:val="0020448C"/>
    <w:rsid w:val="00206536"/>
    <w:rsid w:val="002071EA"/>
    <w:rsid w:val="002077BB"/>
    <w:rsid w:val="00207F57"/>
    <w:rsid w:val="00211E41"/>
    <w:rsid w:val="00214B1B"/>
    <w:rsid w:val="00216113"/>
    <w:rsid w:val="002169CC"/>
    <w:rsid w:val="00220438"/>
    <w:rsid w:val="00221E8E"/>
    <w:rsid w:val="00222005"/>
    <w:rsid w:val="00223A48"/>
    <w:rsid w:val="002246ED"/>
    <w:rsid w:val="00225894"/>
    <w:rsid w:val="00225F8E"/>
    <w:rsid w:val="0022710D"/>
    <w:rsid w:val="002276E8"/>
    <w:rsid w:val="00230034"/>
    <w:rsid w:val="00233B76"/>
    <w:rsid w:val="00233DFA"/>
    <w:rsid w:val="00240677"/>
    <w:rsid w:val="002413AC"/>
    <w:rsid w:val="00241699"/>
    <w:rsid w:val="00242D34"/>
    <w:rsid w:val="00244367"/>
    <w:rsid w:val="0024542F"/>
    <w:rsid w:val="00245FD7"/>
    <w:rsid w:val="0024679B"/>
    <w:rsid w:val="002514D8"/>
    <w:rsid w:val="002527B0"/>
    <w:rsid w:val="002539CC"/>
    <w:rsid w:val="00255A1F"/>
    <w:rsid w:val="00262846"/>
    <w:rsid w:val="002644B4"/>
    <w:rsid w:val="00266102"/>
    <w:rsid w:val="00266507"/>
    <w:rsid w:val="00271B39"/>
    <w:rsid w:val="0027470E"/>
    <w:rsid w:val="002757C2"/>
    <w:rsid w:val="00280637"/>
    <w:rsid w:val="002810F2"/>
    <w:rsid w:val="00282CBD"/>
    <w:rsid w:val="00282DDB"/>
    <w:rsid w:val="00283660"/>
    <w:rsid w:val="0028427B"/>
    <w:rsid w:val="00292054"/>
    <w:rsid w:val="002925D4"/>
    <w:rsid w:val="00294102"/>
    <w:rsid w:val="0029431A"/>
    <w:rsid w:val="00295209"/>
    <w:rsid w:val="002970C8"/>
    <w:rsid w:val="002A4813"/>
    <w:rsid w:val="002A4CA6"/>
    <w:rsid w:val="002B27ED"/>
    <w:rsid w:val="002B2E00"/>
    <w:rsid w:val="002B5429"/>
    <w:rsid w:val="002B5DA2"/>
    <w:rsid w:val="002B65B8"/>
    <w:rsid w:val="002B6F90"/>
    <w:rsid w:val="002C13AC"/>
    <w:rsid w:val="002C13F3"/>
    <w:rsid w:val="002C1976"/>
    <w:rsid w:val="002C1FA0"/>
    <w:rsid w:val="002C3495"/>
    <w:rsid w:val="002C5CB9"/>
    <w:rsid w:val="002C7701"/>
    <w:rsid w:val="002C7F79"/>
    <w:rsid w:val="002D12EB"/>
    <w:rsid w:val="002D2FB8"/>
    <w:rsid w:val="002D3CC5"/>
    <w:rsid w:val="002D3F43"/>
    <w:rsid w:val="002D4962"/>
    <w:rsid w:val="002E3382"/>
    <w:rsid w:val="002E4297"/>
    <w:rsid w:val="002E4B28"/>
    <w:rsid w:val="002E4E85"/>
    <w:rsid w:val="002E5CF9"/>
    <w:rsid w:val="002E788C"/>
    <w:rsid w:val="002F0522"/>
    <w:rsid w:val="002F71C7"/>
    <w:rsid w:val="00300C45"/>
    <w:rsid w:val="00300E1F"/>
    <w:rsid w:val="00302114"/>
    <w:rsid w:val="003026DB"/>
    <w:rsid w:val="00304D74"/>
    <w:rsid w:val="0030784E"/>
    <w:rsid w:val="00307B0D"/>
    <w:rsid w:val="00311BCA"/>
    <w:rsid w:val="003207AF"/>
    <w:rsid w:val="00321BC1"/>
    <w:rsid w:val="00324A10"/>
    <w:rsid w:val="0032521B"/>
    <w:rsid w:val="00327955"/>
    <w:rsid w:val="00327EBE"/>
    <w:rsid w:val="00332DE9"/>
    <w:rsid w:val="00340391"/>
    <w:rsid w:val="00340F39"/>
    <w:rsid w:val="00342FCA"/>
    <w:rsid w:val="0034432A"/>
    <w:rsid w:val="00345F19"/>
    <w:rsid w:val="00347A08"/>
    <w:rsid w:val="00353C0C"/>
    <w:rsid w:val="00353C3E"/>
    <w:rsid w:val="003542B1"/>
    <w:rsid w:val="0035619D"/>
    <w:rsid w:val="00361E7D"/>
    <w:rsid w:val="00363EE2"/>
    <w:rsid w:val="00364C8A"/>
    <w:rsid w:val="0036755A"/>
    <w:rsid w:val="00370B3A"/>
    <w:rsid w:val="00372CF9"/>
    <w:rsid w:val="00374132"/>
    <w:rsid w:val="0037572D"/>
    <w:rsid w:val="0037725E"/>
    <w:rsid w:val="00382815"/>
    <w:rsid w:val="003830AB"/>
    <w:rsid w:val="0038399A"/>
    <w:rsid w:val="003850AE"/>
    <w:rsid w:val="00387690"/>
    <w:rsid w:val="00387D65"/>
    <w:rsid w:val="00391F75"/>
    <w:rsid w:val="00392610"/>
    <w:rsid w:val="00392C99"/>
    <w:rsid w:val="00393B14"/>
    <w:rsid w:val="00393C9F"/>
    <w:rsid w:val="00395CCB"/>
    <w:rsid w:val="00397A6C"/>
    <w:rsid w:val="003A1822"/>
    <w:rsid w:val="003A210E"/>
    <w:rsid w:val="003A4423"/>
    <w:rsid w:val="003A6EE5"/>
    <w:rsid w:val="003A7F53"/>
    <w:rsid w:val="003B2B7F"/>
    <w:rsid w:val="003B7A29"/>
    <w:rsid w:val="003C0ED0"/>
    <w:rsid w:val="003C1AF6"/>
    <w:rsid w:val="003C1C61"/>
    <w:rsid w:val="003C3265"/>
    <w:rsid w:val="003C79AB"/>
    <w:rsid w:val="003D1A22"/>
    <w:rsid w:val="003D7A58"/>
    <w:rsid w:val="003E0216"/>
    <w:rsid w:val="003E18CE"/>
    <w:rsid w:val="003E1FE2"/>
    <w:rsid w:val="003E3341"/>
    <w:rsid w:val="003E430A"/>
    <w:rsid w:val="003E6744"/>
    <w:rsid w:val="003E7919"/>
    <w:rsid w:val="003F19B7"/>
    <w:rsid w:val="003F2C9D"/>
    <w:rsid w:val="003F3088"/>
    <w:rsid w:val="003F3D6C"/>
    <w:rsid w:val="003F4C9A"/>
    <w:rsid w:val="003F60C1"/>
    <w:rsid w:val="003F7B87"/>
    <w:rsid w:val="00403240"/>
    <w:rsid w:val="004038F9"/>
    <w:rsid w:val="0040772A"/>
    <w:rsid w:val="004106AC"/>
    <w:rsid w:val="00410955"/>
    <w:rsid w:val="00410EF4"/>
    <w:rsid w:val="00412078"/>
    <w:rsid w:val="00413D4D"/>
    <w:rsid w:val="00413DB2"/>
    <w:rsid w:val="00414403"/>
    <w:rsid w:val="00415B29"/>
    <w:rsid w:val="004203B2"/>
    <w:rsid w:val="0042056B"/>
    <w:rsid w:val="00421839"/>
    <w:rsid w:val="00421CA6"/>
    <w:rsid w:val="004230B6"/>
    <w:rsid w:val="00423938"/>
    <w:rsid w:val="00440D54"/>
    <w:rsid w:val="00441018"/>
    <w:rsid w:val="0044232A"/>
    <w:rsid w:val="0044244D"/>
    <w:rsid w:val="0044321D"/>
    <w:rsid w:val="0045139C"/>
    <w:rsid w:val="004642D1"/>
    <w:rsid w:val="00464B61"/>
    <w:rsid w:val="0046792A"/>
    <w:rsid w:val="004717A6"/>
    <w:rsid w:val="004718C7"/>
    <w:rsid w:val="00471E7B"/>
    <w:rsid w:val="004732BB"/>
    <w:rsid w:val="0047406F"/>
    <w:rsid w:val="0047449C"/>
    <w:rsid w:val="0047572F"/>
    <w:rsid w:val="00477EC8"/>
    <w:rsid w:val="00480D03"/>
    <w:rsid w:val="004835FA"/>
    <w:rsid w:val="00484254"/>
    <w:rsid w:val="004845B5"/>
    <w:rsid w:val="004860DB"/>
    <w:rsid w:val="004876E1"/>
    <w:rsid w:val="004911DD"/>
    <w:rsid w:val="004971FA"/>
    <w:rsid w:val="004A00C8"/>
    <w:rsid w:val="004A01A4"/>
    <w:rsid w:val="004A2CA0"/>
    <w:rsid w:val="004A3217"/>
    <w:rsid w:val="004A3927"/>
    <w:rsid w:val="004A3EF6"/>
    <w:rsid w:val="004A6A52"/>
    <w:rsid w:val="004B135C"/>
    <w:rsid w:val="004B3D7C"/>
    <w:rsid w:val="004B4E53"/>
    <w:rsid w:val="004B717D"/>
    <w:rsid w:val="004C6D4F"/>
    <w:rsid w:val="004D218E"/>
    <w:rsid w:val="004D23FE"/>
    <w:rsid w:val="004D25BC"/>
    <w:rsid w:val="004D641C"/>
    <w:rsid w:val="004D6C96"/>
    <w:rsid w:val="004D7554"/>
    <w:rsid w:val="004E3854"/>
    <w:rsid w:val="004E5C02"/>
    <w:rsid w:val="004E6913"/>
    <w:rsid w:val="004E7159"/>
    <w:rsid w:val="004E7306"/>
    <w:rsid w:val="004F3986"/>
    <w:rsid w:val="004F710A"/>
    <w:rsid w:val="004F7FFA"/>
    <w:rsid w:val="00501BE4"/>
    <w:rsid w:val="005031E0"/>
    <w:rsid w:val="005050E6"/>
    <w:rsid w:val="0050557F"/>
    <w:rsid w:val="00505D1E"/>
    <w:rsid w:val="00506F7A"/>
    <w:rsid w:val="005142E4"/>
    <w:rsid w:val="0051449F"/>
    <w:rsid w:val="0051460E"/>
    <w:rsid w:val="00514AE5"/>
    <w:rsid w:val="00515FB2"/>
    <w:rsid w:val="005228F0"/>
    <w:rsid w:val="0052356E"/>
    <w:rsid w:val="00523BDD"/>
    <w:rsid w:val="0052457B"/>
    <w:rsid w:val="00525241"/>
    <w:rsid w:val="00527BC7"/>
    <w:rsid w:val="00531385"/>
    <w:rsid w:val="005324DE"/>
    <w:rsid w:val="00532BD7"/>
    <w:rsid w:val="005352F5"/>
    <w:rsid w:val="005431CC"/>
    <w:rsid w:val="00543AE1"/>
    <w:rsid w:val="005440C6"/>
    <w:rsid w:val="00545C46"/>
    <w:rsid w:val="00550DC9"/>
    <w:rsid w:val="00555929"/>
    <w:rsid w:val="00560798"/>
    <w:rsid w:val="005626A9"/>
    <w:rsid w:val="00562F09"/>
    <w:rsid w:val="005635E6"/>
    <w:rsid w:val="00563726"/>
    <w:rsid w:val="00563FCA"/>
    <w:rsid w:val="0056407A"/>
    <w:rsid w:val="00564374"/>
    <w:rsid w:val="005654CD"/>
    <w:rsid w:val="00565F7D"/>
    <w:rsid w:val="00566A89"/>
    <w:rsid w:val="00566B05"/>
    <w:rsid w:val="00567C25"/>
    <w:rsid w:val="005735F5"/>
    <w:rsid w:val="0057363A"/>
    <w:rsid w:val="00573963"/>
    <w:rsid w:val="005751DA"/>
    <w:rsid w:val="005773DC"/>
    <w:rsid w:val="0058027F"/>
    <w:rsid w:val="00581653"/>
    <w:rsid w:val="005842FF"/>
    <w:rsid w:val="00585C48"/>
    <w:rsid w:val="005866DC"/>
    <w:rsid w:val="005870D8"/>
    <w:rsid w:val="00590325"/>
    <w:rsid w:val="00590B84"/>
    <w:rsid w:val="005920EE"/>
    <w:rsid w:val="0059268A"/>
    <w:rsid w:val="00595566"/>
    <w:rsid w:val="00597E4D"/>
    <w:rsid w:val="005A1353"/>
    <w:rsid w:val="005A1FB2"/>
    <w:rsid w:val="005A357E"/>
    <w:rsid w:val="005A47F8"/>
    <w:rsid w:val="005A53C2"/>
    <w:rsid w:val="005A5975"/>
    <w:rsid w:val="005A6D5F"/>
    <w:rsid w:val="005A7377"/>
    <w:rsid w:val="005B1F10"/>
    <w:rsid w:val="005B6560"/>
    <w:rsid w:val="005B6A46"/>
    <w:rsid w:val="005C01A9"/>
    <w:rsid w:val="005C3503"/>
    <w:rsid w:val="005C4944"/>
    <w:rsid w:val="005C4C88"/>
    <w:rsid w:val="005C6C76"/>
    <w:rsid w:val="005D0E21"/>
    <w:rsid w:val="005D0F89"/>
    <w:rsid w:val="005D2604"/>
    <w:rsid w:val="005D3BD9"/>
    <w:rsid w:val="005D4775"/>
    <w:rsid w:val="005D4A17"/>
    <w:rsid w:val="005D706E"/>
    <w:rsid w:val="005D7C18"/>
    <w:rsid w:val="005E249E"/>
    <w:rsid w:val="005E4CA0"/>
    <w:rsid w:val="005E5AFC"/>
    <w:rsid w:val="005E5FD9"/>
    <w:rsid w:val="005E766B"/>
    <w:rsid w:val="0060531A"/>
    <w:rsid w:val="006067DE"/>
    <w:rsid w:val="00606E81"/>
    <w:rsid w:val="00612D02"/>
    <w:rsid w:val="00613A12"/>
    <w:rsid w:val="00613E85"/>
    <w:rsid w:val="00614199"/>
    <w:rsid w:val="00614C71"/>
    <w:rsid w:val="00615E03"/>
    <w:rsid w:val="0061691C"/>
    <w:rsid w:val="00624FF1"/>
    <w:rsid w:val="006253E9"/>
    <w:rsid w:val="00625800"/>
    <w:rsid w:val="00627895"/>
    <w:rsid w:val="00630169"/>
    <w:rsid w:val="00630B89"/>
    <w:rsid w:val="00633C6F"/>
    <w:rsid w:val="006340AF"/>
    <w:rsid w:val="006345B4"/>
    <w:rsid w:val="0063573A"/>
    <w:rsid w:val="00643552"/>
    <w:rsid w:val="00646594"/>
    <w:rsid w:val="006500DD"/>
    <w:rsid w:val="00651A93"/>
    <w:rsid w:val="0065370F"/>
    <w:rsid w:val="00654091"/>
    <w:rsid w:val="0065478D"/>
    <w:rsid w:val="00655ABF"/>
    <w:rsid w:val="00656DE7"/>
    <w:rsid w:val="006576B8"/>
    <w:rsid w:val="0066158E"/>
    <w:rsid w:val="00663A3C"/>
    <w:rsid w:val="00671BB1"/>
    <w:rsid w:val="00675A82"/>
    <w:rsid w:val="00680ED2"/>
    <w:rsid w:val="006828BF"/>
    <w:rsid w:val="006845A4"/>
    <w:rsid w:val="00687702"/>
    <w:rsid w:val="00687DD7"/>
    <w:rsid w:val="0069097D"/>
    <w:rsid w:val="00690C87"/>
    <w:rsid w:val="00691E3D"/>
    <w:rsid w:val="006945FC"/>
    <w:rsid w:val="00696B52"/>
    <w:rsid w:val="006A224C"/>
    <w:rsid w:val="006A348D"/>
    <w:rsid w:val="006A3D74"/>
    <w:rsid w:val="006A7D9F"/>
    <w:rsid w:val="006B1348"/>
    <w:rsid w:val="006B3983"/>
    <w:rsid w:val="006B41B6"/>
    <w:rsid w:val="006B4B3E"/>
    <w:rsid w:val="006B659F"/>
    <w:rsid w:val="006B684F"/>
    <w:rsid w:val="006B6B38"/>
    <w:rsid w:val="006C696F"/>
    <w:rsid w:val="006C78A6"/>
    <w:rsid w:val="006D1892"/>
    <w:rsid w:val="006D58BF"/>
    <w:rsid w:val="006D62EA"/>
    <w:rsid w:val="006D6DEB"/>
    <w:rsid w:val="006E2294"/>
    <w:rsid w:val="006F0987"/>
    <w:rsid w:val="006F1680"/>
    <w:rsid w:val="006F22D5"/>
    <w:rsid w:val="006F3C8B"/>
    <w:rsid w:val="006F4C11"/>
    <w:rsid w:val="006F51A5"/>
    <w:rsid w:val="006F7049"/>
    <w:rsid w:val="007019E5"/>
    <w:rsid w:val="00706821"/>
    <w:rsid w:val="0070726B"/>
    <w:rsid w:val="00707407"/>
    <w:rsid w:val="00707F72"/>
    <w:rsid w:val="007134D0"/>
    <w:rsid w:val="0071366E"/>
    <w:rsid w:val="007159BC"/>
    <w:rsid w:val="007233EB"/>
    <w:rsid w:val="007247D0"/>
    <w:rsid w:val="00724F78"/>
    <w:rsid w:val="00726743"/>
    <w:rsid w:val="007276C8"/>
    <w:rsid w:val="00734542"/>
    <w:rsid w:val="007358FF"/>
    <w:rsid w:val="007360B9"/>
    <w:rsid w:val="007362C4"/>
    <w:rsid w:val="00741528"/>
    <w:rsid w:val="007417C7"/>
    <w:rsid w:val="00744908"/>
    <w:rsid w:val="00745CD5"/>
    <w:rsid w:val="007502BF"/>
    <w:rsid w:val="007503EC"/>
    <w:rsid w:val="00750D59"/>
    <w:rsid w:val="007510C6"/>
    <w:rsid w:val="00752EAE"/>
    <w:rsid w:val="00753589"/>
    <w:rsid w:val="00756193"/>
    <w:rsid w:val="00757613"/>
    <w:rsid w:val="00760A40"/>
    <w:rsid w:val="00760B0A"/>
    <w:rsid w:val="007620D0"/>
    <w:rsid w:val="00766C7B"/>
    <w:rsid w:val="00767604"/>
    <w:rsid w:val="00770E42"/>
    <w:rsid w:val="0077118F"/>
    <w:rsid w:val="00772BC7"/>
    <w:rsid w:val="007742DC"/>
    <w:rsid w:val="00775D7B"/>
    <w:rsid w:val="0077680F"/>
    <w:rsid w:val="00781476"/>
    <w:rsid w:val="00783534"/>
    <w:rsid w:val="007839EA"/>
    <w:rsid w:val="00785FE0"/>
    <w:rsid w:val="00786E37"/>
    <w:rsid w:val="0078733C"/>
    <w:rsid w:val="00787FB8"/>
    <w:rsid w:val="00791DC0"/>
    <w:rsid w:val="007939DF"/>
    <w:rsid w:val="0079474C"/>
    <w:rsid w:val="00795568"/>
    <w:rsid w:val="00796EEC"/>
    <w:rsid w:val="007973C9"/>
    <w:rsid w:val="007A0DFC"/>
    <w:rsid w:val="007A5E96"/>
    <w:rsid w:val="007A63A6"/>
    <w:rsid w:val="007A6C20"/>
    <w:rsid w:val="007B09CB"/>
    <w:rsid w:val="007B2AA2"/>
    <w:rsid w:val="007B2E1F"/>
    <w:rsid w:val="007B318A"/>
    <w:rsid w:val="007B321E"/>
    <w:rsid w:val="007B5B3E"/>
    <w:rsid w:val="007B6605"/>
    <w:rsid w:val="007B7B5D"/>
    <w:rsid w:val="007C161F"/>
    <w:rsid w:val="007C308E"/>
    <w:rsid w:val="007C3B5A"/>
    <w:rsid w:val="007C4998"/>
    <w:rsid w:val="007C4F1E"/>
    <w:rsid w:val="007C63D1"/>
    <w:rsid w:val="007C7986"/>
    <w:rsid w:val="007D16BA"/>
    <w:rsid w:val="007D2E3E"/>
    <w:rsid w:val="007D4430"/>
    <w:rsid w:val="007D5768"/>
    <w:rsid w:val="007D6A32"/>
    <w:rsid w:val="007E1FE6"/>
    <w:rsid w:val="007E3206"/>
    <w:rsid w:val="007E4A21"/>
    <w:rsid w:val="007E68CC"/>
    <w:rsid w:val="007E6F32"/>
    <w:rsid w:val="007E766D"/>
    <w:rsid w:val="007F0F80"/>
    <w:rsid w:val="007F10CD"/>
    <w:rsid w:val="007F25B6"/>
    <w:rsid w:val="007F3C75"/>
    <w:rsid w:val="007F4F76"/>
    <w:rsid w:val="007F5C77"/>
    <w:rsid w:val="007F6A24"/>
    <w:rsid w:val="0080057E"/>
    <w:rsid w:val="00800CFC"/>
    <w:rsid w:val="00804240"/>
    <w:rsid w:val="0080494D"/>
    <w:rsid w:val="00805B3B"/>
    <w:rsid w:val="008100A8"/>
    <w:rsid w:val="00810A28"/>
    <w:rsid w:val="00810ABE"/>
    <w:rsid w:val="00814758"/>
    <w:rsid w:val="00816137"/>
    <w:rsid w:val="00816371"/>
    <w:rsid w:val="0081645F"/>
    <w:rsid w:val="00816EA3"/>
    <w:rsid w:val="008207B7"/>
    <w:rsid w:val="008213D3"/>
    <w:rsid w:val="00821FE4"/>
    <w:rsid w:val="00822A57"/>
    <w:rsid w:val="00823C41"/>
    <w:rsid w:val="00824EC9"/>
    <w:rsid w:val="00824F31"/>
    <w:rsid w:val="0082561E"/>
    <w:rsid w:val="008256AF"/>
    <w:rsid w:val="0083212A"/>
    <w:rsid w:val="0083262A"/>
    <w:rsid w:val="0083461C"/>
    <w:rsid w:val="00845D12"/>
    <w:rsid w:val="008462C4"/>
    <w:rsid w:val="008465B7"/>
    <w:rsid w:val="00855A3D"/>
    <w:rsid w:val="00857C27"/>
    <w:rsid w:val="008611E3"/>
    <w:rsid w:val="008627AA"/>
    <w:rsid w:val="008639A7"/>
    <w:rsid w:val="00864974"/>
    <w:rsid w:val="008649C1"/>
    <w:rsid w:val="008668A7"/>
    <w:rsid w:val="008701CE"/>
    <w:rsid w:val="00873B3D"/>
    <w:rsid w:val="00873CB7"/>
    <w:rsid w:val="0087620A"/>
    <w:rsid w:val="00876DAD"/>
    <w:rsid w:val="0088234B"/>
    <w:rsid w:val="00884B14"/>
    <w:rsid w:val="00885489"/>
    <w:rsid w:val="00886B90"/>
    <w:rsid w:val="0089024E"/>
    <w:rsid w:val="00892063"/>
    <w:rsid w:val="00893D03"/>
    <w:rsid w:val="00893E80"/>
    <w:rsid w:val="0089427D"/>
    <w:rsid w:val="008A14E7"/>
    <w:rsid w:val="008A16F4"/>
    <w:rsid w:val="008A3B19"/>
    <w:rsid w:val="008A4A26"/>
    <w:rsid w:val="008A5A20"/>
    <w:rsid w:val="008B159F"/>
    <w:rsid w:val="008B23BF"/>
    <w:rsid w:val="008B3162"/>
    <w:rsid w:val="008B44F1"/>
    <w:rsid w:val="008B6013"/>
    <w:rsid w:val="008B7D4E"/>
    <w:rsid w:val="008C0EE0"/>
    <w:rsid w:val="008C16ED"/>
    <w:rsid w:val="008C37CF"/>
    <w:rsid w:val="008C537D"/>
    <w:rsid w:val="008C5C87"/>
    <w:rsid w:val="008C68F0"/>
    <w:rsid w:val="008D0674"/>
    <w:rsid w:val="008D314E"/>
    <w:rsid w:val="008D3EB3"/>
    <w:rsid w:val="008D4AFD"/>
    <w:rsid w:val="008D5816"/>
    <w:rsid w:val="008D6CEB"/>
    <w:rsid w:val="008D72CE"/>
    <w:rsid w:val="008E140F"/>
    <w:rsid w:val="008E394C"/>
    <w:rsid w:val="008E51AD"/>
    <w:rsid w:val="008E54ED"/>
    <w:rsid w:val="008F0C41"/>
    <w:rsid w:val="008F17C8"/>
    <w:rsid w:val="008F35E2"/>
    <w:rsid w:val="00900F90"/>
    <w:rsid w:val="009039FE"/>
    <w:rsid w:val="00907F88"/>
    <w:rsid w:val="0091059C"/>
    <w:rsid w:val="0091475B"/>
    <w:rsid w:val="0091511C"/>
    <w:rsid w:val="009152AB"/>
    <w:rsid w:val="009171B7"/>
    <w:rsid w:val="009209DB"/>
    <w:rsid w:val="00922B56"/>
    <w:rsid w:val="00924811"/>
    <w:rsid w:val="00926C48"/>
    <w:rsid w:val="009275F3"/>
    <w:rsid w:val="00931547"/>
    <w:rsid w:val="00932A66"/>
    <w:rsid w:val="00934A31"/>
    <w:rsid w:val="009363D4"/>
    <w:rsid w:val="0094034D"/>
    <w:rsid w:val="00942EF0"/>
    <w:rsid w:val="00943274"/>
    <w:rsid w:val="0094366B"/>
    <w:rsid w:val="00945A1C"/>
    <w:rsid w:val="00945BB2"/>
    <w:rsid w:val="0094631E"/>
    <w:rsid w:val="009473AA"/>
    <w:rsid w:val="00953936"/>
    <w:rsid w:val="00954EFA"/>
    <w:rsid w:val="00954F0C"/>
    <w:rsid w:val="009558FB"/>
    <w:rsid w:val="00956D73"/>
    <w:rsid w:val="00956F7B"/>
    <w:rsid w:val="00962568"/>
    <w:rsid w:val="00963425"/>
    <w:rsid w:val="009642B7"/>
    <w:rsid w:val="0096453B"/>
    <w:rsid w:val="0096573C"/>
    <w:rsid w:val="00965E1C"/>
    <w:rsid w:val="009663F4"/>
    <w:rsid w:val="0096691D"/>
    <w:rsid w:val="00967F42"/>
    <w:rsid w:val="00974BD7"/>
    <w:rsid w:val="00974C4B"/>
    <w:rsid w:val="00974F49"/>
    <w:rsid w:val="0097615C"/>
    <w:rsid w:val="00976C1A"/>
    <w:rsid w:val="00977DB1"/>
    <w:rsid w:val="00982D78"/>
    <w:rsid w:val="009858C1"/>
    <w:rsid w:val="009879B9"/>
    <w:rsid w:val="00990A72"/>
    <w:rsid w:val="00993A3B"/>
    <w:rsid w:val="00994B4E"/>
    <w:rsid w:val="00996961"/>
    <w:rsid w:val="00996A87"/>
    <w:rsid w:val="00996D5F"/>
    <w:rsid w:val="009A0464"/>
    <w:rsid w:val="009A0EA1"/>
    <w:rsid w:val="009A0FF9"/>
    <w:rsid w:val="009A27A8"/>
    <w:rsid w:val="009A6AB6"/>
    <w:rsid w:val="009A7102"/>
    <w:rsid w:val="009B0B6C"/>
    <w:rsid w:val="009B10AD"/>
    <w:rsid w:val="009B24E8"/>
    <w:rsid w:val="009B28BC"/>
    <w:rsid w:val="009B2F58"/>
    <w:rsid w:val="009B32D3"/>
    <w:rsid w:val="009C033E"/>
    <w:rsid w:val="009C3248"/>
    <w:rsid w:val="009C5102"/>
    <w:rsid w:val="009C5490"/>
    <w:rsid w:val="009D4C5F"/>
    <w:rsid w:val="009D69BF"/>
    <w:rsid w:val="009E05C2"/>
    <w:rsid w:val="009E17FD"/>
    <w:rsid w:val="009E310C"/>
    <w:rsid w:val="009E5328"/>
    <w:rsid w:val="009E576D"/>
    <w:rsid w:val="009E5868"/>
    <w:rsid w:val="009E7736"/>
    <w:rsid w:val="009F03F5"/>
    <w:rsid w:val="009F118F"/>
    <w:rsid w:val="009F2993"/>
    <w:rsid w:val="009F3213"/>
    <w:rsid w:val="009F6E0C"/>
    <w:rsid w:val="00A00E42"/>
    <w:rsid w:val="00A017E3"/>
    <w:rsid w:val="00A018DC"/>
    <w:rsid w:val="00A02F6C"/>
    <w:rsid w:val="00A04724"/>
    <w:rsid w:val="00A11C52"/>
    <w:rsid w:val="00A133BC"/>
    <w:rsid w:val="00A16E01"/>
    <w:rsid w:val="00A1755E"/>
    <w:rsid w:val="00A17ECE"/>
    <w:rsid w:val="00A25890"/>
    <w:rsid w:val="00A25BA3"/>
    <w:rsid w:val="00A33D0E"/>
    <w:rsid w:val="00A370D3"/>
    <w:rsid w:val="00A41F45"/>
    <w:rsid w:val="00A44BAA"/>
    <w:rsid w:val="00A45E9F"/>
    <w:rsid w:val="00A53A2D"/>
    <w:rsid w:val="00A54603"/>
    <w:rsid w:val="00A555DA"/>
    <w:rsid w:val="00A56C87"/>
    <w:rsid w:val="00A56FB3"/>
    <w:rsid w:val="00A6345B"/>
    <w:rsid w:val="00A63711"/>
    <w:rsid w:val="00A650A2"/>
    <w:rsid w:val="00A6517B"/>
    <w:rsid w:val="00A667CA"/>
    <w:rsid w:val="00A67C95"/>
    <w:rsid w:val="00A70CDD"/>
    <w:rsid w:val="00A8530B"/>
    <w:rsid w:val="00A91742"/>
    <w:rsid w:val="00A947FB"/>
    <w:rsid w:val="00A94CEC"/>
    <w:rsid w:val="00A95F97"/>
    <w:rsid w:val="00A97B09"/>
    <w:rsid w:val="00AA2D4C"/>
    <w:rsid w:val="00AA5F58"/>
    <w:rsid w:val="00AB0589"/>
    <w:rsid w:val="00AB3CA9"/>
    <w:rsid w:val="00AB47B8"/>
    <w:rsid w:val="00AB6070"/>
    <w:rsid w:val="00AB6FC1"/>
    <w:rsid w:val="00AB7511"/>
    <w:rsid w:val="00AC3411"/>
    <w:rsid w:val="00AC5474"/>
    <w:rsid w:val="00AC5FFB"/>
    <w:rsid w:val="00AC62F7"/>
    <w:rsid w:val="00AC6BD9"/>
    <w:rsid w:val="00AC6F9B"/>
    <w:rsid w:val="00AC7F41"/>
    <w:rsid w:val="00AD1547"/>
    <w:rsid w:val="00AD1598"/>
    <w:rsid w:val="00AD17A7"/>
    <w:rsid w:val="00AD28FC"/>
    <w:rsid w:val="00AD3711"/>
    <w:rsid w:val="00AD408E"/>
    <w:rsid w:val="00AD4B8F"/>
    <w:rsid w:val="00AD5EA1"/>
    <w:rsid w:val="00AE0612"/>
    <w:rsid w:val="00AE5250"/>
    <w:rsid w:val="00AE5C75"/>
    <w:rsid w:val="00AE7861"/>
    <w:rsid w:val="00AF1C1C"/>
    <w:rsid w:val="00AF5F7E"/>
    <w:rsid w:val="00AF70B4"/>
    <w:rsid w:val="00AF7387"/>
    <w:rsid w:val="00AF73CD"/>
    <w:rsid w:val="00B00EAC"/>
    <w:rsid w:val="00B01007"/>
    <w:rsid w:val="00B03371"/>
    <w:rsid w:val="00B03A43"/>
    <w:rsid w:val="00B04A64"/>
    <w:rsid w:val="00B04EBB"/>
    <w:rsid w:val="00B06857"/>
    <w:rsid w:val="00B10A35"/>
    <w:rsid w:val="00B1525C"/>
    <w:rsid w:val="00B1727B"/>
    <w:rsid w:val="00B203E6"/>
    <w:rsid w:val="00B23909"/>
    <w:rsid w:val="00B25383"/>
    <w:rsid w:val="00B36022"/>
    <w:rsid w:val="00B37205"/>
    <w:rsid w:val="00B40340"/>
    <w:rsid w:val="00B407F3"/>
    <w:rsid w:val="00B4082C"/>
    <w:rsid w:val="00B41B1B"/>
    <w:rsid w:val="00B42231"/>
    <w:rsid w:val="00B4361F"/>
    <w:rsid w:val="00B45B47"/>
    <w:rsid w:val="00B46253"/>
    <w:rsid w:val="00B46670"/>
    <w:rsid w:val="00B467CD"/>
    <w:rsid w:val="00B46D44"/>
    <w:rsid w:val="00B502CD"/>
    <w:rsid w:val="00B51450"/>
    <w:rsid w:val="00B522A1"/>
    <w:rsid w:val="00B5390C"/>
    <w:rsid w:val="00B53B7D"/>
    <w:rsid w:val="00B55AF4"/>
    <w:rsid w:val="00B61571"/>
    <w:rsid w:val="00B6157B"/>
    <w:rsid w:val="00B65AAD"/>
    <w:rsid w:val="00B6647B"/>
    <w:rsid w:val="00B716AA"/>
    <w:rsid w:val="00B72C42"/>
    <w:rsid w:val="00B7563C"/>
    <w:rsid w:val="00B76B7C"/>
    <w:rsid w:val="00B7718C"/>
    <w:rsid w:val="00B81205"/>
    <w:rsid w:val="00B828F0"/>
    <w:rsid w:val="00B84BDF"/>
    <w:rsid w:val="00B90787"/>
    <w:rsid w:val="00B9169E"/>
    <w:rsid w:val="00B92A64"/>
    <w:rsid w:val="00B93723"/>
    <w:rsid w:val="00BA210C"/>
    <w:rsid w:val="00BA3BEB"/>
    <w:rsid w:val="00BA4AEF"/>
    <w:rsid w:val="00BA5284"/>
    <w:rsid w:val="00BA6757"/>
    <w:rsid w:val="00BA76A7"/>
    <w:rsid w:val="00BB0395"/>
    <w:rsid w:val="00BB154C"/>
    <w:rsid w:val="00BB4132"/>
    <w:rsid w:val="00BC19EC"/>
    <w:rsid w:val="00BC22E5"/>
    <w:rsid w:val="00BC37F7"/>
    <w:rsid w:val="00BC4A7D"/>
    <w:rsid w:val="00BC6796"/>
    <w:rsid w:val="00BC7C77"/>
    <w:rsid w:val="00BD158B"/>
    <w:rsid w:val="00BD1AC7"/>
    <w:rsid w:val="00BD41B8"/>
    <w:rsid w:val="00BD56FC"/>
    <w:rsid w:val="00BD7BA3"/>
    <w:rsid w:val="00BE0227"/>
    <w:rsid w:val="00BE0B22"/>
    <w:rsid w:val="00BE353A"/>
    <w:rsid w:val="00BE35FA"/>
    <w:rsid w:val="00BE3E00"/>
    <w:rsid w:val="00BF0C6E"/>
    <w:rsid w:val="00BF576E"/>
    <w:rsid w:val="00BF5BB6"/>
    <w:rsid w:val="00BF65CE"/>
    <w:rsid w:val="00C043B1"/>
    <w:rsid w:val="00C05D73"/>
    <w:rsid w:val="00C06372"/>
    <w:rsid w:val="00C0646F"/>
    <w:rsid w:val="00C070D2"/>
    <w:rsid w:val="00C07119"/>
    <w:rsid w:val="00C14EE3"/>
    <w:rsid w:val="00C1542C"/>
    <w:rsid w:val="00C1793B"/>
    <w:rsid w:val="00C2054E"/>
    <w:rsid w:val="00C267F2"/>
    <w:rsid w:val="00C27153"/>
    <w:rsid w:val="00C27A0E"/>
    <w:rsid w:val="00C32F1A"/>
    <w:rsid w:val="00C36395"/>
    <w:rsid w:val="00C40F4F"/>
    <w:rsid w:val="00C41376"/>
    <w:rsid w:val="00C4324B"/>
    <w:rsid w:val="00C43ADF"/>
    <w:rsid w:val="00C46160"/>
    <w:rsid w:val="00C478F0"/>
    <w:rsid w:val="00C549B5"/>
    <w:rsid w:val="00C54C00"/>
    <w:rsid w:val="00C5694B"/>
    <w:rsid w:val="00C5781B"/>
    <w:rsid w:val="00C578D6"/>
    <w:rsid w:val="00C6160B"/>
    <w:rsid w:val="00C6310F"/>
    <w:rsid w:val="00C66375"/>
    <w:rsid w:val="00C7073E"/>
    <w:rsid w:val="00C710C4"/>
    <w:rsid w:val="00C722AB"/>
    <w:rsid w:val="00C72357"/>
    <w:rsid w:val="00C7504F"/>
    <w:rsid w:val="00C804E5"/>
    <w:rsid w:val="00C81012"/>
    <w:rsid w:val="00C84527"/>
    <w:rsid w:val="00C84803"/>
    <w:rsid w:val="00C86429"/>
    <w:rsid w:val="00C8774D"/>
    <w:rsid w:val="00C903D2"/>
    <w:rsid w:val="00C905DA"/>
    <w:rsid w:val="00C9225D"/>
    <w:rsid w:val="00C949B5"/>
    <w:rsid w:val="00C97436"/>
    <w:rsid w:val="00C9774D"/>
    <w:rsid w:val="00C97B3C"/>
    <w:rsid w:val="00CA1928"/>
    <w:rsid w:val="00CA68EF"/>
    <w:rsid w:val="00CA6F7D"/>
    <w:rsid w:val="00CA7937"/>
    <w:rsid w:val="00CB257B"/>
    <w:rsid w:val="00CB5609"/>
    <w:rsid w:val="00CC0EC3"/>
    <w:rsid w:val="00CC2AF9"/>
    <w:rsid w:val="00CC58D8"/>
    <w:rsid w:val="00CC5F1A"/>
    <w:rsid w:val="00CC63BD"/>
    <w:rsid w:val="00CD5015"/>
    <w:rsid w:val="00CD62A4"/>
    <w:rsid w:val="00CD78DB"/>
    <w:rsid w:val="00CE022D"/>
    <w:rsid w:val="00CE13E3"/>
    <w:rsid w:val="00CE3037"/>
    <w:rsid w:val="00CE318F"/>
    <w:rsid w:val="00CF13C0"/>
    <w:rsid w:val="00CF1B9B"/>
    <w:rsid w:val="00CF4B3A"/>
    <w:rsid w:val="00CF597B"/>
    <w:rsid w:val="00D00599"/>
    <w:rsid w:val="00D06555"/>
    <w:rsid w:val="00D06B21"/>
    <w:rsid w:val="00D07969"/>
    <w:rsid w:val="00D116E2"/>
    <w:rsid w:val="00D11E87"/>
    <w:rsid w:val="00D1390B"/>
    <w:rsid w:val="00D13E05"/>
    <w:rsid w:val="00D14F60"/>
    <w:rsid w:val="00D1532C"/>
    <w:rsid w:val="00D178CF"/>
    <w:rsid w:val="00D21A4C"/>
    <w:rsid w:val="00D240BD"/>
    <w:rsid w:val="00D26ECA"/>
    <w:rsid w:val="00D31033"/>
    <w:rsid w:val="00D3105A"/>
    <w:rsid w:val="00D354DB"/>
    <w:rsid w:val="00D3621B"/>
    <w:rsid w:val="00D371B2"/>
    <w:rsid w:val="00D40F7D"/>
    <w:rsid w:val="00D42101"/>
    <w:rsid w:val="00D436AF"/>
    <w:rsid w:val="00D4546D"/>
    <w:rsid w:val="00D53980"/>
    <w:rsid w:val="00D56CB3"/>
    <w:rsid w:val="00D57089"/>
    <w:rsid w:val="00D6053D"/>
    <w:rsid w:val="00D60C5E"/>
    <w:rsid w:val="00D636C7"/>
    <w:rsid w:val="00D63944"/>
    <w:rsid w:val="00D64119"/>
    <w:rsid w:val="00D6506D"/>
    <w:rsid w:val="00D6590B"/>
    <w:rsid w:val="00D670D9"/>
    <w:rsid w:val="00D676FD"/>
    <w:rsid w:val="00D67718"/>
    <w:rsid w:val="00D67C57"/>
    <w:rsid w:val="00D67E28"/>
    <w:rsid w:val="00D71DD8"/>
    <w:rsid w:val="00D72D66"/>
    <w:rsid w:val="00D73C80"/>
    <w:rsid w:val="00D74804"/>
    <w:rsid w:val="00D778CB"/>
    <w:rsid w:val="00D824BF"/>
    <w:rsid w:val="00D826AB"/>
    <w:rsid w:val="00D830E7"/>
    <w:rsid w:val="00D83CD8"/>
    <w:rsid w:val="00D87022"/>
    <w:rsid w:val="00D91FC0"/>
    <w:rsid w:val="00D92BE0"/>
    <w:rsid w:val="00D941A2"/>
    <w:rsid w:val="00D976FD"/>
    <w:rsid w:val="00D97CCE"/>
    <w:rsid w:val="00D97CD6"/>
    <w:rsid w:val="00DA1978"/>
    <w:rsid w:val="00DA23BB"/>
    <w:rsid w:val="00DA39C2"/>
    <w:rsid w:val="00DA4B80"/>
    <w:rsid w:val="00DA51A6"/>
    <w:rsid w:val="00DA586F"/>
    <w:rsid w:val="00DA71E7"/>
    <w:rsid w:val="00DB275D"/>
    <w:rsid w:val="00DB36EF"/>
    <w:rsid w:val="00DB4FC7"/>
    <w:rsid w:val="00DB5015"/>
    <w:rsid w:val="00DC1181"/>
    <w:rsid w:val="00DC1A41"/>
    <w:rsid w:val="00DC1BA7"/>
    <w:rsid w:val="00DC2805"/>
    <w:rsid w:val="00DD3A09"/>
    <w:rsid w:val="00DD3E4D"/>
    <w:rsid w:val="00DD5427"/>
    <w:rsid w:val="00DE0DB4"/>
    <w:rsid w:val="00DE2457"/>
    <w:rsid w:val="00DE2F0D"/>
    <w:rsid w:val="00DE3A7C"/>
    <w:rsid w:val="00DE480B"/>
    <w:rsid w:val="00DE4CB5"/>
    <w:rsid w:val="00DE784A"/>
    <w:rsid w:val="00DE7F20"/>
    <w:rsid w:val="00DF473B"/>
    <w:rsid w:val="00DF5080"/>
    <w:rsid w:val="00E011A7"/>
    <w:rsid w:val="00E021FC"/>
    <w:rsid w:val="00E0290F"/>
    <w:rsid w:val="00E0312D"/>
    <w:rsid w:val="00E03589"/>
    <w:rsid w:val="00E0516E"/>
    <w:rsid w:val="00E069A7"/>
    <w:rsid w:val="00E06A9F"/>
    <w:rsid w:val="00E1055E"/>
    <w:rsid w:val="00E1470B"/>
    <w:rsid w:val="00E1488F"/>
    <w:rsid w:val="00E17C5C"/>
    <w:rsid w:val="00E2009E"/>
    <w:rsid w:val="00E21B5C"/>
    <w:rsid w:val="00E21BAC"/>
    <w:rsid w:val="00E24026"/>
    <w:rsid w:val="00E26FF4"/>
    <w:rsid w:val="00E30523"/>
    <w:rsid w:val="00E30D64"/>
    <w:rsid w:val="00E3126C"/>
    <w:rsid w:val="00E317D9"/>
    <w:rsid w:val="00E32E67"/>
    <w:rsid w:val="00E34F58"/>
    <w:rsid w:val="00E36CEF"/>
    <w:rsid w:val="00E3721E"/>
    <w:rsid w:val="00E37799"/>
    <w:rsid w:val="00E379DF"/>
    <w:rsid w:val="00E401A0"/>
    <w:rsid w:val="00E410B0"/>
    <w:rsid w:val="00E415DE"/>
    <w:rsid w:val="00E41DBA"/>
    <w:rsid w:val="00E442B7"/>
    <w:rsid w:val="00E4519B"/>
    <w:rsid w:val="00E469AE"/>
    <w:rsid w:val="00E470FB"/>
    <w:rsid w:val="00E47CD4"/>
    <w:rsid w:val="00E505C0"/>
    <w:rsid w:val="00E52A13"/>
    <w:rsid w:val="00E5457C"/>
    <w:rsid w:val="00E54B64"/>
    <w:rsid w:val="00E54BEA"/>
    <w:rsid w:val="00E61F63"/>
    <w:rsid w:val="00E632C0"/>
    <w:rsid w:val="00E64C45"/>
    <w:rsid w:val="00E65A4E"/>
    <w:rsid w:val="00E65EE0"/>
    <w:rsid w:val="00E673E6"/>
    <w:rsid w:val="00E67A8B"/>
    <w:rsid w:val="00E706A3"/>
    <w:rsid w:val="00E713EF"/>
    <w:rsid w:val="00E727D6"/>
    <w:rsid w:val="00E73FD9"/>
    <w:rsid w:val="00E76DBB"/>
    <w:rsid w:val="00E805E1"/>
    <w:rsid w:val="00E818F1"/>
    <w:rsid w:val="00E81DBE"/>
    <w:rsid w:val="00E828CD"/>
    <w:rsid w:val="00E857E4"/>
    <w:rsid w:val="00E9068B"/>
    <w:rsid w:val="00E911B8"/>
    <w:rsid w:val="00E93DB7"/>
    <w:rsid w:val="00E94C95"/>
    <w:rsid w:val="00E96DCF"/>
    <w:rsid w:val="00E974AD"/>
    <w:rsid w:val="00EA01C4"/>
    <w:rsid w:val="00EA0560"/>
    <w:rsid w:val="00EA0805"/>
    <w:rsid w:val="00EA0F17"/>
    <w:rsid w:val="00EA1460"/>
    <w:rsid w:val="00EA1CC2"/>
    <w:rsid w:val="00EA1D24"/>
    <w:rsid w:val="00EA2908"/>
    <w:rsid w:val="00EA3395"/>
    <w:rsid w:val="00EA4BA5"/>
    <w:rsid w:val="00EA51D5"/>
    <w:rsid w:val="00EB1ED6"/>
    <w:rsid w:val="00EB4BE5"/>
    <w:rsid w:val="00EB6344"/>
    <w:rsid w:val="00EC10DB"/>
    <w:rsid w:val="00EC1CEC"/>
    <w:rsid w:val="00EC1DD4"/>
    <w:rsid w:val="00EC279F"/>
    <w:rsid w:val="00EC2E6E"/>
    <w:rsid w:val="00EC40D0"/>
    <w:rsid w:val="00EC4297"/>
    <w:rsid w:val="00EC4387"/>
    <w:rsid w:val="00EC4D27"/>
    <w:rsid w:val="00EC4D65"/>
    <w:rsid w:val="00EC5007"/>
    <w:rsid w:val="00EC5A26"/>
    <w:rsid w:val="00ED1FF8"/>
    <w:rsid w:val="00ED26DD"/>
    <w:rsid w:val="00ED28B2"/>
    <w:rsid w:val="00EE10FB"/>
    <w:rsid w:val="00EE1DE7"/>
    <w:rsid w:val="00EE309E"/>
    <w:rsid w:val="00EE3DCF"/>
    <w:rsid w:val="00EE5679"/>
    <w:rsid w:val="00EE6282"/>
    <w:rsid w:val="00EF153F"/>
    <w:rsid w:val="00EF1CB8"/>
    <w:rsid w:val="00EF33A4"/>
    <w:rsid w:val="00EF625B"/>
    <w:rsid w:val="00EF65C9"/>
    <w:rsid w:val="00EF6CE9"/>
    <w:rsid w:val="00F00997"/>
    <w:rsid w:val="00F00AB6"/>
    <w:rsid w:val="00F01DBF"/>
    <w:rsid w:val="00F047D1"/>
    <w:rsid w:val="00F050A4"/>
    <w:rsid w:val="00F07B30"/>
    <w:rsid w:val="00F11BEF"/>
    <w:rsid w:val="00F1230B"/>
    <w:rsid w:val="00F143F5"/>
    <w:rsid w:val="00F16418"/>
    <w:rsid w:val="00F17A93"/>
    <w:rsid w:val="00F22A26"/>
    <w:rsid w:val="00F25A51"/>
    <w:rsid w:val="00F26C72"/>
    <w:rsid w:val="00F274B8"/>
    <w:rsid w:val="00F276B6"/>
    <w:rsid w:val="00F30787"/>
    <w:rsid w:val="00F30912"/>
    <w:rsid w:val="00F309A9"/>
    <w:rsid w:val="00F324B9"/>
    <w:rsid w:val="00F326C7"/>
    <w:rsid w:val="00F3590A"/>
    <w:rsid w:val="00F35E4E"/>
    <w:rsid w:val="00F37F83"/>
    <w:rsid w:val="00F406F2"/>
    <w:rsid w:val="00F43117"/>
    <w:rsid w:val="00F454EE"/>
    <w:rsid w:val="00F455DB"/>
    <w:rsid w:val="00F457F1"/>
    <w:rsid w:val="00F460F7"/>
    <w:rsid w:val="00F5533C"/>
    <w:rsid w:val="00F57116"/>
    <w:rsid w:val="00F633BF"/>
    <w:rsid w:val="00F64937"/>
    <w:rsid w:val="00F65037"/>
    <w:rsid w:val="00F65F2A"/>
    <w:rsid w:val="00F7062E"/>
    <w:rsid w:val="00F70F9C"/>
    <w:rsid w:val="00F71AC1"/>
    <w:rsid w:val="00F73B27"/>
    <w:rsid w:val="00F74B04"/>
    <w:rsid w:val="00F75712"/>
    <w:rsid w:val="00F764D9"/>
    <w:rsid w:val="00F778CA"/>
    <w:rsid w:val="00F812CE"/>
    <w:rsid w:val="00F84986"/>
    <w:rsid w:val="00F867AD"/>
    <w:rsid w:val="00F87FDB"/>
    <w:rsid w:val="00F91EAC"/>
    <w:rsid w:val="00F95DBE"/>
    <w:rsid w:val="00F96FA2"/>
    <w:rsid w:val="00FA0632"/>
    <w:rsid w:val="00FA23B1"/>
    <w:rsid w:val="00FA40F1"/>
    <w:rsid w:val="00FA7D0E"/>
    <w:rsid w:val="00FB0922"/>
    <w:rsid w:val="00FB4F87"/>
    <w:rsid w:val="00FB537C"/>
    <w:rsid w:val="00FB6E5D"/>
    <w:rsid w:val="00FC0DB5"/>
    <w:rsid w:val="00FC407D"/>
    <w:rsid w:val="00FC5FA1"/>
    <w:rsid w:val="00FC78D0"/>
    <w:rsid w:val="00FD0A5F"/>
    <w:rsid w:val="00FD0CEB"/>
    <w:rsid w:val="00FD10A9"/>
    <w:rsid w:val="00FD1154"/>
    <w:rsid w:val="00FE041A"/>
    <w:rsid w:val="00FE0462"/>
    <w:rsid w:val="00FE2A70"/>
    <w:rsid w:val="00FE3837"/>
    <w:rsid w:val="00FF1C30"/>
    <w:rsid w:val="00FF3F25"/>
    <w:rsid w:val="00FF4A1A"/>
    <w:rsid w:val="00FF51DA"/>
  </w:rsids>
  <m:mathPr>
    <m:mathFont m:val="Cambria Math"/>
    <m:brkBin m:val="before"/>
    <m:brkBinSub m:val="--"/>
    <m:smallFrac/>
    <m:dispDef/>
    <m:lMargin m:val="0"/>
    <m:rMargin m:val="0"/>
    <m:defJc m:val="centerGroup"/>
    <m:wrapRight/>
    <m:intLim m:val="subSup"/>
    <m:naryLim m:val="subSup"/>
  </m:mathPr>
  <w:themeFontLang w:val="es-ES_tradnl" w:eastAsia="ja-J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14530E7"/>
  <w15:docId w15:val="{92005412-7AE0-4838-841E-5B82DDB450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s-ES_tradnl"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642B7"/>
    <w:pPr>
      <w:spacing w:after="160" w:line="259" w:lineRule="auto"/>
    </w:pPr>
    <w:rPr>
      <w:sz w:val="22"/>
      <w:szCs w:val="22"/>
      <w:lang w:val="es-CR"/>
    </w:rPr>
  </w:style>
  <w:style w:type="paragraph" w:styleId="Ttulo1">
    <w:name w:val="heading 1"/>
    <w:basedOn w:val="Normal"/>
    <w:next w:val="Normal"/>
    <w:link w:val="Ttulo1Car"/>
    <w:uiPriority w:val="9"/>
    <w:qFormat/>
    <w:rsid w:val="00612D02"/>
    <w:pPr>
      <w:keepNext/>
      <w:keepLines/>
      <w:spacing w:before="240" w:after="0"/>
      <w:outlineLvl w:val="0"/>
    </w:pPr>
    <w:rPr>
      <w:rFonts w:asciiTheme="majorHAnsi" w:eastAsiaTheme="majorEastAsia" w:hAnsiTheme="majorHAnsi" w:cstheme="majorBidi"/>
      <w:color w:val="365F91" w:themeColor="accent1" w:themeShade="BF"/>
      <w:sz w:val="32"/>
      <w:szCs w:val="32"/>
      <w:lang w:eastAsia="es-CR"/>
    </w:rPr>
  </w:style>
  <w:style w:type="paragraph" w:styleId="Ttulo2">
    <w:name w:val="heading 2"/>
    <w:basedOn w:val="Normal"/>
    <w:next w:val="Normal"/>
    <w:link w:val="Ttulo2Car"/>
    <w:uiPriority w:val="9"/>
    <w:unhideWhenUsed/>
    <w:qFormat/>
    <w:rsid w:val="007E766D"/>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
    <w:uiPriority w:val="9"/>
    <w:unhideWhenUsed/>
    <w:qFormat/>
    <w:rsid w:val="007E766D"/>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Ttulo9">
    <w:name w:val="heading 9"/>
    <w:basedOn w:val="Normal"/>
    <w:next w:val="Normal"/>
    <w:link w:val="Ttulo9Car"/>
    <w:qFormat/>
    <w:rsid w:val="00745CD5"/>
    <w:pPr>
      <w:keepNext/>
      <w:spacing w:after="0" w:line="240" w:lineRule="auto"/>
      <w:jc w:val="center"/>
      <w:outlineLvl w:val="8"/>
    </w:pPr>
    <w:rPr>
      <w:rFonts w:ascii="Times New Roman" w:eastAsia="Times New Roman" w:hAnsi="Times New Roman" w:cs="Times New Roman"/>
      <w:i/>
      <w:iCs/>
      <w:sz w:val="24"/>
      <w:szCs w:val="20"/>
      <w:lang w:val="es-ES_tradnl"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726743"/>
    <w:pPr>
      <w:widowControl w:val="0"/>
      <w:autoSpaceDE w:val="0"/>
      <w:autoSpaceDN w:val="0"/>
      <w:adjustRightInd w:val="0"/>
    </w:pPr>
    <w:rPr>
      <w:rFonts w:ascii="Times New Roman" w:hAnsi="Times New Roman" w:cs="Times New Roman"/>
      <w:color w:val="000000"/>
    </w:rPr>
  </w:style>
  <w:style w:type="paragraph" w:styleId="Prrafodelista">
    <w:name w:val="List Paragraph"/>
    <w:basedOn w:val="Normal"/>
    <w:uiPriority w:val="34"/>
    <w:qFormat/>
    <w:rsid w:val="00816137"/>
    <w:pPr>
      <w:ind w:left="720"/>
      <w:contextualSpacing/>
    </w:pPr>
  </w:style>
  <w:style w:type="character" w:styleId="Refdecomentario">
    <w:name w:val="annotation reference"/>
    <w:basedOn w:val="Fuentedeprrafopredeter"/>
    <w:uiPriority w:val="99"/>
    <w:unhideWhenUsed/>
    <w:rsid w:val="00347A08"/>
    <w:rPr>
      <w:sz w:val="18"/>
      <w:szCs w:val="18"/>
    </w:rPr>
  </w:style>
  <w:style w:type="paragraph" w:styleId="Textocomentario">
    <w:name w:val="annotation text"/>
    <w:basedOn w:val="Normal"/>
    <w:link w:val="TextocomentarioCar"/>
    <w:uiPriority w:val="99"/>
    <w:unhideWhenUsed/>
    <w:rsid w:val="00347A08"/>
    <w:pPr>
      <w:spacing w:line="240" w:lineRule="auto"/>
    </w:pPr>
    <w:rPr>
      <w:sz w:val="24"/>
      <w:szCs w:val="24"/>
    </w:rPr>
  </w:style>
  <w:style w:type="character" w:customStyle="1" w:styleId="TextocomentarioCar">
    <w:name w:val="Texto comentario Car"/>
    <w:basedOn w:val="Fuentedeprrafopredeter"/>
    <w:link w:val="Textocomentario"/>
    <w:uiPriority w:val="99"/>
    <w:rsid w:val="00347A08"/>
    <w:rPr>
      <w:lang w:val="es-CR"/>
    </w:rPr>
  </w:style>
  <w:style w:type="paragraph" w:styleId="Asuntodelcomentario">
    <w:name w:val="annotation subject"/>
    <w:basedOn w:val="Textocomentario"/>
    <w:next w:val="Textocomentario"/>
    <w:link w:val="AsuntodelcomentarioCar"/>
    <w:unhideWhenUsed/>
    <w:rsid w:val="00347A08"/>
    <w:rPr>
      <w:b/>
      <w:bCs/>
      <w:sz w:val="20"/>
      <w:szCs w:val="20"/>
    </w:rPr>
  </w:style>
  <w:style w:type="character" w:customStyle="1" w:styleId="AsuntodelcomentarioCar">
    <w:name w:val="Asunto del comentario Car"/>
    <w:basedOn w:val="TextocomentarioCar"/>
    <w:link w:val="Asuntodelcomentario"/>
    <w:rsid w:val="00347A08"/>
    <w:rPr>
      <w:b/>
      <w:bCs/>
      <w:sz w:val="20"/>
      <w:szCs w:val="20"/>
      <w:lang w:val="es-CR"/>
    </w:rPr>
  </w:style>
  <w:style w:type="paragraph" w:styleId="Textodeglobo">
    <w:name w:val="Balloon Text"/>
    <w:basedOn w:val="Normal"/>
    <w:link w:val="TextodegloboCar"/>
    <w:semiHidden/>
    <w:unhideWhenUsed/>
    <w:rsid w:val="00347A08"/>
    <w:pPr>
      <w:spacing w:after="0" w:line="240" w:lineRule="auto"/>
    </w:pPr>
    <w:rPr>
      <w:rFonts w:ascii="Lucida Grande" w:hAnsi="Lucida Grande"/>
      <w:sz w:val="18"/>
      <w:szCs w:val="18"/>
    </w:rPr>
  </w:style>
  <w:style w:type="character" w:customStyle="1" w:styleId="TextodegloboCar">
    <w:name w:val="Texto de globo Car"/>
    <w:basedOn w:val="Fuentedeprrafopredeter"/>
    <w:link w:val="Textodeglobo"/>
    <w:rsid w:val="00347A08"/>
    <w:rPr>
      <w:rFonts w:ascii="Lucida Grande" w:hAnsi="Lucida Grande"/>
      <w:sz w:val="18"/>
      <w:szCs w:val="18"/>
      <w:lang w:val="es-CR"/>
    </w:rPr>
  </w:style>
  <w:style w:type="character" w:customStyle="1" w:styleId="Ttulo1Car">
    <w:name w:val="Título 1 Car"/>
    <w:basedOn w:val="Fuentedeprrafopredeter"/>
    <w:link w:val="Ttulo1"/>
    <w:uiPriority w:val="9"/>
    <w:rsid w:val="00612D02"/>
    <w:rPr>
      <w:rFonts w:asciiTheme="majorHAnsi" w:eastAsiaTheme="majorEastAsia" w:hAnsiTheme="majorHAnsi" w:cstheme="majorBidi"/>
      <w:color w:val="365F91" w:themeColor="accent1" w:themeShade="BF"/>
      <w:sz w:val="32"/>
      <w:szCs w:val="32"/>
      <w:lang w:val="es-CR" w:eastAsia="es-CR"/>
    </w:rPr>
  </w:style>
  <w:style w:type="paragraph" w:styleId="Bibliografa">
    <w:name w:val="Bibliography"/>
    <w:basedOn w:val="Normal"/>
    <w:next w:val="Normal"/>
    <w:uiPriority w:val="37"/>
    <w:unhideWhenUsed/>
    <w:rsid w:val="00612D02"/>
  </w:style>
  <w:style w:type="character" w:styleId="Hipervnculo">
    <w:name w:val="Hyperlink"/>
    <w:basedOn w:val="Fuentedeprrafopredeter"/>
    <w:uiPriority w:val="99"/>
    <w:unhideWhenUsed/>
    <w:rsid w:val="00000BA2"/>
    <w:rPr>
      <w:color w:val="0000FF" w:themeColor="hyperlink"/>
      <w:u w:val="single"/>
    </w:rPr>
  </w:style>
  <w:style w:type="paragraph" w:styleId="Textonotapie">
    <w:name w:val="footnote text"/>
    <w:basedOn w:val="Normal"/>
    <w:link w:val="TextonotapieCar"/>
    <w:uiPriority w:val="99"/>
    <w:semiHidden/>
    <w:unhideWhenUsed/>
    <w:rsid w:val="00000BA2"/>
    <w:pPr>
      <w:spacing w:after="0" w:line="240" w:lineRule="auto"/>
    </w:pPr>
    <w:rPr>
      <w:sz w:val="20"/>
      <w:szCs w:val="20"/>
      <w:lang w:val="es-CO"/>
    </w:rPr>
  </w:style>
  <w:style w:type="character" w:customStyle="1" w:styleId="TextonotapieCar">
    <w:name w:val="Texto nota pie Car"/>
    <w:basedOn w:val="Fuentedeprrafopredeter"/>
    <w:link w:val="Textonotapie"/>
    <w:uiPriority w:val="99"/>
    <w:semiHidden/>
    <w:rsid w:val="00000BA2"/>
    <w:rPr>
      <w:sz w:val="20"/>
      <w:szCs w:val="20"/>
      <w:lang w:val="es-CO"/>
    </w:rPr>
  </w:style>
  <w:style w:type="character" w:styleId="Refdenotaalpie">
    <w:name w:val="footnote reference"/>
    <w:basedOn w:val="Fuentedeprrafopredeter"/>
    <w:uiPriority w:val="99"/>
    <w:semiHidden/>
    <w:unhideWhenUsed/>
    <w:rsid w:val="00000BA2"/>
    <w:rPr>
      <w:vertAlign w:val="superscript"/>
    </w:rPr>
  </w:style>
  <w:style w:type="table" w:styleId="Tablaconcuadrcula">
    <w:name w:val="Table Grid"/>
    <w:basedOn w:val="Tablanormal"/>
    <w:uiPriority w:val="39"/>
    <w:rsid w:val="0080057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nhideWhenUsed/>
    <w:rsid w:val="00873B3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73B3D"/>
    <w:rPr>
      <w:sz w:val="22"/>
      <w:szCs w:val="22"/>
      <w:lang w:val="es-CR"/>
    </w:rPr>
  </w:style>
  <w:style w:type="paragraph" w:styleId="Piedepgina">
    <w:name w:val="footer"/>
    <w:basedOn w:val="Normal"/>
    <w:link w:val="PiedepginaCar"/>
    <w:unhideWhenUsed/>
    <w:rsid w:val="00873B3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73B3D"/>
    <w:rPr>
      <w:sz w:val="22"/>
      <w:szCs w:val="22"/>
      <w:lang w:val="es-CR"/>
    </w:rPr>
  </w:style>
  <w:style w:type="table" w:customStyle="1" w:styleId="Tablaconcuadrcula1">
    <w:name w:val="Tabla con cuadrícula1"/>
    <w:basedOn w:val="Tablanormal"/>
    <w:next w:val="Tablaconcuadrcula"/>
    <w:uiPriority w:val="39"/>
    <w:rsid w:val="00873B3D"/>
    <w:rPr>
      <w:sz w:val="22"/>
      <w:szCs w:val="22"/>
      <w:lang w:val="es-C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unhideWhenUsed/>
    <w:rsid w:val="00214B1B"/>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styleId="Sinespaciado">
    <w:name w:val="No Spacing"/>
    <w:uiPriority w:val="1"/>
    <w:qFormat/>
    <w:rsid w:val="009B10AD"/>
    <w:rPr>
      <w:sz w:val="22"/>
      <w:szCs w:val="22"/>
      <w:lang w:val="es-CO"/>
    </w:rPr>
  </w:style>
  <w:style w:type="character" w:styleId="Hipervnculovisitado">
    <w:name w:val="FollowedHyperlink"/>
    <w:basedOn w:val="Fuentedeprrafopredeter"/>
    <w:uiPriority w:val="99"/>
    <w:semiHidden/>
    <w:unhideWhenUsed/>
    <w:rsid w:val="00230034"/>
    <w:rPr>
      <w:color w:val="800080" w:themeColor="followedHyperlink"/>
      <w:u w:val="single"/>
    </w:rPr>
  </w:style>
  <w:style w:type="character" w:styleId="Textoennegrita">
    <w:name w:val="Strong"/>
    <w:basedOn w:val="Fuentedeprrafopredeter"/>
    <w:uiPriority w:val="22"/>
    <w:qFormat/>
    <w:rsid w:val="00646594"/>
    <w:rPr>
      <w:b/>
      <w:bCs/>
    </w:rPr>
  </w:style>
  <w:style w:type="character" w:customStyle="1" w:styleId="Ttulo2Car">
    <w:name w:val="Título 2 Car"/>
    <w:basedOn w:val="Fuentedeprrafopredeter"/>
    <w:link w:val="Ttulo2"/>
    <w:uiPriority w:val="9"/>
    <w:rsid w:val="007E766D"/>
    <w:rPr>
      <w:rFonts w:asciiTheme="majorHAnsi" w:eastAsiaTheme="majorEastAsia" w:hAnsiTheme="majorHAnsi" w:cstheme="majorBidi"/>
      <w:color w:val="365F91" w:themeColor="accent1" w:themeShade="BF"/>
      <w:sz w:val="26"/>
      <w:szCs w:val="26"/>
      <w:lang w:val="es-CR"/>
    </w:rPr>
  </w:style>
  <w:style w:type="character" w:customStyle="1" w:styleId="Ttulo3Car">
    <w:name w:val="Título 3 Car"/>
    <w:basedOn w:val="Fuentedeprrafopredeter"/>
    <w:link w:val="Ttulo3"/>
    <w:uiPriority w:val="9"/>
    <w:rsid w:val="007E766D"/>
    <w:rPr>
      <w:rFonts w:asciiTheme="majorHAnsi" w:eastAsiaTheme="majorEastAsia" w:hAnsiTheme="majorHAnsi" w:cstheme="majorBidi"/>
      <w:color w:val="243F60" w:themeColor="accent1" w:themeShade="7F"/>
      <w:lang w:val="es-CR"/>
    </w:rPr>
  </w:style>
  <w:style w:type="paragraph" w:styleId="Descripcin">
    <w:name w:val="caption"/>
    <w:basedOn w:val="Normal"/>
    <w:next w:val="Normal"/>
    <w:uiPriority w:val="35"/>
    <w:unhideWhenUsed/>
    <w:qFormat/>
    <w:rsid w:val="00687702"/>
    <w:pPr>
      <w:spacing w:after="200" w:line="240" w:lineRule="auto"/>
    </w:pPr>
    <w:rPr>
      <w:i/>
      <w:iCs/>
      <w:color w:val="1F497D" w:themeColor="text2"/>
      <w:sz w:val="18"/>
      <w:szCs w:val="18"/>
    </w:rPr>
  </w:style>
  <w:style w:type="paragraph" w:styleId="Tabladeilustraciones">
    <w:name w:val="table of figures"/>
    <w:basedOn w:val="Normal"/>
    <w:next w:val="Normal"/>
    <w:uiPriority w:val="99"/>
    <w:unhideWhenUsed/>
    <w:rsid w:val="00171BB8"/>
    <w:pPr>
      <w:spacing w:after="0"/>
    </w:pPr>
  </w:style>
  <w:style w:type="paragraph" w:styleId="TtulodeTDC">
    <w:name w:val="TOC Heading"/>
    <w:basedOn w:val="Ttulo1"/>
    <w:next w:val="Normal"/>
    <w:uiPriority w:val="39"/>
    <w:unhideWhenUsed/>
    <w:qFormat/>
    <w:rsid w:val="00171BB8"/>
    <w:pPr>
      <w:outlineLvl w:val="9"/>
    </w:pPr>
    <w:rPr>
      <w:lang w:val="es-CO" w:eastAsia="es-CO"/>
    </w:rPr>
  </w:style>
  <w:style w:type="paragraph" w:styleId="TDC1">
    <w:name w:val="toc 1"/>
    <w:basedOn w:val="Normal"/>
    <w:next w:val="Normal"/>
    <w:autoRedefine/>
    <w:uiPriority w:val="39"/>
    <w:unhideWhenUsed/>
    <w:rsid w:val="00745CD5"/>
    <w:pPr>
      <w:tabs>
        <w:tab w:val="right" w:leader="dot" w:pos="9350"/>
      </w:tabs>
      <w:spacing w:after="100"/>
    </w:pPr>
    <w:rPr>
      <w:noProof/>
    </w:rPr>
  </w:style>
  <w:style w:type="paragraph" w:styleId="TDC2">
    <w:name w:val="toc 2"/>
    <w:basedOn w:val="Normal"/>
    <w:next w:val="Normal"/>
    <w:autoRedefine/>
    <w:uiPriority w:val="39"/>
    <w:unhideWhenUsed/>
    <w:rsid w:val="00171BB8"/>
    <w:pPr>
      <w:spacing w:after="100"/>
      <w:ind w:left="220"/>
    </w:pPr>
  </w:style>
  <w:style w:type="paragraph" w:styleId="TDC3">
    <w:name w:val="toc 3"/>
    <w:basedOn w:val="Normal"/>
    <w:next w:val="Normal"/>
    <w:autoRedefine/>
    <w:uiPriority w:val="39"/>
    <w:unhideWhenUsed/>
    <w:rsid w:val="00171BB8"/>
    <w:pPr>
      <w:spacing w:after="100"/>
      <w:ind w:left="440"/>
    </w:pPr>
  </w:style>
  <w:style w:type="paragraph" w:styleId="Puesto">
    <w:name w:val="Title"/>
    <w:basedOn w:val="Normal"/>
    <w:link w:val="PuestoCar"/>
    <w:qFormat/>
    <w:rsid w:val="00745CD5"/>
    <w:pPr>
      <w:spacing w:after="0" w:line="240" w:lineRule="auto"/>
      <w:jc w:val="center"/>
    </w:pPr>
    <w:rPr>
      <w:rFonts w:ascii="Times New Roman" w:eastAsia="Times New Roman" w:hAnsi="Times New Roman" w:cs="Times New Roman"/>
      <w:b/>
      <w:bCs/>
      <w:color w:val="008080"/>
      <w:sz w:val="36"/>
      <w:szCs w:val="20"/>
      <w:lang w:val="es-ES_tradnl" w:eastAsia="es-ES"/>
    </w:rPr>
  </w:style>
  <w:style w:type="character" w:customStyle="1" w:styleId="PuestoCar">
    <w:name w:val="Puesto Car"/>
    <w:basedOn w:val="Fuentedeprrafopredeter"/>
    <w:link w:val="Puesto"/>
    <w:rsid w:val="00745CD5"/>
    <w:rPr>
      <w:rFonts w:ascii="Times New Roman" w:eastAsia="Times New Roman" w:hAnsi="Times New Roman" w:cs="Times New Roman"/>
      <w:b/>
      <w:bCs/>
      <w:color w:val="008080"/>
      <w:sz w:val="36"/>
      <w:szCs w:val="20"/>
      <w:lang w:eastAsia="es-ES"/>
    </w:rPr>
  </w:style>
  <w:style w:type="character" w:customStyle="1" w:styleId="Ttulo9Car">
    <w:name w:val="Título 9 Car"/>
    <w:basedOn w:val="Fuentedeprrafopredeter"/>
    <w:link w:val="Ttulo9"/>
    <w:rsid w:val="00745CD5"/>
    <w:rPr>
      <w:rFonts w:ascii="Times New Roman" w:eastAsia="Times New Roman" w:hAnsi="Times New Roman" w:cs="Times New Roman"/>
      <w:i/>
      <w:iCs/>
      <w:szCs w:val="20"/>
      <w:lang w:eastAsia="es-ES"/>
    </w:rPr>
  </w:style>
  <w:style w:type="table" w:styleId="Tablaweb3">
    <w:name w:val="Table Web 3"/>
    <w:basedOn w:val="Tablanormal"/>
    <w:rsid w:val="00745CD5"/>
    <w:rPr>
      <w:rFonts w:ascii="Times New Roman" w:eastAsia="Times New Roman" w:hAnsi="Times New Roman" w:cs="Times New Roman"/>
      <w:sz w:val="20"/>
      <w:szCs w:val="20"/>
      <w:lang w:val="en-US"/>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paragraph" w:styleId="Sangradetextonormal">
    <w:name w:val="Body Text Indent"/>
    <w:basedOn w:val="Normal"/>
    <w:link w:val="SangradetextonormalCar"/>
    <w:rsid w:val="00745CD5"/>
    <w:pPr>
      <w:spacing w:after="0" w:line="240" w:lineRule="auto"/>
      <w:ind w:left="732" w:firstLine="348"/>
    </w:pPr>
    <w:rPr>
      <w:rFonts w:ascii="Times New Roman" w:eastAsia="Times New Roman" w:hAnsi="Times New Roman" w:cs="Times New Roman"/>
      <w:sz w:val="24"/>
      <w:szCs w:val="20"/>
      <w:lang w:val="es-ES_tradnl" w:eastAsia="es-ES"/>
    </w:rPr>
  </w:style>
  <w:style w:type="character" w:customStyle="1" w:styleId="SangradetextonormalCar">
    <w:name w:val="Sangría de texto normal Car"/>
    <w:basedOn w:val="Fuentedeprrafopredeter"/>
    <w:link w:val="Sangradetextonormal"/>
    <w:rsid w:val="00745CD5"/>
    <w:rPr>
      <w:rFonts w:ascii="Times New Roman" w:eastAsia="Times New Roman" w:hAnsi="Times New Roman" w:cs="Times New Roman"/>
      <w:szCs w:val="20"/>
      <w:lang w:eastAsia="es-ES"/>
    </w:rPr>
  </w:style>
  <w:style w:type="table" w:styleId="Tablaweb1">
    <w:name w:val="Table Web 1"/>
    <w:basedOn w:val="Tablanormal"/>
    <w:rsid w:val="00745CD5"/>
    <w:rPr>
      <w:rFonts w:ascii="Times New Roman" w:eastAsia="Times New Roman" w:hAnsi="Times New Roman" w:cs="Times New Roman"/>
      <w:sz w:val="20"/>
      <w:szCs w:val="20"/>
      <w:lang w:val="en-US"/>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styleId="Tablaweb2">
    <w:name w:val="Table Web 2"/>
    <w:basedOn w:val="Tablanormal"/>
    <w:rsid w:val="00745CD5"/>
    <w:rPr>
      <w:rFonts w:ascii="Times New Roman" w:eastAsia="Times New Roman" w:hAnsi="Times New Roman" w:cs="Times New Roman"/>
      <w:sz w:val="20"/>
      <w:szCs w:val="20"/>
      <w:lang w:val="en-US"/>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paragraph" w:styleId="Listaconnmeros">
    <w:name w:val="List Number"/>
    <w:basedOn w:val="Normal"/>
    <w:rsid w:val="00745CD5"/>
    <w:pPr>
      <w:numPr>
        <w:numId w:val="15"/>
      </w:numPr>
      <w:tabs>
        <w:tab w:val="clear" w:pos="720"/>
      </w:tabs>
      <w:spacing w:after="0" w:line="240" w:lineRule="auto"/>
      <w:ind w:left="0" w:firstLine="0"/>
      <w:jc w:val="both"/>
    </w:pPr>
    <w:rPr>
      <w:rFonts w:ascii="Trebuchet MS" w:eastAsia="Times New Roman" w:hAnsi="Trebuchet MS" w:cs="Times New Roman"/>
      <w:b/>
      <w:sz w:val="20"/>
      <w:szCs w:val="20"/>
      <w:lang w:val="ca-ES" w:eastAsia="es-ES"/>
    </w:rPr>
  </w:style>
  <w:style w:type="character" w:styleId="Nmerodepgina">
    <w:name w:val="page number"/>
    <w:rsid w:val="00745CD5"/>
    <w:rPr>
      <w:rFonts w:cs="Times New Roman"/>
    </w:rPr>
  </w:style>
  <w:style w:type="paragraph" w:styleId="Mapadeldocumento">
    <w:name w:val="Document Map"/>
    <w:basedOn w:val="Normal"/>
    <w:link w:val="MapadeldocumentoCar"/>
    <w:semiHidden/>
    <w:rsid w:val="00745CD5"/>
    <w:pPr>
      <w:shd w:val="clear" w:color="auto" w:fill="000080"/>
      <w:spacing w:after="0" w:line="240" w:lineRule="auto"/>
    </w:pPr>
    <w:rPr>
      <w:rFonts w:ascii="Tahoma" w:eastAsia="Times New Roman" w:hAnsi="Tahoma" w:cs="Tahoma"/>
      <w:sz w:val="20"/>
      <w:szCs w:val="20"/>
      <w:lang w:val="es-ES" w:eastAsia="es-ES"/>
    </w:rPr>
  </w:style>
  <w:style w:type="character" w:customStyle="1" w:styleId="MapadeldocumentoCar">
    <w:name w:val="Mapa del documento Car"/>
    <w:basedOn w:val="Fuentedeprrafopredeter"/>
    <w:link w:val="Mapadeldocumento"/>
    <w:semiHidden/>
    <w:rsid w:val="00745CD5"/>
    <w:rPr>
      <w:rFonts w:ascii="Tahoma" w:eastAsia="Times New Roman" w:hAnsi="Tahoma" w:cs="Tahoma"/>
      <w:sz w:val="20"/>
      <w:szCs w:val="20"/>
      <w:shd w:val="clear" w:color="auto" w:fill="000080"/>
      <w:lang w:val="es-ES" w:eastAsia="es-ES"/>
    </w:rPr>
  </w:style>
  <w:style w:type="paragraph" w:customStyle="1" w:styleId="Prrafodelista1">
    <w:name w:val="Párrafo de lista1"/>
    <w:basedOn w:val="Normal"/>
    <w:rsid w:val="00745CD5"/>
    <w:pPr>
      <w:spacing w:after="0" w:line="240" w:lineRule="auto"/>
      <w:ind w:left="720"/>
    </w:pPr>
    <w:rPr>
      <w:rFonts w:ascii="Times New Roman" w:eastAsia="Times New Roman" w:hAnsi="Times New Roman" w:cs="Times New Roman"/>
      <w:sz w:val="24"/>
      <w:szCs w:val="20"/>
      <w:lang w:val="es-ES" w:eastAsia="es-ES"/>
    </w:rPr>
  </w:style>
  <w:style w:type="paragraph" w:styleId="Textonotaalfinal">
    <w:name w:val="endnote text"/>
    <w:basedOn w:val="Normal"/>
    <w:link w:val="TextonotaalfinalCar"/>
    <w:semiHidden/>
    <w:rsid w:val="00745CD5"/>
    <w:pPr>
      <w:spacing w:after="0" w:line="240" w:lineRule="auto"/>
    </w:pPr>
    <w:rPr>
      <w:rFonts w:ascii="Times New Roman" w:eastAsia="Times New Roman" w:hAnsi="Times New Roman" w:cs="Times New Roman"/>
      <w:sz w:val="20"/>
      <w:szCs w:val="20"/>
      <w:lang w:val="es-ES" w:eastAsia="es-ES"/>
    </w:rPr>
  </w:style>
  <w:style w:type="character" w:customStyle="1" w:styleId="TextonotaalfinalCar">
    <w:name w:val="Texto nota al final Car"/>
    <w:basedOn w:val="Fuentedeprrafopredeter"/>
    <w:link w:val="Textonotaalfinal"/>
    <w:semiHidden/>
    <w:rsid w:val="00745CD5"/>
    <w:rPr>
      <w:rFonts w:ascii="Times New Roman" w:eastAsia="Times New Roman" w:hAnsi="Times New Roman" w:cs="Times New Roman"/>
      <w:sz w:val="20"/>
      <w:szCs w:val="20"/>
      <w:lang w:val="es-ES" w:eastAsia="es-ES"/>
    </w:rPr>
  </w:style>
  <w:style w:type="character" w:styleId="Refdenotaalfinal">
    <w:name w:val="endnote reference"/>
    <w:semiHidden/>
    <w:rsid w:val="00745CD5"/>
    <w:rPr>
      <w:rFonts w:cs="Times New Roman"/>
      <w:vertAlign w:val="superscript"/>
    </w:rPr>
  </w:style>
  <w:style w:type="character" w:customStyle="1" w:styleId="Estilo2">
    <w:name w:val="Estilo2"/>
    <w:basedOn w:val="Fuentedeprrafopredeter"/>
    <w:uiPriority w:val="1"/>
    <w:rsid w:val="00DC2805"/>
    <w:rPr>
      <w:rFonts w:ascii="Times New Roman" w:hAnsi="Times New Roman"/>
      <w:sz w:val="24"/>
    </w:rPr>
  </w:style>
  <w:style w:type="character" w:customStyle="1" w:styleId="Estilo3">
    <w:name w:val="Estilo3"/>
    <w:basedOn w:val="Fuentedeprrafopredeter"/>
    <w:uiPriority w:val="1"/>
    <w:rsid w:val="00DC2805"/>
    <w:rPr>
      <w:rFonts w:ascii="Times New Roman" w:hAnsi="Times New Roman"/>
      <w:sz w:val="24"/>
    </w:rPr>
  </w:style>
  <w:style w:type="character" w:customStyle="1" w:styleId="Estilo4">
    <w:name w:val="Estilo4"/>
    <w:basedOn w:val="Fuentedeprrafopredeter"/>
    <w:uiPriority w:val="1"/>
    <w:rsid w:val="00DC2805"/>
    <w:rPr>
      <w:rFonts w:ascii="Times New Roman" w:hAnsi="Times New Roman"/>
      <w:sz w:val="24"/>
    </w:rPr>
  </w:style>
  <w:style w:type="character" w:customStyle="1" w:styleId="Estilo5">
    <w:name w:val="Estilo5"/>
    <w:basedOn w:val="Fuentedeprrafopredeter"/>
    <w:uiPriority w:val="1"/>
    <w:rsid w:val="00DC2805"/>
    <w:rPr>
      <w:rFonts w:ascii="Times New Roman" w:hAnsi="Times New Roman"/>
      <w:sz w:val="24"/>
    </w:rPr>
  </w:style>
  <w:style w:type="character" w:customStyle="1" w:styleId="Estilo7">
    <w:name w:val="Estilo7"/>
    <w:basedOn w:val="Fuentedeprrafopredeter"/>
    <w:uiPriority w:val="1"/>
    <w:rsid w:val="00DC2805"/>
    <w:rPr>
      <w:rFonts w:ascii="Times New Roman" w:hAnsi="Times New Roman"/>
      <w:sz w:val="24"/>
    </w:rPr>
  </w:style>
  <w:style w:type="character" w:customStyle="1" w:styleId="Estilo8">
    <w:name w:val="Estilo8"/>
    <w:basedOn w:val="Fuentedeprrafopredeter"/>
    <w:uiPriority w:val="1"/>
    <w:rsid w:val="00DC2805"/>
    <w:rPr>
      <w:rFonts w:ascii="Times New Roman" w:hAnsi="Times New Roman"/>
      <w:sz w:val="24"/>
    </w:rPr>
  </w:style>
  <w:style w:type="character" w:customStyle="1" w:styleId="Estilo10">
    <w:name w:val="Estilo10"/>
    <w:basedOn w:val="Fuentedeprrafopredeter"/>
    <w:uiPriority w:val="1"/>
    <w:rsid w:val="00DC2805"/>
    <w:rPr>
      <w:rFonts w:ascii="Times New Roman" w:hAnsi="Times New Roman"/>
      <w:sz w:val="20"/>
    </w:rPr>
  </w:style>
  <w:style w:type="paragraph" w:customStyle="1" w:styleId="PrrAPA">
    <w:name w:val="Párr.APA"/>
    <w:basedOn w:val="Normal"/>
    <w:link w:val="PrrAPACar"/>
    <w:qFormat/>
    <w:rsid w:val="00DC2805"/>
    <w:pPr>
      <w:spacing w:after="0" w:line="360" w:lineRule="auto"/>
      <w:ind w:firstLine="709"/>
      <w:jc w:val="both"/>
    </w:pPr>
    <w:rPr>
      <w:rFonts w:ascii="Times New Roman" w:hAnsi="Times New Roman" w:cs="Times New Roman"/>
      <w:sz w:val="24"/>
      <w:szCs w:val="24"/>
      <w:lang w:val="es-CO"/>
    </w:rPr>
  </w:style>
  <w:style w:type="character" w:customStyle="1" w:styleId="PrrAPACar">
    <w:name w:val="Párr.APA Car"/>
    <w:basedOn w:val="Fuentedeprrafopredeter"/>
    <w:link w:val="PrrAPA"/>
    <w:rsid w:val="00DC2805"/>
    <w:rPr>
      <w:rFonts w:ascii="Times New Roman" w:hAnsi="Times New Roman" w:cs="Times New Roman"/>
      <w:lang w:val="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137561">
      <w:bodyDiv w:val="1"/>
      <w:marLeft w:val="0"/>
      <w:marRight w:val="0"/>
      <w:marTop w:val="0"/>
      <w:marBottom w:val="0"/>
      <w:divBdr>
        <w:top w:val="none" w:sz="0" w:space="0" w:color="auto"/>
        <w:left w:val="none" w:sz="0" w:space="0" w:color="auto"/>
        <w:bottom w:val="none" w:sz="0" w:space="0" w:color="auto"/>
        <w:right w:val="none" w:sz="0" w:space="0" w:color="auto"/>
      </w:divBdr>
    </w:div>
    <w:div w:id="7417407">
      <w:bodyDiv w:val="1"/>
      <w:marLeft w:val="0"/>
      <w:marRight w:val="0"/>
      <w:marTop w:val="0"/>
      <w:marBottom w:val="0"/>
      <w:divBdr>
        <w:top w:val="none" w:sz="0" w:space="0" w:color="auto"/>
        <w:left w:val="none" w:sz="0" w:space="0" w:color="auto"/>
        <w:bottom w:val="none" w:sz="0" w:space="0" w:color="auto"/>
        <w:right w:val="none" w:sz="0" w:space="0" w:color="auto"/>
      </w:divBdr>
    </w:div>
    <w:div w:id="7485477">
      <w:bodyDiv w:val="1"/>
      <w:marLeft w:val="0"/>
      <w:marRight w:val="0"/>
      <w:marTop w:val="0"/>
      <w:marBottom w:val="0"/>
      <w:divBdr>
        <w:top w:val="none" w:sz="0" w:space="0" w:color="auto"/>
        <w:left w:val="none" w:sz="0" w:space="0" w:color="auto"/>
        <w:bottom w:val="none" w:sz="0" w:space="0" w:color="auto"/>
        <w:right w:val="none" w:sz="0" w:space="0" w:color="auto"/>
      </w:divBdr>
    </w:div>
    <w:div w:id="12615636">
      <w:bodyDiv w:val="1"/>
      <w:marLeft w:val="0"/>
      <w:marRight w:val="0"/>
      <w:marTop w:val="0"/>
      <w:marBottom w:val="0"/>
      <w:divBdr>
        <w:top w:val="none" w:sz="0" w:space="0" w:color="auto"/>
        <w:left w:val="none" w:sz="0" w:space="0" w:color="auto"/>
        <w:bottom w:val="none" w:sz="0" w:space="0" w:color="auto"/>
        <w:right w:val="none" w:sz="0" w:space="0" w:color="auto"/>
      </w:divBdr>
    </w:div>
    <w:div w:id="18093168">
      <w:bodyDiv w:val="1"/>
      <w:marLeft w:val="0"/>
      <w:marRight w:val="0"/>
      <w:marTop w:val="0"/>
      <w:marBottom w:val="0"/>
      <w:divBdr>
        <w:top w:val="none" w:sz="0" w:space="0" w:color="auto"/>
        <w:left w:val="none" w:sz="0" w:space="0" w:color="auto"/>
        <w:bottom w:val="none" w:sz="0" w:space="0" w:color="auto"/>
        <w:right w:val="none" w:sz="0" w:space="0" w:color="auto"/>
      </w:divBdr>
    </w:div>
    <w:div w:id="23097563">
      <w:bodyDiv w:val="1"/>
      <w:marLeft w:val="0"/>
      <w:marRight w:val="0"/>
      <w:marTop w:val="0"/>
      <w:marBottom w:val="0"/>
      <w:divBdr>
        <w:top w:val="none" w:sz="0" w:space="0" w:color="auto"/>
        <w:left w:val="none" w:sz="0" w:space="0" w:color="auto"/>
        <w:bottom w:val="none" w:sz="0" w:space="0" w:color="auto"/>
        <w:right w:val="none" w:sz="0" w:space="0" w:color="auto"/>
      </w:divBdr>
    </w:div>
    <w:div w:id="24644472">
      <w:bodyDiv w:val="1"/>
      <w:marLeft w:val="0"/>
      <w:marRight w:val="0"/>
      <w:marTop w:val="0"/>
      <w:marBottom w:val="0"/>
      <w:divBdr>
        <w:top w:val="none" w:sz="0" w:space="0" w:color="auto"/>
        <w:left w:val="none" w:sz="0" w:space="0" w:color="auto"/>
        <w:bottom w:val="none" w:sz="0" w:space="0" w:color="auto"/>
        <w:right w:val="none" w:sz="0" w:space="0" w:color="auto"/>
      </w:divBdr>
    </w:div>
    <w:div w:id="26297075">
      <w:bodyDiv w:val="1"/>
      <w:marLeft w:val="0"/>
      <w:marRight w:val="0"/>
      <w:marTop w:val="0"/>
      <w:marBottom w:val="0"/>
      <w:divBdr>
        <w:top w:val="none" w:sz="0" w:space="0" w:color="auto"/>
        <w:left w:val="none" w:sz="0" w:space="0" w:color="auto"/>
        <w:bottom w:val="none" w:sz="0" w:space="0" w:color="auto"/>
        <w:right w:val="none" w:sz="0" w:space="0" w:color="auto"/>
      </w:divBdr>
    </w:div>
    <w:div w:id="29693570">
      <w:bodyDiv w:val="1"/>
      <w:marLeft w:val="0"/>
      <w:marRight w:val="0"/>
      <w:marTop w:val="0"/>
      <w:marBottom w:val="0"/>
      <w:divBdr>
        <w:top w:val="none" w:sz="0" w:space="0" w:color="auto"/>
        <w:left w:val="none" w:sz="0" w:space="0" w:color="auto"/>
        <w:bottom w:val="none" w:sz="0" w:space="0" w:color="auto"/>
        <w:right w:val="none" w:sz="0" w:space="0" w:color="auto"/>
      </w:divBdr>
    </w:div>
    <w:div w:id="41559847">
      <w:bodyDiv w:val="1"/>
      <w:marLeft w:val="0"/>
      <w:marRight w:val="0"/>
      <w:marTop w:val="0"/>
      <w:marBottom w:val="0"/>
      <w:divBdr>
        <w:top w:val="none" w:sz="0" w:space="0" w:color="auto"/>
        <w:left w:val="none" w:sz="0" w:space="0" w:color="auto"/>
        <w:bottom w:val="none" w:sz="0" w:space="0" w:color="auto"/>
        <w:right w:val="none" w:sz="0" w:space="0" w:color="auto"/>
      </w:divBdr>
    </w:div>
    <w:div w:id="42599446">
      <w:bodyDiv w:val="1"/>
      <w:marLeft w:val="0"/>
      <w:marRight w:val="0"/>
      <w:marTop w:val="0"/>
      <w:marBottom w:val="0"/>
      <w:divBdr>
        <w:top w:val="none" w:sz="0" w:space="0" w:color="auto"/>
        <w:left w:val="none" w:sz="0" w:space="0" w:color="auto"/>
        <w:bottom w:val="none" w:sz="0" w:space="0" w:color="auto"/>
        <w:right w:val="none" w:sz="0" w:space="0" w:color="auto"/>
      </w:divBdr>
    </w:div>
    <w:div w:id="45304156">
      <w:bodyDiv w:val="1"/>
      <w:marLeft w:val="0"/>
      <w:marRight w:val="0"/>
      <w:marTop w:val="0"/>
      <w:marBottom w:val="0"/>
      <w:divBdr>
        <w:top w:val="none" w:sz="0" w:space="0" w:color="auto"/>
        <w:left w:val="none" w:sz="0" w:space="0" w:color="auto"/>
        <w:bottom w:val="none" w:sz="0" w:space="0" w:color="auto"/>
        <w:right w:val="none" w:sz="0" w:space="0" w:color="auto"/>
      </w:divBdr>
    </w:div>
    <w:div w:id="53747968">
      <w:bodyDiv w:val="1"/>
      <w:marLeft w:val="0"/>
      <w:marRight w:val="0"/>
      <w:marTop w:val="0"/>
      <w:marBottom w:val="0"/>
      <w:divBdr>
        <w:top w:val="none" w:sz="0" w:space="0" w:color="auto"/>
        <w:left w:val="none" w:sz="0" w:space="0" w:color="auto"/>
        <w:bottom w:val="none" w:sz="0" w:space="0" w:color="auto"/>
        <w:right w:val="none" w:sz="0" w:space="0" w:color="auto"/>
      </w:divBdr>
    </w:div>
    <w:div w:id="64501687">
      <w:bodyDiv w:val="1"/>
      <w:marLeft w:val="0"/>
      <w:marRight w:val="0"/>
      <w:marTop w:val="0"/>
      <w:marBottom w:val="0"/>
      <w:divBdr>
        <w:top w:val="none" w:sz="0" w:space="0" w:color="auto"/>
        <w:left w:val="none" w:sz="0" w:space="0" w:color="auto"/>
        <w:bottom w:val="none" w:sz="0" w:space="0" w:color="auto"/>
        <w:right w:val="none" w:sz="0" w:space="0" w:color="auto"/>
      </w:divBdr>
    </w:div>
    <w:div w:id="67775475">
      <w:bodyDiv w:val="1"/>
      <w:marLeft w:val="0"/>
      <w:marRight w:val="0"/>
      <w:marTop w:val="0"/>
      <w:marBottom w:val="0"/>
      <w:divBdr>
        <w:top w:val="none" w:sz="0" w:space="0" w:color="auto"/>
        <w:left w:val="none" w:sz="0" w:space="0" w:color="auto"/>
        <w:bottom w:val="none" w:sz="0" w:space="0" w:color="auto"/>
        <w:right w:val="none" w:sz="0" w:space="0" w:color="auto"/>
      </w:divBdr>
    </w:div>
    <w:div w:id="73014631">
      <w:bodyDiv w:val="1"/>
      <w:marLeft w:val="0"/>
      <w:marRight w:val="0"/>
      <w:marTop w:val="0"/>
      <w:marBottom w:val="0"/>
      <w:divBdr>
        <w:top w:val="none" w:sz="0" w:space="0" w:color="auto"/>
        <w:left w:val="none" w:sz="0" w:space="0" w:color="auto"/>
        <w:bottom w:val="none" w:sz="0" w:space="0" w:color="auto"/>
        <w:right w:val="none" w:sz="0" w:space="0" w:color="auto"/>
      </w:divBdr>
    </w:div>
    <w:div w:id="75058683">
      <w:bodyDiv w:val="1"/>
      <w:marLeft w:val="0"/>
      <w:marRight w:val="0"/>
      <w:marTop w:val="0"/>
      <w:marBottom w:val="0"/>
      <w:divBdr>
        <w:top w:val="none" w:sz="0" w:space="0" w:color="auto"/>
        <w:left w:val="none" w:sz="0" w:space="0" w:color="auto"/>
        <w:bottom w:val="none" w:sz="0" w:space="0" w:color="auto"/>
        <w:right w:val="none" w:sz="0" w:space="0" w:color="auto"/>
      </w:divBdr>
    </w:div>
    <w:div w:id="78255676">
      <w:bodyDiv w:val="1"/>
      <w:marLeft w:val="0"/>
      <w:marRight w:val="0"/>
      <w:marTop w:val="0"/>
      <w:marBottom w:val="0"/>
      <w:divBdr>
        <w:top w:val="none" w:sz="0" w:space="0" w:color="auto"/>
        <w:left w:val="none" w:sz="0" w:space="0" w:color="auto"/>
        <w:bottom w:val="none" w:sz="0" w:space="0" w:color="auto"/>
        <w:right w:val="none" w:sz="0" w:space="0" w:color="auto"/>
      </w:divBdr>
    </w:div>
    <w:div w:id="79957447">
      <w:bodyDiv w:val="1"/>
      <w:marLeft w:val="0"/>
      <w:marRight w:val="0"/>
      <w:marTop w:val="0"/>
      <w:marBottom w:val="0"/>
      <w:divBdr>
        <w:top w:val="none" w:sz="0" w:space="0" w:color="auto"/>
        <w:left w:val="none" w:sz="0" w:space="0" w:color="auto"/>
        <w:bottom w:val="none" w:sz="0" w:space="0" w:color="auto"/>
        <w:right w:val="none" w:sz="0" w:space="0" w:color="auto"/>
      </w:divBdr>
    </w:div>
    <w:div w:id="80567347">
      <w:bodyDiv w:val="1"/>
      <w:marLeft w:val="0"/>
      <w:marRight w:val="0"/>
      <w:marTop w:val="0"/>
      <w:marBottom w:val="0"/>
      <w:divBdr>
        <w:top w:val="none" w:sz="0" w:space="0" w:color="auto"/>
        <w:left w:val="none" w:sz="0" w:space="0" w:color="auto"/>
        <w:bottom w:val="none" w:sz="0" w:space="0" w:color="auto"/>
        <w:right w:val="none" w:sz="0" w:space="0" w:color="auto"/>
      </w:divBdr>
    </w:div>
    <w:div w:id="81609668">
      <w:bodyDiv w:val="1"/>
      <w:marLeft w:val="0"/>
      <w:marRight w:val="0"/>
      <w:marTop w:val="0"/>
      <w:marBottom w:val="0"/>
      <w:divBdr>
        <w:top w:val="none" w:sz="0" w:space="0" w:color="auto"/>
        <w:left w:val="none" w:sz="0" w:space="0" w:color="auto"/>
        <w:bottom w:val="none" w:sz="0" w:space="0" w:color="auto"/>
        <w:right w:val="none" w:sz="0" w:space="0" w:color="auto"/>
      </w:divBdr>
    </w:div>
    <w:div w:id="84308144">
      <w:bodyDiv w:val="1"/>
      <w:marLeft w:val="0"/>
      <w:marRight w:val="0"/>
      <w:marTop w:val="0"/>
      <w:marBottom w:val="0"/>
      <w:divBdr>
        <w:top w:val="none" w:sz="0" w:space="0" w:color="auto"/>
        <w:left w:val="none" w:sz="0" w:space="0" w:color="auto"/>
        <w:bottom w:val="none" w:sz="0" w:space="0" w:color="auto"/>
        <w:right w:val="none" w:sz="0" w:space="0" w:color="auto"/>
      </w:divBdr>
    </w:div>
    <w:div w:id="88016096">
      <w:bodyDiv w:val="1"/>
      <w:marLeft w:val="0"/>
      <w:marRight w:val="0"/>
      <w:marTop w:val="0"/>
      <w:marBottom w:val="0"/>
      <w:divBdr>
        <w:top w:val="none" w:sz="0" w:space="0" w:color="auto"/>
        <w:left w:val="none" w:sz="0" w:space="0" w:color="auto"/>
        <w:bottom w:val="none" w:sz="0" w:space="0" w:color="auto"/>
        <w:right w:val="none" w:sz="0" w:space="0" w:color="auto"/>
      </w:divBdr>
    </w:div>
    <w:div w:id="90323614">
      <w:bodyDiv w:val="1"/>
      <w:marLeft w:val="0"/>
      <w:marRight w:val="0"/>
      <w:marTop w:val="0"/>
      <w:marBottom w:val="0"/>
      <w:divBdr>
        <w:top w:val="none" w:sz="0" w:space="0" w:color="auto"/>
        <w:left w:val="none" w:sz="0" w:space="0" w:color="auto"/>
        <w:bottom w:val="none" w:sz="0" w:space="0" w:color="auto"/>
        <w:right w:val="none" w:sz="0" w:space="0" w:color="auto"/>
      </w:divBdr>
    </w:div>
    <w:div w:id="94592991">
      <w:bodyDiv w:val="1"/>
      <w:marLeft w:val="0"/>
      <w:marRight w:val="0"/>
      <w:marTop w:val="0"/>
      <w:marBottom w:val="0"/>
      <w:divBdr>
        <w:top w:val="none" w:sz="0" w:space="0" w:color="auto"/>
        <w:left w:val="none" w:sz="0" w:space="0" w:color="auto"/>
        <w:bottom w:val="none" w:sz="0" w:space="0" w:color="auto"/>
        <w:right w:val="none" w:sz="0" w:space="0" w:color="auto"/>
      </w:divBdr>
    </w:div>
    <w:div w:id="96605922">
      <w:bodyDiv w:val="1"/>
      <w:marLeft w:val="0"/>
      <w:marRight w:val="0"/>
      <w:marTop w:val="0"/>
      <w:marBottom w:val="0"/>
      <w:divBdr>
        <w:top w:val="none" w:sz="0" w:space="0" w:color="auto"/>
        <w:left w:val="none" w:sz="0" w:space="0" w:color="auto"/>
        <w:bottom w:val="none" w:sz="0" w:space="0" w:color="auto"/>
        <w:right w:val="none" w:sz="0" w:space="0" w:color="auto"/>
      </w:divBdr>
    </w:div>
    <w:div w:id="98571831">
      <w:bodyDiv w:val="1"/>
      <w:marLeft w:val="0"/>
      <w:marRight w:val="0"/>
      <w:marTop w:val="0"/>
      <w:marBottom w:val="0"/>
      <w:divBdr>
        <w:top w:val="none" w:sz="0" w:space="0" w:color="auto"/>
        <w:left w:val="none" w:sz="0" w:space="0" w:color="auto"/>
        <w:bottom w:val="none" w:sz="0" w:space="0" w:color="auto"/>
        <w:right w:val="none" w:sz="0" w:space="0" w:color="auto"/>
      </w:divBdr>
    </w:div>
    <w:div w:id="98724999">
      <w:bodyDiv w:val="1"/>
      <w:marLeft w:val="0"/>
      <w:marRight w:val="0"/>
      <w:marTop w:val="0"/>
      <w:marBottom w:val="0"/>
      <w:divBdr>
        <w:top w:val="none" w:sz="0" w:space="0" w:color="auto"/>
        <w:left w:val="none" w:sz="0" w:space="0" w:color="auto"/>
        <w:bottom w:val="none" w:sz="0" w:space="0" w:color="auto"/>
        <w:right w:val="none" w:sz="0" w:space="0" w:color="auto"/>
      </w:divBdr>
    </w:div>
    <w:div w:id="107480481">
      <w:bodyDiv w:val="1"/>
      <w:marLeft w:val="0"/>
      <w:marRight w:val="0"/>
      <w:marTop w:val="0"/>
      <w:marBottom w:val="0"/>
      <w:divBdr>
        <w:top w:val="none" w:sz="0" w:space="0" w:color="auto"/>
        <w:left w:val="none" w:sz="0" w:space="0" w:color="auto"/>
        <w:bottom w:val="none" w:sz="0" w:space="0" w:color="auto"/>
        <w:right w:val="none" w:sz="0" w:space="0" w:color="auto"/>
      </w:divBdr>
    </w:div>
    <w:div w:id="114981907">
      <w:bodyDiv w:val="1"/>
      <w:marLeft w:val="0"/>
      <w:marRight w:val="0"/>
      <w:marTop w:val="0"/>
      <w:marBottom w:val="0"/>
      <w:divBdr>
        <w:top w:val="none" w:sz="0" w:space="0" w:color="auto"/>
        <w:left w:val="none" w:sz="0" w:space="0" w:color="auto"/>
        <w:bottom w:val="none" w:sz="0" w:space="0" w:color="auto"/>
        <w:right w:val="none" w:sz="0" w:space="0" w:color="auto"/>
      </w:divBdr>
    </w:div>
    <w:div w:id="115564762">
      <w:bodyDiv w:val="1"/>
      <w:marLeft w:val="0"/>
      <w:marRight w:val="0"/>
      <w:marTop w:val="0"/>
      <w:marBottom w:val="0"/>
      <w:divBdr>
        <w:top w:val="none" w:sz="0" w:space="0" w:color="auto"/>
        <w:left w:val="none" w:sz="0" w:space="0" w:color="auto"/>
        <w:bottom w:val="none" w:sz="0" w:space="0" w:color="auto"/>
        <w:right w:val="none" w:sz="0" w:space="0" w:color="auto"/>
      </w:divBdr>
    </w:div>
    <w:div w:id="118379132">
      <w:bodyDiv w:val="1"/>
      <w:marLeft w:val="0"/>
      <w:marRight w:val="0"/>
      <w:marTop w:val="0"/>
      <w:marBottom w:val="0"/>
      <w:divBdr>
        <w:top w:val="none" w:sz="0" w:space="0" w:color="auto"/>
        <w:left w:val="none" w:sz="0" w:space="0" w:color="auto"/>
        <w:bottom w:val="none" w:sz="0" w:space="0" w:color="auto"/>
        <w:right w:val="none" w:sz="0" w:space="0" w:color="auto"/>
      </w:divBdr>
    </w:div>
    <w:div w:id="118649326">
      <w:bodyDiv w:val="1"/>
      <w:marLeft w:val="0"/>
      <w:marRight w:val="0"/>
      <w:marTop w:val="0"/>
      <w:marBottom w:val="0"/>
      <w:divBdr>
        <w:top w:val="none" w:sz="0" w:space="0" w:color="auto"/>
        <w:left w:val="none" w:sz="0" w:space="0" w:color="auto"/>
        <w:bottom w:val="none" w:sz="0" w:space="0" w:color="auto"/>
        <w:right w:val="none" w:sz="0" w:space="0" w:color="auto"/>
      </w:divBdr>
    </w:div>
    <w:div w:id="129983717">
      <w:bodyDiv w:val="1"/>
      <w:marLeft w:val="0"/>
      <w:marRight w:val="0"/>
      <w:marTop w:val="0"/>
      <w:marBottom w:val="0"/>
      <w:divBdr>
        <w:top w:val="none" w:sz="0" w:space="0" w:color="auto"/>
        <w:left w:val="none" w:sz="0" w:space="0" w:color="auto"/>
        <w:bottom w:val="none" w:sz="0" w:space="0" w:color="auto"/>
        <w:right w:val="none" w:sz="0" w:space="0" w:color="auto"/>
      </w:divBdr>
    </w:div>
    <w:div w:id="139229599">
      <w:bodyDiv w:val="1"/>
      <w:marLeft w:val="0"/>
      <w:marRight w:val="0"/>
      <w:marTop w:val="0"/>
      <w:marBottom w:val="0"/>
      <w:divBdr>
        <w:top w:val="none" w:sz="0" w:space="0" w:color="auto"/>
        <w:left w:val="none" w:sz="0" w:space="0" w:color="auto"/>
        <w:bottom w:val="none" w:sz="0" w:space="0" w:color="auto"/>
        <w:right w:val="none" w:sz="0" w:space="0" w:color="auto"/>
      </w:divBdr>
    </w:div>
    <w:div w:id="141121069">
      <w:bodyDiv w:val="1"/>
      <w:marLeft w:val="0"/>
      <w:marRight w:val="0"/>
      <w:marTop w:val="0"/>
      <w:marBottom w:val="0"/>
      <w:divBdr>
        <w:top w:val="none" w:sz="0" w:space="0" w:color="auto"/>
        <w:left w:val="none" w:sz="0" w:space="0" w:color="auto"/>
        <w:bottom w:val="none" w:sz="0" w:space="0" w:color="auto"/>
        <w:right w:val="none" w:sz="0" w:space="0" w:color="auto"/>
      </w:divBdr>
    </w:div>
    <w:div w:id="148715232">
      <w:bodyDiv w:val="1"/>
      <w:marLeft w:val="0"/>
      <w:marRight w:val="0"/>
      <w:marTop w:val="0"/>
      <w:marBottom w:val="0"/>
      <w:divBdr>
        <w:top w:val="none" w:sz="0" w:space="0" w:color="auto"/>
        <w:left w:val="none" w:sz="0" w:space="0" w:color="auto"/>
        <w:bottom w:val="none" w:sz="0" w:space="0" w:color="auto"/>
        <w:right w:val="none" w:sz="0" w:space="0" w:color="auto"/>
      </w:divBdr>
    </w:div>
    <w:div w:id="154614877">
      <w:bodyDiv w:val="1"/>
      <w:marLeft w:val="0"/>
      <w:marRight w:val="0"/>
      <w:marTop w:val="0"/>
      <w:marBottom w:val="0"/>
      <w:divBdr>
        <w:top w:val="none" w:sz="0" w:space="0" w:color="auto"/>
        <w:left w:val="none" w:sz="0" w:space="0" w:color="auto"/>
        <w:bottom w:val="none" w:sz="0" w:space="0" w:color="auto"/>
        <w:right w:val="none" w:sz="0" w:space="0" w:color="auto"/>
      </w:divBdr>
    </w:div>
    <w:div w:id="157354496">
      <w:bodyDiv w:val="1"/>
      <w:marLeft w:val="0"/>
      <w:marRight w:val="0"/>
      <w:marTop w:val="0"/>
      <w:marBottom w:val="0"/>
      <w:divBdr>
        <w:top w:val="none" w:sz="0" w:space="0" w:color="auto"/>
        <w:left w:val="none" w:sz="0" w:space="0" w:color="auto"/>
        <w:bottom w:val="none" w:sz="0" w:space="0" w:color="auto"/>
        <w:right w:val="none" w:sz="0" w:space="0" w:color="auto"/>
      </w:divBdr>
    </w:div>
    <w:div w:id="163328976">
      <w:bodyDiv w:val="1"/>
      <w:marLeft w:val="0"/>
      <w:marRight w:val="0"/>
      <w:marTop w:val="0"/>
      <w:marBottom w:val="0"/>
      <w:divBdr>
        <w:top w:val="none" w:sz="0" w:space="0" w:color="auto"/>
        <w:left w:val="none" w:sz="0" w:space="0" w:color="auto"/>
        <w:bottom w:val="none" w:sz="0" w:space="0" w:color="auto"/>
        <w:right w:val="none" w:sz="0" w:space="0" w:color="auto"/>
      </w:divBdr>
    </w:div>
    <w:div w:id="166948438">
      <w:bodyDiv w:val="1"/>
      <w:marLeft w:val="0"/>
      <w:marRight w:val="0"/>
      <w:marTop w:val="0"/>
      <w:marBottom w:val="0"/>
      <w:divBdr>
        <w:top w:val="none" w:sz="0" w:space="0" w:color="auto"/>
        <w:left w:val="none" w:sz="0" w:space="0" w:color="auto"/>
        <w:bottom w:val="none" w:sz="0" w:space="0" w:color="auto"/>
        <w:right w:val="none" w:sz="0" w:space="0" w:color="auto"/>
      </w:divBdr>
    </w:div>
    <w:div w:id="178549265">
      <w:bodyDiv w:val="1"/>
      <w:marLeft w:val="0"/>
      <w:marRight w:val="0"/>
      <w:marTop w:val="0"/>
      <w:marBottom w:val="0"/>
      <w:divBdr>
        <w:top w:val="none" w:sz="0" w:space="0" w:color="auto"/>
        <w:left w:val="none" w:sz="0" w:space="0" w:color="auto"/>
        <w:bottom w:val="none" w:sz="0" w:space="0" w:color="auto"/>
        <w:right w:val="none" w:sz="0" w:space="0" w:color="auto"/>
      </w:divBdr>
    </w:div>
    <w:div w:id="180239322">
      <w:bodyDiv w:val="1"/>
      <w:marLeft w:val="0"/>
      <w:marRight w:val="0"/>
      <w:marTop w:val="0"/>
      <w:marBottom w:val="0"/>
      <w:divBdr>
        <w:top w:val="none" w:sz="0" w:space="0" w:color="auto"/>
        <w:left w:val="none" w:sz="0" w:space="0" w:color="auto"/>
        <w:bottom w:val="none" w:sz="0" w:space="0" w:color="auto"/>
        <w:right w:val="none" w:sz="0" w:space="0" w:color="auto"/>
      </w:divBdr>
    </w:div>
    <w:div w:id="185753277">
      <w:bodyDiv w:val="1"/>
      <w:marLeft w:val="0"/>
      <w:marRight w:val="0"/>
      <w:marTop w:val="0"/>
      <w:marBottom w:val="0"/>
      <w:divBdr>
        <w:top w:val="none" w:sz="0" w:space="0" w:color="auto"/>
        <w:left w:val="none" w:sz="0" w:space="0" w:color="auto"/>
        <w:bottom w:val="none" w:sz="0" w:space="0" w:color="auto"/>
        <w:right w:val="none" w:sz="0" w:space="0" w:color="auto"/>
      </w:divBdr>
    </w:div>
    <w:div w:id="192689995">
      <w:bodyDiv w:val="1"/>
      <w:marLeft w:val="0"/>
      <w:marRight w:val="0"/>
      <w:marTop w:val="0"/>
      <w:marBottom w:val="0"/>
      <w:divBdr>
        <w:top w:val="none" w:sz="0" w:space="0" w:color="auto"/>
        <w:left w:val="none" w:sz="0" w:space="0" w:color="auto"/>
        <w:bottom w:val="none" w:sz="0" w:space="0" w:color="auto"/>
        <w:right w:val="none" w:sz="0" w:space="0" w:color="auto"/>
      </w:divBdr>
    </w:div>
    <w:div w:id="196625979">
      <w:bodyDiv w:val="1"/>
      <w:marLeft w:val="0"/>
      <w:marRight w:val="0"/>
      <w:marTop w:val="0"/>
      <w:marBottom w:val="0"/>
      <w:divBdr>
        <w:top w:val="none" w:sz="0" w:space="0" w:color="auto"/>
        <w:left w:val="none" w:sz="0" w:space="0" w:color="auto"/>
        <w:bottom w:val="none" w:sz="0" w:space="0" w:color="auto"/>
        <w:right w:val="none" w:sz="0" w:space="0" w:color="auto"/>
      </w:divBdr>
    </w:div>
    <w:div w:id="201746445">
      <w:bodyDiv w:val="1"/>
      <w:marLeft w:val="0"/>
      <w:marRight w:val="0"/>
      <w:marTop w:val="0"/>
      <w:marBottom w:val="0"/>
      <w:divBdr>
        <w:top w:val="none" w:sz="0" w:space="0" w:color="auto"/>
        <w:left w:val="none" w:sz="0" w:space="0" w:color="auto"/>
        <w:bottom w:val="none" w:sz="0" w:space="0" w:color="auto"/>
        <w:right w:val="none" w:sz="0" w:space="0" w:color="auto"/>
      </w:divBdr>
    </w:div>
    <w:div w:id="204223211">
      <w:bodyDiv w:val="1"/>
      <w:marLeft w:val="0"/>
      <w:marRight w:val="0"/>
      <w:marTop w:val="0"/>
      <w:marBottom w:val="0"/>
      <w:divBdr>
        <w:top w:val="none" w:sz="0" w:space="0" w:color="auto"/>
        <w:left w:val="none" w:sz="0" w:space="0" w:color="auto"/>
        <w:bottom w:val="none" w:sz="0" w:space="0" w:color="auto"/>
        <w:right w:val="none" w:sz="0" w:space="0" w:color="auto"/>
      </w:divBdr>
    </w:div>
    <w:div w:id="210967654">
      <w:bodyDiv w:val="1"/>
      <w:marLeft w:val="0"/>
      <w:marRight w:val="0"/>
      <w:marTop w:val="0"/>
      <w:marBottom w:val="0"/>
      <w:divBdr>
        <w:top w:val="none" w:sz="0" w:space="0" w:color="auto"/>
        <w:left w:val="none" w:sz="0" w:space="0" w:color="auto"/>
        <w:bottom w:val="none" w:sz="0" w:space="0" w:color="auto"/>
        <w:right w:val="none" w:sz="0" w:space="0" w:color="auto"/>
      </w:divBdr>
    </w:div>
    <w:div w:id="216168386">
      <w:bodyDiv w:val="1"/>
      <w:marLeft w:val="0"/>
      <w:marRight w:val="0"/>
      <w:marTop w:val="0"/>
      <w:marBottom w:val="0"/>
      <w:divBdr>
        <w:top w:val="none" w:sz="0" w:space="0" w:color="auto"/>
        <w:left w:val="none" w:sz="0" w:space="0" w:color="auto"/>
        <w:bottom w:val="none" w:sz="0" w:space="0" w:color="auto"/>
        <w:right w:val="none" w:sz="0" w:space="0" w:color="auto"/>
      </w:divBdr>
    </w:div>
    <w:div w:id="216406003">
      <w:bodyDiv w:val="1"/>
      <w:marLeft w:val="0"/>
      <w:marRight w:val="0"/>
      <w:marTop w:val="0"/>
      <w:marBottom w:val="0"/>
      <w:divBdr>
        <w:top w:val="none" w:sz="0" w:space="0" w:color="auto"/>
        <w:left w:val="none" w:sz="0" w:space="0" w:color="auto"/>
        <w:bottom w:val="none" w:sz="0" w:space="0" w:color="auto"/>
        <w:right w:val="none" w:sz="0" w:space="0" w:color="auto"/>
      </w:divBdr>
    </w:div>
    <w:div w:id="219632287">
      <w:bodyDiv w:val="1"/>
      <w:marLeft w:val="0"/>
      <w:marRight w:val="0"/>
      <w:marTop w:val="0"/>
      <w:marBottom w:val="0"/>
      <w:divBdr>
        <w:top w:val="none" w:sz="0" w:space="0" w:color="auto"/>
        <w:left w:val="none" w:sz="0" w:space="0" w:color="auto"/>
        <w:bottom w:val="none" w:sz="0" w:space="0" w:color="auto"/>
        <w:right w:val="none" w:sz="0" w:space="0" w:color="auto"/>
      </w:divBdr>
    </w:div>
    <w:div w:id="230428610">
      <w:bodyDiv w:val="1"/>
      <w:marLeft w:val="0"/>
      <w:marRight w:val="0"/>
      <w:marTop w:val="0"/>
      <w:marBottom w:val="0"/>
      <w:divBdr>
        <w:top w:val="none" w:sz="0" w:space="0" w:color="auto"/>
        <w:left w:val="none" w:sz="0" w:space="0" w:color="auto"/>
        <w:bottom w:val="none" w:sz="0" w:space="0" w:color="auto"/>
        <w:right w:val="none" w:sz="0" w:space="0" w:color="auto"/>
      </w:divBdr>
    </w:div>
    <w:div w:id="230696146">
      <w:bodyDiv w:val="1"/>
      <w:marLeft w:val="0"/>
      <w:marRight w:val="0"/>
      <w:marTop w:val="0"/>
      <w:marBottom w:val="0"/>
      <w:divBdr>
        <w:top w:val="none" w:sz="0" w:space="0" w:color="auto"/>
        <w:left w:val="none" w:sz="0" w:space="0" w:color="auto"/>
        <w:bottom w:val="none" w:sz="0" w:space="0" w:color="auto"/>
        <w:right w:val="none" w:sz="0" w:space="0" w:color="auto"/>
      </w:divBdr>
    </w:div>
    <w:div w:id="230969071">
      <w:bodyDiv w:val="1"/>
      <w:marLeft w:val="0"/>
      <w:marRight w:val="0"/>
      <w:marTop w:val="0"/>
      <w:marBottom w:val="0"/>
      <w:divBdr>
        <w:top w:val="none" w:sz="0" w:space="0" w:color="auto"/>
        <w:left w:val="none" w:sz="0" w:space="0" w:color="auto"/>
        <w:bottom w:val="none" w:sz="0" w:space="0" w:color="auto"/>
        <w:right w:val="none" w:sz="0" w:space="0" w:color="auto"/>
      </w:divBdr>
    </w:div>
    <w:div w:id="236481625">
      <w:bodyDiv w:val="1"/>
      <w:marLeft w:val="0"/>
      <w:marRight w:val="0"/>
      <w:marTop w:val="0"/>
      <w:marBottom w:val="0"/>
      <w:divBdr>
        <w:top w:val="none" w:sz="0" w:space="0" w:color="auto"/>
        <w:left w:val="none" w:sz="0" w:space="0" w:color="auto"/>
        <w:bottom w:val="none" w:sz="0" w:space="0" w:color="auto"/>
        <w:right w:val="none" w:sz="0" w:space="0" w:color="auto"/>
      </w:divBdr>
    </w:div>
    <w:div w:id="236550931">
      <w:bodyDiv w:val="1"/>
      <w:marLeft w:val="0"/>
      <w:marRight w:val="0"/>
      <w:marTop w:val="0"/>
      <w:marBottom w:val="0"/>
      <w:divBdr>
        <w:top w:val="none" w:sz="0" w:space="0" w:color="auto"/>
        <w:left w:val="none" w:sz="0" w:space="0" w:color="auto"/>
        <w:bottom w:val="none" w:sz="0" w:space="0" w:color="auto"/>
        <w:right w:val="none" w:sz="0" w:space="0" w:color="auto"/>
      </w:divBdr>
    </w:div>
    <w:div w:id="237978179">
      <w:bodyDiv w:val="1"/>
      <w:marLeft w:val="0"/>
      <w:marRight w:val="0"/>
      <w:marTop w:val="0"/>
      <w:marBottom w:val="0"/>
      <w:divBdr>
        <w:top w:val="none" w:sz="0" w:space="0" w:color="auto"/>
        <w:left w:val="none" w:sz="0" w:space="0" w:color="auto"/>
        <w:bottom w:val="none" w:sz="0" w:space="0" w:color="auto"/>
        <w:right w:val="none" w:sz="0" w:space="0" w:color="auto"/>
      </w:divBdr>
    </w:div>
    <w:div w:id="245114134">
      <w:bodyDiv w:val="1"/>
      <w:marLeft w:val="0"/>
      <w:marRight w:val="0"/>
      <w:marTop w:val="0"/>
      <w:marBottom w:val="0"/>
      <w:divBdr>
        <w:top w:val="none" w:sz="0" w:space="0" w:color="auto"/>
        <w:left w:val="none" w:sz="0" w:space="0" w:color="auto"/>
        <w:bottom w:val="none" w:sz="0" w:space="0" w:color="auto"/>
        <w:right w:val="none" w:sz="0" w:space="0" w:color="auto"/>
      </w:divBdr>
    </w:div>
    <w:div w:id="247810529">
      <w:bodyDiv w:val="1"/>
      <w:marLeft w:val="0"/>
      <w:marRight w:val="0"/>
      <w:marTop w:val="0"/>
      <w:marBottom w:val="0"/>
      <w:divBdr>
        <w:top w:val="none" w:sz="0" w:space="0" w:color="auto"/>
        <w:left w:val="none" w:sz="0" w:space="0" w:color="auto"/>
        <w:bottom w:val="none" w:sz="0" w:space="0" w:color="auto"/>
        <w:right w:val="none" w:sz="0" w:space="0" w:color="auto"/>
      </w:divBdr>
    </w:div>
    <w:div w:id="248276209">
      <w:bodyDiv w:val="1"/>
      <w:marLeft w:val="0"/>
      <w:marRight w:val="0"/>
      <w:marTop w:val="0"/>
      <w:marBottom w:val="0"/>
      <w:divBdr>
        <w:top w:val="none" w:sz="0" w:space="0" w:color="auto"/>
        <w:left w:val="none" w:sz="0" w:space="0" w:color="auto"/>
        <w:bottom w:val="none" w:sz="0" w:space="0" w:color="auto"/>
        <w:right w:val="none" w:sz="0" w:space="0" w:color="auto"/>
      </w:divBdr>
    </w:div>
    <w:div w:id="251596619">
      <w:bodyDiv w:val="1"/>
      <w:marLeft w:val="0"/>
      <w:marRight w:val="0"/>
      <w:marTop w:val="0"/>
      <w:marBottom w:val="0"/>
      <w:divBdr>
        <w:top w:val="none" w:sz="0" w:space="0" w:color="auto"/>
        <w:left w:val="none" w:sz="0" w:space="0" w:color="auto"/>
        <w:bottom w:val="none" w:sz="0" w:space="0" w:color="auto"/>
        <w:right w:val="none" w:sz="0" w:space="0" w:color="auto"/>
      </w:divBdr>
    </w:div>
    <w:div w:id="264460675">
      <w:bodyDiv w:val="1"/>
      <w:marLeft w:val="0"/>
      <w:marRight w:val="0"/>
      <w:marTop w:val="0"/>
      <w:marBottom w:val="0"/>
      <w:divBdr>
        <w:top w:val="none" w:sz="0" w:space="0" w:color="auto"/>
        <w:left w:val="none" w:sz="0" w:space="0" w:color="auto"/>
        <w:bottom w:val="none" w:sz="0" w:space="0" w:color="auto"/>
        <w:right w:val="none" w:sz="0" w:space="0" w:color="auto"/>
      </w:divBdr>
    </w:div>
    <w:div w:id="266350817">
      <w:bodyDiv w:val="1"/>
      <w:marLeft w:val="0"/>
      <w:marRight w:val="0"/>
      <w:marTop w:val="0"/>
      <w:marBottom w:val="0"/>
      <w:divBdr>
        <w:top w:val="none" w:sz="0" w:space="0" w:color="auto"/>
        <w:left w:val="none" w:sz="0" w:space="0" w:color="auto"/>
        <w:bottom w:val="none" w:sz="0" w:space="0" w:color="auto"/>
        <w:right w:val="none" w:sz="0" w:space="0" w:color="auto"/>
      </w:divBdr>
    </w:div>
    <w:div w:id="273753208">
      <w:bodyDiv w:val="1"/>
      <w:marLeft w:val="0"/>
      <w:marRight w:val="0"/>
      <w:marTop w:val="0"/>
      <w:marBottom w:val="0"/>
      <w:divBdr>
        <w:top w:val="none" w:sz="0" w:space="0" w:color="auto"/>
        <w:left w:val="none" w:sz="0" w:space="0" w:color="auto"/>
        <w:bottom w:val="none" w:sz="0" w:space="0" w:color="auto"/>
        <w:right w:val="none" w:sz="0" w:space="0" w:color="auto"/>
      </w:divBdr>
    </w:div>
    <w:div w:id="276913854">
      <w:bodyDiv w:val="1"/>
      <w:marLeft w:val="0"/>
      <w:marRight w:val="0"/>
      <w:marTop w:val="0"/>
      <w:marBottom w:val="0"/>
      <w:divBdr>
        <w:top w:val="none" w:sz="0" w:space="0" w:color="auto"/>
        <w:left w:val="none" w:sz="0" w:space="0" w:color="auto"/>
        <w:bottom w:val="none" w:sz="0" w:space="0" w:color="auto"/>
        <w:right w:val="none" w:sz="0" w:space="0" w:color="auto"/>
      </w:divBdr>
    </w:div>
    <w:div w:id="287857131">
      <w:bodyDiv w:val="1"/>
      <w:marLeft w:val="0"/>
      <w:marRight w:val="0"/>
      <w:marTop w:val="0"/>
      <w:marBottom w:val="0"/>
      <w:divBdr>
        <w:top w:val="none" w:sz="0" w:space="0" w:color="auto"/>
        <w:left w:val="none" w:sz="0" w:space="0" w:color="auto"/>
        <w:bottom w:val="none" w:sz="0" w:space="0" w:color="auto"/>
        <w:right w:val="none" w:sz="0" w:space="0" w:color="auto"/>
      </w:divBdr>
    </w:div>
    <w:div w:id="293171590">
      <w:bodyDiv w:val="1"/>
      <w:marLeft w:val="0"/>
      <w:marRight w:val="0"/>
      <w:marTop w:val="0"/>
      <w:marBottom w:val="0"/>
      <w:divBdr>
        <w:top w:val="none" w:sz="0" w:space="0" w:color="auto"/>
        <w:left w:val="none" w:sz="0" w:space="0" w:color="auto"/>
        <w:bottom w:val="none" w:sz="0" w:space="0" w:color="auto"/>
        <w:right w:val="none" w:sz="0" w:space="0" w:color="auto"/>
      </w:divBdr>
    </w:div>
    <w:div w:id="298145287">
      <w:bodyDiv w:val="1"/>
      <w:marLeft w:val="0"/>
      <w:marRight w:val="0"/>
      <w:marTop w:val="0"/>
      <w:marBottom w:val="0"/>
      <w:divBdr>
        <w:top w:val="none" w:sz="0" w:space="0" w:color="auto"/>
        <w:left w:val="none" w:sz="0" w:space="0" w:color="auto"/>
        <w:bottom w:val="none" w:sz="0" w:space="0" w:color="auto"/>
        <w:right w:val="none" w:sz="0" w:space="0" w:color="auto"/>
      </w:divBdr>
    </w:div>
    <w:div w:id="301471834">
      <w:bodyDiv w:val="1"/>
      <w:marLeft w:val="0"/>
      <w:marRight w:val="0"/>
      <w:marTop w:val="0"/>
      <w:marBottom w:val="0"/>
      <w:divBdr>
        <w:top w:val="none" w:sz="0" w:space="0" w:color="auto"/>
        <w:left w:val="none" w:sz="0" w:space="0" w:color="auto"/>
        <w:bottom w:val="none" w:sz="0" w:space="0" w:color="auto"/>
        <w:right w:val="none" w:sz="0" w:space="0" w:color="auto"/>
      </w:divBdr>
    </w:div>
    <w:div w:id="316298979">
      <w:bodyDiv w:val="1"/>
      <w:marLeft w:val="0"/>
      <w:marRight w:val="0"/>
      <w:marTop w:val="0"/>
      <w:marBottom w:val="0"/>
      <w:divBdr>
        <w:top w:val="none" w:sz="0" w:space="0" w:color="auto"/>
        <w:left w:val="none" w:sz="0" w:space="0" w:color="auto"/>
        <w:bottom w:val="none" w:sz="0" w:space="0" w:color="auto"/>
        <w:right w:val="none" w:sz="0" w:space="0" w:color="auto"/>
      </w:divBdr>
    </w:div>
    <w:div w:id="320617022">
      <w:bodyDiv w:val="1"/>
      <w:marLeft w:val="0"/>
      <w:marRight w:val="0"/>
      <w:marTop w:val="0"/>
      <w:marBottom w:val="0"/>
      <w:divBdr>
        <w:top w:val="none" w:sz="0" w:space="0" w:color="auto"/>
        <w:left w:val="none" w:sz="0" w:space="0" w:color="auto"/>
        <w:bottom w:val="none" w:sz="0" w:space="0" w:color="auto"/>
        <w:right w:val="none" w:sz="0" w:space="0" w:color="auto"/>
      </w:divBdr>
    </w:div>
    <w:div w:id="325599949">
      <w:bodyDiv w:val="1"/>
      <w:marLeft w:val="0"/>
      <w:marRight w:val="0"/>
      <w:marTop w:val="0"/>
      <w:marBottom w:val="0"/>
      <w:divBdr>
        <w:top w:val="none" w:sz="0" w:space="0" w:color="auto"/>
        <w:left w:val="none" w:sz="0" w:space="0" w:color="auto"/>
        <w:bottom w:val="none" w:sz="0" w:space="0" w:color="auto"/>
        <w:right w:val="none" w:sz="0" w:space="0" w:color="auto"/>
      </w:divBdr>
    </w:div>
    <w:div w:id="333842797">
      <w:bodyDiv w:val="1"/>
      <w:marLeft w:val="0"/>
      <w:marRight w:val="0"/>
      <w:marTop w:val="0"/>
      <w:marBottom w:val="0"/>
      <w:divBdr>
        <w:top w:val="none" w:sz="0" w:space="0" w:color="auto"/>
        <w:left w:val="none" w:sz="0" w:space="0" w:color="auto"/>
        <w:bottom w:val="none" w:sz="0" w:space="0" w:color="auto"/>
        <w:right w:val="none" w:sz="0" w:space="0" w:color="auto"/>
      </w:divBdr>
    </w:div>
    <w:div w:id="334235324">
      <w:bodyDiv w:val="1"/>
      <w:marLeft w:val="0"/>
      <w:marRight w:val="0"/>
      <w:marTop w:val="0"/>
      <w:marBottom w:val="0"/>
      <w:divBdr>
        <w:top w:val="none" w:sz="0" w:space="0" w:color="auto"/>
        <w:left w:val="none" w:sz="0" w:space="0" w:color="auto"/>
        <w:bottom w:val="none" w:sz="0" w:space="0" w:color="auto"/>
        <w:right w:val="none" w:sz="0" w:space="0" w:color="auto"/>
      </w:divBdr>
    </w:div>
    <w:div w:id="334580252">
      <w:bodyDiv w:val="1"/>
      <w:marLeft w:val="0"/>
      <w:marRight w:val="0"/>
      <w:marTop w:val="0"/>
      <w:marBottom w:val="0"/>
      <w:divBdr>
        <w:top w:val="none" w:sz="0" w:space="0" w:color="auto"/>
        <w:left w:val="none" w:sz="0" w:space="0" w:color="auto"/>
        <w:bottom w:val="none" w:sz="0" w:space="0" w:color="auto"/>
        <w:right w:val="none" w:sz="0" w:space="0" w:color="auto"/>
      </w:divBdr>
    </w:div>
    <w:div w:id="340351417">
      <w:bodyDiv w:val="1"/>
      <w:marLeft w:val="0"/>
      <w:marRight w:val="0"/>
      <w:marTop w:val="0"/>
      <w:marBottom w:val="0"/>
      <w:divBdr>
        <w:top w:val="none" w:sz="0" w:space="0" w:color="auto"/>
        <w:left w:val="none" w:sz="0" w:space="0" w:color="auto"/>
        <w:bottom w:val="none" w:sz="0" w:space="0" w:color="auto"/>
        <w:right w:val="none" w:sz="0" w:space="0" w:color="auto"/>
      </w:divBdr>
    </w:div>
    <w:div w:id="342515117">
      <w:bodyDiv w:val="1"/>
      <w:marLeft w:val="0"/>
      <w:marRight w:val="0"/>
      <w:marTop w:val="0"/>
      <w:marBottom w:val="0"/>
      <w:divBdr>
        <w:top w:val="none" w:sz="0" w:space="0" w:color="auto"/>
        <w:left w:val="none" w:sz="0" w:space="0" w:color="auto"/>
        <w:bottom w:val="none" w:sz="0" w:space="0" w:color="auto"/>
        <w:right w:val="none" w:sz="0" w:space="0" w:color="auto"/>
      </w:divBdr>
    </w:div>
    <w:div w:id="354379804">
      <w:bodyDiv w:val="1"/>
      <w:marLeft w:val="0"/>
      <w:marRight w:val="0"/>
      <w:marTop w:val="0"/>
      <w:marBottom w:val="0"/>
      <w:divBdr>
        <w:top w:val="none" w:sz="0" w:space="0" w:color="auto"/>
        <w:left w:val="none" w:sz="0" w:space="0" w:color="auto"/>
        <w:bottom w:val="none" w:sz="0" w:space="0" w:color="auto"/>
        <w:right w:val="none" w:sz="0" w:space="0" w:color="auto"/>
      </w:divBdr>
    </w:div>
    <w:div w:id="359473689">
      <w:bodyDiv w:val="1"/>
      <w:marLeft w:val="0"/>
      <w:marRight w:val="0"/>
      <w:marTop w:val="0"/>
      <w:marBottom w:val="0"/>
      <w:divBdr>
        <w:top w:val="none" w:sz="0" w:space="0" w:color="auto"/>
        <w:left w:val="none" w:sz="0" w:space="0" w:color="auto"/>
        <w:bottom w:val="none" w:sz="0" w:space="0" w:color="auto"/>
        <w:right w:val="none" w:sz="0" w:space="0" w:color="auto"/>
      </w:divBdr>
    </w:div>
    <w:div w:id="362100286">
      <w:bodyDiv w:val="1"/>
      <w:marLeft w:val="0"/>
      <w:marRight w:val="0"/>
      <w:marTop w:val="0"/>
      <w:marBottom w:val="0"/>
      <w:divBdr>
        <w:top w:val="none" w:sz="0" w:space="0" w:color="auto"/>
        <w:left w:val="none" w:sz="0" w:space="0" w:color="auto"/>
        <w:bottom w:val="none" w:sz="0" w:space="0" w:color="auto"/>
        <w:right w:val="none" w:sz="0" w:space="0" w:color="auto"/>
      </w:divBdr>
    </w:div>
    <w:div w:id="366612685">
      <w:bodyDiv w:val="1"/>
      <w:marLeft w:val="0"/>
      <w:marRight w:val="0"/>
      <w:marTop w:val="0"/>
      <w:marBottom w:val="0"/>
      <w:divBdr>
        <w:top w:val="none" w:sz="0" w:space="0" w:color="auto"/>
        <w:left w:val="none" w:sz="0" w:space="0" w:color="auto"/>
        <w:bottom w:val="none" w:sz="0" w:space="0" w:color="auto"/>
        <w:right w:val="none" w:sz="0" w:space="0" w:color="auto"/>
      </w:divBdr>
    </w:div>
    <w:div w:id="368846545">
      <w:bodyDiv w:val="1"/>
      <w:marLeft w:val="0"/>
      <w:marRight w:val="0"/>
      <w:marTop w:val="0"/>
      <w:marBottom w:val="0"/>
      <w:divBdr>
        <w:top w:val="none" w:sz="0" w:space="0" w:color="auto"/>
        <w:left w:val="none" w:sz="0" w:space="0" w:color="auto"/>
        <w:bottom w:val="none" w:sz="0" w:space="0" w:color="auto"/>
        <w:right w:val="none" w:sz="0" w:space="0" w:color="auto"/>
      </w:divBdr>
    </w:div>
    <w:div w:id="372733420">
      <w:bodyDiv w:val="1"/>
      <w:marLeft w:val="0"/>
      <w:marRight w:val="0"/>
      <w:marTop w:val="0"/>
      <w:marBottom w:val="0"/>
      <w:divBdr>
        <w:top w:val="none" w:sz="0" w:space="0" w:color="auto"/>
        <w:left w:val="none" w:sz="0" w:space="0" w:color="auto"/>
        <w:bottom w:val="none" w:sz="0" w:space="0" w:color="auto"/>
        <w:right w:val="none" w:sz="0" w:space="0" w:color="auto"/>
      </w:divBdr>
    </w:div>
    <w:div w:id="373585491">
      <w:bodyDiv w:val="1"/>
      <w:marLeft w:val="0"/>
      <w:marRight w:val="0"/>
      <w:marTop w:val="0"/>
      <w:marBottom w:val="0"/>
      <w:divBdr>
        <w:top w:val="none" w:sz="0" w:space="0" w:color="auto"/>
        <w:left w:val="none" w:sz="0" w:space="0" w:color="auto"/>
        <w:bottom w:val="none" w:sz="0" w:space="0" w:color="auto"/>
        <w:right w:val="none" w:sz="0" w:space="0" w:color="auto"/>
      </w:divBdr>
    </w:div>
    <w:div w:id="374044685">
      <w:bodyDiv w:val="1"/>
      <w:marLeft w:val="0"/>
      <w:marRight w:val="0"/>
      <w:marTop w:val="0"/>
      <w:marBottom w:val="0"/>
      <w:divBdr>
        <w:top w:val="none" w:sz="0" w:space="0" w:color="auto"/>
        <w:left w:val="none" w:sz="0" w:space="0" w:color="auto"/>
        <w:bottom w:val="none" w:sz="0" w:space="0" w:color="auto"/>
        <w:right w:val="none" w:sz="0" w:space="0" w:color="auto"/>
      </w:divBdr>
    </w:div>
    <w:div w:id="376199817">
      <w:bodyDiv w:val="1"/>
      <w:marLeft w:val="0"/>
      <w:marRight w:val="0"/>
      <w:marTop w:val="0"/>
      <w:marBottom w:val="0"/>
      <w:divBdr>
        <w:top w:val="none" w:sz="0" w:space="0" w:color="auto"/>
        <w:left w:val="none" w:sz="0" w:space="0" w:color="auto"/>
        <w:bottom w:val="none" w:sz="0" w:space="0" w:color="auto"/>
        <w:right w:val="none" w:sz="0" w:space="0" w:color="auto"/>
      </w:divBdr>
    </w:div>
    <w:div w:id="376707769">
      <w:bodyDiv w:val="1"/>
      <w:marLeft w:val="0"/>
      <w:marRight w:val="0"/>
      <w:marTop w:val="0"/>
      <w:marBottom w:val="0"/>
      <w:divBdr>
        <w:top w:val="none" w:sz="0" w:space="0" w:color="auto"/>
        <w:left w:val="none" w:sz="0" w:space="0" w:color="auto"/>
        <w:bottom w:val="none" w:sz="0" w:space="0" w:color="auto"/>
        <w:right w:val="none" w:sz="0" w:space="0" w:color="auto"/>
      </w:divBdr>
    </w:div>
    <w:div w:id="378820765">
      <w:bodyDiv w:val="1"/>
      <w:marLeft w:val="0"/>
      <w:marRight w:val="0"/>
      <w:marTop w:val="0"/>
      <w:marBottom w:val="0"/>
      <w:divBdr>
        <w:top w:val="none" w:sz="0" w:space="0" w:color="auto"/>
        <w:left w:val="none" w:sz="0" w:space="0" w:color="auto"/>
        <w:bottom w:val="none" w:sz="0" w:space="0" w:color="auto"/>
        <w:right w:val="none" w:sz="0" w:space="0" w:color="auto"/>
      </w:divBdr>
    </w:div>
    <w:div w:id="379288734">
      <w:bodyDiv w:val="1"/>
      <w:marLeft w:val="0"/>
      <w:marRight w:val="0"/>
      <w:marTop w:val="0"/>
      <w:marBottom w:val="0"/>
      <w:divBdr>
        <w:top w:val="none" w:sz="0" w:space="0" w:color="auto"/>
        <w:left w:val="none" w:sz="0" w:space="0" w:color="auto"/>
        <w:bottom w:val="none" w:sz="0" w:space="0" w:color="auto"/>
        <w:right w:val="none" w:sz="0" w:space="0" w:color="auto"/>
      </w:divBdr>
    </w:div>
    <w:div w:id="388388076">
      <w:bodyDiv w:val="1"/>
      <w:marLeft w:val="0"/>
      <w:marRight w:val="0"/>
      <w:marTop w:val="0"/>
      <w:marBottom w:val="0"/>
      <w:divBdr>
        <w:top w:val="none" w:sz="0" w:space="0" w:color="auto"/>
        <w:left w:val="none" w:sz="0" w:space="0" w:color="auto"/>
        <w:bottom w:val="none" w:sz="0" w:space="0" w:color="auto"/>
        <w:right w:val="none" w:sz="0" w:space="0" w:color="auto"/>
      </w:divBdr>
    </w:div>
    <w:div w:id="388962722">
      <w:bodyDiv w:val="1"/>
      <w:marLeft w:val="0"/>
      <w:marRight w:val="0"/>
      <w:marTop w:val="0"/>
      <w:marBottom w:val="0"/>
      <w:divBdr>
        <w:top w:val="none" w:sz="0" w:space="0" w:color="auto"/>
        <w:left w:val="none" w:sz="0" w:space="0" w:color="auto"/>
        <w:bottom w:val="none" w:sz="0" w:space="0" w:color="auto"/>
        <w:right w:val="none" w:sz="0" w:space="0" w:color="auto"/>
      </w:divBdr>
    </w:div>
    <w:div w:id="395130746">
      <w:bodyDiv w:val="1"/>
      <w:marLeft w:val="0"/>
      <w:marRight w:val="0"/>
      <w:marTop w:val="0"/>
      <w:marBottom w:val="0"/>
      <w:divBdr>
        <w:top w:val="none" w:sz="0" w:space="0" w:color="auto"/>
        <w:left w:val="none" w:sz="0" w:space="0" w:color="auto"/>
        <w:bottom w:val="none" w:sz="0" w:space="0" w:color="auto"/>
        <w:right w:val="none" w:sz="0" w:space="0" w:color="auto"/>
      </w:divBdr>
    </w:div>
    <w:div w:id="400759602">
      <w:bodyDiv w:val="1"/>
      <w:marLeft w:val="0"/>
      <w:marRight w:val="0"/>
      <w:marTop w:val="0"/>
      <w:marBottom w:val="0"/>
      <w:divBdr>
        <w:top w:val="none" w:sz="0" w:space="0" w:color="auto"/>
        <w:left w:val="none" w:sz="0" w:space="0" w:color="auto"/>
        <w:bottom w:val="none" w:sz="0" w:space="0" w:color="auto"/>
        <w:right w:val="none" w:sz="0" w:space="0" w:color="auto"/>
      </w:divBdr>
    </w:div>
    <w:div w:id="401486156">
      <w:bodyDiv w:val="1"/>
      <w:marLeft w:val="0"/>
      <w:marRight w:val="0"/>
      <w:marTop w:val="0"/>
      <w:marBottom w:val="0"/>
      <w:divBdr>
        <w:top w:val="none" w:sz="0" w:space="0" w:color="auto"/>
        <w:left w:val="none" w:sz="0" w:space="0" w:color="auto"/>
        <w:bottom w:val="none" w:sz="0" w:space="0" w:color="auto"/>
        <w:right w:val="none" w:sz="0" w:space="0" w:color="auto"/>
      </w:divBdr>
    </w:div>
    <w:div w:id="401607207">
      <w:bodyDiv w:val="1"/>
      <w:marLeft w:val="0"/>
      <w:marRight w:val="0"/>
      <w:marTop w:val="0"/>
      <w:marBottom w:val="0"/>
      <w:divBdr>
        <w:top w:val="none" w:sz="0" w:space="0" w:color="auto"/>
        <w:left w:val="none" w:sz="0" w:space="0" w:color="auto"/>
        <w:bottom w:val="none" w:sz="0" w:space="0" w:color="auto"/>
        <w:right w:val="none" w:sz="0" w:space="0" w:color="auto"/>
      </w:divBdr>
    </w:div>
    <w:div w:id="403450233">
      <w:bodyDiv w:val="1"/>
      <w:marLeft w:val="0"/>
      <w:marRight w:val="0"/>
      <w:marTop w:val="0"/>
      <w:marBottom w:val="0"/>
      <w:divBdr>
        <w:top w:val="none" w:sz="0" w:space="0" w:color="auto"/>
        <w:left w:val="none" w:sz="0" w:space="0" w:color="auto"/>
        <w:bottom w:val="none" w:sz="0" w:space="0" w:color="auto"/>
        <w:right w:val="none" w:sz="0" w:space="0" w:color="auto"/>
      </w:divBdr>
    </w:div>
    <w:div w:id="405613373">
      <w:bodyDiv w:val="1"/>
      <w:marLeft w:val="0"/>
      <w:marRight w:val="0"/>
      <w:marTop w:val="0"/>
      <w:marBottom w:val="0"/>
      <w:divBdr>
        <w:top w:val="none" w:sz="0" w:space="0" w:color="auto"/>
        <w:left w:val="none" w:sz="0" w:space="0" w:color="auto"/>
        <w:bottom w:val="none" w:sz="0" w:space="0" w:color="auto"/>
        <w:right w:val="none" w:sz="0" w:space="0" w:color="auto"/>
      </w:divBdr>
    </w:div>
    <w:div w:id="410588576">
      <w:bodyDiv w:val="1"/>
      <w:marLeft w:val="0"/>
      <w:marRight w:val="0"/>
      <w:marTop w:val="0"/>
      <w:marBottom w:val="0"/>
      <w:divBdr>
        <w:top w:val="none" w:sz="0" w:space="0" w:color="auto"/>
        <w:left w:val="none" w:sz="0" w:space="0" w:color="auto"/>
        <w:bottom w:val="none" w:sz="0" w:space="0" w:color="auto"/>
        <w:right w:val="none" w:sz="0" w:space="0" w:color="auto"/>
      </w:divBdr>
    </w:div>
    <w:div w:id="413090437">
      <w:bodyDiv w:val="1"/>
      <w:marLeft w:val="0"/>
      <w:marRight w:val="0"/>
      <w:marTop w:val="0"/>
      <w:marBottom w:val="0"/>
      <w:divBdr>
        <w:top w:val="none" w:sz="0" w:space="0" w:color="auto"/>
        <w:left w:val="none" w:sz="0" w:space="0" w:color="auto"/>
        <w:bottom w:val="none" w:sz="0" w:space="0" w:color="auto"/>
        <w:right w:val="none" w:sz="0" w:space="0" w:color="auto"/>
      </w:divBdr>
    </w:div>
    <w:div w:id="413867960">
      <w:bodyDiv w:val="1"/>
      <w:marLeft w:val="0"/>
      <w:marRight w:val="0"/>
      <w:marTop w:val="0"/>
      <w:marBottom w:val="0"/>
      <w:divBdr>
        <w:top w:val="none" w:sz="0" w:space="0" w:color="auto"/>
        <w:left w:val="none" w:sz="0" w:space="0" w:color="auto"/>
        <w:bottom w:val="none" w:sz="0" w:space="0" w:color="auto"/>
        <w:right w:val="none" w:sz="0" w:space="0" w:color="auto"/>
      </w:divBdr>
    </w:div>
    <w:div w:id="414591119">
      <w:bodyDiv w:val="1"/>
      <w:marLeft w:val="0"/>
      <w:marRight w:val="0"/>
      <w:marTop w:val="0"/>
      <w:marBottom w:val="0"/>
      <w:divBdr>
        <w:top w:val="none" w:sz="0" w:space="0" w:color="auto"/>
        <w:left w:val="none" w:sz="0" w:space="0" w:color="auto"/>
        <w:bottom w:val="none" w:sz="0" w:space="0" w:color="auto"/>
        <w:right w:val="none" w:sz="0" w:space="0" w:color="auto"/>
      </w:divBdr>
    </w:div>
    <w:div w:id="421488349">
      <w:bodyDiv w:val="1"/>
      <w:marLeft w:val="0"/>
      <w:marRight w:val="0"/>
      <w:marTop w:val="0"/>
      <w:marBottom w:val="0"/>
      <w:divBdr>
        <w:top w:val="none" w:sz="0" w:space="0" w:color="auto"/>
        <w:left w:val="none" w:sz="0" w:space="0" w:color="auto"/>
        <w:bottom w:val="none" w:sz="0" w:space="0" w:color="auto"/>
        <w:right w:val="none" w:sz="0" w:space="0" w:color="auto"/>
      </w:divBdr>
    </w:div>
    <w:div w:id="422536685">
      <w:bodyDiv w:val="1"/>
      <w:marLeft w:val="0"/>
      <w:marRight w:val="0"/>
      <w:marTop w:val="0"/>
      <w:marBottom w:val="0"/>
      <w:divBdr>
        <w:top w:val="none" w:sz="0" w:space="0" w:color="auto"/>
        <w:left w:val="none" w:sz="0" w:space="0" w:color="auto"/>
        <w:bottom w:val="none" w:sz="0" w:space="0" w:color="auto"/>
        <w:right w:val="none" w:sz="0" w:space="0" w:color="auto"/>
      </w:divBdr>
    </w:div>
    <w:div w:id="423303965">
      <w:bodyDiv w:val="1"/>
      <w:marLeft w:val="0"/>
      <w:marRight w:val="0"/>
      <w:marTop w:val="0"/>
      <w:marBottom w:val="0"/>
      <w:divBdr>
        <w:top w:val="none" w:sz="0" w:space="0" w:color="auto"/>
        <w:left w:val="none" w:sz="0" w:space="0" w:color="auto"/>
        <w:bottom w:val="none" w:sz="0" w:space="0" w:color="auto"/>
        <w:right w:val="none" w:sz="0" w:space="0" w:color="auto"/>
      </w:divBdr>
    </w:div>
    <w:div w:id="429549609">
      <w:bodyDiv w:val="1"/>
      <w:marLeft w:val="0"/>
      <w:marRight w:val="0"/>
      <w:marTop w:val="0"/>
      <w:marBottom w:val="0"/>
      <w:divBdr>
        <w:top w:val="none" w:sz="0" w:space="0" w:color="auto"/>
        <w:left w:val="none" w:sz="0" w:space="0" w:color="auto"/>
        <w:bottom w:val="none" w:sz="0" w:space="0" w:color="auto"/>
        <w:right w:val="none" w:sz="0" w:space="0" w:color="auto"/>
      </w:divBdr>
    </w:div>
    <w:div w:id="430125055">
      <w:bodyDiv w:val="1"/>
      <w:marLeft w:val="0"/>
      <w:marRight w:val="0"/>
      <w:marTop w:val="0"/>
      <w:marBottom w:val="0"/>
      <w:divBdr>
        <w:top w:val="none" w:sz="0" w:space="0" w:color="auto"/>
        <w:left w:val="none" w:sz="0" w:space="0" w:color="auto"/>
        <w:bottom w:val="none" w:sz="0" w:space="0" w:color="auto"/>
        <w:right w:val="none" w:sz="0" w:space="0" w:color="auto"/>
      </w:divBdr>
    </w:div>
    <w:div w:id="431241564">
      <w:bodyDiv w:val="1"/>
      <w:marLeft w:val="0"/>
      <w:marRight w:val="0"/>
      <w:marTop w:val="0"/>
      <w:marBottom w:val="0"/>
      <w:divBdr>
        <w:top w:val="none" w:sz="0" w:space="0" w:color="auto"/>
        <w:left w:val="none" w:sz="0" w:space="0" w:color="auto"/>
        <w:bottom w:val="none" w:sz="0" w:space="0" w:color="auto"/>
        <w:right w:val="none" w:sz="0" w:space="0" w:color="auto"/>
      </w:divBdr>
    </w:div>
    <w:div w:id="436487151">
      <w:bodyDiv w:val="1"/>
      <w:marLeft w:val="0"/>
      <w:marRight w:val="0"/>
      <w:marTop w:val="0"/>
      <w:marBottom w:val="0"/>
      <w:divBdr>
        <w:top w:val="none" w:sz="0" w:space="0" w:color="auto"/>
        <w:left w:val="none" w:sz="0" w:space="0" w:color="auto"/>
        <w:bottom w:val="none" w:sz="0" w:space="0" w:color="auto"/>
        <w:right w:val="none" w:sz="0" w:space="0" w:color="auto"/>
      </w:divBdr>
    </w:div>
    <w:div w:id="441460656">
      <w:bodyDiv w:val="1"/>
      <w:marLeft w:val="0"/>
      <w:marRight w:val="0"/>
      <w:marTop w:val="0"/>
      <w:marBottom w:val="0"/>
      <w:divBdr>
        <w:top w:val="none" w:sz="0" w:space="0" w:color="auto"/>
        <w:left w:val="none" w:sz="0" w:space="0" w:color="auto"/>
        <w:bottom w:val="none" w:sz="0" w:space="0" w:color="auto"/>
        <w:right w:val="none" w:sz="0" w:space="0" w:color="auto"/>
      </w:divBdr>
    </w:div>
    <w:div w:id="449128483">
      <w:bodyDiv w:val="1"/>
      <w:marLeft w:val="0"/>
      <w:marRight w:val="0"/>
      <w:marTop w:val="0"/>
      <w:marBottom w:val="0"/>
      <w:divBdr>
        <w:top w:val="none" w:sz="0" w:space="0" w:color="auto"/>
        <w:left w:val="none" w:sz="0" w:space="0" w:color="auto"/>
        <w:bottom w:val="none" w:sz="0" w:space="0" w:color="auto"/>
        <w:right w:val="none" w:sz="0" w:space="0" w:color="auto"/>
      </w:divBdr>
    </w:div>
    <w:div w:id="449207251">
      <w:bodyDiv w:val="1"/>
      <w:marLeft w:val="0"/>
      <w:marRight w:val="0"/>
      <w:marTop w:val="0"/>
      <w:marBottom w:val="0"/>
      <w:divBdr>
        <w:top w:val="none" w:sz="0" w:space="0" w:color="auto"/>
        <w:left w:val="none" w:sz="0" w:space="0" w:color="auto"/>
        <w:bottom w:val="none" w:sz="0" w:space="0" w:color="auto"/>
        <w:right w:val="none" w:sz="0" w:space="0" w:color="auto"/>
      </w:divBdr>
    </w:div>
    <w:div w:id="451441095">
      <w:bodyDiv w:val="1"/>
      <w:marLeft w:val="0"/>
      <w:marRight w:val="0"/>
      <w:marTop w:val="0"/>
      <w:marBottom w:val="0"/>
      <w:divBdr>
        <w:top w:val="none" w:sz="0" w:space="0" w:color="auto"/>
        <w:left w:val="none" w:sz="0" w:space="0" w:color="auto"/>
        <w:bottom w:val="none" w:sz="0" w:space="0" w:color="auto"/>
        <w:right w:val="none" w:sz="0" w:space="0" w:color="auto"/>
      </w:divBdr>
    </w:div>
    <w:div w:id="451752786">
      <w:bodyDiv w:val="1"/>
      <w:marLeft w:val="0"/>
      <w:marRight w:val="0"/>
      <w:marTop w:val="0"/>
      <w:marBottom w:val="0"/>
      <w:divBdr>
        <w:top w:val="none" w:sz="0" w:space="0" w:color="auto"/>
        <w:left w:val="none" w:sz="0" w:space="0" w:color="auto"/>
        <w:bottom w:val="none" w:sz="0" w:space="0" w:color="auto"/>
        <w:right w:val="none" w:sz="0" w:space="0" w:color="auto"/>
      </w:divBdr>
    </w:div>
    <w:div w:id="455417886">
      <w:bodyDiv w:val="1"/>
      <w:marLeft w:val="0"/>
      <w:marRight w:val="0"/>
      <w:marTop w:val="0"/>
      <w:marBottom w:val="0"/>
      <w:divBdr>
        <w:top w:val="none" w:sz="0" w:space="0" w:color="auto"/>
        <w:left w:val="none" w:sz="0" w:space="0" w:color="auto"/>
        <w:bottom w:val="none" w:sz="0" w:space="0" w:color="auto"/>
        <w:right w:val="none" w:sz="0" w:space="0" w:color="auto"/>
      </w:divBdr>
    </w:div>
    <w:div w:id="461121983">
      <w:bodyDiv w:val="1"/>
      <w:marLeft w:val="0"/>
      <w:marRight w:val="0"/>
      <w:marTop w:val="0"/>
      <w:marBottom w:val="0"/>
      <w:divBdr>
        <w:top w:val="none" w:sz="0" w:space="0" w:color="auto"/>
        <w:left w:val="none" w:sz="0" w:space="0" w:color="auto"/>
        <w:bottom w:val="none" w:sz="0" w:space="0" w:color="auto"/>
        <w:right w:val="none" w:sz="0" w:space="0" w:color="auto"/>
      </w:divBdr>
    </w:div>
    <w:div w:id="461850179">
      <w:bodyDiv w:val="1"/>
      <w:marLeft w:val="0"/>
      <w:marRight w:val="0"/>
      <w:marTop w:val="0"/>
      <w:marBottom w:val="0"/>
      <w:divBdr>
        <w:top w:val="none" w:sz="0" w:space="0" w:color="auto"/>
        <w:left w:val="none" w:sz="0" w:space="0" w:color="auto"/>
        <w:bottom w:val="none" w:sz="0" w:space="0" w:color="auto"/>
        <w:right w:val="none" w:sz="0" w:space="0" w:color="auto"/>
      </w:divBdr>
    </w:div>
    <w:div w:id="469639859">
      <w:bodyDiv w:val="1"/>
      <w:marLeft w:val="0"/>
      <w:marRight w:val="0"/>
      <w:marTop w:val="0"/>
      <w:marBottom w:val="0"/>
      <w:divBdr>
        <w:top w:val="none" w:sz="0" w:space="0" w:color="auto"/>
        <w:left w:val="none" w:sz="0" w:space="0" w:color="auto"/>
        <w:bottom w:val="none" w:sz="0" w:space="0" w:color="auto"/>
        <w:right w:val="none" w:sz="0" w:space="0" w:color="auto"/>
      </w:divBdr>
    </w:div>
    <w:div w:id="476076160">
      <w:bodyDiv w:val="1"/>
      <w:marLeft w:val="0"/>
      <w:marRight w:val="0"/>
      <w:marTop w:val="0"/>
      <w:marBottom w:val="0"/>
      <w:divBdr>
        <w:top w:val="none" w:sz="0" w:space="0" w:color="auto"/>
        <w:left w:val="none" w:sz="0" w:space="0" w:color="auto"/>
        <w:bottom w:val="none" w:sz="0" w:space="0" w:color="auto"/>
        <w:right w:val="none" w:sz="0" w:space="0" w:color="auto"/>
      </w:divBdr>
    </w:div>
    <w:div w:id="480006973">
      <w:bodyDiv w:val="1"/>
      <w:marLeft w:val="0"/>
      <w:marRight w:val="0"/>
      <w:marTop w:val="0"/>
      <w:marBottom w:val="0"/>
      <w:divBdr>
        <w:top w:val="none" w:sz="0" w:space="0" w:color="auto"/>
        <w:left w:val="none" w:sz="0" w:space="0" w:color="auto"/>
        <w:bottom w:val="none" w:sz="0" w:space="0" w:color="auto"/>
        <w:right w:val="none" w:sz="0" w:space="0" w:color="auto"/>
      </w:divBdr>
    </w:div>
    <w:div w:id="483201786">
      <w:bodyDiv w:val="1"/>
      <w:marLeft w:val="0"/>
      <w:marRight w:val="0"/>
      <w:marTop w:val="0"/>
      <w:marBottom w:val="0"/>
      <w:divBdr>
        <w:top w:val="none" w:sz="0" w:space="0" w:color="auto"/>
        <w:left w:val="none" w:sz="0" w:space="0" w:color="auto"/>
        <w:bottom w:val="none" w:sz="0" w:space="0" w:color="auto"/>
        <w:right w:val="none" w:sz="0" w:space="0" w:color="auto"/>
      </w:divBdr>
    </w:div>
    <w:div w:id="484132422">
      <w:bodyDiv w:val="1"/>
      <w:marLeft w:val="0"/>
      <w:marRight w:val="0"/>
      <w:marTop w:val="0"/>
      <w:marBottom w:val="0"/>
      <w:divBdr>
        <w:top w:val="none" w:sz="0" w:space="0" w:color="auto"/>
        <w:left w:val="none" w:sz="0" w:space="0" w:color="auto"/>
        <w:bottom w:val="none" w:sz="0" w:space="0" w:color="auto"/>
        <w:right w:val="none" w:sz="0" w:space="0" w:color="auto"/>
      </w:divBdr>
    </w:div>
    <w:div w:id="490633527">
      <w:bodyDiv w:val="1"/>
      <w:marLeft w:val="0"/>
      <w:marRight w:val="0"/>
      <w:marTop w:val="0"/>
      <w:marBottom w:val="0"/>
      <w:divBdr>
        <w:top w:val="none" w:sz="0" w:space="0" w:color="auto"/>
        <w:left w:val="none" w:sz="0" w:space="0" w:color="auto"/>
        <w:bottom w:val="none" w:sz="0" w:space="0" w:color="auto"/>
        <w:right w:val="none" w:sz="0" w:space="0" w:color="auto"/>
      </w:divBdr>
    </w:div>
    <w:div w:id="492188185">
      <w:bodyDiv w:val="1"/>
      <w:marLeft w:val="0"/>
      <w:marRight w:val="0"/>
      <w:marTop w:val="0"/>
      <w:marBottom w:val="0"/>
      <w:divBdr>
        <w:top w:val="none" w:sz="0" w:space="0" w:color="auto"/>
        <w:left w:val="none" w:sz="0" w:space="0" w:color="auto"/>
        <w:bottom w:val="none" w:sz="0" w:space="0" w:color="auto"/>
        <w:right w:val="none" w:sz="0" w:space="0" w:color="auto"/>
      </w:divBdr>
    </w:div>
    <w:div w:id="501894071">
      <w:bodyDiv w:val="1"/>
      <w:marLeft w:val="0"/>
      <w:marRight w:val="0"/>
      <w:marTop w:val="0"/>
      <w:marBottom w:val="0"/>
      <w:divBdr>
        <w:top w:val="none" w:sz="0" w:space="0" w:color="auto"/>
        <w:left w:val="none" w:sz="0" w:space="0" w:color="auto"/>
        <w:bottom w:val="none" w:sz="0" w:space="0" w:color="auto"/>
        <w:right w:val="none" w:sz="0" w:space="0" w:color="auto"/>
      </w:divBdr>
    </w:div>
    <w:div w:id="505511477">
      <w:bodyDiv w:val="1"/>
      <w:marLeft w:val="0"/>
      <w:marRight w:val="0"/>
      <w:marTop w:val="0"/>
      <w:marBottom w:val="0"/>
      <w:divBdr>
        <w:top w:val="none" w:sz="0" w:space="0" w:color="auto"/>
        <w:left w:val="none" w:sz="0" w:space="0" w:color="auto"/>
        <w:bottom w:val="none" w:sz="0" w:space="0" w:color="auto"/>
        <w:right w:val="none" w:sz="0" w:space="0" w:color="auto"/>
      </w:divBdr>
    </w:div>
    <w:div w:id="507789183">
      <w:bodyDiv w:val="1"/>
      <w:marLeft w:val="0"/>
      <w:marRight w:val="0"/>
      <w:marTop w:val="0"/>
      <w:marBottom w:val="0"/>
      <w:divBdr>
        <w:top w:val="none" w:sz="0" w:space="0" w:color="auto"/>
        <w:left w:val="none" w:sz="0" w:space="0" w:color="auto"/>
        <w:bottom w:val="none" w:sz="0" w:space="0" w:color="auto"/>
        <w:right w:val="none" w:sz="0" w:space="0" w:color="auto"/>
      </w:divBdr>
    </w:div>
    <w:div w:id="509754041">
      <w:bodyDiv w:val="1"/>
      <w:marLeft w:val="0"/>
      <w:marRight w:val="0"/>
      <w:marTop w:val="0"/>
      <w:marBottom w:val="0"/>
      <w:divBdr>
        <w:top w:val="none" w:sz="0" w:space="0" w:color="auto"/>
        <w:left w:val="none" w:sz="0" w:space="0" w:color="auto"/>
        <w:bottom w:val="none" w:sz="0" w:space="0" w:color="auto"/>
        <w:right w:val="none" w:sz="0" w:space="0" w:color="auto"/>
      </w:divBdr>
    </w:div>
    <w:div w:id="512182820">
      <w:bodyDiv w:val="1"/>
      <w:marLeft w:val="0"/>
      <w:marRight w:val="0"/>
      <w:marTop w:val="0"/>
      <w:marBottom w:val="0"/>
      <w:divBdr>
        <w:top w:val="none" w:sz="0" w:space="0" w:color="auto"/>
        <w:left w:val="none" w:sz="0" w:space="0" w:color="auto"/>
        <w:bottom w:val="none" w:sz="0" w:space="0" w:color="auto"/>
        <w:right w:val="none" w:sz="0" w:space="0" w:color="auto"/>
      </w:divBdr>
    </w:div>
    <w:div w:id="515383519">
      <w:bodyDiv w:val="1"/>
      <w:marLeft w:val="0"/>
      <w:marRight w:val="0"/>
      <w:marTop w:val="0"/>
      <w:marBottom w:val="0"/>
      <w:divBdr>
        <w:top w:val="none" w:sz="0" w:space="0" w:color="auto"/>
        <w:left w:val="none" w:sz="0" w:space="0" w:color="auto"/>
        <w:bottom w:val="none" w:sz="0" w:space="0" w:color="auto"/>
        <w:right w:val="none" w:sz="0" w:space="0" w:color="auto"/>
      </w:divBdr>
    </w:div>
    <w:div w:id="519441242">
      <w:bodyDiv w:val="1"/>
      <w:marLeft w:val="0"/>
      <w:marRight w:val="0"/>
      <w:marTop w:val="0"/>
      <w:marBottom w:val="0"/>
      <w:divBdr>
        <w:top w:val="none" w:sz="0" w:space="0" w:color="auto"/>
        <w:left w:val="none" w:sz="0" w:space="0" w:color="auto"/>
        <w:bottom w:val="none" w:sz="0" w:space="0" w:color="auto"/>
        <w:right w:val="none" w:sz="0" w:space="0" w:color="auto"/>
      </w:divBdr>
    </w:div>
    <w:div w:id="523829269">
      <w:bodyDiv w:val="1"/>
      <w:marLeft w:val="0"/>
      <w:marRight w:val="0"/>
      <w:marTop w:val="0"/>
      <w:marBottom w:val="0"/>
      <w:divBdr>
        <w:top w:val="none" w:sz="0" w:space="0" w:color="auto"/>
        <w:left w:val="none" w:sz="0" w:space="0" w:color="auto"/>
        <w:bottom w:val="none" w:sz="0" w:space="0" w:color="auto"/>
        <w:right w:val="none" w:sz="0" w:space="0" w:color="auto"/>
      </w:divBdr>
    </w:div>
    <w:div w:id="523860927">
      <w:bodyDiv w:val="1"/>
      <w:marLeft w:val="0"/>
      <w:marRight w:val="0"/>
      <w:marTop w:val="0"/>
      <w:marBottom w:val="0"/>
      <w:divBdr>
        <w:top w:val="none" w:sz="0" w:space="0" w:color="auto"/>
        <w:left w:val="none" w:sz="0" w:space="0" w:color="auto"/>
        <w:bottom w:val="none" w:sz="0" w:space="0" w:color="auto"/>
        <w:right w:val="none" w:sz="0" w:space="0" w:color="auto"/>
      </w:divBdr>
    </w:div>
    <w:div w:id="537010203">
      <w:bodyDiv w:val="1"/>
      <w:marLeft w:val="0"/>
      <w:marRight w:val="0"/>
      <w:marTop w:val="0"/>
      <w:marBottom w:val="0"/>
      <w:divBdr>
        <w:top w:val="none" w:sz="0" w:space="0" w:color="auto"/>
        <w:left w:val="none" w:sz="0" w:space="0" w:color="auto"/>
        <w:bottom w:val="none" w:sz="0" w:space="0" w:color="auto"/>
        <w:right w:val="none" w:sz="0" w:space="0" w:color="auto"/>
      </w:divBdr>
    </w:div>
    <w:div w:id="540898814">
      <w:bodyDiv w:val="1"/>
      <w:marLeft w:val="0"/>
      <w:marRight w:val="0"/>
      <w:marTop w:val="0"/>
      <w:marBottom w:val="0"/>
      <w:divBdr>
        <w:top w:val="none" w:sz="0" w:space="0" w:color="auto"/>
        <w:left w:val="none" w:sz="0" w:space="0" w:color="auto"/>
        <w:bottom w:val="none" w:sz="0" w:space="0" w:color="auto"/>
        <w:right w:val="none" w:sz="0" w:space="0" w:color="auto"/>
      </w:divBdr>
    </w:div>
    <w:div w:id="543098338">
      <w:bodyDiv w:val="1"/>
      <w:marLeft w:val="0"/>
      <w:marRight w:val="0"/>
      <w:marTop w:val="0"/>
      <w:marBottom w:val="0"/>
      <w:divBdr>
        <w:top w:val="none" w:sz="0" w:space="0" w:color="auto"/>
        <w:left w:val="none" w:sz="0" w:space="0" w:color="auto"/>
        <w:bottom w:val="none" w:sz="0" w:space="0" w:color="auto"/>
        <w:right w:val="none" w:sz="0" w:space="0" w:color="auto"/>
      </w:divBdr>
    </w:div>
    <w:div w:id="548955521">
      <w:bodyDiv w:val="1"/>
      <w:marLeft w:val="0"/>
      <w:marRight w:val="0"/>
      <w:marTop w:val="0"/>
      <w:marBottom w:val="0"/>
      <w:divBdr>
        <w:top w:val="none" w:sz="0" w:space="0" w:color="auto"/>
        <w:left w:val="none" w:sz="0" w:space="0" w:color="auto"/>
        <w:bottom w:val="none" w:sz="0" w:space="0" w:color="auto"/>
        <w:right w:val="none" w:sz="0" w:space="0" w:color="auto"/>
      </w:divBdr>
    </w:div>
    <w:div w:id="552081865">
      <w:bodyDiv w:val="1"/>
      <w:marLeft w:val="0"/>
      <w:marRight w:val="0"/>
      <w:marTop w:val="0"/>
      <w:marBottom w:val="0"/>
      <w:divBdr>
        <w:top w:val="none" w:sz="0" w:space="0" w:color="auto"/>
        <w:left w:val="none" w:sz="0" w:space="0" w:color="auto"/>
        <w:bottom w:val="none" w:sz="0" w:space="0" w:color="auto"/>
        <w:right w:val="none" w:sz="0" w:space="0" w:color="auto"/>
      </w:divBdr>
    </w:div>
    <w:div w:id="552542098">
      <w:bodyDiv w:val="1"/>
      <w:marLeft w:val="0"/>
      <w:marRight w:val="0"/>
      <w:marTop w:val="0"/>
      <w:marBottom w:val="0"/>
      <w:divBdr>
        <w:top w:val="none" w:sz="0" w:space="0" w:color="auto"/>
        <w:left w:val="none" w:sz="0" w:space="0" w:color="auto"/>
        <w:bottom w:val="none" w:sz="0" w:space="0" w:color="auto"/>
        <w:right w:val="none" w:sz="0" w:space="0" w:color="auto"/>
      </w:divBdr>
    </w:div>
    <w:div w:id="562254872">
      <w:bodyDiv w:val="1"/>
      <w:marLeft w:val="0"/>
      <w:marRight w:val="0"/>
      <w:marTop w:val="0"/>
      <w:marBottom w:val="0"/>
      <w:divBdr>
        <w:top w:val="none" w:sz="0" w:space="0" w:color="auto"/>
        <w:left w:val="none" w:sz="0" w:space="0" w:color="auto"/>
        <w:bottom w:val="none" w:sz="0" w:space="0" w:color="auto"/>
        <w:right w:val="none" w:sz="0" w:space="0" w:color="auto"/>
      </w:divBdr>
    </w:div>
    <w:div w:id="565989961">
      <w:bodyDiv w:val="1"/>
      <w:marLeft w:val="0"/>
      <w:marRight w:val="0"/>
      <w:marTop w:val="0"/>
      <w:marBottom w:val="0"/>
      <w:divBdr>
        <w:top w:val="none" w:sz="0" w:space="0" w:color="auto"/>
        <w:left w:val="none" w:sz="0" w:space="0" w:color="auto"/>
        <w:bottom w:val="none" w:sz="0" w:space="0" w:color="auto"/>
        <w:right w:val="none" w:sz="0" w:space="0" w:color="auto"/>
      </w:divBdr>
    </w:div>
    <w:div w:id="571889135">
      <w:bodyDiv w:val="1"/>
      <w:marLeft w:val="0"/>
      <w:marRight w:val="0"/>
      <w:marTop w:val="0"/>
      <w:marBottom w:val="0"/>
      <w:divBdr>
        <w:top w:val="none" w:sz="0" w:space="0" w:color="auto"/>
        <w:left w:val="none" w:sz="0" w:space="0" w:color="auto"/>
        <w:bottom w:val="none" w:sz="0" w:space="0" w:color="auto"/>
        <w:right w:val="none" w:sz="0" w:space="0" w:color="auto"/>
      </w:divBdr>
    </w:div>
    <w:div w:id="577638425">
      <w:bodyDiv w:val="1"/>
      <w:marLeft w:val="0"/>
      <w:marRight w:val="0"/>
      <w:marTop w:val="0"/>
      <w:marBottom w:val="0"/>
      <w:divBdr>
        <w:top w:val="none" w:sz="0" w:space="0" w:color="auto"/>
        <w:left w:val="none" w:sz="0" w:space="0" w:color="auto"/>
        <w:bottom w:val="none" w:sz="0" w:space="0" w:color="auto"/>
        <w:right w:val="none" w:sz="0" w:space="0" w:color="auto"/>
      </w:divBdr>
    </w:div>
    <w:div w:id="579486305">
      <w:bodyDiv w:val="1"/>
      <w:marLeft w:val="0"/>
      <w:marRight w:val="0"/>
      <w:marTop w:val="0"/>
      <w:marBottom w:val="0"/>
      <w:divBdr>
        <w:top w:val="none" w:sz="0" w:space="0" w:color="auto"/>
        <w:left w:val="none" w:sz="0" w:space="0" w:color="auto"/>
        <w:bottom w:val="none" w:sz="0" w:space="0" w:color="auto"/>
        <w:right w:val="none" w:sz="0" w:space="0" w:color="auto"/>
      </w:divBdr>
    </w:div>
    <w:div w:id="583027918">
      <w:bodyDiv w:val="1"/>
      <w:marLeft w:val="0"/>
      <w:marRight w:val="0"/>
      <w:marTop w:val="0"/>
      <w:marBottom w:val="0"/>
      <w:divBdr>
        <w:top w:val="none" w:sz="0" w:space="0" w:color="auto"/>
        <w:left w:val="none" w:sz="0" w:space="0" w:color="auto"/>
        <w:bottom w:val="none" w:sz="0" w:space="0" w:color="auto"/>
        <w:right w:val="none" w:sz="0" w:space="0" w:color="auto"/>
      </w:divBdr>
    </w:div>
    <w:div w:id="585044146">
      <w:bodyDiv w:val="1"/>
      <w:marLeft w:val="0"/>
      <w:marRight w:val="0"/>
      <w:marTop w:val="0"/>
      <w:marBottom w:val="0"/>
      <w:divBdr>
        <w:top w:val="none" w:sz="0" w:space="0" w:color="auto"/>
        <w:left w:val="none" w:sz="0" w:space="0" w:color="auto"/>
        <w:bottom w:val="none" w:sz="0" w:space="0" w:color="auto"/>
        <w:right w:val="none" w:sz="0" w:space="0" w:color="auto"/>
      </w:divBdr>
    </w:div>
    <w:div w:id="592779738">
      <w:bodyDiv w:val="1"/>
      <w:marLeft w:val="0"/>
      <w:marRight w:val="0"/>
      <w:marTop w:val="0"/>
      <w:marBottom w:val="0"/>
      <w:divBdr>
        <w:top w:val="none" w:sz="0" w:space="0" w:color="auto"/>
        <w:left w:val="none" w:sz="0" w:space="0" w:color="auto"/>
        <w:bottom w:val="none" w:sz="0" w:space="0" w:color="auto"/>
        <w:right w:val="none" w:sz="0" w:space="0" w:color="auto"/>
      </w:divBdr>
    </w:div>
    <w:div w:id="601105660">
      <w:bodyDiv w:val="1"/>
      <w:marLeft w:val="0"/>
      <w:marRight w:val="0"/>
      <w:marTop w:val="0"/>
      <w:marBottom w:val="0"/>
      <w:divBdr>
        <w:top w:val="none" w:sz="0" w:space="0" w:color="auto"/>
        <w:left w:val="none" w:sz="0" w:space="0" w:color="auto"/>
        <w:bottom w:val="none" w:sz="0" w:space="0" w:color="auto"/>
        <w:right w:val="none" w:sz="0" w:space="0" w:color="auto"/>
      </w:divBdr>
    </w:div>
    <w:div w:id="603850045">
      <w:bodyDiv w:val="1"/>
      <w:marLeft w:val="0"/>
      <w:marRight w:val="0"/>
      <w:marTop w:val="0"/>
      <w:marBottom w:val="0"/>
      <w:divBdr>
        <w:top w:val="none" w:sz="0" w:space="0" w:color="auto"/>
        <w:left w:val="none" w:sz="0" w:space="0" w:color="auto"/>
        <w:bottom w:val="none" w:sz="0" w:space="0" w:color="auto"/>
        <w:right w:val="none" w:sz="0" w:space="0" w:color="auto"/>
      </w:divBdr>
    </w:div>
    <w:div w:id="606037033">
      <w:bodyDiv w:val="1"/>
      <w:marLeft w:val="0"/>
      <w:marRight w:val="0"/>
      <w:marTop w:val="0"/>
      <w:marBottom w:val="0"/>
      <w:divBdr>
        <w:top w:val="none" w:sz="0" w:space="0" w:color="auto"/>
        <w:left w:val="none" w:sz="0" w:space="0" w:color="auto"/>
        <w:bottom w:val="none" w:sz="0" w:space="0" w:color="auto"/>
        <w:right w:val="none" w:sz="0" w:space="0" w:color="auto"/>
      </w:divBdr>
    </w:div>
    <w:div w:id="609238922">
      <w:bodyDiv w:val="1"/>
      <w:marLeft w:val="0"/>
      <w:marRight w:val="0"/>
      <w:marTop w:val="0"/>
      <w:marBottom w:val="0"/>
      <w:divBdr>
        <w:top w:val="none" w:sz="0" w:space="0" w:color="auto"/>
        <w:left w:val="none" w:sz="0" w:space="0" w:color="auto"/>
        <w:bottom w:val="none" w:sz="0" w:space="0" w:color="auto"/>
        <w:right w:val="none" w:sz="0" w:space="0" w:color="auto"/>
      </w:divBdr>
    </w:div>
    <w:div w:id="612202724">
      <w:bodyDiv w:val="1"/>
      <w:marLeft w:val="0"/>
      <w:marRight w:val="0"/>
      <w:marTop w:val="0"/>
      <w:marBottom w:val="0"/>
      <w:divBdr>
        <w:top w:val="none" w:sz="0" w:space="0" w:color="auto"/>
        <w:left w:val="none" w:sz="0" w:space="0" w:color="auto"/>
        <w:bottom w:val="none" w:sz="0" w:space="0" w:color="auto"/>
        <w:right w:val="none" w:sz="0" w:space="0" w:color="auto"/>
      </w:divBdr>
    </w:div>
    <w:div w:id="612636278">
      <w:bodyDiv w:val="1"/>
      <w:marLeft w:val="0"/>
      <w:marRight w:val="0"/>
      <w:marTop w:val="0"/>
      <w:marBottom w:val="0"/>
      <w:divBdr>
        <w:top w:val="none" w:sz="0" w:space="0" w:color="auto"/>
        <w:left w:val="none" w:sz="0" w:space="0" w:color="auto"/>
        <w:bottom w:val="none" w:sz="0" w:space="0" w:color="auto"/>
        <w:right w:val="none" w:sz="0" w:space="0" w:color="auto"/>
      </w:divBdr>
    </w:div>
    <w:div w:id="614216023">
      <w:bodyDiv w:val="1"/>
      <w:marLeft w:val="0"/>
      <w:marRight w:val="0"/>
      <w:marTop w:val="0"/>
      <w:marBottom w:val="0"/>
      <w:divBdr>
        <w:top w:val="none" w:sz="0" w:space="0" w:color="auto"/>
        <w:left w:val="none" w:sz="0" w:space="0" w:color="auto"/>
        <w:bottom w:val="none" w:sz="0" w:space="0" w:color="auto"/>
        <w:right w:val="none" w:sz="0" w:space="0" w:color="auto"/>
      </w:divBdr>
    </w:div>
    <w:div w:id="614603335">
      <w:bodyDiv w:val="1"/>
      <w:marLeft w:val="0"/>
      <w:marRight w:val="0"/>
      <w:marTop w:val="0"/>
      <w:marBottom w:val="0"/>
      <w:divBdr>
        <w:top w:val="none" w:sz="0" w:space="0" w:color="auto"/>
        <w:left w:val="none" w:sz="0" w:space="0" w:color="auto"/>
        <w:bottom w:val="none" w:sz="0" w:space="0" w:color="auto"/>
        <w:right w:val="none" w:sz="0" w:space="0" w:color="auto"/>
      </w:divBdr>
    </w:div>
    <w:div w:id="632254300">
      <w:bodyDiv w:val="1"/>
      <w:marLeft w:val="0"/>
      <w:marRight w:val="0"/>
      <w:marTop w:val="0"/>
      <w:marBottom w:val="0"/>
      <w:divBdr>
        <w:top w:val="none" w:sz="0" w:space="0" w:color="auto"/>
        <w:left w:val="none" w:sz="0" w:space="0" w:color="auto"/>
        <w:bottom w:val="none" w:sz="0" w:space="0" w:color="auto"/>
        <w:right w:val="none" w:sz="0" w:space="0" w:color="auto"/>
      </w:divBdr>
    </w:div>
    <w:div w:id="632634165">
      <w:bodyDiv w:val="1"/>
      <w:marLeft w:val="0"/>
      <w:marRight w:val="0"/>
      <w:marTop w:val="0"/>
      <w:marBottom w:val="0"/>
      <w:divBdr>
        <w:top w:val="none" w:sz="0" w:space="0" w:color="auto"/>
        <w:left w:val="none" w:sz="0" w:space="0" w:color="auto"/>
        <w:bottom w:val="none" w:sz="0" w:space="0" w:color="auto"/>
        <w:right w:val="none" w:sz="0" w:space="0" w:color="auto"/>
      </w:divBdr>
    </w:div>
    <w:div w:id="636647918">
      <w:bodyDiv w:val="1"/>
      <w:marLeft w:val="0"/>
      <w:marRight w:val="0"/>
      <w:marTop w:val="0"/>
      <w:marBottom w:val="0"/>
      <w:divBdr>
        <w:top w:val="none" w:sz="0" w:space="0" w:color="auto"/>
        <w:left w:val="none" w:sz="0" w:space="0" w:color="auto"/>
        <w:bottom w:val="none" w:sz="0" w:space="0" w:color="auto"/>
        <w:right w:val="none" w:sz="0" w:space="0" w:color="auto"/>
      </w:divBdr>
    </w:div>
    <w:div w:id="636758954">
      <w:bodyDiv w:val="1"/>
      <w:marLeft w:val="0"/>
      <w:marRight w:val="0"/>
      <w:marTop w:val="0"/>
      <w:marBottom w:val="0"/>
      <w:divBdr>
        <w:top w:val="none" w:sz="0" w:space="0" w:color="auto"/>
        <w:left w:val="none" w:sz="0" w:space="0" w:color="auto"/>
        <w:bottom w:val="none" w:sz="0" w:space="0" w:color="auto"/>
        <w:right w:val="none" w:sz="0" w:space="0" w:color="auto"/>
      </w:divBdr>
    </w:div>
    <w:div w:id="637955607">
      <w:bodyDiv w:val="1"/>
      <w:marLeft w:val="0"/>
      <w:marRight w:val="0"/>
      <w:marTop w:val="0"/>
      <w:marBottom w:val="0"/>
      <w:divBdr>
        <w:top w:val="none" w:sz="0" w:space="0" w:color="auto"/>
        <w:left w:val="none" w:sz="0" w:space="0" w:color="auto"/>
        <w:bottom w:val="none" w:sz="0" w:space="0" w:color="auto"/>
        <w:right w:val="none" w:sz="0" w:space="0" w:color="auto"/>
      </w:divBdr>
    </w:div>
    <w:div w:id="644316032">
      <w:bodyDiv w:val="1"/>
      <w:marLeft w:val="0"/>
      <w:marRight w:val="0"/>
      <w:marTop w:val="0"/>
      <w:marBottom w:val="0"/>
      <w:divBdr>
        <w:top w:val="none" w:sz="0" w:space="0" w:color="auto"/>
        <w:left w:val="none" w:sz="0" w:space="0" w:color="auto"/>
        <w:bottom w:val="none" w:sz="0" w:space="0" w:color="auto"/>
        <w:right w:val="none" w:sz="0" w:space="0" w:color="auto"/>
      </w:divBdr>
    </w:div>
    <w:div w:id="649821670">
      <w:bodyDiv w:val="1"/>
      <w:marLeft w:val="0"/>
      <w:marRight w:val="0"/>
      <w:marTop w:val="0"/>
      <w:marBottom w:val="0"/>
      <w:divBdr>
        <w:top w:val="none" w:sz="0" w:space="0" w:color="auto"/>
        <w:left w:val="none" w:sz="0" w:space="0" w:color="auto"/>
        <w:bottom w:val="none" w:sz="0" w:space="0" w:color="auto"/>
        <w:right w:val="none" w:sz="0" w:space="0" w:color="auto"/>
      </w:divBdr>
    </w:div>
    <w:div w:id="650521609">
      <w:bodyDiv w:val="1"/>
      <w:marLeft w:val="0"/>
      <w:marRight w:val="0"/>
      <w:marTop w:val="0"/>
      <w:marBottom w:val="0"/>
      <w:divBdr>
        <w:top w:val="none" w:sz="0" w:space="0" w:color="auto"/>
        <w:left w:val="none" w:sz="0" w:space="0" w:color="auto"/>
        <w:bottom w:val="none" w:sz="0" w:space="0" w:color="auto"/>
        <w:right w:val="none" w:sz="0" w:space="0" w:color="auto"/>
      </w:divBdr>
    </w:div>
    <w:div w:id="653918608">
      <w:bodyDiv w:val="1"/>
      <w:marLeft w:val="0"/>
      <w:marRight w:val="0"/>
      <w:marTop w:val="0"/>
      <w:marBottom w:val="0"/>
      <w:divBdr>
        <w:top w:val="none" w:sz="0" w:space="0" w:color="auto"/>
        <w:left w:val="none" w:sz="0" w:space="0" w:color="auto"/>
        <w:bottom w:val="none" w:sz="0" w:space="0" w:color="auto"/>
        <w:right w:val="none" w:sz="0" w:space="0" w:color="auto"/>
      </w:divBdr>
    </w:div>
    <w:div w:id="657225089">
      <w:bodyDiv w:val="1"/>
      <w:marLeft w:val="0"/>
      <w:marRight w:val="0"/>
      <w:marTop w:val="0"/>
      <w:marBottom w:val="0"/>
      <w:divBdr>
        <w:top w:val="none" w:sz="0" w:space="0" w:color="auto"/>
        <w:left w:val="none" w:sz="0" w:space="0" w:color="auto"/>
        <w:bottom w:val="none" w:sz="0" w:space="0" w:color="auto"/>
        <w:right w:val="none" w:sz="0" w:space="0" w:color="auto"/>
      </w:divBdr>
    </w:div>
    <w:div w:id="657810010">
      <w:bodyDiv w:val="1"/>
      <w:marLeft w:val="0"/>
      <w:marRight w:val="0"/>
      <w:marTop w:val="0"/>
      <w:marBottom w:val="0"/>
      <w:divBdr>
        <w:top w:val="none" w:sz="0" w:space="0" w:color="auto"/>
        <w:left w:val="none" w:sz="0" w:space="0" w:color="auto"/>
        <w:bottom w:val="none" w:sz="0" w:space="0" w:color="auto"/>
        <w:right w:val="none" w:sz="0" w:space="0" w:color="auto"/>
      </w:divBdr>
    </w:div>
    <w:div w:id="658462213">
      <w:bodyDiv w:val="1"/>
      <w:marLeft w:val="0"/>
      <w:marRight w:val="0"/>
      <w:marTop w:val="0"/>
      <w:marBottom w:val="0"/>
      <w:divBdr>
        <w:top w:val="none" w:sz="0" w:space="0" w:color="auto"/>
        <w:left w:val="none" w:sz="0" w:space="0" w:color="auto"/>
        <w:bottom w:val="none" w:sz="0" w:space="0" w:color="auto"/>
        <w:right w:val="none" w:sz="0" w:space="0" w:color="auto"/>
      </w:divBdr>
    </w:div>
    <w:div w:id="660693486">
      <w:bodyDiv w:val="1"/>
      <w:marLeft w:val="0"/>
      <w:marRight w:val="0"/>
      <w:marTop w:val="0"/>
      <w:marBottom w:val="0"/>
      <w:divBdr>
        <w:top w:val="none" w:sz="0" w:space="0" w:color="auto"/>
        <w:left w:val="none" w:sz="0" w:space="0" w:color="auto"/>
        <w:bottom w:val="none" w:sz="0" w:space="0" w:color="auto"/>
        <w:right w:val="none" w:sz="0" w:space="0" w:color="auto"/>
      </w:divBdr>
      <w:divsChild>
        <w:div w:id="1287540729">
          <w:marLeft w:val="0"/>
          <w:marRight w:val="0"/>
          <w:marTop w:val="0"/>
          <w:marBottom w:val="0"/>
          <w:divBdr>
            <w:top w:val="none" w:sz="0" w:space="0" w:color="auto"/>
            <w:left w:val="none" w:sz="0" w:space="0" w:color="auto"/>
            <w:bottom w:val="none" w:sz="0" w:space="0" w:color="auto"/>
            <w:right w:val="none" w:sz="0" w:space="0" w:color="auto"/>
          </w:divBdr>
        </w:div>
      </w:divsChild>
    </w:div>
    <w:div w:id="661130248">
      <w:bodyDiv w:val="1"/>
      <w:marLeft w:val="0"/>
      <w:marRight w:val="0"/>
      <w:marTop w:val="0"/>
      <w:marBottom w:val="0"/>
      <w:divBdr>
        <w:top w:val="none" w:sz="0" w:space="0" w:color="auto"/>
        <w:left w:val="none" w:sz="0" w:space="0" w:color="auto"/>
        <w:bottom w:val="none" w:sz="0" w:space="0" w:color="auto"/>
        <w:right w:val="none" w:sz="0" w:space="0" w:color="auto"/>
      </w:divBdr>
    </w:div>
    <w:div w:id="662968958">
      <w:bodyDiv w:val="1"/>
      <w:marLeft w:val="0"/>
      <w:marRight w:val="0"/>
      <w:marTop w:val="0"/>
      <w:marBottom w:val="0"/>
      <w:divBdr>
        <w:top w:val="none" w:sz="0" w:space="0" w:color="auto"/>
        <w:left w:val="none" w:sz="0" w:space="0" w:color="auto"/>
        <w:bottom w:val="none" w:sz="0" w:space="0" w:color="auto"/>
        <w:right w:val="none" w:sz="0" w:space="0" w:color="auto"/>
      </w:divBdr>
    </w:div>
    <w:div w:id="667486843">
      <w:bodyDiv w:val="1"/>
      <w:marLeft w:val="0"/>
      <w:marRight w:val="0"/>
      <w:marTop w:val="0"/>
      <w:marBottom w:val="0"/>
      <w:divBdr>
        <w:top w:val="none" w:sz="0" w:space="0" w:color="auto"/>
        <w:left w:val="none" w:sz="0" w:space="0" w:color="auto"/>
        <w:bottom w:val="none" w:sz="0" w:space="0" w:color="auto"/>
        <w:right w:val="none" w:sz="0" w:space="0" w:color="auto"/>
      </w:divBdr>
    </w:div>
    <w:div w:id="667635075">
      <w:bodyDiv w:val="1"/>
      <w:marLeft w:val="0"/>
      <w:marRight w:val="0"/>
      <w:marTop w:val="0"/>
      <w:marBottom w:val="0"/>
      <w:divBdr>
        <w:top w:val="none" w:sz="0" w:space="0" w:color="auto"/>
        <w:left w:val="none" w:sz="0" w:space="0" w:color="auto"/>
        <w:bottom w:val="none" w:sz="0" w:space="0" w:color="auto"/>
        <w:right w:val="none" w:sz="0" w:space="0" w:color="auto"/>
      </w:divBdr>
    </w:div>
    <w:div w:id="670177072">
      <w:bodyDiv w:val="1"/>
      <w:marLeft w:val="0"/>
      <w:marRight w:val="0"/>
      <w:marTop w:val="0"/>
      <w:marBottom w:val="0"/>
      <w:divBdr>
        <w:top w:val="none" w:sz="0" w:space="0" w:color="auto"/>
        <w:left w:val="none" w:sz="0" w:space="0" w:color="auto"/>
        <w:bottom w:val="none" w:sz="0" w:space="0" w:color="auto"/>
        <w:right w:val="none" w:sz="0" w:space="0" w:color="auto"/>
      </w:divBdr>
    </w:div>
    <w:div w:id="687945333">
      <w:bodyDiv w:val="1"/>
      <w:marLeft w:val="0"/>
      <w:marRight w:val="0"/>
      <w:marTop w:val="0"/>
      <w:marBottom w:val="0"/>
      <w:divBdr>
        <w:top w:val="none" w:sz="0" w:space="0" w:color="auto"/>
        <w:left w:val="none" w:sz="0" w:space="0" w:color="auto"/>
        <w:bottom w:val="none" w:sz="0" w:space="0" w:color="auto"/>
        <w:right w:val="none" w:sz="0" w:space="0" w:color="auto"/>
      </w:divBdr>
    </w:div>
    <w:div w:id="688796905">
      <w:bodyDiv w:val="1"/>
      <w:marLeft w:val="0"/>
      <w:marRight w:val="0"/>
      <w:marTop w:val="0"/>
      <w:marBottom w:val="0"/>
      <w:divBdr>
        <w:top w:val="none" w:sz="0" w:space="0" w:color="auto"/>
        <w:left w:val="none" w:sz="0" w:space="0" w:color="auto"/>
        <w:bottom w:val="none" w:sz="0" w:space="0" w:color="auto"/>
        <w:right w:val="none" w:sz="0" w:space="0" w:color="auto"/>
      </w:divBdr>
    </w:div>
    <w:div w:id="688916022">
      <w:bodyDiv w:val="1"/>
      <w:marLeft w:val="0"/>
      <w:marRight w:val="0"/>
      <w:marTop w:val="0"/>
      <w:marBottom w:val="0"/>
      <w:divBdr>
        <w:top w:val="none" w:sz="0" w:space="0" w:color="auto"/>
        <w:left w:val="none" w:sz="0" w:space="0" w:color="auto"/>
        <w:bottom w:val="none" w:sz="0" w:space="0" w:color="auto"/>
        <w:right w:val="none" w:sz="0" w:space="0" w:color="auto"/>
      </w:divBdr>
    </w:div>
    <w:div w:id="689263058">
      <w:bodyDiv w:val="1"/>
      <w:marLeft w:val="0"/>
      <w:marRight w:val="0"/>
      <w:marTop w:val="0"/>
      <w:marBottom w:val="0"/>
      <w:divBdr>
        <w:top w:val="none" w:sz="0" w:space="0" w:color="auto"/>
        <w:left w:val="none" w:sz="0" w:space="0" w:color="auto"/>
        <w:bottom w:val="none" w:sz="0" w:space="0" w:color="auto"/>
        <w:right w:val="none" w:sz="0" w:space="0" w:color="auto"/>
      </w:divBdr>
    </w:div>
    <w:div w:id="690255199">
      <w:bodyDiv w:val="1"/>
      <w:marLeft w:val="0"/>
      <w:marRight w:val="0"/>
      <w:marTop w:val="0"/>
      <w:marBottom w:val="0"/>
      <w:divBdr>
        <w:top w:val="none" w:sz="0" w:space="0" w:color="auto"/>
        <w:left w:val="none" w:sz="0" w:space="0" w:color="auto"/>
        <w:bottom w:val="none" w:sz="0" w:space="0" w:color="auto"/>
        <w:right w:val="none" w:sz="0" w:space="0" w:color="auto"/>
      </w:divBdr>
    </w:div>
    <w:div w:id="699667398">
      <w:bodyDiv w:val="1"/>
      <w:marLeft w:val="0"/>
      <w:marRight w:val="0"/>
      <w:marTop w:val="0"/>
      <w:marBottom w:val="0"/>
      <w:divBdr>
        <w:top w:val="none" w:sz="0" w:space="0" w:color="auto"/>
        <w:left w:val="none" w:sz="0" w:space="0" w:color="auto"/>
        <w:bottom w:val="none" w:sz="0" w:space="0" w:color="auto"/>
        <w:right w:val="none" w:sz="0" w:space="0" w:color="auto"/>
      </w:divBdr>
    </w:div>
    <w:div w:id="703402867">
      <w:bodyDiv w:val="1"/>
      <w:marLeft w:val="0"/>
      <w:marRight w:val="0"/>
      <w:marTop w:val="0"/>
      <w:marBottom w:val="0"/>
      <w:divBdr>
        <w:top w:val="none" w:sz="0" w:space="0" w:color="auto"/>
        <w:left w:val="none" w:sz="0" w:space="0" w:color="auto"/>
        <w:bottom w:val="none" w:sz="0" w:space="0" w:color="auto"/>
        <w:right w:val="none" w:sz="0" w:space="0" w:color="auto"/>
      </w:divBdr>
    </w:div>
    <w:div w:id="711808642">
      <w:bodyDiv w:val="1"/>
      <w:marLeft w:val="0"/>
      <w:marRight w:val="0"/>
      <w:marTop w:val="0"/>
      <w:marBottom w:val="0"/>
      <w:divBdr>
        <w:top w:val="none" w:sz="0" w:space="0" w:color="auto"/>
        <w:left w:val="none" w:sz="0" w:space="0" w:color="auto"/>
        <w:bottom w:val="none" w:sz="0" w:space="0" w:color="auto"/>
        <w:right w:val="none" w:sz="0" w:space="0" w:color="auto"/>
      </w:divBdr>
    </w:div>
    <w:div w:id="715932680">
      <w:bodyDiv w:val="1"/>
      <w:marLeft w:val="0"/>
      <w:marRight w:val="0"/>
      <w:marTop w:val="0"/>
      <w:marBottom w:val="0"/>
      <w:divBdr>
        <w:top w:val="none" w:sz="0" w:space="0" w:color="auto"/>
        <w:left w:val="none" w:sz="0" w:space="0" w:color="auto"/>
        <w:bottom w:val="none" w:sz="0" w:space="0" w:color="auto"/>
        <w:right w:val="none" w:sz="0" w:space="0" w:color="auto"/>
      </w:divBdr>
    </w:div>
    <w:div w:id="721246577">
      <w:bodyDiv w:val="1"/>
      <w:marLeft w:val="0"/>
      <w:marRight w:val="0"/>
      <w:marTop w:val="0"/>
      <w:marBottom w:val="0"/>
      <w:divBdr>
        <w:top w:val="none" w:sz="0" w:space="0" w:color="auto"/>
        <w:left w:val="none" w:sz="0" w:space="0" w:color="auto"/>
        <w:bottom w:val="none" w:sz="0" w:space="0" w:color="auto"/>
        <w:right w:val="none" w:sz="0" w:space="0" w:color="auto"/>
      </w:divBdr>
    </w:div>
    <w:div w:id="721292530">
      <w:bodyDiv w:val="1"/>
      <w:marLeft w:val="0"/>
      <w:marRight w:val="0"/>
      <w:marTop w:val="0"/>
      <w:marBottom w:val="0"/>
      <w:divBdr>
        <w:top w:val="none" w:sz="0" w:space="0" w:color="auto"/>
        <w:left w:val="none" w:sz="0" w:space="0" w:color="auto"/>
        <w:bottom w:val="none" w:sz="0" w:space="0" w:color="auto"/>
        <w:right w:val="none" w:sz="0" w:space="0" w:color="auto"/>
      </w:divBdr>
    </w:div>
    <w:div w:id="721945342">
      <w:bodyDiv w:val="1"/>
      <w:marLeft w:val="0"/>
      <w:marRight w:val="0"/>
      <w:marTop w:val="0"/>
      <w:marBottom w:val="0"/>
      <w:divBdr>
        <w:top w:val="none" w:sz="0" w:space="0" w:color="auto"/>
        <w:left w:val="none" w:sz="0" w:space="0" w:color="auto"/>
        <w:bottom w:val="none" w:sz="0" w:space="0" w:color="auto"/>
        <w:right w:val="none" w:sz="0" w:space="0" w:color="auto"/>
      </w:divBdr>
    </w:div>
    <w:div w:id="722872133">
      <w:bodyDiv w:val="1"/>
      <w:marLeft w:val="0"/>
      <w:marRight w:val="0"/>
      <w:marTop w:val="0"/>
      <w:marBottom w:val="0"/>
      <w:divBdr>
        <w:top w:val="none" w:sz="0" w:space="0" w:color="auto"/>
        <w:left w:val="none" w:sz="0" w:space="0" w:color="auto"/>
        <w:bottom w:val="none" w:sz="0" w:space="0" w:color="auto"/>
        <w:right w:val="none" w:sz="0" w:space="0" w:color="auto"/>
      </w:divBdr>
    </w:div>
    <w:div w:id="723453766">
      <w:bodyDiv w:val="1"/>
      <w:marLeft w:val="0"/>
      <w:marRight w:val="0"/>
      <w:marTop w:val="0"/>
      <w:marBottom w:val="0"/>
      <w:divBdr>
        <w:top w:val="none" w:sz="0" w:space="0" w:color="auto"/>
        <w:left w:val="none" w:sz="0" w:space="0" w:color="auto"/>
        <w:bottom w:val="none" w:sz="0" w:space="0" w:color="auto"/>
        <w:right w:val="none" w:sz="0" w:space="0" w:color="auto"/>
      </w:divBdr>
    </w:div>
    <w:div w:id="724111566">
      <w:bodyDiv w:val="1"/>
      <w:marLeft w:val="0"/>
      <w:marRight w:val="0"/>
      <w:marTop w:val="0"/>
      <w:marBottom w:val="0"/>
      <w:divBdr>
        <w:top w:val="none" w:sz="0" w:space="0" w:color="auto"/>
        <w:left w:val="none" w:sz="0" w:space="0" w:color="auto"/>
        <w:bottom w:val="none" w:sz="0" w:space="0" w:color="auto"/>
        <w:right w:val="none" w:sz="0" w:space="0" w:color="auto"/>
      </w:divBdr>
    </w:div>
    <w:div w:id="726105052">
      <w:bodyDiv w:val="1"/>
      <w:marLeft w:val="0"/>
      <w:marRight w:val="0"/>
      <w:marTop w:val="0"/>
      <w:marBottom w:val="0"/>
      <w:divBdr>
        <w:top w:val="none" w:sz="0" w:space="0" w:color="auto"/>
        <w:left w:val="none" w:sz="0" w:space="0" w:color="auto"/>
        <w:bottom w:val="none" w:sz="0" w:space="0" w:color="auto"/>
        <w:right w:val="none" w:sz="0" w:space="0" w:color="auto"/>
      </w:divBdr>
    </w:div>
    <w:div w:id="729688607">
      <w:bodyDiv w:val="1"/>
      <w:marLeft w:val="0"/>
      <w:marRight w:val="0"/>
      <w:marTop w:val="0"/>
      <w:marBottom w:val="0"/>
      <w:divBdr>
        <w:top w:val="none" w:sz="0" w:space="0" w:color="auto"/>
        <w:left w:val="none" w:sz="0" w:space="0" w:color="auto"/>
        <w:bottom w:val="none" w:sz="0" w:space="0" w:color="auto"/>
        <w:right w:val="none" w:sz="0" w:space="0" w:color="auto"/>
      </w:divBdr>
    </w:div>
    <w:div w:id="734468542">
      <w:bodyDiv w:val="1"/>
      <w:marLeft w:val="0"/>
      <w:marRight w:val="0"/>
      <w:marTop w:val="0"/>
      <w:marBottom w:val="0"/>
      <w:divBdr>
        <w:top w:val="none" w:sz="0" w:space="0" w:color="auto"/>
        <w:left w:val="none" w:sz="0" w:space="0" w:color="auto"/>
        <w:bottom w:val="none" w:sz="0" w:space="0" w:color="auto"/>
        <w:right w:val="none" w:sz="0" w:space="0" w:color="auto"/>
      </w:divBdr>
    </w:div>
    <w:div w:id="736898626">
      <w:bodyDiv w:val="1"/>
      <w:marLeft w:val="0"/>
      <w:marRight w:val="0"/>
      <w:marTop w:val="0"/>
      <w:marBottom w:val="0"/>
      <w:divBdr>
        <w:top w:val="none" w:sz="0" w:space="0" w:color="auto"/>
        <w:left w:val="none" w:sz="0" w:space="0" w:color="auto"/>
        <w:bottom w:val="none" w:sz="0" w:space="0" w:color="auto"/>
        <w:right w:val="none" w:sz="0" w:space="0" w:color="auto"/>
      </w:divBdr>
    </w:div>
    <w:div w:id="737703964">
      <w:bodyDiv w:val="1"/>
      <w:marLeft w:val="0"/>
      <w:marRight w:val="0"/>
      <w:marTop w:val="0"/>
      <w:marBottom w:val="0"/>
      <w:divBdr>
        <w:top w:val="none" w:sz="0" w:space="0" w:color="auto"/>
        <w:left w:val="none" w:sz="0" w:space="0" w:color="auto"/>
        <w:bottom w:val="none" w:sz="0" w:space="0" w:color="auto"/>
        <w:right w:val="none" w:sz="0" w:space="0" w:color="auto"/>
      </w:divBdr>
    </w:div>
    <w:div w:id="739668924">
      <w:bodyDiv w:val="1"/>
      <w:marLeft w:val="0"/>
      <w:marRight w:val="0"/>
      <w:marTop w:val="0"/>
      <w:marBottom w:val="0"/>
      <w:divBdr>
        <w:top w:val="none" w:sz="0" w:space="0" w:color="auto"/>
        <w:left w:val="none" w:sz="0" w:space="0" w:color="auto"/>
        <w:bottom w:val="none" w:sz="0" w:space="0" w:color="auto"/>
        <w:right w:val="none" w:sz="0" w:space="0" w:color="auto"/>
      </w:divBdr>
    </w:div>
    <w:div w:id="753820322">
      <w:bodyDiv w:val="1"/>
      <w:marLeft w:val="0"/>
      <w:marRight w:val="0"/>
      <w:marTop w:val="0"/>
      <w:marBottom w:val="0"/>
      <w:divBdr>
        <w:top w:val="none" w:sz="0" w:space="0" w:color="auto"/>
        <w:left w:val="none" w:sz="0" w:space="0" w:color="auto"/>
        <w:bottom w:val="none" w:sz="0" w:space="0" w:color="auto"/>
        <w:right w:val="none" w:sz="0" w:space="0" w:color="auto"/>
      </w:divBdr>
    </w:div>
    <w:div w:id="759638218">
      <w:bodyDiv w:val="1"/>
      <w:marLeft w:val="0"/>
      <w:marRight w:val="0"/>
      <w:marTop w:val="0"/>
      <w:marBottom w:val="0"/>
      <w:divBdr>
        <w:top w:val="none" w:sz="0" w:space="0" w:color="auto"/>
        <w:left w:val="none" w:sz="0" w:space="0" w:color="auto"/>
        <w:bottom w:val="none" w:sz="0" w:space="0" w:color="auto"/>
        <w:right w:val="none" w:sz="0" w:space="0" w:color="auto"/>
      </w:divBdr>
    </w:div>
    <w:div w:id="763232422">
      <w:bodyDiv w:val="1"/>
      <w:marLeft w:val="0"/>
      <w:marRight w:val="0"/>
      <w:marTop w:val="0"/>
      <w:marBottom w:val="0"/>
      <w:divBdr>
        <w:top w:val="none" w:sz="0" w:space="0" w:color="auto"/>
        <w:left w:val="none" w:sz="0" w:space="0" w:color="auto"/>
        <w:bottom w:val="none" w:sz="0" w:space="0" w:color="auto"/>
        <w:right w:val="none" w:sz="0" w:space="0" w:color="auto"/>
      </w:divBdr>
    </w:div>
    <w:div w:id="783572032">
      <w:bodyDiv w:val="1"/>
      <w:marLeft w:val="0"/>
      <w:marRight w:val="0"/>
      <w:marTop w:val="0"/>
      <w:marBottom w:val="0"/>
      <w:divBdr>
        <w:top w:val="none" w:sz="0" w:space="0" w:color="auto"/>
        <w:left w:val="none" w:sz="0" w:space="0" w:color="auto"/>
        <w:bottom w:val="none" w:sz="0" w:space="0" w:color="auto"/>
        <w:right w:val="none" w:sz="0" w:space="0" w:color="auto"/>
      </w:divBdr>
    </w:div>
    <w:div w:id="784235283">
      <w:bodyDiv w:val="1"/>
      <w:marLeft w:val="0"/>
      <w:marRight w:val="0"/>
      <w:marTop w:val="0"/>
      <w:marBottom w:val="0"/>
      <w:divBdr>
        <w:top w:val="none" w:sz="0" w:space="0" w:color="auto"/>
        <w:left w:val="none" w:sz="0" w:space="0" w:color="auto"/>
        <w:bottom w:val="none" w:sz="0" w:space="0" w:color="auto"/>
        <w:right w:val="none" w:sz="0" w:space="0" w:color="auto"/>
      </w:divBdr>
    </w:div>
    <w:div w:id="784926559">
      <w:bodyDiv w:val="1"/>
      <w:marLeft w:val="0"/>
      <w:marRight w:val="0"/>
      <w:marTop w:val="0"/>
      <w:marBottom w:val="0"/>
      <w:divBdr>
        <w:top w:val="none" w:sz="0" w:space="0" w:color="auto"/>
        <w:left w:val="none" w:sz="0" w:space="0" w:color="auto"/>
        <w:bottom w:val="none" w:sz="0" w:space="0" w:color="auto"/>
        <w:right w:val="none" w:sz="0" w:space="0" w:color="auto"/>
      </w:divBdr>
    </w:div>
    <w:div w:id="785272757">
      <w:bodyDiv w:val="1"/>
      <w:marLeft w:val="0"/>
      <w:marRight w:val="0"/>
      <w:marTop w:val="0"/>
      <w:marBottom w:val="0"/>
      <w:divBdr>
        <w:top w:val="none" w:sz="0" w:space="0" w:color="auto"/>
        <w:left w:val="none" w:sz="0" w:space="0" w:color="auto"/>
        <w:bottom w:val="none" w:sz="0" w:space="0" w:color="auto"/>
        <w:right w:val="none" w:sz="0" w:space="0" w:color="auto"/>
      </w:divBdr>
    </w:div>
    <w:div w:id="787621589">
      <w:bodyDiv w:val="1"/>
      <w:marLeft w:val="0"/>
      <w:marRight w:val="0"/>
      <w:marTop w:val="0"/>
      <w:marBottom w:val="0"/>
      <w:divBdr>
        <w:top w:val="none" w:sz="0" w:space="0" w:color="auto"/>
        <w:left w:val="none" w:sz="0" w:space="0" w:color="auto"/>
        <w:bottom w:val="none" w:sz="0" w:space="0" w:color="auto"/>
        <w:right w:val="none" w:sz="0" w:space="0" w:color="auto"/>
      </w:divBdr>
    </w:div>
    <w:div w:id="788166457">
      <w:bodyDiv w:val="1"/>
      <w:marLeft w:val="0"/>
      <w:marRight w:val="0"/>
      <w:marTop w:val="0"/>
      <w:marBottom w:val="0"/>
      <w:divBdr>
        <w:top w:val="none" w:sz="0" w:space="0" w:color="auto"/>
        <w:left w:val="none" w:sz="0" w:space="0" w:color="auto"/>
        <w:bottom w:val="none" w:sz="0" w:space="0" w:color="auto"/>
        <w:right w:val="none" w:sz="0" w:space="0" w:color="auto"/>
      </w:divBdr>
    </w:div>
    <w:div w:id="802230764">
      <w:bodyDiv w:val="1"/>
      <w:marLeft w:val="0"/>
      <w:marRight w:val="0"/>
      <w:marTop w:val="0"/>
      <w:marBottom w:val="0"/>
      <w:divBdr>
        <w:top w:val="none" w:sz="0" w:space="0" w:color="auto"/>
        <w:left w:val="none" w:sz="0" w:space="0" w:color="auto"/>
        <w:bottom w:val="none" w:sz="0" w:space="0" w:color="auto"/>
        <w:right w:val="none" w:sz="0" w:space="0" w:color="auto"/>
      </w:divBdr>
    </w:div>
    <w:div w:id="803043076">
      <w:bodyDiv w:val="1"/>
      <w:marLeft w:val="0"/>
      <w:marRight w:val="0"/>
      <w:marTop w:val="0"/>
      <w:marBottom w:val="0"/>
      <w:divBdr>
        <w:top w:val="none" w:sz="0" w:space="0" w:color="auto"/>
        <w:left w:val="none" w:sz="0" w:space="0" w:color="auto"/>
        <w:bottom w:val="none" w:sz="0" w:space="0" w:color="auto"/>
        <w:right w:val="none" w:sz="0" w:space="0" w:color="auto"/>
      </w:divBdr>
    </w:div>
    <w:div w:id="807087667">
      <w:bodyDiv w:val="1"/>
      <w:marLeft w:val="0"/>
      <w:marRight w:val="0"/>
      <w:marTop w:val="0"/>
      <w:marBottom w:val="0"/>
      <w:divBdr>
        <w:top w:val="none" w:sz="0" w:space="0" w:color="auto"/>
        <w:left w:val="none" w:sz="0" w:space="0" w:color="auto"/>
        <w:bottom w:val="none" w:sz="0" w:space="0" w:color="auto"/>
        <w:right w:val="none" w:sz="0" w:space="0" w:color="auto"/>
      </w:divBdr>
    </w:div>
    <w:div w:id="815759074">
      <w:bodyDiv w:val="1"/>
      <w:marLeft w:val="0"/>
      <w:marRight w:val="0"/>
      <w:marTop w:val="0"/>
      <w:marBottom w:val="0"/>
      <w:divBdr>
        <w:top w:val="none" w:sz="0" w:space="0" w:color="auto"/>
        <w:left w:val="none" w:sz="0" w:space="0" w:color="auto"/>
        <w:bottom w:val="none" w:sz="0" w:space="0" w:color="auto"/>
        <w:right w:val="none" w:sz="0" w:space="0" w:color="auto"/>
      </w:divBdr>
    </w:div>
    <w:div w:id="826288131">
      <w:bodyDiv w:val="1"/>
      <w:marLeft w:val="0"/>
      <w:marRight w:val="0"/>
      <w:marTop w:val="0"/>
      <w:marBottom w:val="0"/>
      <w:divBdr>
        <w:top w:val="none" w:sz="0" w:space="0" w:color="auto"/>
        <w:left w:val="none" w:sz="0" w:space="0" w:color="auto"/>
        <w:bottom w:val="none" w:sz="0" w:space="0" w:color="auto"/>
        <w:right w:val="none" w:sz="0" w:space="0" w:color="auto"/>
      </w:divBdr>
    </w:div>
    <w:div w:id="830562755">
      <w:bodyDiv w:val="1"/>
      <w:marLeft w:val="0"/>
      <w:marRight w:val="0"/>
      <w:marTop w:val="0"/>
      <w:marBottom w:val="0"/>
      <w:divBdr>
        <w:top w:val="none" w:sz="0" w:space="0" w:color="auto"/>
        <w:left w:val="none" w:sz="0" w:space="0" w:color="auto"/>
        <w:bottom w:val="none" w:sz="0" w:space="0" w:color="auto"/>
        <w:right w:val="none" w:sz="0" w:space="0" w:color="auto"/>
      </w:divBdr>
    </w:div>
    <w:div w:id="831339316">
      <w:bodyDiv w:val="1"/>
      <w:marLeft w:val="0"/>
      <w:marRight w:val="0"/>
      <w:marTop w:val="0"/>
      <w:marBottom w:val="0"/>
      <w:divBdr>
        <w:top w:val="none" w:sz="0" w:space="0" w:color="auto"/>
        <w:left w:val="none" w:sz="0" w:space="0" w:color="auto"/>
        <w:bottom w:val="none" w:sz="0" w:space="0" w:color="auto"/>
        <w:right w:val="none" w:sz="0" w:space="0" w:color="auto"/>
      </w:divBdr>
    </w:div>
    <w:div w:id="832600221">
      <w:bodyDiv w:val="1"/>
      <w:marLeft w:val="0"/>
      <w:marRight w:val="0"/>
      <w:marTop w:val="0"/>
      <w:marBottom w:val="0"/>
      <w:divBdr>
        <w:top w:val="none" w:sz="0" w:space="0" w:color="auto"/>
        <w:left w:val="none" w:sz="0" w:space="0" w:color="auto"/>
        <w:bottom w:val="none" w:sz="0" w:space="0" w:color="auto"/>
        <w:right w:val="none" w:sz="0" w:space="0" w:color="auto"/>
      </w:divBdr>
    </w:div>
    <w:div w:id="832839423">
      <w:bodyDiv w:val="1"/>
      <w:marLeft w:val="0"/>
      <w:marRight w:val="0"/>
      <w:marTop w:val="0"/>
      <w:marBottom w:val="0"/>
      <w:divBdr>
        <w:top w:val="none" w:sz="0" w:space="0" w:color="auto"/>
        <w:left w:val="none" w:sz="0" w:space="0" w:color="auto"/>
        <w:bottom w:val="none" w:sz="0" w:space="0" w:color="auto"/>
        <w:right w:val="none" w:sz="0" w:space="0" w:color="auto"/>
      </w:divBdr>
    </w:div>
    <w:div w:id="863636372">
      <w:bodyDiv w:val="1"/>
      <w:marLeft w:val="0"/>
      <w:marRight w:val="0"/>
      <w:marTop w:val="0"/>
      <w:marBottom w:val="0"/>
      <w:divBdr>
        <w:top w:val="none" w:sz="0" w:space="0" w:color="auto"/>
        <w:left w:val="none" w:sz="0" w:space="0" w:color="auto"/>
        <w:bottom w:val="none" w:sz="0" w:space="0" w:color="auto"/>
        <w:right w:val="none" w:sz="0" w:space="0" w:color="auto"/>
      </w:divBdr>
    </w:div>
    <w:div w:id="864097700">
      <w:bodyDiv w:val="1"/>
      <w:marLeft w:val="0"/>
      <w:marRight w:val="0"/>
      <w:marTop w:val="0"/>
      <w:marBottom w:val="0"/>
      <w:divBdr>
        <w:top w:val="none" w:sz="0" w:space="0" w:color="auto"/>
        <w:left w:val="none" w:sz="0" w:space="0" w:color="auto"/>
        <w:bottom w:val="none" w:sz="0" w:space="0" w:color="auto"/>
        <w:right w:val="none" w:sz="0" w:space="0" w:color="auto"/>
      </w:divBdr>
    </w:div>
    <w:div w:id="868951554">
      <w:bodyDiv w:val="1"/>
      <w:marLeft w:val="0"/>
      <w:marRight w:val="0"/>
      <w:marTop w:val="0"/>
      <w:marBottom w:val="0"/>
      <w:divBdr>
        <w:top w:val="none" w:sz="0" w:space="0" w:color="auto"/>
        <w:left w:val="none" w:sz="0" w:space="0" w:color="auto"/>
        <w:bottom w:val="none" w:sz="0" w:space="0" w:color="auto"/>
        <w:right w:val="none" w:sz="0" w:space="0" w:color="auto"/>
      </w:divBdr>
    </w:div>
    <w:div w:id="869147813">
      <w:bodyDiv w:val="1"/>
      <w:marLeft w:val="0"/>
      <w:marRight w:val="0"/>
      <w:marTop w:val="0"/>
      <w:marBottom w:val="0"/>
      <w:divBdr>
        <w:top w:val="none" w:sz="0" w:space="0" w:color="auto"/>
        <w:left w:val="none" w:sz="0" w:space="0" w:color="auto"/>
        <w:bottom w:val="none" w:sz="0" w:space="0" w:color="auto"/>
        <w:right w:val="none" w:sz="0" w:space="0" w:color="auto"/>
      </w:divBdr>
    </w:div>
    <w:div w:id="869730686">
      <w:bodyDiv w:val="1"/>
      <w:marLeft w:val="0"/>
      <w:marRight w:val="0"/>
      <w:marTop w:val="0"/>
      <w:marBottom w:val="0"/>
      <w:divBdr>
        <w:top w:val="none" w:sz="0" w:space="0" w:color="auto"/>
        <w:left w:val="none" w:sz="0" w:space="0" w:color="auto"/>
        <w:bottom w:val="none" w:sz="0" w:space="0" w:color="auto"/>
        <w:right w:val="none" w:sz="0" w:space="0" w:color="auto"/>
      </w:divBdr>
    </w:div>
    <w:div w:id="873809497">
      <w:bodyDiv w:val="1"/>
      <w:marLeft w:val="0"/>
      <w:marRight w:val="0"/>
      <w:marTop w:val="0"/>
      <w:marBottom w:val="0"/>
      <w:divBdr>
        <w:top w:val="none" w:sz="0" w:space="0" w:color="auto"/>
        <w:left w:val="none" w:sz="0" w:space="0" w:color="auto"/>
        <w:bottom w:val="none" w:sz="0" w:space="0" w:color="auto"/>
        <w:right w:val="none" w:sz="0" w:space="0" w:color="auto"/>
      </w:divBdr>
    </w:div>
    <w:div w:id="899827258">
      <w:bodyDiv w:val="1"/>
      <w:marLeft w:val="0"/>
      <w:marRight w:val="0"/>
      <w:marTop w:val="0"/>
      <w:marBottom w:val="0"/>
      <w:divBdr>
        <w:top w:val="none" w:sz="0" w:space="0" w:color="auto"/>
        <w:left w:val="none" w:sz="0" w:space="0" w:color="auto"/>
        <w:bottom w:val="none" w:sz="0" w:space="0" w:color="auto"/>
        <w:right w:val="none" w:sz="0" w:space="0" w:color="auto"/>
      </w:divBdr>
    </w:div>
    <w:div w:id="903494913">
      <w:bodyDiv w:val="1"/>
      <w:marLeft w:val="0"/>
      <w:marRight w:val="0"/>
      <w:marTop w:val="0"/>
      <w:marBottom w:val="0"/>
      <w:divBdr>
        <w:top w:val="none" w:sz="0" w:space="0" w:color="auto"/>
        <w:left w:val="none" w:sz="0" w:space="0" w:color="auto"/>
        <w:bottom w:val="none" w:sz="0" w:space="0" w:color="auto"/>
        <w:right w:val="none" w:sz="0" w:space="0" w:color="auto"/>
      </w:divBdr>
    </w:div>
    <w:div w:id="904027485">
      <w:bodyDiv w:val="1"/>
      <w:marLeft w:val="0"/>
      <w:marRight w:val="0"/>
      <w:marTop w:val="0"/>
      <w:marBottom w:val="0"/>
      <w:divBdr>
        <w:top w:val="none" w:sz="0" w:space="0" w:color="auto"/>
        <w:left w:val="none" w:sz="0" w:space="0" w:color="auto"/>
        <w:bottom w:val="none" w:sz="0" w:space="0" w:color="auto"/>
        <w:right w:val="none" w:sz="0" w:space="0" w:color="auto"/>
      </w:divBdr>
    </w:div>
    <w:div w:id="904297285">
      <w:bodyDiv w:val="1"/>
      <w:marLeft w:val="0"/>
      <w:marRight w:val="0"/>
      <w:marTop w:val="0"/>
      <w:marBottom w:val="0"/>
      <w:divBdr>
        <w:top w:val="none" w:sz="0" w:space="0" w:color="auto"/>
        <w:left w:val="none" w:sz="0" w:space="0" w:color="auto"/>
        <w:bottom w:val="none" w:sz="0" w:space="0" w:color="auto"/>
        <w:right w:val="none" w:sz="0" w:space="0" w:color="auto"/>
      </w:divBdr>
    </w:div>
    <w:div w:id="905215678">
      <w:bodyDiv w:val="1"/>
      <w:marLeft w:val="0"/>
      <w:marRight w:val="0"/>
      <w:marTop w:val="0"/>
      <w:marBottom w:val="0"/>
      <w:divBdr>
        <w:top w:val="none" w:sz="0" w:space="0" w:color="auto"/>
        <w:left w:val="none" w:sz="0" w:space="0" w:color="auto"/>
        <w:bottom w:val="none" w:sz="0" w:space="0" w:color="auto"/>
        <w:right w:val="none" w:sz="0" w:space="0" w:color="auto"/>
      </w:divBdr>
    </w:div>
    <w:div w:id="907765163">
      <w:bodyDiv w:val="1"/>
      <w:marLeft w:val="0"/>
      <w:marRight w:val="0"/>
      <w:marTop w:val="0"/>
      <w:marBottom w:val="0"/>
      <w:divBdr>
        <w:top w:val="none" w:sz="0" w:space="0" w:color="auto"/>
        <w:left w:val="none" w:sz="0" w:space="0" w:color="auto"/>
        <w:bottom w:val="none" w:sz="0" w:space="0" w:color="auto"/>
        <w:right w:val="none" w:sz="0" w:space="0" w:color="auto"/>
      </w:divBdr>
    </w:div>
    <w:div w:id="909198543">
      <w:bodyDiv w:val="1"/>
      <w:marLeft w:val="0"/>
      <w:marRight w:val="0"/>
      <w:marTop w:val="0"/>
      <w:marBottom w:val="0"/>
      <w:divBdr>
        <w:top w:val="none" w:sz="0" w:space="0" w:color="auto"/>
        <w:left w:val="none" w:sz="0" w:space="0" w:color="auto"/>
        <w:bottom w:val="none" w:sz="0" w:space="0" w:color="auto"/>
        <w:right w:val="none" w:sz="0" w:space="0" w:color="auto"/>
      </w:divBdr>
    </w:div>
    <w:div w:id="911624868">
      <w:bodyDiv w:val="1"/>
      <w:marLeft w:val="0"/>
      <w:marRight w:val="0"/>
      <w:marTop w:val="0"/>
      <w:marBottom w:val="0"/>
      <w:divBdr>
        <w:top w:val="none" w:sz="0" w:space="0" w:color="auto"/>
        <w:left w:val="none" w:sz="0" w:space="0" w:color="auto"/>
        <w:bottom w:val="none" w:sz="0" w:space="0" w:color="auto"/>
        <w:right w:val="none" w:sz="0" w:space="0" w:color="auto"/>
      </w:divBdr>
    </w:div>
    <w:div w:id="918516615">
      <w:bodyDiv w:val="1"/>
      <w:marLeft w:val="0"/>
      <w:marRight w:val="0"/>
      <w:marTop w:val="0"/>
      <w:marBottom w:val="0"/>
      <w:divBdr>
        <w:top w:val="none" w:sz="0" w:space="0" w:color="auto"/>
        <w:left w:val="none" w:sz="0" w:space="0" w:color="auto"/>
        <w:bottom w:val="none" w:sz="0" w:space="0" w:color="auto"/>
        <w:right w:val="none" w:sz="0" w:space="0" w:color="auto"/>
      </w:divBdr>
    </w:div>
    <w:div w:id="920523241">
      <w:bodyDiv w:val="1"/>
      <w:marLeft w:val="0"/>
      <w:marRight w:val="0"/>
      <w:marTop w:val="0"/>
      <w:marBottom w:val="0"/>
      <w:divBdr>
        <w:top w:val="none" w:sz="0" w:space="0" w:color="auto"/>
        <w:left w:val="none" w:sz="0" w:space="0" w:color="auto"/>
        <w:bottom w:val="none" w:sz="0" w:space="0" w:color="auto"/>
        <w:right w:val="none" w:sz="0" w:space="0" w:color="auto"/>
      </w:divBdr>
    </w:div>
    <w:div w:id="920682259">
      <w:bodyDiv w:val="1"/>
      <w:marLeft w:val="0"/>
      <w:marRight w:val="0"/>
      <w:marTop w:val="0"/>
      <w:marBottom w:val="0"/>
      <w:divBdr>
        <w:top w:val="none" w:sz="0" w:space="0" w:color="auto"/>
        <w:left w:val="none" w:sz="0" w:space="0" w:color="auto"/>
        <w:bottom w:val="none" w:sz="0" w:space="0" w:color="auto"/>
        <w:right w:val="none" w:sz="0" w:space="0" w:color="auto"/>
      </w:divBdr>
    </w:div>
    <w:div w:id="922225239">
      <w:bodyDiv w:val="1"/>
      <w:marLeft w:val="0"/>
      <w:marRight w:val="0"/>
      <w:marTop w:val="0"/>
      <w:marBottom w:val="0"/>
      <w:divBdr>
        <w:top w:val="none" w:sz="0" w:space="0" w:color="auto"/>
        <w:left w:val="none" w:sz="0" w:space="0" w:color="auto"/>
        <w:bottom w:val="none" w:sz="0" w:space="0" w:color="auto"/>
        <w:right w:val="none" w:sz="0" w:space="0" w:color="auto"/>
      </w:divBdr>
    </w:div>
    <w:div w:id="923758293">
      <w:bodyDiv w:val="1"/>
      <w:marLeft w:val="0"/>
      <w:marRight w:val="0"/>
      <w:marTop w:val="0"/>
      <w:marBottom w:val="0"/>
      <w:divBdr>
        <w:top w:val="none" w:sz="0" w:space="0" w:color="auto"/>
        <w:left w:val="none" w:sz="0" w:space="0" w:color="auto"/>
        <w:bottom w:val="none" w:sz="0" w:space="0" w:color="auto"/>
        <w:right w:val="none" w:sz="0" w:space="0" w:color="auto"/>
      </w:divBdr>
    </w:div>
    <w:div w:id="926692160">
      <w:bodyDiv w:val="1"/>
      <w:marLeft w:val="0"/>
      <w:marRight w:val="0"/>
      <w:marTop w:val="0"/>
      <w:marBottom w:val="0"/>
      <w:divBdr>
        <w:top w:val="none" w:sz="0" w:space="0" w:color="auto"/>
        <w:left w:val="none" w:sz="0" w:space="0" w:color="auto"/>
        <w:bottom w:val="none" w:sz="0" w:space="0" w:color="auto"/>
        <w:right w:val="none" w:sz="0" w:space="0" w:color="auto"/>
      </w:divBdr>
    </w:div>
    <w:div w:id="926768292">
      <w:bodyDiv w:val="1"/>
      <w:marLeft w:val="0"/>
      <w:marRight w:val="0"/>
      <w:marTop w:val="0"/>
      <w:marBottom w:val="0"/>
      <w:divBdr>
        <w:top w:val="none" w:sz="0" w:space="0" w:color="auto"/>
        <w:left w:val="none" w:sz="0" w:space="0" w:color="auto"/>
        <w:bottom w:val="none" w:sz="0" w:space="0" w:color="auto"/>
        <w:right w:val="none" w:sz="0" w:space="0" w:color="auto"/>
      </w:divBdr>
    </w:div>
    <w:div w:id="936518962">
      <w:bodyDiv w:val="1"/>
      <w:marLeft w:val="0"/>
      <w:marRight w:val="0"/>
      <w:marTop w:val="0"/>
      <w:marBottom w:val="0"/>
      <w:divBdr>
        <w:top w:val="none" w:sz="0" w:space="0" w:color="auto"/>
        <w:left w:val="none" w:sz="0" w:space="0" w:color="auto"/>
        <w:bottom w:val="none" w:sz="0" w:space="0" w:color="auto"/>
        <w:right w:val="none" w:sz="0" w:space="0" w:color="auto"/>
      </w:divBdr>
    </w:div>
    <w:div w:id="936984436">
      <w:bodyDiv w:val="1"/>
      <w:marLeft w:val="0"/>
      <w:marRight w:val="0"/>
      <w:marTop w:val="0"/>
      <w:marBottom w:val="0"/>
      <w:divBdr>
        <w:top w:val="none" w:sz="0" w:space="0" w:color="auto"/>
        <w:left w:val="none" w:sz="0" w:space="0" w:color="auto"/>
        <w:bottom w:val="none" w:sz="0" w:space="0" w:color="auto"/>
        <w:right w:val="none" w:sz="0" w:space="0" w:color="auto"/>
      </w:divBdr>
    </w:div>
    <w:div w:id="938484018">
      <w:bodyDiv w:val="1"/>
      <w:marLeft w:val="0"/>
      <w:marRight w:val="0"/>
      <w:marTop w:val="0"/>
      <w:marBottom w:val="0"/>
      <w:divBdr>
        <w:top w:val="none" w:sz="0" w:space="0" w:color="auto"/>
        <w:left w:val="none" w:sz="0" w:space="0" w:color="auto"/>
        <w:bottom w:val="none" w:sz="0" w:space="0" w:color="auto"/>
        <w:right w:val="none" w:sz="0" w:space="0" w:color="auto"/>
      </w:divBdr>
    </w:div>
    <w:div w:id="944844425">
      <w:bodyDiv w:val="1"/>
      <w:marLeft w:val="0"/>
      <w:marRight w:val="0"/>
      <w:marTop w:val="0"/>
      <w:marBottom w:val="0"/>
      <w:divBdr>
        <w:top w:val="none" w:sz="0" w:space="0" w:color="auto"/>
        <w:left w:val="none" w:sz="0" w:space="0" w:color="auto"/>
        <w:bottom w:val="none" w:sz="0" w:space="0" w:color="auto"/>
        <w:right w:val="none" w:sz="0" w:space="0" w:color="auto"/>
      </w:divBdr>
    </w:div>
    <w:div w:id="947660685">
      <w:bodyDiv w:val="1"/>
      <w:marLeft w:val="0"/>
      <w:marRight w:val="0"/>
      <w:marTop w:val="0"/>
      <w:marBottom w:val="0"/>
      <w:divBdr>
        <w:top w:val="none" w:sz="0" w:space="0" w:color="auto"/>
        <w:left w:val="none" w:sz="0" w:space="0" w:color="auto"/>
        <w:bottom w:val="none" w:sz="0" w:space="0" w:color="auto"/>
        <w:right w:val="none" w:sz="0" w:space="0" w:color="auto"/>
      </w:divBdr>
    </w:div>
    <w:div w:id="951401538">
      <w:bodyDiv w:val="1"/>
      <w:marLeft w:val="0"/>
      <w:marRight w:val="0"/>
      <w:marTop w:val="0"/>
      <w:marBottom w:val="0"/>
      <w:divBdr>
        <w:top w:val="none" w:sz="0" w:space="0" w:color="auto"/>
        <w:left w:val="none" w:sz="0" w:space="0" w:color="auto"/>
        <w:bottom w:val="none" w:sz="0" w:space="0" w:color="auto"/>
        <w:right w:val="none" w:sz="0" w:space="0" w:color="auto"/>
      </w:divBdr>
    </w:div>
    <w:div w:id="956718985">
      <w:bodyDiv w:val="1"/>
      <w:marLeft w:val="0"/>
      <w:marRight w:val="0"/>
      <w:marTop w:val="0"/>
      <w:marBottom w:val="0"/>
      <w:divBdr>
        <w:top w:val="none" w:sz="0" w:space="0" w:color="auto"/>
        <w:left w:val="none" w:sz="0" w:space="0" w:color="auto"/>
        <w:bottom w:val="none" w:sz="0" w:space="0" w:color="auto"/>
        <w:right w:val="none" w:sz="0" w:space="0" w:color="auto"/>
      </w:divBdr>
    </w:div>
    <w:div w:id="960378968">
      <w:bodyDiv w:val="1"/>
      <w:marLeft w:val="0"/>
      <w:marRight w:val="0"/>
      <w:marTop w:val="0"/>
      <w:marBottom w:val="0"/>
      <w:divBdr>
        <w:top w:val="none" w:sz="0" w:space="0" w:color="auto"/>
        <w:left w:val="none" w:sz="0" w:space="0" w:color="auto"/>
        <w:bottom w:val="none" w:sz="0" w:space="0" w:color="auto"/>
        <w:right w:val="none" w:sz="0" w:space="0" w:color="auto"/>
      </w:divBdr>
    </w:div>
    <w:div w:id="960457874">
      <w:bodyDiv w:val="1"/>
      <w:marLeft w:val="0"/>
      <w:marRight w:val="0"/>
      <w:marTop w:val="0"/>
      <w:marBottom w:val="0"/>
      <w:divBdr>
        <w:top w:val="none" w:sz="0" w:space="0" w:color="auto"/>
        <w:left w:val="none" w:sz="0" w:space="0" w:color="auto"/>
        <w:bottom w:val="none" w:sz="0" w:space="0" w:color="auto"/>
        <w:right w:val="none" w:sz="0" w:space="0" w:color="auto"/>
      </w:divBdr>
    </w:div>
    <w:div w:id="961962372">
      <w:bodyDiv w:val="1"/>
      <w:marLeft w:val="0"/>
      <w:marRight w:val="0"/>
      <w:marTop w:val="0"/>
      <w:marBottom w:val="0"/>
      <w:divBdr>
        <w:top w:val="none" w:sz="0" w:space="0" w:color="auto"/>
        <w:left w:val="none" w:sz="0" w:space="0" w:color="auto"/>
        <w:bottom w:val="none" w:sz="0" w:space="0" w:color="auto"/>
        <w:right w:val="none" w:sz="0" w:space="0" w:color="auto"/>
      </w:divBdr>
    </w:div>
    <w:div w:id="962077056">
      <w:bodyDiv w:val="1"/>
      <w:marLeft w:val="0"/>
      <w:marRight w:val="0"/>
      <w:marTop w:val="0"/>
      <w:marBottom w:val="0"/>
      <w:divBdr>
        <w:top w:val="none" w:sz="0" w:space="0" w:color="auto"/>
        <w:left w:val="none" w:sz="0" w:space="0" w:color="auto"/>
        <w:bottom w:val="none" w:sz="0" w:space="0" w:color="auto"/>
        <w:right w:val="none" w:sz="0" w:space="0" w:color="auto"/>
      </w:divBdr>
    </w:div>
    <w:div w:id="973873687">
      <w:bodyDiv w:val="1"/>
      <w:marLeft w:val="0"/>
      <w:marRight w:val="0"/>
      <w:marTop w:val="0"/>
      <w:marBottom w:val="0"/>
      <w:divBdr>
        <w:top w:val="none" w:sz="0" w:space="0" w:color="auto"/>
        <w:left w:val="none" w:sz="0" w:space="0" w:color="auto"/>
        <w:bottom w:val="none" w:sz="0" w:space="0" w:color="auto"/>
        <w:right w:val="none" w:sz="0" w:space="0" w:color="auto"/>
      </w:divBdr>
    </w:div>
    <w:div w:id="979260945">
      <w:bodyDiv w:val="1"/>
      <w:marLeft w:val="0"/>
      <w:marRight w:val="0"/>
      <w:marTop w:val="0"/>
      <w:marBottom w:val="0"/>
      <w:divBdr>
        <w:top w:val="none" w:sz="0" w:space="0" w:color="auto"/>
        <w:left w:val="none" w:sz="0" w:space="0" w:color="auto"/>
        <w:bottom w:val="none" w:sz="0" w:space="0" w:color="auto"/>
        <w:right w:val="none" w:sz="0" w:space="0" w:color="auto"/>
      </w:divBdr>
    </w:div>
    <w:div w:id="985360311">
      <w:bodyDiv w:val="1"/>
      <w:marLeft w:val="0"/>
      <w:marRight w:val="0"/>
      <w:marTop w:val="0"/>
      <w:marBottom w:val="0"/>
      <w:divBdr>
        <w:top w:val="none" w:sz="0" w:space="0" w:color="auto"/>
        <w:left w:val="none" w:sz="0" w:space="0" w:color="auto"/>
        <w:bottom w:val="none" w:sz="0" w:space="0" w:color="auto"/>
        <w:right w:val="none" w:sz="0" w:space="0" w:color="auto"/>
      </w:divBdr>
    </w:div>
    <w:div w:id="986595703">
      <w:bodyDiv w:val="1"/>
      <w:marLeft w:val="0"/>
      <w:marRight w:val="0"/>
      <w:marTop w:val="0"/>
      <w:marBottom w:val="0"/>
      <w:divBdr>
        <w:top w:val="none" w:sz="0" w:space="0" w:color="auto"/>
        <w:left w:val="none" w:sz="0" w:space="0" w:color="auto"/>
        <w:bottom w:val="none" w:sz="0" w:space="0" w:color="auto"/>
        <w:right w:val="none" w:sz="0" w:space="0" w:color="auto"/>
      </w:divBdr>
    </w:div>
    <w:div w:id="987054166">
      <w:bodyDiv w:val="1"/>
      <w:marLeft w:val="0"/>
      <w:marRight w:val="0"/>
      <w:marTop w:val="0"/>
      <w:marBottom w:val="0"/>
      <w:divBdr>
        <w:top w:val="none" w:sz="0" w:space="0" w:color="auto"/>
        <w:left w:val="none" w:sz="0" w:space="0" w:color="auto"/>
        <w:bottom w:val="none" w:sz="0" w:space="0" w:color="auto"/>
        <w:right w:val="none" w:sz="0" w:space="0" w:color="auto"/>
      </w:divBdr>
    </w:div>
    <w:div w:id="989407170">
      <w:bodyDiv w:val="1"/>
      <w:marLeft w:val="0"/>
      <w:marRight w:val="0"/>
      <w:marTop w:val="0"/>
      <w:marBottom w:val="0"/>
      <w:divBdr>
        <w:top w:val="none" w:sz="0" w:space="0" w:color="auto"/>
        <w:left w:val="none" w:sz="0" w:space="0" w:color="auto"/>
        <w:bottom w:val="none" w:sz="0" w:space="0" w:color="auto"/>
        <w:right w:val="none" w:sz="0" w:space="0" w:color="auto"/>
      </w:divBdr>
    </w:div>
    <w:div w:id="990795363">
      <w:bodyDiv w:val="1"/>
      <w:marLeft w:val="0"/>
      <w:marRight w:val="0"/>
      <w:marTop w:val="0"/>
      <w:marBottom w:val="0"/>
      <w:divBdr>
        <w:top w:val="none" w:sz="0" w:space="0" w:color="auto"/>
        <w:left w:val="none" w:sz="0" w:space="0" w:color="auto"/>
        <w:bottom w:val="none" w:sz="0" w:space="0" w:color="auto"/>
        <w:right w:val="none" w:sz="0" w:space="0" w:color="auto"/>
      </w:divBdr>
    </w:div>
    <w:div w:id="1015766725">
      <w:bodyDiv w:val="1"/>
      <w:marLeft w:val="0"/>
      <w:marRight w:val="0"/>
      <w:marTop w:val="0"/>
      <w:marBottom w:val="0"/>
      <w:divBdr>
        <w:top w:val="none" w:sz="0" w:space="0" w:color="auto"/>
        <w:left w:val="none" w:sz="0" w:space="0" w:color="auto"/>
        <w:bottom w:val="none" w:sz="0" w:space="0" w:color="auto"/>
        <w:right w:val="none" w:sz="0" w:space="0" w:color="auto"/>
      </w:divBdr>
    </w:div>
    <w:div w:id="1018313982">
      <w:bodyDiv w:val="1"/>
      <w:marLeft w:val="0"/>
      <w:marRight w:val="0"/>
      <w:marTop w:val="0"/>
      <w:marBottom w:val="0"/>
      <w:divBdr>
        <w:top w:val="none" w:sz="0" w:space="0" w:color="auto"/>
        <w:left w:val="none" w:sz="0" w:space="0" w:color="auto"/>
        <w:bottom w:val="none" w:sz="0" w:space="0" w:color="auto"/>
        <w:right w:val="none" w:sz="0" w:space="0" w:color="auto"/>
      </w:divBdr>
    </w:div>
    <w:div w:id="1019621846">
      <w:bodyDiv w:val="1"/>
      <w:marLeft w:val="0"/>
      <w:marRight w:val="0"/>
      <w:marTop w:val="0"/>
      <w:marBottom w:val="0"/>
      <w:divBdr>
        <w:top w:val="none" w:sz="0" w:space="0" w:color="auto"/>
        <w:left w:val="none" w:sz="0" w:space="0" w:color="auto"/>
        <w:bottom w:val="none" w:sz="0" w:space="0" w:color="auto"/>
        <w:right w:val="none" w:sz="0" w:space="0" w:color="auto"/>
      </w:divBdr>
    </w:div>
    <w:div w:id="1026098066">
      <w:bodyDiv w:val="1"/>
      <w:marLeft w:val="0"/>
      <w:marRight w:val="0"/>
      <w:marTop w:val="0"/>
      <w:marBottom w:val="0"/>
      <w:divBdr>
        <w:top w:val="none" w:sz="0" w:space="0" w:color="auto"/>
        <w:left w:val="none" w:sz="0" w:space="0" w:color="auto"/>
        <w:bottom w:val="none" w:sz="0" w:space="0" w:color="auto"/>
        <w:right w:val="none" w:sz="0" w:space="0" w:color="auto"/>
      </w:divBdr>
    </w:div>
    <w:div w:id="1029524687">
      <w:bodyDiv w:val="1"/>
      <w:marLeft w:val="0"/>
      <w:marRight w:val="0"/>
      <w:marTop w:val="0"/>
      <w:marBottom w:val="0"/>
      <w:divBdr>
        <w:top w:val="none" w:sz="0" w:space="0" w:color="auto"/>
        <w:left w:val="none" w:sz="0" w:space="0" w:color="auto"/>
        <w:bottom w:val="none" w:sz="0" w:space="0" w:color="auto"/>
        <w:right w:val="none" w:sz="0" w:space="0" w:color="auto"/>
      </w:divBdr>
    </w:div>
    <w:div w:id="1033847275">
      <w:bodyDiv w:val="1"/>
      <w:marLeft w:val="0"/>
      <w:marRight w:val="0"/>
      <w:marTop w:val="0"/>
      <w:marBottom w:val="0"/>
      <w:divBdr>
        <w:top w:val="none" w:sz="0" w:space="0" w:color="auto"/>
        <w:left w:val="none" w:sz="0" w:space="0" w:color="auto"/>
        <w:bottom w:val="none" w:sz="0" w:space="0" w:color="auto"/>
        <w:right w:val="none" w:sz="0" w:space="0" w:color="auto"/>
      </w:divBdr>
    </w:div>
    <w:div w:id="1041325428">
      <w:bodyDiv w:val="1"/>
      <w:marLeft w:val="0"/>
      <w:marRight w:val="0"/>
      <w:marTop w:val="0"/>
      <w:marBottom w:val="0"/>
      <w:divBdr>
        <w:top w:val="none" w:sz="0" w:space="0" w:color="auto"/>
        <w:left w:val="none" w:sz="0" w:space="0" w:color="auto"/>
        <w:bottom w:val="none" w:sz="0" w:space="0" w:color="auto"/>
        <w:right w:val="none" w:sz="0" w:space="0" w:color="auto"/>
      </w:divBdr>
    </w:div>
    <w:div w:id="1044404830">
      <w:bodyDiv w:val="1"/>
      <w:marLeft w:val="0"/>
      <w:marRight w:val="0"/>
      <w:marTop w:val="0"/>
      <w:marBottom w:val="0"/>
      <w:divBdr>
        <w:top w:val="none" w:sz="0" w:space="0" w:color="auto"/>
        <w:left w:val="none" w:sz="0" w:space="0" w:color="auto"/>
        <w:bottom w:val="none" w:sz="0" w:space="0" w:color="auto"/>
        <w:right w:val="none" w:sz="0" w:space="0" w:color="auto"/>
      </w:divBdr>
    </w:div>
    <w:div w:id="1046443202">
      <w:bodyDiv w:val="1"/>
      <w:marLeft w:val="0"/>
      <w:marRight w:val="0"/>
      <w:marTop w:val="0"/>
      <w:marBottom w:val="0"/>
      <w:divBdr>
        <w:top w:val="none" w:sz="0" w:space="0" w:color="auto"/>
        <w:left w:val="none" w:sz="0" w:space="0" w:color="auto"/>
        <w:bottom w:val="none" w:sz="0" w:space="0" w:color="auto"/>
        <w:right w:val="none" w:sz="0" w:space="0" w:color="auto"/>
      </w:divBdr>
    </w:div>
    <w:div w:id="1046485402">
      <w:bodyDiv w:val="1"/>
      <w:marLeft w:val="0"/>
      <w:marRight w:val="0"/>
      <w:marTop w:val="0"/>
      <w:marBottom w:val="0"/>
      <w:divBdr>
        <w:top w:val="none" w:sz="0" w:space="0" w:color="auto"/>
        <w:left w:val="none" w:sz="0" w:space="0" w:color="auto"/>
        <w:bottom w:val="none" w:sz="0" w:space="0" w:color="auto"/>
        <w:right w:val="none" w:sz="0" w:space="0" w:color="auto"/>
      </w:divBdr>
    </w:div>
    <w:div w:id="1058161619">
      <w:bodyDiv w:val="1"/>
      <w:marLeft w:val="0"/>
      <w:marRight w:val="0"/>
      <w:marTop w:val="0"/>
      <w:marBottom w:val="0"/>
      <w:divBdr>
        <w:top w:val="none" w:sz="0" w:space="0" w:color="auto"/>
        <w:left w:val="none" w:sz="0" w:space="0" w:color="auto"/>
        <w:bottom w:val="none" w:sz="0" w:space="0" w:color="auto"/>
        <w:right w:val="none" w:sz="0" w:space="0" w:color="auto"/>
      </w:divBdr>
    </w:div>
    <w:div w:id="1058473324">
      <w:bodyDiv w:val="1"/>
      <w:marLeft w:val="0"/>
      <w:marRight w:val="0"/>
      <w:marTop w:val="0"/>
      <w:marBottom w:val="0"/>
      <w:divBdr>
        <w:top w:val="none" w:sz="0" w:space="0" w:color="auto"/>
        <w:left w:val="none" w:sz="0" w:space="0" w:color="auto"/>
        <w:bottom w:val="none" w:sz="0" w:space="0" w:color="auto"/>
        <w:right w:val="none" w:sz="0" w:space="0" w:color="auto"/>
      </w:divBdr>
    </w:div>
    <w:div w:id="1063213715">
      <w:bodyDiv w:val="1"/>
      <w:marLeft w:val="0"/>
      <w:marRight w:val="0"/>
      <w:marTop w:val="0"/>
      <w:marBottom w:val="0"/>
      <w:divBdr>
        <w:top w:val="none" w:sz="0" w:space="0" w:color="auto"/>
        <w:left w:val="none" w:sz="0" w:space="0" w:color="auto"/>
        <w:bottom w:val="none" w:sz="0" w:space="0" w:color="auto"/>
        <w:right w:val="none" w:sz="0" w:space="0" w:color="auto"/>
      </w:divBdr>
    </w:div>
    <w:div w:id="1063724470">
      <w:bodyDiv w:val="1"/>
      <w:marLeft w:val="0"/>
      <w:marRight w:val="0"/>
      <w:marTop w:val="0"/>
      <w:marBottom w:val="0"/>
      <w:divBdr>
        <w:top w:val="none" w:sz="0" w:space="0" w:color="auto"/>
        <w:left w:val="none" w:sz="0" w:space="0" w:color="auto"/>
        <w:bottom w:val="none" w:sz="0" w:space="0" w:color="auto"/>
        <w:right w:val="none" w:sz="0" w:space="0" w:color="auto"/>
      </w:divBdr>
    </w:div>
    <w:div w:id="1071392379">
      <w:bodyDiv w:val="1"/>
      <w:marLeft w:val="0"/>
      <w:marRight w:val="0"/>
      <w:marTop w:val="0"/>
      <w:marBottom w:val="0"/>
      <w:divBdr>
        <w:top w:val="none" w:sz="0" w:space="0" w:color="auto"/>
        <w:left w:val="none" w:sz="0" w:space="0" w:color="auto"/>
        <w:bottom w:val="none" w:sz="0" w:space="0" w:color="auto"/>
        <w:right w:val="none" w:sz="0" w:space="0" w:color="auto"/>
      </w:divBdr>
    </w:div>
    <w:div w:id="1071805255">
      <w:bodyDiv w:val="1"/>
      <w:marLeft w:val="0"/>
      <w:marRight w:val="0"/>
      <w:marTop w:val="0"/>
      <w:marBottom w:val="0"/>
      <w:divBdr>
        <w:top w:val="none" w:sz="0" w:space="0" w:color="auto"/>
        <w:left w:val="none" w:sz="0" w:space="0" w:color="auto"/>
        <w:bottom w:val="none" w:sz="0" w:space="0" w:color="auto"/>
        <w:right w:val="none" w:sz="0" w:space="0" w:color="auto"/>
      </w:divBdr>
    </w:div>
    <w:div w:id="1071998206">
      <w:bodyDiv w:val="1"/>
      <w:marLeft w:val="0"/>
      <w:marRight w:val="0"/>
      <w:marTop w:val="0"/>
      <w:marBottom w:val="0"/>
      <w:divBdr>
        <w:top w:val="none" w:sz="0" w:space="0" w:color="auto"/>
        <w:left w:val="none" w:sz="0" w:space="0" w:color="auto"/>
        <w:bottom w:val="none" w:sz="0" w:space="0" w:color="auto"/>
        <w:right w:val="none" w:sz="0" w:space="0" w:color="auto"/>
      </w:divBdr>
    </w:div>
    <w:div w:id="1073545924">
      <w:bodyDiv w:val="1"/>
      <w:marLeft w:val="0"/>
      <w:marRight w:val="0"/>
      <w:marTop w:val="0"/>
      <w:marBottom w:val="0"/>
      <w:divBdr>
        <w:top w:val="none" w:sz="0" w:space="0" w:color="auto"/>
        <w:left w:val="none" w:sz="0" w:space="0" w:color="auto"/>
        <w:bottom w:val="none" w:sz="0" w:space="0" w:color="auto"/>
        <w:right w:val="none" w:sz="0" w:space="0" w:color="auto"/>
      </w:divBdr>
    </w:div>
    <w:div w:id="1075400434">
      <w:bodyDiv w:val="1"/>
      <w:marLeft w:val="0"/>
      <w:marRight w:val="0"/>
      <w:marTop w:val="0"/>
      <w:marBottom w:val="0"/>
      <w:divBdr>
        <w:top w:val="none" w:sz="0" w:space="0" w:color="auto"/>
        <w:left w:val="none" w:sz="0" w:space="0" w:color="auto"/>
        <w:bottom w:val="none" w:sz="0" w:space="0" w:color="auto"/>
        <w:right w:val="none" w:sz="0" w:space="0" w:color="auto"/>
      </w:divBdr>
    </w:div>
    <w:div w:id="1081563967">
      <w:bodyDiv w:val="1"/>
      <w:marLeft w:val="0"/>
      <w:marRight w:val="0"/>
      <w:marTop w:val="0"/>
      <w:marBottom w:val="0"/>
      <w:divBdr>
        <w:top w:val="none" w:sz="0" w:space="0" w:color="auto"/>
        <w:left w:val="none" w:sz="0" w:space="0" w:color="auto"/>
        <w:bottom w:val="none" w:sz="0" w:space="0" w:color="auto"/>
        <w:right w:val="none" w:sz="0" w:space="0" w:color="auto"/>
      </w:divBdr>
    </w:div>
    <w:div w:id="1086458433">
      <w:bodyDiv w:val="1"/>
      <w:marLeft w:val="0"/>
      <w:marRight w:val="0"/>
      <w:marTop w:val="0"/>
      <w:marBottom w:val="0"/>
      <w:divBdr>
        <w:top w:val="none" w:sz="0" w:space="0" w:color="auto"/>
        <w:left w:val="none" w:sz="0" w:space="0" w:color="auto"/>
        <w:bottom w:val="none" w:sz="0" w:space="0" w:color="auto"/>
        <w:right w:val="none" w:sz="0" w:space="0" w:color="auto"/>
      </w:divBdr>
    </w:div>
    <w:div w:id="1087582906">
      <w:bodyDiv w:val="1"/>
      <w:marLeft w:val="0"/>
      <w:marRight w:val="0"/>
      <w:marTop w:val="0"/>
      <w:marBottom w:val="0"/>
      <w:divBdr>
        <w:top w:val="none" w:sz="0" w:space="0" w:color="auto"/>
        <w:left w:val="none" w:sz="0" w:space="0" w:color="auto"/>
        <w:bottom w:val="none" w:sz="0" w:space="0" w:color="auto"/>
        <w:right w:val="none" w:sz="0" w:space="0" w:color="auto"/>
      </w:divBdr>
    </w:div>
    <w:div w:id="1090394363">
      <w:bodyDiv w:val="1"/>
      <w:marLeft w:val="0"/>
      <w:marRight w:val="0"/>
      <w:marTop w:val="0"/>
      <w:marBottom w:val="0"/>
      <w:divBdr>
        <w:top w:val="none" w:sz="0" w:space="0" w:color="auto"/>
        <w:left w:val="none" w:sz="0" w:space="0" w:color="auto"/>
        <w:bottom w:val="none" w:sz="0" w:space="0" w:color="auto"/>
        <w:right w:val="none" w:sz="0" w:space="0" w:color="auto"/>
      </w:divBdr>
    </w:div>
    <w:div w:id="1101682754">
      <w:bodyDiv w:val="1"/>
      <w:marLeft w:val="0"/>
      <w:marRight w:val="0"/>
      <w:marTop w:val="0"/>
      <w:marBottom w:val="0"/>
      <w:divBdr>
        <w:top w:val="none" w:sz="0" w:space="0" w:color="auto"/>
        <w:left w:val="none" w:sz="0" w:space="0" w:color="auto"/>
        <w:bottom w:val="none" w:sz="0" w:space="0" w:color="auto"/>
        <w:right w:val="none" w:sz="0" w:space="0" w:color="auto"/>
      </w:divBdr>
    </w:div>
    <w:div w:id="1103067538">
      <w:bodyDiv w:val="1"/>
      <w:marLeft w:val="0"/>
      <w:marRight w:val="0"/>
      <w:marTop w:val="0"/>
      <w:marBottom w:val="0"/>
      <w:divBdr>
        <w:top w:val="none" w:sz="0" w:space="0" w:color="auto"/>
        <w:left w:val="none" w:sz="0" w:space="0" w:color="auto"/>
        <w:bottom w:val="none" w:sz="0" w:space="0" w:color="auto"/>
        <w:right w:val="none" w:sz="0" w:space="0" w:color="auto"/>
      </w:divBdr>
    </w:div>
    <w:div w:id="1104230371">
      <w:bodyDiv w:val="1"/>
      <w:marLeft w:val="0"/>
      <w:marRight w:val="0"/>
      <w:marTop w:val="0"/>
      <w:marBottom w:val="0"/>
      <w:divBdr>
        <w:top w:val="none" w:sz="0" w:space="0" w:color="auto"/>
        <w:left w:val="none" w:sz="0" w:space="0" w:color="auto"/>
        <w:bottom w:val="none" w:sz="0" w:space="0" w:color="auto"/>
        <w:right w:val="none" w:sz="0" w:space="0" w:color="auto"/>
      </w:divBdr>
    </w:div>
    <w:div w:id="1109160833">
      <w:bodyDiv w:val="1"/>
      <w:marLeft w:val="0"/>
      <w:marRight w:val="0"/>
      <w:marTop w:val="0"/>
      <w:marBottom w:val="0"/>
      <w:divBdr>
        <w:top w:val="none" w:sz="0" w:space="0" w:color="auto"/>
        <w:left w:val="none" w:sz="0" w:space="0" w:color="auto"/>
        <w:bottom w:val="none" w:sz="0" w:space="0" w:color="auto"/>
        <w:right w:val="none" w:sz="0" w:space="0" w:color="auto"/>
      </w:divBdr>
    </w:div>
    <w:div w:id="1110585413">
      <w:bodyDiv w:val="1"/>
      <w:marLeft w:val="0"/>
      <w:marRight w:val="0"/>
      <w:marTop w:val="0"/>
      <w:marBottom w:val="0"/>
      <w:divBdr>
        <w:top w:val="none" w:sz="0" w:space="0" w:color="auto"/>
        <w:left w:val="none" w:sz="0" w:space="0" w:color="auto"/>
        <w:bottom w:val="none" w:sz="0" w:space="0" w:color="auto"/>
        <w:right w:val="none" w:sz="0" w:space="0" w:color="auto"/>
      </w:divBdr>
    </w:div>
    <w:div w:id="1118068000">
      <w:bodyDiv w:val="1"/>
      <w:marLeft w:val="0"/>
      <w:marRight w:val="0"/>
      <w:marTop w:val="0"/>
      <w:marBottom w:val="0"/>
      <w:divBdr>
        <w:top w:val="none" w:sz="0" w:space="0" w:color="auto"/>
        <w:left w:val="none" w:sz="0" w:space="0" w:color="auto"/>
        <w:bottom w:val="none" w:sz="0" w:space="0" w:color="auto"/>
        <w:right w:val="none" w:sz="0" w:space="0" w:color="auto"/>
      </w:divBdr>
    </w:div>
    <w:div w:id="1124814574">
      <w:bodyDiv w:val="1"/>
      <w:marLeft w:val="0"/>
      <w:marRight w:val="0"/>
      <w:marTop w:val="0"/>
      <w:marBottom w:val="0"/>
      <w:divBdr>
        <w:top w:val="none" w:sz="0" w:space="0" w:color="auto"/>
        <w:left w:val="none" w:sz="0" w:space="0" w:color="auto"/>
        <w:bottom w:val="none" w:sz="0" w:space="0" w:color="auto"/>
        <w:right w:val="none" w:sz="0" w:space="0" w:color="auto"/>
      </w:divBdr>
    </w:div>
    <w:div w:id="1127159470">
      <w:bodyDiv w:val="1"/>
      <w:marLeft w:val="0"/>
      <w:marRight w:val="0"/>
      <w:marTop w:val="0"/>
      <w:marBottom w:val="0"/>
      <w:divBdr>
        <w:top w:val="none" w:sz="0" w:space="0" w:color="auto"/>
        <w:left w:val="none" w:sz="0" w:space="0" w:color="auto"/>
        <w:bottom w:val="none" w:sz="0" w:space="0" w:color="auto"/>
        <w:right w:val="none" w:sz="0" w:space="0" w:color="auto"/>
      </w:divBdr>
    </w:div>
    <w:div w:id="1136483893">
      <w:bodyDiv w:val="1"/>
      <w:marLeft w:val="0"/>
      <w:marRight w:val="0"/>
      <w:marTop w:val="0"/>
      <w:marBottom w:val="0"/>
      <w:divBdr>
        <w:top w:val="none" w:sz="0" w:space="0" w:color="auto"/>
        <w:left w:val="none" w:sz="0" w:space="0" w:color="auto"/>
        <w:bottom w:val="none" w:sz="0" w:space="0" w:color="auto"/>
        <w:right w:val="none" w:sz="0" w:space="0" w:color="auto"/>
      </w:divBdr>
    </w:div>
    <w:div w:id="1150899228">
      <w:bodyDiv w:val="1"/>
      <w:marLeft w:val="0"/>
      <w:marRight w:val="0"/>
      <w:marTop w:val="0"/>
      <w:marBottom w:val="0"/>
      <w:divBdr>
        <w:top w:val="none" w:sz="0" w:space="0" w:color="auto"/>
        <w:left w:val="none" w:sz="0" w:space="0" w:color="auto"/>
        <w:bottom w:val="none" w:sz="0" w:space="0" w:color="auto"/>
        <w:right w:val="none" w:sz="0" w:space="0" w:color="auto"/>
      </w:divBdr>
    </w:div>
    <w:div w:id="1151672992">
      <w:bodyDiv w:val="1"/>
      <w:marLeft w:val="0"/>
      <w:marRight w:val="0"/>
      <w:marTop w:val="0"/>
      <w:marBottom w:val="0"/>
      <w:divBdr>
        <w:top w:val="none" w:sz="0" w:space="0" w:color="auto"/>
        <w:left w:val="none" w:sz="0" w:space="0" w:color="auto"/>
        <w:bottom w:val="none" w:sz="0" w:space="0" w:color="auto"/>
        <w:right w:val="none" w:sz="0" w:space="0" w:color="auto"/>
      </w:divBdr>
    </w:div>
    <w:div w:id="1170751346">
      <w:bodyDiv w:val="1"/>
      <w:marLeft w:val="0"/>
      <w:marRight w:val="0"/>
      <w:marTop w:val="0"/>
      <w:marBottom w:val="0"/>
      <w:divBdr>
        <w:top w:val="none" w:sz="0" w:space="0" w:color="auto"/>
        <w:left w:val="none" w:sz="0" w:space="0" w:color="auto"/>
        <w:bottom w:val="none" w:sz="0" w:space="0" w:color="auto"/>
        <w:right w:val="none" w:sz="0" w:space="0" w:color="auto"/>
      </w:divBdr>
    </w:div>
    <w:div w:id="1176923177">
      <w:bodyDiv w:val="1"/>
      <w:marLeft w:val="0"/>
      <w:marRight w:val="0"/>
      <w:marTop w:val="0"/>
      <w:marBottom w:val="0"/>
      <w:divBdr>
        <w:top w:val="none" w:sz="0" w:space="0" w:color="auto"/>
        <w:left w:val="none" w:sz="0" w:space="0" w:color="auto"/>
        <w:bottom w:val="none" w:sz="0" w:space="0" w:color="auto"/>
        <w:right w:val="none" w:sz="0" w:space="0" w:color="auto"/>
      </w:divBdr>
    </w:div>
    <w:div w:id="1183283624">
      <w:bodyDiv w:val="1"/>
      <w:marLeft w:val="0"/>
      <w:marRight w:val="0"/>
      <w:marTop w:val="0"/>
      <w:marBottom w:val="0"/>
      <w:divBdr>
        <w:top w:val="none" w:sz="0" w:space="0" w:color="auto"/>
        <w:left w:val="none" w:sz="0" w:space="0" w:color="auto"/>
        <w:bottom w:val="none" w:sz="0" w:space="0" w:color="auto"/>
        <w:right w:val="none" w:sz="0" w:space="0" w:color="auto"/>
      </w:divBdr>
    </w:div>
    <w:div w:id="1185362697">
      <w:bodyDiv w:val="1"/>
      <w:marLeft w:val="0"/>
      <w:marRight w:val="0"/>
      <w:marTop w:val="0"/>
      <w:marBottom w:val="0"/>
      <w:divBdr>
        <w:top w:val="none" w:sz="0" w:space="0" w:color="auto"/>
        <w:left w:val="none" w:sz="0" w:space="0" w:color="auto"/>
        <w:bottom w:val="none" w:sz="0" w:space="0" w:color="auto"/>
        <w:right w:val="none" w:sz="0" w:space="0" w:color="auto"/>
      </w:divBdr>
    </w:div>
    <w:div w:id="1196768710">
      <w:bodyDiv w:val="1"/>
      <w:marLeft w:val="0"/>
      <w:marRight w:val="0"/>
      <w:marTop w:val="0"/>
      <w:marBottom w:val="0"/>
      <w:divBdr>
        <w:top w:val="none" w:sz="0" w:space="0" w:color="auto"/>
        <w:left w:val="none" w:sz="0" w:space="0" w:color="auto"/>
        <w:bottom w:val="none" w:sz="0" w:space="0" w:color="auto"/>
        <w:right w:val="none" w:sz="0" w:space="0" w:color="auto"/>
      </w:divBdr>
    </w:div>
    <w:div w:id="1197155692">
      <w:bodyDiv w:val="1"/>
      <w:marLeft w:val="0"/>
      <w:marRight w:val="0"/>
      <w:marTop w:val="0"/>
      <w:marBottom w:val="0"/>
      <w:divBdr>
        <w:top w:val="none" w:sz="0" w:space="0" w:color="auto"/>
        <w:left w:val="none" w:sz="0" w:space="0" w:color="auto"/>
        <w:bottom w:val="none" w:sz="0" w:space="0" w:color="auto"/>
        <w:right w:val="none" w:sz="0" w:space="0" w:color="auto"/>
      </w:divBdr>
    </w:div>
    <w:div w:id="1210192431">
      <w:bodyDiv w:val="1"/>
      <w:marLeft w:val="0"/>
      <w:marRight w:val="0"/>
      <w:marTop w:val="0"/>
      <w:marBottom w:val="0"/>
      <w:divBdr>
        <w:top w:val="none" w:sz="0" w:space="0" w:color="auto"/>
        <w:left w:val="none" w:sz="0" w:space="0" w:color="auto"/>
        <w:bottom w:val="none" w:sz="0" w:space="0" w:color="auto"/>
        <w:right w:val="none" w:sz="0" w:space="0" w:color="auto"/>
      </w:divBdr>
    </w:div>
    <w:div w:id="1215431762">
      <w:bodyDiv w:val="1"/>
      <w:marLeft w:val="0"/>
      <w:marRight w:val="0"/>
      <w:marTop w:val="0"/>
      <w:marBottom w:val="0"/>
      <w:divBdr>
        <w:top w:val="none" w:sz="0" w:space="0" w:color="auto"/>
        <w:left w:val="none" w:sz="0" w:space="0" w:color="auto"/>
        <w:bottom w:val="none" w:sz="0" w:space="0" w:color="auto"/>
        <w:right w:val="none" w:sz="0" w:space="0" w:color="auto"/>
      </w:divBdr>
    </w:div>
    <w:div w:id="1220285719">
      <w:bodyDiv w:val="1"/>
      <w:marLeft w:val="0"/>
      <w:marRight w:val="0"/>
      <w:marTop w:val="0"/>
      <w:marBottom w:val="0"/>
      <w:divBdr>
        <w:top w:val="none" w:sz="0" w:space="0" w:color="auto"/>
        <w:left w:val="none" w:sz="0" w:space="0" w:color="auto"/>
        <w:bottom w:val="none" w:sz="0" w:space="0" w:color="auto"/>
        <w:right w:val="none" w:sz="0" w:space="0" w:color="auto"/>
      </w:divBdr>
    </w:div>
    <w:div w:id="1231041248">
      <w:bodyDiv w:val="1"/>
      <w:marLeft w:val="0"/>
      <w:marRight w:val="0"/>
      <w:marTop w:val="0"/>
      <w:marBottom w:val="0"/>
      <w:divBdr>
        <w:top w:val="none" w:sz="0" w:space="0" w:color="auto"/>
        <w:left w:val="none" w:sz="0" w:space="0" w:color="auto"/>
        <w:bottom w:val="none" w:sz="0" w:space="0" w:color="auto"/>
        <w:right w:val="none" w:sz="0" w:space="0" w:color="auto"/>
      </w:divBdr>
    </w:div>
    <w:div w:id="1234468591">
      <w:bodyDiv w:val="1"/>
      <w:marLeft w:val="0"/>
      <w:marRight w:val="0"/>
      <w:marTop w:val="0"/>
      <w:marBottom w:val="0"/>
      <w:divBdr>
        <w:top w:val="none" w:sz="0" w:space="0" w:color="auto"/>
        <w:left w:val="none" w:sz="0" w:space="0" w:color="auto"/>
        <w:bottom w:val="none" w:sz="0" w:space="0" w:color="auto"/>
        <w:right w:val="none" w:sz="0" w:space="0" w:color="auto"/>
      </w:divBdr>
    </w:div>
    <w:div w:id="1236090059">
      <w:bodyDiv w:val="1"/>
      <w:marLeft w:val="0"/>
      <w:marRight w:val="0"/>
      <w:marTop w:val="0"/>
      <w:marBottom w:val="0"/>
      <w:divBdr>
        <w:top w:val="none" w:sz="0" w:space="0" w:color="auto"/>
        <w:left w:val="none" w:sz="0" w:space="0" w:color="auto"/>
        <w:bottom w:val="none" w:sz="0" w:space="0" w:color="auto"/>
        <w:right w:val="none" w:sz="0" w:space="0" w:color="auto"/>
      </w:divBdr>
    </w:div>
    <w:div w:id="1237209340">
      <w:bodyDiv w:val="1"/>
      <w:marLeft w:val="0"/>
      <w:marRight w:val="0"/>
      <w:marTop w:val="0"/>
      <w:marBottom w:val="0"/>
      <w:divBdr>
        <w:top w:val="none" w:sz="0" w:space="0" w:color="auto"/>
        <w:left w:val="none" w:sz="0" w:space="0" w:color="auto"/>
        <w:bottom w:val="none" w:sz="0" w:space="0" w:color="auto"/>
        <w:right w:val="none" w:sz="0" w:space="0" w:color="auto"/>
      </w:divBdr>
    </w:div>
    <w:div w:id="1239898407">
      <w:bodyDiv w:val="1"/>
      <w:marLeft w:val="0"/>
      <w:marRight w:val="0"/>
      <w:marTop w:val="0"/>
      <w:marBottom w:val="0"/>
      <w:divBdr>
        <w:top w:val="none" w:sz="0" w:space="0" w:color="auto"/>
        <w:left w:val="none" w:sz="0" w:space="0" w:color="auto"/>
        <w:bottom w:val="none" w:sz="0" w:space="0" w:color="auto"/>
        <w:right w:val="none" w:sz="0" w:space="0" w:color="auto"/>
      </w:divBdr>
    </w:div>
    <w:div w:id="1241716948">
      <w:bodyDiv w:val="1"/>
      <w:marLeft w:val="0"/>
      <w:marRight w:val="0"/>
      <w:marTop w:val="0"/>
      <w:marBottom w:val="0"/>
      <w:divBdr>
        <w:top w:val="none" w:sz="0" w:space="0" w:color="auto"/>
        <w:left w:val="none" w:sz="0" w:space="0" w:color="auto"/>
        <w:bottom w:val="none" w:sz="0" w:space="0" w:color="auto"/>
        <w:right w:val="none" w:sz="0" w:space="0" w:color="auto"/>
      </w:divBdr>
    </w:div>
    <w:div w:id="1246846237">
      <w:bodyDiv w:val="1"/>
      <w:marLeft w:val="0"/>
      <w:marRight w:val="0"/>
      <w:marTop w:val="0"/>
      <w:marBottom w:val="0"/>
      <w:divBdr>
        <w:top w:val="none" w:sz="0" w:space="0" w:color="auto"/>
        <w:left w:val="none" w:sz="0" w:space="0" w:color="auto"/>
        <w:bottom w:val="none" w:sz="0" w:space="0" w:color="auto"/>
        <w:right w:val="none" w:sz="0" w:space="0" w:color="auto"/>
      </w:divBdr>
    </w:div>
    <w:div w:id="1249265705">
      <w:bodyDiv w:val="1"/>
      <w:marLeft w:val="0"/>
      <w:marRight w:val="0"/>
      <w:marTop w:val="0"/>
      <w:marBottom w:val="0"/>
      <w:divBdr>
        <w:top w:val="none" w:sz="0" w:space="0" w:color="auto"/>
        <w:left w:val="none" w:sz="0" w:space="0" w:color="auto"/>
        <w:bottom w:val="none" w:sz="0" w:space="0" w:color="auto"/>
        <w:right w:val="none" w:sz="0" w:space="0" w:color="auto"/>
      </w:divBdr>
    </w:div>
    <w:div w:id="1252398136">
      <w:bodyDiv w:val="1"/>
      <w:marLeft w:val="0"/>
      <w:marRight w:val="0"/>
      <w:marTop w:val="0"/>
      <w:marBottom w:val="0"/>
      <w:divBdr>
        <w:top w:val="none" w:sz="0" w:space="0" w:color="auto"/>
        <w:left w:val="none" w:sz="0" w:space="0" w:color="auto"/>
        <w:bottom w:val="none" w:sz="0" w:space="0" w:color="auto"/>
        <w:right w:val="none" w:sz="0" w:space="0" w:color="auto"/>
      </w:divBdr>
    </w:div>
    <w:div w:id="1255892532">
      <w:bodyDiv w:val="1"/>
      <w:marLeft w:val="0"/>
      <w:marRight w:val="0"/>
      <w:marTop w:val="0"/>
      <w:marBottom w:val="0"/>
      <w:divBdr>
        <w:top w:val="none" w:sz="0" w:space="0" w:color="auto"/>
        <w:left w:val="none" w:sz="0" w:space="0" w:color="auto"/>
        <w:bottom w:val="none" w:sz="0" w:space="0" w:color="auto"/>
        <w:right w:val="none" w:sz="0" w:space="0" w:color="auto"/>
      </w:divBdr>
    </w:div>
    <w:div w:id="1261640439">
      <w:bodyDiv w:val="1"/>
      <w:marLeft w:val="0"/>
      <w:marRight w:val="0"/>
      <w:marTop w:val="0"/>
      <w:marBottom w:val="0"/>
      <w:divBdr>
        <w:top w:val="none" w:sz="0" w:space="0" w:color="auto"/>
        <w:left w:val="none" w:sz="0" w:space="0" w:color="auto"/>
        <w:bottom w:val="none" w:sz="0" w:space="0" w:color="auto"/>
        <w:right w:val="none" w:sz="0" w:space="0" w:color="auto"/>
      </w:divBdr>
    </w:div>
    <w:div w:id="1262294869">
      <w:bodyDiv w:val="1"/>
      <w:marLeft w:val="0"/>
      <w:marRight w:val="0"/>
      <w:marTop w:val="0"/>
      <w:marBottom w:val="0"/>
      <w:divBdr>
        <w:top w:val="none" w:sz="0" w:space="0" w:color="auto"/>
        <w:left w:val="none" w:sz="0" w:space="0" w:color="auto"/>
        <w:bottom w:val="none" w:sz="0" w:space="0" w:color="auto"/>
        <w:right w:val="none" w:sz="0" w:space="0" w:color="auto"/>
      </w:divBdr>
    </w:div>
    <w:div w:id="1263032344">
      <w:bodyDiv w:val="1"/>
      <w:marLeft w:val="0"/>
      <w:marRight w:val="0"/>
      <w:marTop w:val="0"/>
      <w:marBottom w:val="0"/>
      <w:divBdr>
        <w:top w:val="none" w:sz="0" w:space="0" w:color="auto"/>
        <w:left w:val="none" w:sz="0" w:space="0" w:color="auto"/>
        <w:bottom w:val="none" w:sz="0" w:space="0" w:color="auto"/>
        <w:right w:val="none" w:sz="0" w:space="0" w:color="auto"/>
      </w:divBdr>
    </w:div>
    <w:div w:id="1264337337">
      <w:bodyDiv w:val="1"/>
      <w:marLeft w:val="0"/>
      <w:marRight w:val="0"/>
      <w:marTop w:val="0"/>
      <w:marBottom w:val="0"/>
      <w:divBdr>
        <w:top w:val="none" w:sz="0" w:space="0" w:color="auto"/>
        <w:left w:val="none" w:sz="0" w:space="0" w:color="auto"/>
        <w:bottom w:val="none" w:sz="0" w:space="0" w:color="auto"/>
        <w:right w:val="none" w:sz="0" w:space="0" w:color="auto"/>
      </w:divBdr>
    </w:div>
    <w:div w:id="1267814102">
      <w:bodyDiv w:val="1"/>
      <w:marLeft w:val="0"/>
      <w:marRight w:val="0"/>
      <w:marTop w:val="0"/>
      <w:marBottom w:val="0"/>
      <w:divBdr>
        <w:top w:val="none" w:sz="0" w:space="0" w:color="auto"/>
        <w:left w:val="none" w:sz="0" w:space="0" w:color="auto"/>
        <w:bottom w:val="none" w:sz="0" w:space="0" w:color="auto"/>
        <w:right w:val="none" w:sz="0" w:space="0" w:color="auto"/>
      </w:divBdr>
    </w:div>
    <w:div w:id="1268539462">
      <w:bodyDiv w:val="1"/>
      <w:marLeft w:val="0"/>
      <w:marRight w:val="0"/>
      <w:marTop w:val="0"/>
      <w:marBottom w:val="0"/>
      <w:divBdr>
        <w:top w:val="none" w:sz="0" w:space="0" w:color="auto"/>
        <w:left w:val="none" w:sz="0" w:space="0" w:color="auto"/>
        <w:bottom w:val="none" w:sz="0" w:space="0" w:color="auto"/>
        <w:right w:val="none" w:sz="0" w:space="0" w:color="auto"/>
      </w:divBdr>
    </w:div>
    <w:div w:id="1271821119">
      <w:bodyDiv w:val="1"/>
      <w:marLeft w:val="0"/>
      <w:marRight w:val="0"/>
      <w:marTop w:val="0"/>
      <w:marBottom w:val="0"/>
      <w:divBdr>
        <w:top w:val="none" w:sz="0" w:space="0" w:color="auto"/>
        <w:left w:val="none" w:sz="0" w:space="0" w:color="auto"/>
        <w:bottom w:val="none" w:sz="0" w:space="0" w:color="auto"/>
        <w:right w:val="none" w:sz="0" w:space="0" w:color="auto"/>
      </w:divBdr>
    </w:div>
    <w:div w:id="1272931090">
      <w:bodyDiv w:val="1"/>
      <w:marLeft w:val="0"/>
      <w:marRight w:val="0"/>
      <w:marTop w:val="0"/>
      <w:marBottom w:val="0"/>
      <w:divBdr>
        <w:top w:val="none" w:sz="0" w:space="0" w:color="auto"/>
        <w:left w:val="none" w:sz="0" w:space="0" w:color="auto"/>
        <w:bottom w:val="none" w:sz="0" w:space="0" w:color="auto"/>
        <w:right w:val="none" w:sz="0" w:space="0" w:color="auto"/>
      </w:divBdr>
    </w:div>
    <w:div w:id="1273593485">
      <w:bodyDiv w:val="1"/>
      <w:marLeft w:val="0"/>
      <w:marRight w:val="0"/>
      <w:marTop w:val="0"/>
      <w:marBottom w:val="0"/>
      <w:divBdr>
        <w:top w:val="none" w:sz="0" w:space="0" w:color="auto"/>
        <w:left w:val="none" w:sz="0" w:space="0" w:color="auto"/>
        <w:bottom w:val="none" w:sz="0" w:space="0" w:color="auto"/>
        <w:right w:val="none" w:sz="0" w:space="0" w:color="auto"/>
      </w:divBdr>
    </w:div>
    <w:div w:id="1279218987">
      <w:bodyDiv w:val="1"/>
      <w:marLeft w:val="0"/>
      <w:marRight w:val="0"/>
      <w:marTop w:val="0"/>
      <w:marBottom w:val="0"/>
      <w:divBdr>
        <w:top w:val="none" w:sz="0" w:space="0" w:color="auto"/>
        <w:left w:val="none" w:sz="0" w:space="0" w:color="auto"/>
        <w:bottom w:val="none" w:sz="0" w:space="0" w:color="auto"/>
        <w:right w:val="none" w:sz="0" w:space="0" w:color="auto"/>
      </w:divBdr>
    </w:div>
    <w:div w:id="1291782034">
      <w:bodyDiv w:val="1"/>
      <w:marLeft w:val="0"/>
      <w:marRight w:val="0"/>
      <w:marTop w:val="0"/>
      <w:marBottom w:val="0"/>
      <w:divBdr>
        <w:top w:val="none" w:sz="0" w:space="0" w:color="auto"/>
        <w:left w:val="none" w:sz="0" w:space="0" w:color="auto"/>
        <w:bottom w:val="none" w:sz="0" w:space="0" w:color="auto"/>
        <w:right w:val="none" w:sz="0" w:space="0" w:color="auto"/>
      </w:divBdr>
    </w:div>
    <w:div w:id="1294140146">
      <w:bodyDiv w:val="1"/>
      <w:marLeft w:val="0"/>
      <w:marRight w:val="0"/>
      <w:marTop w:val="0"/>
      <w:marBottom w:val="0"/>
      <w:divBdr>
        <w:top w:val="none" w:sz="0" w:space="0" w:color="auto"/>
        <w:left w:val="none" w:sz="0" w:space="0" w:color="auto"/>
        <w:bottom w:val="none" w:sz="0" w:space="0" w:color="auto"/>
        <w:right w:val="none" w:sz="0" w:space="0" w:color="auto"/>
      </w:divBdr>
    </w:div>
    <w:div w:id="1298291940">
      <w:bodyDiv w:val="1"/>
      <w:marLeft w:val="0"/>
      <w:marRight w:val="0"/>
      <w:marTop w:val="0"/>
      <w:marBottom w:val="0"/>
      <w:divBdr>
        <w:top w:val="none" w:sz="0" w:space="0" w:color="auto"/>
        <w:left w:val="none" w:sz="0" w:space="0" w:color="auto"/>
        <w:bottom w:val="none" w:sz="0" w:space="0" w:color="auto"/>
        <w:right w:val="none" w:sz="0" w:space="0" w:color="auto"/>
      </w:divBdr>
    </w:div>
    <w:div w:id="1298684096">
      <w:bodyDiv w:val="1"/>
      <w:marLeft w:val="0"/>
      <w:marRight w:val="0"/>
      <w:marTop w:val="0"/>
      <w:marBottom w:val="0"/>
      <w:divBdr>
        <w:top w:val="none" w:sz="0" w:space="0" w:color="auto"/>
        <w:left w:val="none" w:sz="0" w:space="0" w:color="auto"/>
        <w:bottom w:val="none" w:sz="0" w:space="0" w:color="auto"/>
        <w:right w:val="none" w:sz="0" w:space="0" w:color="auto"/>
      </w:divBdr>
    </w:div>
    <w:div w:id="1308244194">
      <w:bodyDiv w:val="1"/>
      <w:marLeft w:val="0"/>
      <w:marRight w:val="0"/>
      <w:marTop w:val="0"/>
      <w:marBottom w:val="0"/>
      <w:divBdr>
        <w:top w:val="none" w:sz="0" w:space="0" w:color="auto"/>
        <w:left w:val="none" w:sz="0" w:space="0" w:color="auto"/>
        <w:bottom w:val="none" w:sz="0" w:space="0" w:color="auto"/>
        <w:right w:val="none" w:sz="0" w:space="0" w:color="auto"/>
      </w:divBdr>
    </w:div>
    <w:div w:id="1316565617">
      <w:bodyDiv w:val="1"/>
      <w:marLeft w:val="0"/>
      <w:marRight w:val="0"/>
      <w:marTop w:val="0"/>
      <w:marBottom w:val="0"/>
      <w:divBdr>
        <w:top w:val="none" w:sz="0" w:space="0" w:color="auto"/>
        <w:left w:val="none" w:sz="0" w:space="0" w:color="auto"/>
        <w:bottom w:val="none" w:sz="0" w:space="0" w:color="auto"/>
        <w:right w:val="none" w:sz="0" w:space="0" w:color="auto"/>
      </w:divBdr>
    </w:div>
    <w:div w:id="1322199251">
      <w:bodyDiv w:val="1"/>
      <w:marLeft w:val="0"/>
      <w:marRight w:val="0"/>
      <w:marTop w:val="0"/>
      <w:marBottom w:val="0"/>
      <w:divBdr>
        <w:top w:val="none" w:sz="0" w:space="0" w:color="auto"/>
        <w:left w:val="none" w:sz="0" w:space="0" w:color="auto"/>
        <w:bottom w:val="none" w:sz="0" w:space="0" w:color="auto"/>
        <w:right w:val="none" w:sz="0" w:space="0" w:color="auto"/>
      </w:divBdr>
    </w:div>
    <w:div w:id="1335643088">
      <w:bodyDiv w:val="1"/>
      <w:marLeft w:val="0"/>
      <w:marRight w:val="0"/>
      <w:marTop w:val="0"/>
      <w:marBottom w:val="0"/>
      <w:divBdr>
        <w:top w:val="none" w:sz="0" w:space="0" w:color="auto"/>
        <w:left w:val="none" w:sz="0" w:space="0" w:color="auto"/>
        <w:bottom w:val="none" w:sz="0" w:space="0" w:color="auto"/>
        <w:right w:val="none" w:sz="0" w:space="0" w:color="auto"/>
      </w:divBdr>
    </w:div>
    <w:div w:id="1339773211">
      <w:bodyDiv w:val="1"/>
      <w:marLeft w:val="0"/>
      <w:marRight w:val="0"/>
      <w:marTop w:val="0"/>
      <w:marBottom w:val="0"/>
      <w:divBdr>
        <w:top w:val="none" w:sz="0" w:space="0" w:color="auto"/>
        <w:left w:val="none" w:sz="0" w:space="0" w:color="auto"/>
        <w:bottom w:val="none" w:sz="0" w:space="0" w:color="auto"/>
        <w:right w:val="none" w:sz="0" w:space="0" w:color="auto"/>
      </w:divBdr>
    </w:div>
    <w:div w:id="1344891267">
      <w:bodyDiv w:val="1"/>
      <w:marLeft w:val="0"/>
      <w:marRight w:val="0"/>
      <w:marTop w:val="0"/>
      <w:marBottom w:val="0"/>
      <w:divBdr>
        <w:top w:val="none" w:sz="0" w:space="0" w:color="auto"/>
        <w:left w:val="none" w:sz="0" w:space="0" w:color="auto"/>
        <w:bottom w:val="none" w:sz="0" w:space="0" w:color="auto"/>
        <w:right w:val="none" w:sz="0" w:space="0" w:color="auto"/>
      </w:divBdr>
    </w:div>
    <w:div w:id="1345520693">
      <w:bodyDiv w:val="1"/>
      <w:marLeft w:val="0"/>
      <w:marRight w:val="0"/>
      <w:marTop w:val="0"/>
      <w:marBottom w:val="0"/>
      <w:divBdr>
        <w:top w:val="none" w:sz="0" w:space="0" w:color="auto"/>
        <w:left w:val="none" w:sz="0" w:space="0" w:color="auto"/>
        <w:bottom w:val="none" w:sz="0" w:space="0" w:color="auto"/>
        <w:right w:val="none" w:sz="0" w:space="0" w:color="auto"/>
      </w:divBdr>
    </w:div>
    <w:div w:id="1348141682">
      <w:bodyDiv w:val="1"/>
      <w:marLeft w:val="0"/>
      <w:marRight w:val="0"/>
      <w:marTop w:val="0"/>
      <w:marBottom w:val="0"/>
      <w:divBdr>
        <w:top w:val="none" w:sz="0" w:space="0" w:color="auto"/>
        <w:left w:val="none" w:sz="0" w:space="0" w:color="auto"/>
        <w:bottom w:val="none" w:sz="0" w:space="0" w:color="auto"/>
        <w:right w:val="none" w:sz="0" w:space="0" w:color="auto"/>
      </w:divBdr>
    </w:div>
    <w:div w:id="1350834645">
      <w:bodyDiv w:val="1"/>
      <w:marLeft w:val="0"/>
      <w:marRight w:val="0"/>
      <w:marTop w:val="0"/>
      <w:marBottom w:val="0"/>
      <w:divBdr>
        <w:top w:val="none" w:sz="0" w:space="0" w:color="auto"/>
        <w:left w:val="none" w:sz="0" w:space="0" w:color="auto"/>
        <w:bottom w:val="none" w:sz="0" w:space="0" w:color="auto"/>
        <w:right w:val="none" w:sz="0" w:space="0" w:color="auto"/>
      </w:divBdr>
    </w:div>
    <w:div w:id="1351176785">
      <w:bodyDiv w:val="1"/>
      <w:marLeft w:val="0"/>
      <w:marRight w:val="0"/>
      <w:marTop w:val="0"/>
      <w:marBottom w:val="0"/>
      <w:divBdr>
        <w:top w:val="none" w:sz="0" w:space="0" w:color="auto"/>
        <w:left w:val="none" w:sz="0" w:space="0" w:color="auto"/>
        <w:bottom w:val="none" w:sz="0" w:space="0" w:color="auto"/>
        <w:right w:val="none" w:sz="0" w:space="0" w:color="auto"/>
      </w:divBdr>
    </w:div>
    <w:div w:id="1354503343">
      <w:bodyDiv w:val="1"/>
      <w:marLeft w:val="0"/>
      <w:marRight w:val="0"/>
      <w:marTop w:val="0"/>
      <w:marBottom w:val="0"/>
      <w:divBdr>
        <w:top w:val="none" w:sz="0" w:space="0" w:color="auto"/>
        <w:left w:val="none" w:sz="0" w:space="0" w:color="auto"/>
        <w:bottom w:val="none" w:sz="0" w:space="0" w:color="auto"/>
        <w:right w:val="none" w:sz="0" w:space="0" w:color="auto"/>
      </w:divBdr>
    </w:div>
    <w:div w:id="1360470842">
      <w:bodyDiv w:val="1"/>
      <w:marLeft w:val="0"/>
      <w:marRight w:val="0"/>
      <w:marTop w:val="0"/>
      <w:marBottom w:val="0"/>
      <w:divBdr>
        <w:top w:val="none" w:sz="0" w:space="0" w:color="auto"/>
        <w:left w:val="none" w:sz="0" w:space="0" w:color="auto"/>
        <w:bottom w:val="none" w:sz="0" w:space="0" w:color="auto"/>
        <w:right w:val="none" w:sz="0" w:space="0" w:color="auto"/>
      </w:divBdr>
    </w:div>
    <w:div w:id="1360473044">
      <w:bodyDiv w:val="1"/>
      <w:marLeft w:val="0"/>
      <w:marRight w:val="0"/>
      <w:marTop w:val="0"/>
      <w:marBottom w:val="0"/>
      <w:divBdr>
        <w:top w:val="none" w:sz="0" w:space="0" w:color="auto"/>
        <w:left w:val="none" w:sz="0" w:space="0" w:color="auto"/>
        <w:bottom w:val="none" w:sz="0" w:space="0" w:color="auto"/>
        <w:right w:val="none" w:sz="0" w:space="0" w:color="auto"/>
      </w:divBdr>
    </w:div>
    <w:div w:id="1362323767">
      <w:bodyDiv w:val="1"/>
      <w:marLeft w:val="0"/>
      <w:marRight w:val="0"/>
      <w:marTop w:val="0"/>
      <w:marBottom w:val="0"/>
      <w:divBdr>
        <w:top w:val="none" w:sz="0" w:space="0" w:color="auto"/>
        <w:left w:val="none" w:sz="0" w:space="0" w:color="auto"/>
        <w:bottom w:val="none" w:sz="0" w:space="0" w:color="auto"/>
        <w:right w:val="none" w:sz="0" w:space="0" w:color="auto"/>
      </w:divBdr>
    </w:div>
    <w:div w:id="1379864787">
      <w:bodyDiv w:val="1"/>
      <w:marLeft w:val="0"/>
      <w:marRight w:val="0"/>
      <w:marTop w:val="0"/>
      <w:marBottom w:val="0"/>
      <w:divBdr>
        <w:top w:val="none" w:sz="0" w:space="0" w:color="auto"/>
        <w:left w:val="none" w:sz="0" w:space="0" w:color="auto"/>
        <w:bottom w:val="none" w:sz="0" w:space="0" w:color="auto"/>
        <w:right w:val="none" w:sz="0" w:space="0" w:color="auto"/>
      </w:divBdr>
    </w:div>
    <w:div w:id="1385642145">
      <w:bodyDiv w:val="1"/>
      <w:marLeft w:val="0"/>
      <w:marRight w:val="0"/>
      <w:marTop w:val="0"/>
      <w:marBottom w:val="0"/>
      <w:divBdr>
        <w:top w:val="none" w:sz="0" w:space="0" w:color="auto"/>
        <w:left w:val="none" w:sz="0" w:space="0" w:color="auto"/>
        <w:bottom w:val="none" w:sz="0" w:space="0" w:color="auto"/>
        <w:right w:val="none" w:sz="0" w:space="0" w:color="auto"/>
      </w:divBdr>
    </w:div>
    <w:div w:id="1391348726">
      <w:bodyDiv w:val="1"/>
      <w:marLeft w:val="0"/>
      <w:marRight w:val="0"/>
      <w:marTop w:val="0"/>
      <w:marBottom w:val="0"/>
      <w:divBdr>
        <w:top w:val="none" w:sz="0" w:space="0" w:color="auto"/>
        <w:left w:val="none" w:sz="0" w:space="0" w:color="auto"/>
        <w:bottom w:val="none" w:sz="0" w:space="0" w:color="auto"/>
        <w:right w:val="none" w:sz="0" w:space="0" w:color="auto"/>
      </w:divBdr>
    </w:div>
    <w:div w:id="1392382720">
      <w:bodyDiv w:val="1"/>
      <w:marLeft w:val="0"/>
      <w:marRight w:val="0"/>
      <w:marTop w:val="0"/>
      <w:marBottom w:val="0"/>
      <w:divBdr>
        <w:top w:val="none" w:sz="0" w:space="0" w:color="auto"/>
        <w:left w:val="none" w:sz="0" w:space="0" w:color="auto"/>
        <w:bottom w:val="none" w:sz="0" w:space="0" w:color="auto"/>
        <w:right w:val="none" w:sz="0" w:space="0" w:color="auto"/>
      </w:divBdr>
    </w:div>
    <w:div w:id="1394281054">
      <w:bodyDiv w:val="1"/>
      <w:marLeft w:val="0"/>
      <w:marRight w:val="0"/>
      <w:marTop w:val="0"/>
      <w:marBottom w:val="0"/>
      <w:divBdr>
        <w:top w:val="none" w:sz="0" w:space="0" w:color="auto"/>
        <w:left w:val="none" w:sz="0" w:space="0" w:color="auto"/>
        <w:bottom w:val="none" w:sz="0" w:space="0" w:color="auto"/>
        <w:right w:val="none" w:sz="0" w:space="0" w:color="auto"/>
      </w:divBdr>
    </w:div>
    <w:div w:id="1394309062">
      <w:bodyDiv w:val="1"/>
      <w:marLeft w:val="0"/>
      <w:marRight w:val="0"/>
      <w:marTop w:val="0"/>
      <w:marBottom w:val="0"/>
      <w:divBdr>
        <w:top w:val="none" w:sz="0" w:space="0" w:color="auto"/>
        <w:left w:val="none" w:sz="0" w:space="0" w:color="auto"/>
        <w:bottom w:val="none" w:sz="0" w:space="0" w:color="auto"/>
        <w:right w:val="none" w:sz="0" w:space="0" w:color="auto"/>
      </w:divBdr>
    </w:div>
    <w:div w:id="1394623626">
      <w:bodyDiv w:val="1"/>
      <w:marLeft w:val="0"/>
      <w:marRight w:val="0"/>
      <w:marTop w:val="0"/>
      <w:marBottom w:val="0"/>
      <w:divBdr>
        <w:top w:val="none" w:sz="0" w:space="0" w:color="auto"/>
        <w:left w:val="none" w:sz="0" w:space="0" w:color="auto"/>
        <w:bottom w:val="none" w:sz="0" w:space="0" w:color="auto"/>
        <w:right w:val="none" w:sz="0" w:space="0" w:color="auto"/>
      </w:divBdr>
    </w:div>
    <w:div w:id="1401513698">
      <w:bodyDiv w:val="1"/>
      <w:marLeft w:val="0"/>
      <w:marRight w:val="0"/>
      <w:marTop w:val="0"/>
      <w:marBottom w:val="0"/>
      <w:divBdr>
        <w:top w:val="none" w:sz="0" w:space="0" w:color="auto"/>
        <w:left w:val="none" w:sz="0" w:space="0" w:color="auto"/>
        <w:bottom w:val="none" w:sz="0" w:space="0" w:color="auto"/>
        <w:right w:val="none" w:sz="0" w:space="0" w:color="auto"/>
      </w:divBdr>
    </w:div>
    <w:div w:id="1406220283">
      <w:bodyDiv w:val="1"/>
      <w:marLeft w:val="0"/>
      <w:marRight w:val="0"/>
      <w:marTop w:val="0"/>
      <w:marBottom w:val="0"/>
      <w:divBdr>
        <w:top w:val="none" w:sz="0" w:space="0" w:color="auto"/>
        <w:left w:val="none" w:sz="0" w:space="0" w:color="auto"/>
        <w:bottom w:val="none" w:sz="0" w:space="0" w:color="auto"/>
        <w:right w:val="none" w:sz="0" w:space="0" w:color="auto"/>
      </w:divBdr>
    </w:div>
    <w:div w:id="1407141906">
      <w:bodyDiv w:val="1"/>
      <w:marLeft w:val="0"/>
      <w:marRight w:val="0"/>
      <w:marTop w:val="0"/>
      <w:marBottom w:val="0"/>
      <w:divBdr>
        <w:top w:val="none" w:sz="0" w:space="0" w:color="auto"/>
        <w:left w:val="none" w:sz="0" w:space="0" w:color="auto"/>
        <w:bottom w:val="none" w:sz="0" w:space="0" w:color="auto"/>
        <w:right w:val="none" w:sz="0" w:space="0" w:color="auto"/>
      </w:divBdr>
    </w:div>
    <w:div w:id="1407993369">
      <w:bodyDiv w:val="1"/>
      <w:marLeft w:val="0"/>
      <w:marRight w:val="0"/>
      <w:marTop w:val="0"/>
      <w:marBottom w:val="0"/>
      <w:divBdr>
        <w:top w:val="none" w:sz="0" w:space="0" w:color="auto"/>
        <w:left w:val="none" w:sz="0" w:space="0" w:color="auto"/>
        <w:bottom w:val="none" w:sz="0" w:space="0" w:color="auto"/>
        <w:right w:val="none" w:sz="0" w:space="0" w:color="auto"/>
      </w:divBdr>
    </w:div>
    <w:div w:id="1425152516">
      <w:bodyDiv w:val="1"/>
      <w:marLeft w:val="0"/>
      <w:marRight w:val="0"/>
      <w:marTop w:val="0"/>
      <w:marBottom w:val="0"/>
      <w:divBdr>
        <w:top w:val="none" w:sz="0" w:space="0" w:color="auto"/>
        <w:left w:val="none" w:sz="0" w:space="0" w:color="auto"/>
        <w:bottom w:val="none" w:sz="0" w:space="0" w:color="auto"/>
        <w:right w:val="none" w:sz="0" w:space="0" w:color="auto"/>
      </w:divBdr>
    </w:div>
    <w:div w:id="1425877610">
      <w:bodyDiv w:val="1"/>
      <w:marLeft w:val="0"/>
      <w:marRight w:val="0"/>
      <w:marTop w:val="0"/>
      <w:marBottom w:val="0"/>
      <w:divBdr>
        <w:top w:val="none" w:sz="0" w:space="0" w:color="auto"/>
        <w:left w:val="none" w:sz="0" w:space="0" w:color="auto"/>
        <w:bottom w:val="none" w:sz="0" w:space="0" w:color="auto"/>
        <w:right w:val="none" w:sz="0" w:space="0" w:color="auto"/>
      </w:divBdr>
    </w:div>
    <w:div w:id="1437485119">
      <w:bodyDiv w:val="1"/>
      <w:marLeft w:val="0"/>
      <w:marRight w:val="0"/>
      <w:marTop w:val="0"/>
      <w:marBottom w:val="0"/>
      <w:divBdr>
        <w:top w:val="none" w:sz="0" w:space="0" w:color="auto"/>
        <w:left w:val="none" w:sz="0" w:space="0" w:color="auto"/>
        <w:bottom w:val="none" w:sz="0" w:space="0" w:color="auto"/>
        <w:right w:val="none" w:sz="0" w:space="0" w:color="auto"/>
      </w:divBdr>
    </w:div>
    <w:div w:id="1444223180">
      <w:bodyDiv w:val="1"/>
      <w:marLeft w:val="0"/>
      <w:marRight w:val="0"/>
      <w:marTop w:val="0"/>
      <w:marBottom w:val="0"/>
      <w:divBdr>
        <w:top w:val="none" w:sz="0" w:space="0" w:color="auto"/>
        <w:left w:val="none" w:sz="0" w:space="0" w:color="auto"/>
        <w:bottom w:val="none" w:sz="0" w:space="0" w:color="auto"/>
        <w:right w:val="none" w:sz="0" w:space="0" w:color="auto"/>
      </w:divBdr>
    </w:div>
    <w:div w:id="1446584527">
      <w:bodyDiv w:val="1"/>
      <w:marLeft w:val="0"/>
      <w:marRight w:val="0"/>
      <w:marTop w:val="0"/>
      <w:marBottom w:val="0"/>
      <w:divBdr>
        <w:top w:val="none" w:sz="0" w:space="0" w:color="auto"/>
        <w:left w:val="none" w:sz="0" w:space="0" w:color="auto"/>
        <w:bottom w:val="none" w:sz="0" w:space="0" w:color="auto"/>
        <w:right w:val="none" w:sz="0" w:space="0" w:color="auto"/>
      </w:divBdr>
    </w:div>
    <w:div w:id="1447234422">
      <w:bodyDiv w:val="1"/>
      <w:marLeft w:val="0"/>
      <w:marRight w:val="0"/>
      <w:marTop w:val="0"/>
      <w:marBottom w:val="0"/>
      <w:divBdr>
        <w:top w:val="none" w:sz="0" w:space="0" w:color="auto"/>
        <w:left w:val="none" w:sz="0" w:space="0" w:color="auto"/>
        <w:bottom w:val="none" w:sz="0" w:space="0" w:color="auto"/>
        <w:right w:val="none" w:sz="0" w:space="0" w:color="auto"/>
      </w:divBdr>
    </w:div>
    <w:div w:id="1454447833">
      <w:bodyDiv w:val="1"/>
      <w:marLeft w:val="0"/>
      <w:marRight w:val="0"/>
      <w:marTop w:val="0"/>
      <w:marBottom w:val="0"/>
      <w:divBdr>
        <w:top w:val="none" w:sz="0" w:space="0" w:color="auto"/>
        <w:left w:val="none" w:sz="0" w:space="0" w:color="auto"/>
        <w:bottom w:val="none" w:sz="0" w:space="0" w:color="auto"/>
        <w:right w:val="none" w:sz="0" w:space="0" w:color="auto"/>
      </w:divBdr>
    </w:div>
    <w:div w:id="1458335777">
      <w:bodyDiv w:val="1"/>
      <w:marLeft w:val="0"/>
      <w:marRight w:val="0"/>
      <w:marTop w:val="0"/>
      <w:marBottom w:val="0"/>
      <w:divBdr>
        <w:top w:val="none" w:sz="0" w:space="0" w:color="auto"/>
        <w:left w:val="none" w:sz="0" w:space="0" w:color="auto"/>
        <w:bottom w:val="none" w:sz="0" w:space="0" w:color="auto"/>
        <w:right w:val="none" w:sz="0" w:space="0" w:color="auto"/>
      </w:divBdr>
    </w:div>
    <w:div w:id="1459374248">
      <w:bodyDiv w:val="1"/>
      <w:marLeft w:val="0"/>
      <w:marRight w:val="0"/>
      <w:marTop w:val="0"/>
      <w:marBottom w:val="0"/>
      <w:divBdr>
        <w:top w:val="none" w:sz="0" w:space="0" w:color="auto"/>
        <w:left w:val="none" w:sz="0" w:space="0" w:color="auto"/>
        <w:bottom w:val="none" w:sz="0" w:space="0" w:color="auto"/>
        <w:right w:val="none" w:sz="0" w:space="0" w:color="auto"/>
      </w:divBdr>
    </w:div>
    <w:div w:id="1462529529">
      <w:bodyDiv w:val="1"/>
      <w:marLeft w:val="0"/>
      <w:marRight w:val="0"/>
      <w:marTop w:val="0"/>
      <w:marBottom w:val="0"/>
      <w:divBdr>
        <w:top w:val="none" w:sz="0" w:space="0" w:color="auto"/>
        <w:left w:val="none" w:sz="0" w:space="0" w:color="auto"/>
        <w:bottom w:val="none" w:sz="0" w:space="0" w:color="auto"/>
        <w:right w:val="none" w:sz="0" w:space="0" w:color="auto"/>
      </w:divBdr>
    </w:div>
    <w:div w:id="1479348111">
      <w:bodyDiv w:val="1"/>
      <w:marLeft w:val="0"/>
      <w:marRight w:val="0"/>
      <w:marTop w:val="0"/>
      <w:marBottom w:val="0"/>
      <w:divBdr>
        <w:top w:val="none" w:sz="0" w:space="0" w:color="auto"/>
        <w:left w:val="none" w:sz="0" w:space="0" w:color="auto"/>
        <w:bottom w:val="none" w:sz="0" w:space="0" w:color="auto"/>
        <w:right w:val="none" w:sz="0" w:space="0" w:color="auto"/>
      </w:divBdr>
    </w:div>
    <w:div w:id="1480725284">
      <w:bodyDiv w:val="1"/>
      <w:marLeft w:val="0"/>
      <w:marRight w:val="0"/>
      <w:marTop w:val="0"/>
      <w:marBottom w:val="0"/>
      <w:divBdr>
        <w:top w:val="none" w:sz="0" w:space="0" w:color="auto"/>
        <w:left w:val="none" w:sz="0" w:space="0" w:color="auto"/>
        <w:bottom w:val="none" w:sz="0" w:space="0" w:color="auto"/>
        <w:right w:val="none" w:sz="0" w:space="0" w:color="auto"/>
      </w:divBdr>
    </w:div>
    <w:div w:id="1482962145">
      <w:bodyDiv w:val="1"/>
      <w:marLeft w:val="0"/>
      <w:marRight w:val="0"/>
      <w:marTop w:val="0"/>
      <w:marBottom w:val="0"/>
      <w:divBdr>
        <w:top w:val="none" w:sz="0" w:space="0" w:color="auto"/>
        <w:left w:val="none" w:sz="0" w:space="0" w:color="auto"/>
        <w:bottom w:val="none" w:sz="0" w:space="0" w:color="auto"/>
        <w:right w:val="none" w:sz="0" w:space="0" w:color="auto"/>
      </w:divBdr>
    </w:div>
    <w:div w:id="1483547698">
      <w:bodyDiv w:val="1"/>
      <w:marLeft w:val="0"/>
      <w:marRight w:val="0"/>
      <w:marTop w:val="0"/>
      <w:marBottom w:val="0"/>
      <w:divBdr>
        <w:top w:val="none" w:sz="0" w:space="0" w:color="auto"/>
        <w:left w:val="none" w:sz="0" w:space="0" w:color="auto"/>
        <w:bottom w:val="none" w:sz="0" w:space="0" w:color="auto"/>
        <w:right w:val="none" w:sz="0" w:space="0" w:color="auto"/>
      </w:divBdr>
    </w:div>
    <w:div w:id="1484351039">
      <w:bodyDiv w:val="1"/>
      <w:marLeft w:val="0"/>
      <w:marRight w:val="0"/>
      <w:marTop w:val="0"/>
      <w:marBottom w:val="0"/>
      <w:divBdr>
        <w:top w:val="none" w:sz="0" w:space="0" w:color="auto"/>
        <w:left w:val="none" w:sz="0" w:space="0" w:color="auto"/>
        <w:bottom w:val="none" w:sz="0" w:space="0" w:color="auto"/>
        <w:right w:val="none" w:sz="0" w:space="0" w:color="auto"/>
      </w:divBdr>
    </w:div>
    <w:div w:id="1485393904">
      <w:bodyDiv w:val="1"/>
      <w:marLeft w:val="0"/>
      <w:marRight w:val="0"/>
      <w:marTop w:val="0"/>
      <w:marBottom w:val="0"/>
      <w:divBdr>
        <w:top w:val="none" w:sz="0" w:space="0" w:color="auto"/>
        <w:left w:val="none" w:sz="0" w:space="0" w:color="auto"/>
        <w:bottom w:val="none" w:sz="0" w:space="0" w:color="auto"/>
        <w:right w:val="none" w:sz="0" w:space="0" w:color="auto"/>
      </w:divBdr>
    </w:div>
    <w:div w:id="1492335686">
      <w:bodyDiv w:val="1"/>
      <w:marLeft w:val="0"/>
      <w:marRight w:val="0"/>
      <w:marTop w:val="0"/>
      <w:marBottom w:val="0"/>
      <w:divBdr>
        <w:top w:val="none" w:sz="0" w:space="0" w:color="auto"/>
        <w:left w:val="none" w:sz="0" w:space="0" w:color="auto"/>
        <w:bottom w:val="none" w:sz="0" w:space="0" w:color="auto"/>
        <w:right w:val="none" w:sz="0" w:space="0" w:color="auto"/>
      </w:divBdr>
    </w:div>
    <w:div w:id="1506288188">
      <w:bodyDiv w:val="1"/>
      <w:marLeft w:val="0"/>
      <w:marRight w:val="0"/>
      <w:marTop w:val="0"/>
      <w:marBottom w:val="0"/>
      <w:divBdr>
        <w:top w:val="none" w:sz="0" w:space="0" w:color="auto"/>
        <w:left w:val="none" w:sz="0" w:space="0" w:color="auto"/>
        <w:bottom w:val="none" w:sz="0" w:space="0" w:color="auto"/>
        <w:right w:val="none" w:sz="0" w:space="0" w:color="auto"/>
      </w:divBdr>
    </w:div>
    <w:div w:id="1512791521">
      <w:bodyDiv w:val="1"/>
      <w:marLeft w:val="0"/>
      <w:marRight w:val="0"/>
      <w:marTop w:val="0"/>
      <w:marBottom w:val="0"/>
      <w:divBdr>
        <w:top w:val="none" w:sz="0" w:space="0" w:color="auto"/>
        <w:left w:val="none" w:sz="0" w:space="0" w:color="auto"/>
        <w:bottom w:val="none" w:sz="0" w:space="0" w:color="auto"/>
        <w:right w:val="none" w:sz="0" w:space="0" w:color="auto"/>
      </w:divBdr>
    </w:div>
    <w:div w:id="1513177692">
      <w:bodyDiv w:val="1"/>
      <w:marLeft w:val="0"/>
      <w:marRight w:val="0"/>
      <w:marTop w:val="0"/>
      <w:marBottom w:val="0"/>
      <w:divBdr>
        <w:top w:val="none" w:sz="0" w:space="0" w:color="auto"/>
        <w:left w:val="none" w:sz="0" w:space="0" w:color="auto"/>
        <w:bottom w:val="none" w:sz="0" w:space="0" w:color="auto"/>
        <w:right w:val="none" w:sz="0" w:space="0" w:color="auto"/>
      </w:divBdr>
    </w:div>
    <w:div w:id="1514145194">
      <w:bodyDiv w:val="1"/>
      <w:marLeft w:val="0"/>
      <w:marRight w:val="0"/>
      <w:marTop w:val="0"/>
      <w:marBottom w:val="0"/>
      <w:divBdr>
        <w:top w:val="none" w:sz="0" w:space="0" w:color="auto"/>
        <w:left w:val="none" w:sz="0" w:space="0" w:color="auto"/>
        <w:bottom w:val="none" w:sz="0" w:space="0" w:color="auto"/>
        <w:right w:val="none" w:sz="0" w:space="0" w:color="auto"/>
      </w:divBdr>
    </w:div>
    <w:div w:id="1515025717">
      <w:bodyDiv w:val="1"/>
      <w:marLeft w:val="0"/>
      <w:marRight w:val="0"/>
      <w:marTop w:val="0"/>
      <w:marBottom w:val="0"/>
      <w:divBdr>
        <w:top w:val="none" w:sz="0" w:space="0" w:color="auto"/>
        <w:left w:val="none" w:sz="0" w:space="0" w:color="auto"/>
        <w:bottom w:val="none" w:sz="0" w:space="0" w:color="auto"/>
        <w:right w:val="none" w:sz="0" w:space="0" w:color="auto"/>
      </w:divBdr>
    </w:div>
    <w:div w:id="1518810817">
      <w:bodyDiv w:val="1"/>
      <w:marLeft w:val="0"/>
      <w:marRight w:val="0"/>
      <w:marTop w:val="0"/>
      <w:marBottom w:val="0"/>
      <w:divBdr>
        <w:top w:val="none" w:sz="0" w:space="0" w:color="auto"/>
        <w:left w:val="none" w:sz="0" w:space="0" w:color="auto"/>
        <w:bottom w:val="none" w:sz="0" w:space="0" w:color="auto"/>
        <w:right w:val="none" w:sz="0" w:space="0" w:color="auto"/>
      </w:divBdr>
    </w:div>
    <w:div w:id="1522861513">
      <w:bodyDiv w:val="1"/>
      <w:marLeft w:val="0"/>
      <w:marRight w:val="0"/>
      <w:marTop w:val="0"/>
      <w:marBottom w:val="0"/>
      <w:divBdr>
        <w:top w:val="none" w:sz="0" w:space="0" w:color="auto"/>
        <w:left w:val="none" w:sz="0" w:space="0" w:color="auto"/>
        <w:bottom w:val="none" w:sz="0" w:space="0" w:color="auto"/>
        <w:right w:val="none" w:sz="0" w:space="0" w:color="auto"/>
      </w:divBdr>
    </w:div>
    <w:div w:id="1525441263">
      <w:bodyDiv w:val="1"/>
      <w:marLeft w:val="0"/>
      <w:marRight w:val="0"/>
      <w:marTop w:val="0"/>
      <w:marBottom w:val="0"/>
      <w:divBdr>
        <w:top w:val="none" w:sz="0" w:space="0" w:color="auto"/>
        <w:left w:val="none" w:sz="0" w:space="0" w:color="auto"/>
        <w:bottom w:val="none" w:sz="0" w:space="0" w:color="auto"/>
        <w:right w:val="none" w:sz="0" w:space="0" w:color="auto"/>
      </w:divBdr>
    </w:div>
    <w:div w:id="1525483470">
      <w:bodyDiv w:val="1"/>
      <w:marLeft w:val="0"/>
      <w:marRight w:val="0"/>
      <w:marTop w:val="0"/>
      <w:marBottom w:val="0"/>
      <w:divBdr>
        <w:top w:val="none" w:sz="0" w:space="0" w:color="auto"/>
        <w:left w:val="none" w:sz="0" w:space="0" w:color="auto"/>
        <w:bottom w:val="none" w:sz="0" w:space="0" w:color="auto"/>
        <w:right w:val="none" w:sz="0" w:space="0" w:color="auto"/>
      </w:divBdr>
    </w:div>
    <w:div w:id="1525754372">
      <w:bodyDiv w:val="1"/>
      <w:marLeft w:val="0"/>
      <w:marRight w:val="0"/>
      <w:marTop w:val="0"/>
      <w:marBottom w:val="0"/>
      <w:divBdr>
        <w:top w:val="none" w:sz="0" w:space="0" w:color="auto"/>
        <w:left w:val="none" w:sz="0" w:space="0" w:color="auto"/>
        <w:bottom w:val="none" w:sz="0" w:space="0" w:color="auto"/>
        <w:right w:val="none" w:sz="0" w:space="0" w:color="auto"/>
      </w:divBdr>
    </w:div>
    <w:div w:id="1530755545">
      <w:bodyDiv w:val="1"/>
      <w:marLeft w:val="0"/>
      <w:marRight w:val="0"/>
      <w:marTop w:val="0"/>
      <w:marBottom w:val="0"/>
      <w:divBdr>
        <w:top w:val="none" w:sz="0" w:space="0" w:color="auto"/>
        <w:left w:val="none" w:sz="0" w:space="0" w:color="auto"/>
        <w:bottom w:val="none" w:sz="0" w:space="0" w:color="auto"/>
        <w:right w:val="none" w:sz="0" w:space="0" w:color="auto"/>
      </w:divBdr>
    </w:div>
    <w:div w:id="1531917824">
      <w:bodyDiv w:val="1"/>
      <w:marLeft w:val="0"/>
      <w:marRight w:val="0"/>
      <w:marTop w:val="0"/>
      <w:marBottom w:val="0"/>
      <w:divBdr>
        <w:top w:val="none" w:sz="0" w:space="0" w:color="auto"/>
        <w:left w:val="none" w:sz="0" w:space="0" w:color="auto"/>
        <w:bottom w:val="none" w:sz="0" w:space="0" w:color="auto"/>
        <w:right w:val="none" w:sz="0" w:space="0" w:color="auto"/>
      </w:divBdr>
    </w:div>
    <w:div w:id="1536846197">
      <w:bodyDiv w:val="1"/>
      <w:marLeft w:val="0"/>
      <w:marRight w:val="0"/>
      <w:marTop w:val="0"/>
      <w:marBottom w:val="0"/>
      <w:divBdr>
        <w:top w:val="none" w:sz="0" w:space="0" w:color="auto"/>
        <w:left w:val="none" w:sz="0" w:space="0" w:color="auto"/>
        <w:bottom w:val="none" w:sz="0" w:space="0" w:color="auto"/>
        <w:right w:val="none" w:sz="0" w:space="0" w:color="auto"/>
      </w:divBdr>
    </w:div>
    <w:div w:id="1539390955">
      <w:bodyDiv w:val="1"/>
      <w:marLeft w:val="0"/>
      <w:marRight w:val="0"/>
      <w:marTop w:val="0"/>
      <w:marBottom w:val="0"/>
      <w:divBdr>
        <w:top w:val="none" w:sz="0" w:space="0" w:color="auto"/>
        <w:left w:val="none" w:sz="0" w:space="0" w:color="auto"/>
        <w:bottom w:val="none" w:sz="0" w:space="0" w:color="auto"/>
        <w:right w:val="none" w:sz="0" w:space="0" w:color="auto"/>
      </w:divBdr>
    </w:div>
    <w:div w:id="1539859043">
      <w:bodyDiv w:val="1"/>
      <w:marLeft w:val="0"/>
      <w:marRight w:val="0"/>
      <w:marTop w:val="0"/>
      <w:marBottom w:val="0"/>
      <w:divBdr>
        <w:top w:val="none" w:sz="0" w:space="0" w:color="auto"/>
        <w:left w:val="none" w:sz="0" w:space="0" w:color="auto"/>
        <w:bottom w:val="none" w:sz="0" w:space="0" w:color="auto"/>
        <w:right w:val="none" w:sz="0" w:space="0" w:color="auto"/>
      </w:divBdr>
    </w:div>
    <w:div w:id="1543665358">
      <w:bodyDiv w:val="1"/>
      <w:marLeft w:val="0"/>
      <w:marRight w:val="0"/>
      <w:marTop w:val="0"/>
      <w:marBottom w:val="0"/>
      <w:divBdr>
        <w:top w:val="none" w:sz="0" w:space="0" w:color="auto"/>
        <w:left w:val="none" w:sz="0" w:space="0" w:color="auto"/>
        <w:bottom w:val="none" w:sz="0" w:space="0" w:color="auto"/>
        <w:right w:val="none" w:sz="0" w:space="0" w:color="auto"/>
      </w:divBdr>
    </w:div>
    <w:div w:id="1545605433">
      <w:bodyDiv w:val="1"/>
      <w:marLeft w:val="0"/>
      <w:marRight w:val="0"/>
      <w:marTop w:val="0"/>
      <w:marBottom w:val="0"/>
      <w:divBdr>
        <w:top w:val="none" w:sz="0" w:space="0" w:color="auto"/>
        <w:left w:val="none" w:sz="0" w:space="0" w:color="auto"/>
        <w:bottom w:val="none" w:sz="0" w:space="0" w:color="auto"/>
        <w:right w:val="none" w:sz="0" w:space="0" w:color="auto"/>
      </w:divBdr>
    </w:div>
    <w:div w:id="1550989741">
      <w:bodyDiv w:val="1"/>
      <w:marLeft w:val="0"/>
      <w:marRight w:val="0"/>
      <w:marTop w:val="0"/>
      <w:marBottom w:val="0"/>
      <w:divBdr>
        <w:top w:val="none" w:sz="0" w:space="0" w:color="auto"/>
        <w:left w:val="none" w:sz="0" w:space="0" w:color="auto"/>
        <w:bottom w:val="none" w:sz="0" w:space="0" w:color="auto"/>
        <w:right w:val="none" w:sz="0" w:space="0" w:color="auto"/>
      </w:divBdr>
    </w:div>
    <w:div w:id="1552377232">
      <w:bodyDiv w:val="1"/>
      <w:marLeft w:val="0"/>
      <w:marRight w:val="0"/>
      <w:marTop w:val="0"/>
      <w:marBottom w:val="0"/>
      <w:divBdr>
        <w:top w:val="none" w:sz="0" w:space="0" w:color="auto"/>
        <w:left w:val="none" w:sz="0" w:space="0" w:color="auto"/>
        <w:bottom w:val="none" w:sz="0" w:space="0" w:color="auto"/>
        <w:right w:val="none" w:sz="0" w:space="0" w:color="auto"/>
      </w:divBdr>
    </w:div>
    <w:div w:id="1556161902">
      <w:bodyDiv w:val="1"/>
      <w:marLeft w:val="0"/>
      <w:marRight w:val="0"/>
      <w:marTop w:val="0"/>
      <w:marBottom w:val="0"/>
      <w:divBdr>
        <w:top w:val="none" w:sz="0" w:space="0" w:color="auto"/>
        <w:left w:val="none" w:sz="0" w:space="0" w:color="auto"/>
        <w:bottom w:val="none" w:sz="0" w:space="0" w:color="auto"/>
        <w:right w:val="none" w:sz="0" w:space="0" w:color="auto"/>
      </w:divBdr>
    </w:div>
    <w:div w:id="1559781098">
      <w:bodyDiv w:val="1"/>
      <w:marLeft w:val="0"/>
      <w:marRight w:val="0"/>
      <w:marTop w:val="0"/>
      <w:marBottom w:val="0"/>
      <w:divBdr>
        <w:top w:val="none" w:sz="0" w:space="0" w:color="auto"/>
        <w:left w:val="none" w:sz="0" w:space="0" w:color="auto"/>
        <w:bottom w:val="none" w:sz="0" w:space="0" w:color="auto"/>
        <w:right w:val="none" w:sz="0" w:space="0" w:color="auto"/>
      </w:divBdr>
    </w:div>
    <w:div w:id="1562211417">
      <w:bodyDiv w:val="1"/>
      <w:marLeft w:val="0"/>
      <w:marRight w:val="0"/>
      <w:marTop w:val="0"/>
      <w:marBottom w:val="0"/>
      <w:divBdr>
        <w:top w:val="none" w:sz="0" w:space="0" w:color="auto"/>
        <w:left w:val="none" w:sz="0" w:space="0" w:color="auto"/>
        <w:bottom w:val="none" w:sz="0" w:space="0" w:color="auto"/>
        <w:right w:val="none" w:sz="0" w:space="0" w:color="auto"/>
      </w:divBdr>
    </w:div>
    <w:div w:id="1565137706">
      <w:bodyDiv w:val="1"/>
      <w:marLeft w:val="0"/>
      <w:marRight w:val="0"/>
      <w:marTop w:val="0"/>
      <w:marBottom w:val="0"/>
      <w:divBdr>
        <w:top w:val="none" w:sz="0" w:space="0" w:color="auto"/>
        <w:left w:val="none" w:sz="0" w:space="0" w:color="auto"/>
        <w:bottom w:val="none" w:sz="0" w:space="0" w:color="auto"/>
        <w:right w:val="none" w:sz="0" w:space="0" w:color="auto"/>
      </w:divBdr>
    </w:div>
    <w:div w:id="1565141630">
      <w:bodyDiv w:val="1"/>
      <w:marLeft w:val="0"/>
      <w:marRight w:val="0"/>
      <w:marTop w:val="0"/>
      <w:marBottom w:val="0"/>
      <w:divBdr>
        <w:top w:val="none" w:sz="0" w:space="0" w:color="auto"/>
        <w:left w:val="none" w:sz="0" w:space="0" w:color="auto"/>
        <w:bottom w:val="none" w:sz="0" w:space="0" w:color="auto"/>
        <w:right w:val="none" w:sz="0" w:space="0" w:color="auto"/>
      </w:divBdr>
    </w:div>
    <w:div w:id="1567911130">
      <w:bodyDiv w:val="1"/>
      <w:marLeft w:val="0"/>
      <w:marRight w:val="0"/>
      <w:marTop w:val="0"/>
      <w:marBottom w:val="0"/>
      <w:divBdr>
        <w:top w:val="none" w:sz="0" w:space="0" w:color="auto"/>
        <w:left w:val="none" w:sz="0" w:space="0" w:color="auto"/>
        <w:bottom w:val="none" w:sz="0" w:space="0" w:color="auto"/>
        <w:right w:val="none" w:sz="0" w:space="0" w:color="auto"/>
      </w:divBdr>
    </w:div>
    <w:div w:id="1569729551">
      <w:bodyDiv w:val="1"/>
      <w:marLeft w:val="0"/>
      <w:marRight w:val="0"/>
      <w:marTop w:val="0"/>
      <w:marBottom w:val="0"/>
      <w:divBdr>
        <w:top w:val="none" w:sz="0" w:space="0" w:color="auto"/>
        <w:left w:val="none" w:sz="0" w:space="0" w:color="auto"/>
        <w:bottom w:val="none" w:sz="0" w:space="0" w:color="auto"/>
        <w:right w:val="none" w:sz="0" w:space="0" w:color="auto"/>
      </w:divBdr>
    </w:div>
    <w:div w:id="1570921121">
      <w:bodyDiv w:val="1"/>
      <w:marLeft w:val="0"/>
      <w:marRight w:val="0"/>
      <w:marTop w:val="0"/>
      <w:marBottom w:val="0"/>
      <w:divBdr>
        <w:top w:val="none" w:sz="0" w:space="0" w:color="auto"/>
        <w:left w:val="none" w:sz="0" w:space="0" w:color="auto"/>
        <w:bottom w:val="none" w:sz="0" w:space="0" w:color="auto"/>
        <w:right w:val="none" w:sz="0" w:space="0" w:color="auto"/>
      </w:divBdr>
    </w:div>
    <w:div w:id="1577395458">
      <w:bodyDiv w:val="1"/>
      <w:marLeft w:val="0"/>
      <w:marRight w:val="0"/>
      <w:marTop w:val="0"/>
      <w:marBottom w:val="0"/>
      <w:divBdr>
        <w:top w:val="none" w:sz="0" w:space="0" w:color="auto"/>
        <w:left w:val="none" w:sz="0" w:space="0" w:color="auto"/>
        <w:bottom w:val="none" w:sz="0" w:space="0" w:color="auto"/>
        <w:right w:val="none" w:sz="0" w:space="0" w:color="auto"/>
      </w:divBdr>
    </w:div>
    <w:div w:id="1579287548">
      <w:bodyDiv w:val="1"/>
      <w:marLeft w:val="0"/>
      <w:marRight w:val="0"/>
      <w:marTop w:val="0"/>
      <w:marBottom w:val="0"/>
      <w:divBdr>
        <w:top w:val="none" w:sz="0" w:space="0" w:color="auto"/>
        <w:left w:val="none" w:sz="0" w:space="0" w:color="auto"/>
        <w:bottom w:val="none" w:sz="0" w:space="0" w:color="auto"/>
        <w:right w:val="none" w:sz="0" w:space="0" w:color="auto"/>
      </w:divBdr>
    </w:div>
    <w:div w:id="1583484292">
      <w:bodyDiv w:val="1"/>
      <w:marLeft w:val="0"/>
      <w:marRight w:val="0"/>
      <w:marTop w:val="0"/>
      <w:marBottom w:val="0"/>
      <w:divBdr>
        <w:top w:val="none" w:sz="0" w:space="0" w:color="auto"/>
        <w:left w:val="none" w:sz="0" w:space="0" w:color="auto"/>
        <w:bottom w:val="none" w:sz="0" w:space="0" w:color="auto"/>
        <w:right w:val="none" w:sz="0" w:space="0" w:color="auto"/>
      </w:divBdr>
    </w:div>
    <w:div w:id="1585796304">
      <w:bodyDiv w:val="1"/>
      <w:marLeft w:val="0"/>
      <w:marRight w:val="0"/>
      <w:marTop w:val="0"/>
      <w:marBottom w:val="0"/>
      <w:divBdr>
        <w:top w:val="none" w:sz="0" w:space="0" w:color="auto"/>
        <w:left w:val="none" w:sz="0" w:space="0" w:color="auto"/>
        <w:bottom w:val="none" w:sz="0" w:space="0" w:color="auto"/>
        <w:right w:val="none" w:sz="0" w:space="0" w:color="auto"/>
      </w:divBdr>
    </w:div>
    <w:div w:id="1603761301">
      <w:bodyDiv w:val="1"/>
      <w:marLeft w:val="0"/>
      <w:marRight w:val="0"/>
      <w:marTop w:val="0"/>
      <w:marBottom w:val="0"/>
      <w:divBdr>
        <w:top w:val="none" w:sz="0" w:space="0" w:color="auto"/>
        <w:left w:val="none" w:sz="0" w:space="0" w:color="auto"/>
        <w:bottom w:val="none" w:sz="0" w:space="0" w:color="auto"/>
        <w:right w:val="none" w:sz="0" w:space="0" w:color="auto"/>
      </w:divBdr>
    </w:div>
    <w:div w:id="1603955537">
      <w:bodyDiv w:val="1"/>
      <w:marLeft w:val="0"/>
      <w:marRight w:val="0"/>
      <w:marTop w:val="0"/>
      <w:marBottom w:val="0"/>
      <w:divBdr>
        <w:top w:val="none" w:sz="0" w:space="0" w:color="auto"/>
        <w:left w:val="none" w:sz="0" w:space="0" w:color="auto"/>
        <w:bottom w:val="none" w:sz="0" w:space="0" w:color="auto"/>
        <w:right w:val="none" w:sz="0" w:space="0" w:color="auto"/>
      </w:divBdr>
    </w:div>
    <w:div w:id="1608656998">
      <w:bodyDiv w:val="1"/>
      <w:marLeft w:val="0"/>
      <w:marRight w:val="0"/>
      <w:marTop w:val="0"/>
      <w:marBottom w:val="0"/>
      <w:divBdr>
        <w:top w:val="none" w:sz="0" w:space="0" w:color="auto"/>
        <w:left w:val="none" w:sz="0" w:space="0" w:color="auto"/>
        <w:bottom w:val="none" w:sz="0" w:space="0" w:color="auto"/>
        <w:right w:val="none" w:sz="0" w:space="0" w:color="auto"/>
      </w:divBdr>
    </w:div>
    <w:div w:id="1608927716">
      <w:bodyDiv w:val="1"/>
      <w:marLeft w:val="0"/>
      <w:marRight w:val="0"/>
      <w:marTop w:val="0"/>
      <w:marBottom w:val="0"/>
      <w:divBdr>
        <w:top w:val="none" w:sz="0" w:space="0" w:color="auto"/>
        <w:left w:val="none" w:sz="0" w:space="0" w:color="auto"/>
        <w:bottom w:val="none" w:sz="0" w:space="0" w:color="auto"/>
        <w:right w:val="none" w:sz="0" w:space="0" w:color="auto"/>
      </w:divBdr>
    </w:div>
    <w:div w:id="1609893746">
      <w:bodyDiv w:val="1"/>
      <w:marLeft w:val="0"/>
      <w:marRight w:val="0"/>
      <w:marTop w:val="0"/>
      <w:marBottom w:val="0"/>
      <w:divBdr>
        <w:top w:val="none" w:sz="0" w:space="0" w:color="auto"/>
        <w:left w:val="none" w:sz="0" w:space="0" w:color="auto"/>
        <w:bottom w:val="none" w:sz="0" w:space="0" w:color="auto"/>
        <w:right w:val="none" w:sz="0" w:space="0" w:color="auto"/>
      </w:divBdr>
    </w:div>
    <w:div w:id="1612542639">
      <w:bodyDiv w:val="1"/>
      <w:marLeft w:val="0"/>
      <w:marRight w:val="0"/>
      <w:marTop w:val="0"/>
      <w:marBottom w:val="0"/>
      <w:divBdr>
        <w:top w:val="none" w:sz="0" w:space="0" w:color="auto"/>
        <w:left w:val="none" w:sz="0" w:space="0" w:color="auto"/>
        <w:bottom w:val="none" w:sz="0" w:space="0" w:color="auto"/>
        <w:right w:val="none" w:sz="0" w:space="0" w:color="auto"/>
      </w:divBdr>
    </w:div>
    <w:div w:id="1618562704">
      <w:bodyDiv w:val="1"/>
      <w:marLeft w:val="0"/>
      <w:marRight w:val="0"/>
      <w:marTop w:val="0"/>
      <w:marBottom w:val="0"/>
      <w:divBdr>
        <w:top w:val="none" w:sz="0" w:space="0" w:color="auto"/>
        <w:left w:val="none" w:sz="0" w:space="0" w:color="auto"/>
        <w:bottom w:val="none" w:sz="0" w:space="0" w:color="auto"/>
        <w:right w:val="none" w:sz="0" w:space="0" w:color="auto"/>
      </w:divBdr>
    </w:div>
    <w:div w:id="1620601602">
      <w:bodyDiv w:val="1"/>
      <w:marLeft w:val="0"/>
      <w:marRight w:val="0"/>
      <w:marTop w:val="0"/>
      <w:marBottom w:val="0"/>
      <w:divBdr>
        <w:top w:val="none" w:sz="0" w:space="0" w:color="auto"/>
        <w:left w:val="none" w:sz="0" w:space="0" w:color="auto"/>
        <w:bottom w:val="none" w:sz="0" w:space="0" w:color="auto"/>
        <w:right w:val="none" w:sz="0" w:space="0" w:color="auto"/>
      </w:divBdr>
    </w:div>
    <w:div w:id="1622372338">
      <w:bodyDiv w:val="1"/>
      <w:marLeft w:val="0"/>
      <w:marRight w:val="0"/>
      <w:marTop w:val="0"/>
      <w:marBottom w:val="0"/>
      <w:divBdr>
        <w:top w:val="none" w:sz="0" w:space="0" w:color="auto"/>
        <w:left w:val="none" w:sz="0" w:space="0" w:color="auto"/>
        <w:bottom w:val="none" w:sz="0" w:space="0" w:color="auto"/>
        <w:right w:val="none" w:sz="0" w:space="0" w:color="auto"/>
      </w:divBdr>
    </w:div>
    <w:div w:id="1623877261">
      <w:bodyDiv w:val="1"/>
      <w:marLeft w:val="0"/>
      <w:marRight w:val="0"/>
      <w:marTop w:val="0"/>
      <w:marBottom w:val="0"/>
      <w:divBdr>
        <w:top w:val="none" w:sz="0" w:space="0" w:color="auto"/>
        <w:left w:val="none" w:sz="0" w:space="0" w:color="auto"/>
        <w:bottom w:val="none" w:sz="0" w:space="0" w:color="auto"/>
        <w:right w:val="none" w:sz="0" w:space="0" w:color="auto"/>
      </w:divBdr>
    </w:div>
    <w:div w:id="1630166209">
      <w:bodyDiv w:val="1"/>
      <w:marLeft w:val="0"/>
      <w:marRight w:val="0"/>
      <w:marTop w:val="0"/>
      <w:marBottom w:val="0"/>
      <w:divBdr>
        <w:top w:val="none" w:sz="0" w:space="0" w:color="auto"/>
        <w:left w:val="none" w:sz="0" w:space="0" w:color="auto"/>
        <w:bottom w:val="none" w:sz="0" w:space="0" w:color="auto"/>
        <w:right w:val="none" w:sz="0" w:space="0" w:color="auto"/>
      </w:divBdr>
    </w:div>
    <w:div w:id="1631860176">
      <w:bodyDiv w:val="1"/>
      <w:marLeft w:val="0"/>
      <w:marRight w:val="0"/>
      <w:marTop w:val="0"/>
      <w:marBottom w:val="0"/>
      <w:divBdr>
        <w:top w:val="none" w:sz="0" w:space="0" w:color="auto"/>
        <w:left w:val="none" w:sz="0" w:space="0" w:color="auto"/>
        <w:bottom w:val="none" w:sz="0" w:space="0" w:color="auto"/>
        <w:right w:val="none" w:sz="0" w:space="0" w:color="auto"/>
      </w:divBdr>
    </w:div>
    <w:div w:id="1632176157">
      <w:bodyDiv w:val="1"/>
      <w:marLeft w:val="0"/>
      <w:marRight w:val="0"/>
      <w:marTop w:val="0"/>
      <w:marBottom w:val="0"/>
      <w:divBdr>
        <w:top w:val="none" w:sz="0" w:space="0" w:color="auto"/>
        <w:left w:val="none" w:sz="0" w:space="0" w:color="auto"/>
        <w:bottom w:val="none" w:sz="0" w:space="0" w:color="auto"/>
        <w:right w:val="none" w:sz="0" w:space="0" w:color="auto"/>
      </w:divBdr>
    </w:div>
    <w:div w:id="1637757946">
      <w:bodyDiv w:val="1"/>
      <w:marLeft w:val="0"/>
      <w:marRight w:val="0"/>
      <w:marTop w:val="0"/>
      <w:marBottom w:val="0"/>
      <w:divBdr>
        <w:top w:val="none" w:sz="0" w:space="0" w:color="auto"/>
        <w:left w:val="none" w:sz="0" w:space="0" w:color="auto"/>
        <w:bottom w:val="none" w:sz="0" w:space="0" w:color="auto"/>
        <w:right w:val="none" w:sz="0" w:space="0" w:color="auto"/>
      </w:divBdr>
    </w:div>
    <w:div w:id="1648784850">
      <w:bodyDiv w:val="1"/>
      <w:marLeft w:val="0"/>
      <w:marRight w:val="0"/>
      <w:marTop w:val="0"/>
      <w:marBottom w:val="0"/>
      <w:divBdr>
        <w:top w:val="none" w:sz="0" w:space="0" w:color="auto"/>
        <w:left w:val="none" w:sz="0" w:space="0" w:color="auto"/>
        <w:bottom w:val="none" w:sz="0" w:space="0" w:color="auto"/>
        <w:right w:val="none" w:sz="0" w:space="0" w:color="auto"/>
      </w:divBdr>
    </w:div>
    <w:div w:id="1660618758">
      <w:bodyDiv w:val="1"/>
      <w:marLeft w:val="0"/>
      <w:marRight w:val="0"/>
      <w:marTop w:val="0"/>
      <w:marBottom w:val="0"/>
      <w:divBdr>
        <w:top w:val="none" w:sz="0" w:space="0" w:color="auto"/>
        <w:left w:val="none" w:sz="0" w:space="0" w:color="auto"/>
        <w:bottom w:val="none" w:sz="0" w:space="0" w:color="auto"/>
        <w:right w:val="none" w:sz="0" w:space="0" w:color="auto"/>
      </w:divBdr>
    </w:div>
    <w:div w:id="1675062594">
      <w:bodyDiv w:val="1"/>
      <w:marLeft w:val="0"/>
      <w:marRight w:val="0"/>
      <w:marTop w:val="0"/>
      <w:marBottom w:val="0"/>
      <w:divBdr>
        <w:top w:val="none" w:sz="0" w:space="0" w:color="auto"/>
        <w:left w:val="none" w:sz="0" w:space="0" w:color="auto"/>
        <w:bottom w:val="none" w:sz="0" w:space="0" w:color="auto"/>
        <w:right w:val="none" w:sz="0" w:space="0" w:color="auto"/>
      </w:divBdr>
    </w:div>
    <w:div w:id="1680541329">
      <w:bodyDiv w:val="1"/>
      <w:marLeft w:val="0"/>
      <w:marRight w:val="0"/>
      <w:marTop w:val="0"/>
      <w:marBottom w:val="0"/>
      <w:divBdr>
        <w:top w:val="none" w:sz="0" w:space="0" w:color="auto"/>
        <w:left w:val="none" w:sz="0" w:space="0" w:color="auto"/>
        <w:bottom w:val="none" w:sz="0" w:space="0" w:color="auto"/>
        <w:right w:val="none" w:sz="0" w:space="0" w:color="auto"/>
      </w:divBdr>
    </w:div>
    <w:div w:id="1680737077">
      <w:bodyDiv w:val="1"/>
      <w:marLeft w:val="0"/>
      <w:marRight w:val="0"/>
      <w:marTop w:val="0"/>
      <w:marBottom w:val="0"/>
      <w:divBdr>
        <w:top w:val="none" w:sz="0" w:space="0" w:color="auto"/>
        <w:left w:val="none" w:sz="0" w:space="0" w:color="auto"/>
        <w:bottom w:val="none" w:sz="0" w:space="0" w:color="auto"/>
        <w:right w:val="none" w:sz="0" w:space="0" w:color="auto"/>
      </w:divBdr>
    </w:div>
    <w:div w:id="1688797276">
      <w:bodyDiv w:val="1"/>
      <w:marLeft w:val="0"/>
      <w:marRight w:val="0"/>
      <w:marTop w:val="0"/>
      <w:marBottom w:val="0"/>
      <w:divBdr>
        <w:top w:val="none" w:sz="0" w:space="0" w:color="auto"/>
        <w:left w:val="none" w:sz="0" w:space="0" w:color="auto"/>
        <w:bottom w:val="none" w:sz="0" w:space="0" w:color="auto"/>
        <w:right w:val="none" w:sz="0" w:space="0" w:color="auto"/>
      </w:divBdr>
    </w:div>
    <w:div w:id="1691878808">
      <w:bodyDiv w:val="1"/>
      <w:marLeft w:val="0"/>
      <w:marRight w:val="0"/>
      <w:marTop w:val="0"/>
      <w:marBottom w:val="0"/>
      <w:divBdr>
        <w:top w:val="none" w:sz="0" w:space="0" w:color="auto"/>
        <w:left w:val="none" w:sz="0" w:space="0" w:color="auto"/>
        <w:bottom w:val="none" w:sz="0" w:space="0" w:color="auto"/>
        <w:right w:val="none" w:sz="0" w:space="0" w:color="auto"/>
      </w:divBdr>
    </w:div>
    <w:div w:id="1693845426">
      <w:bodyDiv w:val="1"/>
      <w:marLeft w:val="0"/>
      <w:marRight w:val="0"/>
      <w:marTop w:val="0"/>
      <w:marBottom w:val="0"/>
      <w:divBdr>
        <w:top w:val="none" w:sz="0" w:space="0" w:color="auto"/>
        <w:left w:val="none" w:sz="0" w:space="0" w:color="auto"/>
        <w:bottom w:val="none" w:sz="0" w:space="0" w:color="auto"/>
        <w:right w:val="none" w:sz="0" w:space="0" w:color="auto"/>
      </w:divBdr>
    </w:div>
    <w:div w:id="1699700292">
      <w:bodyDiv w:val="1"/>
      <w:marLeft w:val="0"/>
      <w:marRight w:val="0"/>
      <w:marTop w:val="0"/>
      <w:marBottom w:val="0"/>
      <w:divBdr>
        <w:top w:val="none" w:sz="0" w:space="0" w:color="auto"/>
        <w:left w:val="none" w:sz="0" w:space="0" w:color="auto"/>
        <w:bottom w:val="none" w:sz="0" w:space="0" w:color="auto"/>
        <w:right w:val="none" w:sz="0" w:space="0" w:color="auto"/>
      </w:divBdr>
    </w:div>
    <w:div w:id="1701130395">
      <w:bodyDiv w:val="1"/>
      <w:marLeft w:val="0"/>
      <w:marRight w:val="0"/>
      <w:marTop w:val="0"/>
      <w:marBottom w:val="0"/>
      <w:divBdr>
        <w:top w:val="none" w:sz="0" w:space="0" w:color="auto"/>
        <w:left w:val="none" w:sz="0" w:space="0" w:color="auto"/>
        <w:bottom w:val="none" w:sz="0" w:space="0" w:color="auto"/>
        <w:right w:val="none" w:sz="0" w:space="0" w:color="auto"/>
      </w:divBdr>
    </w:div>
    <w:div w:id="1706952908">
      <w:bodyDiv w:val="1"/>
      <w:marLeft w:val="0"/>
      <w:marRight w:val="0"/>
      <w:marTop w:val="0"/>
      <w:marBottom w:val="0"/>
      <w:divBdr>
        <w:top w:val="none" w:sz="0" w:space="0" w:color="auto"/>
        <w:left w:val="none" w:sz="0" w:space="0" w:color="auto"/>
        <w:bottom w:val="none" w:sz="0" w:space="0" w:color="auto"/>
        <w:right w:val="none" w:sz="0" w:space="0" w:color="auto"/>
      </w:divBdr>
    </w:div>
    <w:div w:id="1706983315">
      <w:bodyDiv w:val="1"/>
      <w:marLeft w:val="0"/>
      <w:marRight w:val="0"/>
      <w:marTop w:val="0"/>
      <w:marBottom w:val="0"/>
      <w:divBdr>
        <w:top w:val="none" w:sz="0" w:space="0" w:color="auto"/>
        <w:left w:val="none" w:sz="0" w:space="0" w:color="auto"/>
        <w:bottom w:val="none" w:sz="0" w:space="0" w:color="auto"/>
        <w:right w:val="none" w:sz="0" w:space="0" w:color="auto"/>
      </w:divBdr>
    </w:div>
    <w:div w:id="1722705630">
      <w:bodyDiv w:val="1"/>
      <w:marLeft w:val="0"/>
      <w:marRight w:val="0"/>
      <w:marTop w:val="0"/>
      <w:marBottom w:val="0"/>
      <w:divBdr>
        <w:top w:val="none" w:sz="0" w:space="0" w:color="auto"/>
        <w:left w:val="none" w:sz="0" w:space="0" w:color="auto"/>
        <w:bottom w:val="none" w:sz="0" w:space="0" w:color="auto"/>
        <w:right w:val="none" w:sz="0" w:space="0" w:color="auto"/>
      </w:divBdr>
    </w:div>
    <w:div w:id="1723672531">
      <w:bodyDiv w:val="1"/>
      <w:marLeft w:val="0"/>
      <w:marRight w:val="0"/>
      <w:marTop w:val="0"/>
      <w:marBottom w:val="0"/>
      <w:divBdr>
        <w:top w:val="none" w:sz="0" w:space="0" w:color="auto"/>
        <w:left w:val="none" w:sz="0" w:space="0" w:color="auto"/>
        <w:bottom w:val="none" w:sz="0" w:space="0" w:color="auto"/>
        <w:right w:val="none" w:sz="0" w:space="0" w:color="auto"/>
      </w:divBdr>
    </w:div>
    <w:div w:id="1730421694">
      <w:bodyDiv w:val="1"/>
      <w:marLeft w:val="0"/>
      <w:marRight w:val="0"/>
      <w:marTop w:val="0"/>
      <w:marBottom w:val="0"/>
      <w:divBdr>
        <w:top w:val="none" w:sz="0" w:space="0" w:color="auto"/>
        <w:left w:val="none" w:sz="0" w:space="0" w:color="auto"/>
        <w:bottom w:val="none" w:sz="0" w:space="0" w:color="auto"/>
        <w:right w:val="none" w:sz="0" w:space="0" w:color="auto"/>
      </w:divBdr>
    </w:div>
    <w:div w:id="1737773833">
      <w:bodyDiv w:val="1"/>
      <w:marLeft w:val="0"/>
      <w:marRight w:val="0"/>
      <w:marTop w:val="0"/>
      <w:marBottom w:val="0"/>
      <w:divBdr>
        <w:top w:val="none" w:sz="0" w:space="0" w:color="auto"/>
        <w:left w:val="none" w:sz="0" w:space="0" w:color="auto"/>
        <w:bottom w:val="none" w:sz="0" w:space="0" w:color="auto"/>
        <w:right w:val="none" w:sz="0" w:space="0" w:color="auto"/>
      </w:divBdr>
    </w:div>
    <w:div w:id="1737773868">
      <w:bodyDiv w:val="1"/>
      <w:marLeft w:val="0"/>
      <w:marRight w:val="0"/>
      <w:marTop w:val="0"/>
      <w:marBottom w:val="0"/>
      <w:divBdr>
        <w:top w:val="none" w:sz="0" w:space="0" w:color="auto"/>
        <w:left w:val="none" w:sz="0" w:space="0" w:color="auto"/>
        <w:bottom w:val="none" w:sz="0" w:space="0" w:color="auto"/>
        <w:right w:val="none" w:sz="0" w:space="0" w:color="auto"/>
      </w:divBdr>
    </w:div>
    <w:div w:id="1737782043">
      <w:bodyDiv w:val="1"/>
      <w:marLeft w:val="0"/>
      <w:marRight w:val="0"/>
      <w:marTop w:val="0"/>
      <w:marBottom w:val="0"/>
      <w:divBdr>
        <w:top w:val="none" w:sz="0" w:space="0" w:color="auto"/>
        <w:left w:val="none" w:sz="0" w:space="0" w:color="auto"/>
        <w:bottom w:val="none" w:sz="0" w:space="0" w:color="auto"/>
        <w:right w:val="none" w:sz="0" w:space="0" w:color="auto"/>
      </w:divBdr>
    </w:div>
    <w:div w:id="1746028630">
      <w:bodyDiv w:val="1"/>
      <w:marLeft w:val="0"/>
      <w:marRight w:val="0"/>
      <w:marTop w:val="0"/>
      <w:marBottom w:val="0"/>
      <w:divBdr>
        <w:top w:val="none" w:sz="0" w:space="0" w:color="auto"/>
        <w:left w:val="none" w:sz="0" w:space="0" w:color="auto"/>
        <w:bottom w:val="none" w:sz="0" w:space="0" w:color="auto"/>
        <w:right w:val="none" w:sz="0" w:space="0" w:color="auto"/>
      </w:divBdr>
    </w:div>
    <w:div w:id="1748068497">
      <w:bodyDiv w:val="1"/>
      <w:marLeft w:val="0"/>
      <w:marRight w:val="0"/>
      <w:marTop w:val="0"/>
      <w:marBottom w:val="0"/>
      <w:divBdr>
        <w:top w:val="none" w:sz="0" w:space="0" w:color="auto"/>
        <w:left w:val="none" w:sz="0" w:space="0" w:color="auto"/>
        <w:bottom w:val="none" w:sz="0" w:space="0" w:color="auto"/>
        <w:right w:val="none" w:sz="0" w:space="0" w:color="auto"/>
      </w:divBdr>
    </w:div>
    <w:div w:id="1748191981">
      <w:bodyDiv w:val="1"/>
      <w:marLeft w:val="0"/>
      <w:marRight w:val="0"/>
      <w:marTop w:val="0"/>
      <w:marBottom w:val="0"/>
      <w:divBdr>
        <w:top w:val="none" w:sz="0" w:space="0" w:color="auto"/>
        <w:left w:val="none" w:sz="0" w:space="0" w:color="auto"/>
        <w:bottom w:val="none" w:sz="0" w:space="0" w:color="auto"/>
        <w:right w:val="none" w:sz="0" w:space="0" w:color="auto"/>
      </w:divBdr>
    </w:div>
    <w:div w:id="1750155722">
      <w:bodyDiv w:val="1"/>
      <w:marLeft w:val="0"/>
      <w:marRight w:val="0"/>
      <w:marTop w:val="0"/>
      <w:marBottom w:val="0"/>
      <w:divBdr>
        <w:top w:val="none" w:sz="0" w:space="0" w:color="auto"/>
        <w:left w:val="none" w:sz="0" w:space="0" w:color="auto"/>
        <w:bottom w:val="none" w:sz="0" w:space="0" w:color="auto"/>
        <w:right w:val="none" w:sz="0" w:space="0" w:color="auto"/>
      </w:divBdr>
    </w:div>
    <w:div w:id="1752388222">
      <w:bodyDiv w:val="1"/>
      <w:marLeft w:val="0"/>
      <w:marRight w:val="0"/>
      <w:marTop w:val="0"/>
      <w:marBottom w:val="0"/>
      <w:divBdr>
        <w:top w:val="none" w:sz="0" w:space="0" w:color="auto"/>
        <w:left w:val="none" w:sz="0" w:space="0" w:color="auto"/>
        <w:bottom w:val="none" w:sz="0" w:space="0" w:color="auto"/>
        <w:right w:val="none" w:sz="0" w:space="0" w:color="auto"/>
      </w:divBdr>
    </w:div>
    <w:div w:id="1759710340">
      <w:bodyDiv w:val="1"/>
      <w:marLeft w:val="0"/>
      <w:marRight w:val="0"/>
      <w:marTop w:val="0"/>
      <w:marBottom w:val="0"/>
      <w:divBdr>
        <w:top w:val="none" w:sz="0" w:space="0" w:color="auto"/>
        <w:left w:val="none" w:sz="0" w:space="0" w:color="auto"/>
        <w:bottom w:val="none" w:sz="0" w:space="0" w:color="auto"/>
        <w:right w:val="none" w:sz="0" w:space="0" w:color="auto"/>
      </w:divBdr>
    </w:div>
    <w:div w:id="1762330483">
      <w:bodyDiv w:val="1"/>
      <w:marLeft w:val="0"/>
      <w:marRight w:val="0"/>
      <w:marTop w:val="0"/>
      <w:marBottom w:val="0"/>
      <w:divBdr>
        <w:top w:val="none" w:sz="0" w:space="0" w:color="auto"/>
        <w:left w:val="none" w:sz="0" w:space="0" w:color="auto"/>
        <w:bottom w:val="none" w:sz="0" w:space="0" w:color="auto"/>
        <w:right w:val="none" w:sz="0" w:space="0" w:color="auto"/>
      </w:divBdr>
    </w:div>
    <w:div w:id="1765110410">
      <w:bodyDiv w:val="1"/>
      <w:marLeft w:val="0"/>
      <w:marRight w:val="0"/>
      <w:marTop w:val="0"/>
      <w:marBottom w:val="0"/>
      <w:divBdr>
        <w:top w:val="none" w:sz="0" w:space="0" w:color="auto"/>
        <w:left w:val="none" w:sz="0" w:space="0" w:color="auto"/>
        <w:bottom w:val="none" w:sz="0" w:space="0" w:color="auto"/>
        <w:right w:val="none" w:sz="0" w:space="0" w:color="auto"/>
      </w:divBdr>
    </w:div>
    <w:div w:id="1766269852">
      <w:bodyDiv w:val="1"/>
      <w:marLeft w:val="0"/>
      <w:marRight w:val="0"/>
      <w:marTop w:val="0"/>
      <w:marBottom w:val="0"/>
      <w:divBdr>
        <w:top w:val="none" w:sz="0" w:space="0" w:color="auto"/>
        <w:left w:val="none" w:sz="0" w:space="0" w:color="auto"/>
        <w:bottom w:val="none" w:sz="0" w:space="0" w:color="auto"/>
        <w:right w:val="none" w:sz="0" w:space="0" w:color="auto"/>
      </w:divBdr>
    </w:div>
    <w:div w:id="1781415124">
      <w:bodyDiv w:val="1"/>
      <w:marLeft w:val="0"/>
      <w:marRight w:val="0"/>
      <w:marTop w:val="0"/>
      <w:marBottom w:val="0"/>
      <w:divBdr>
        <w:top w:val="none" w:sz="0" w:space="0" w:color="auto"/>
        <w:left w:val="none" w:sz="0" w:space="0" w:color="auto"/>
        <w:bottom w:val="none" w:sz="0" w:space="0" w:color="auto"/>
        <w:right w:val="none" w:sz="0" w:space="0" w:color="auto"/>
      </w:divBdr>
    </w:div>
    <w:div w:id="1787040953">
      <w:bodyDiv w:val="1"/>
      <w:marLeft w:val="0"/>
      <w:marRight w:val="0"/>
      <w:marTop w:val="0"/>
      <w:marBottom w:val="0"/>
      <w:divBdr>
        <w:top w:val="none" w:sz="0" w:space="0" w:color="auto"/>
        <w:left w:val="none" w:sz="0" w:space="0" w:color="auto"/>
        <w:bottom w:val="none" w:sz="0" w:space="0" w:color="auto"/>
        <w:right w:val="none" w:sz="0" w:space="0" w:color="auto"/>
      </w:divBdr>
    </w:div>
    <w:div w:id="1793479282">
      <w:bodyDiv w:val="1"/>
      <w:marLeft w:val="0"/>
      <w:marRight w:val="0"/>
      <w:marTop w:val="0"/>
      <w:marBottom w:val="0"/>
      <w:divBdr>
        <w:top w:val="none" w:sz="0" w:space="0" w:color="auto"/>
        <w:left w:val="none" w:sz="0" w:space="0" w:color="auto"/>
        <w:bottom w:val="none" w:sz="0" w:space="0" w:color="auto"/>
        <w:right w:val="none" w:sz="0" w:space="0" w:color="auto"/>
      </w:divBdr>
    </w:div>
    <w:div w:id="1796295777">
      <w:bodyDiv w:val="1"/>
      <w:marLeft w:val="0"/>
      <w:marRight w:val="0"/>
      <w:marTop w:val="0"/>
      <w:marBottom w:val="0"/>
      <w:divBdr>
        <w:top w:val="none" w:sz="0" w:space="0" w:color="auto"/>
        <w:left w:val="none" w:sz="0" w:space="0" w:color="auto"/>
        <w:bottom w:val="none" w:sz="0" w:space="0" w:color="auto"/>
        <w:right w:val="none" w:sz="0" w:space="0" w:color="auto"/>
      </w:divBdr>
    </w:div>
    <w:div w:id="1808352686">
      <w:bodyDiv w:val="1"/>
      <w:marLeft w:val="0"/>
      <w:marRight w:val="0"/>
      <w:marTop w:val="0"/>
      <w:marBottom w:val="0"/>
      <w:divBdr>
        <w:top w:val="none" w:sz="0" w:space="0" w:color="auto"/>
        <w:left w:val="none" w:sz="0" w:space="0" w:color="auto"/>
        <w:bottom w:val="none" w:sz="0" w:space="0" w:color="auto"/>
        <w:right w:val="none" w:sz="0" w:space="0" w:color="auto"/>
      </w:divBdr>
    </w:div>
    <w:div w:id="1809400844">
      <w:bodyDiv w:val="1"/>
      <w:marLeft w:val="0"/>
      <w:marRight w:val="0"/>
      <w:marTop w:val="0"/>
      <w:marBottom w:val="0"/>
      <w:divBdr>
        <w:top w:val="none" w:sz="0" w:space="0" w:color="auto"/>
        <w:left w:val="none" w:sz="0" w:space="0" w:color="auto"/>
        <w:bottom w:val="none" w:sz="0" w:space="0" w:color="auto"/>
        <w:right w:val="none" w:sz="0" w:space="0" w:color="auto"/>
      </w:divBdr>
    </w:div>
    <w:div w:id="1811093750">
      <w:bodyDiv w:val="1"/>
      <w:marLeft w:val="0"/>
      <w:marRight w:val="0"/>
      <w:marTop w:val="0"/>
      <w:marBottom w:val="0"/>
      <w:divBdr>
        <w:top w:val="none" w:sz="0" w:space="0" w:color="auto"/>
        <w:left w:val="none" w:sz="0" w:space="0" w:color="auto"/>
        <w:bottom w:val="none" w:sz="0" w:space="0" w:color="auto"/>
        <w:right w:val="none" w:sz="0" w:space="0" w:color="auto"/>
      </w:divBdr>
    </w:div>
    <w:div w:id="1819807235">
      <w:bodyDiv w:val="1"/>
      <w:marLeft w:val="0"/>
      <w:marRight w:val="0"/>
      <w:marTop w:val="0"/>
      <w:marBottom w:val="0"/>
      <w:divBdr>
        <w:top w:val="none" w:sz="0" w:space="0" w:color="auto"/>
        <w:left w:val="none" w:sz="0" w:space="0" w:color="auto"/>
        <w:bottom w:val="none" w:sz="0" w:space="0" w:color="auto"/>
        <w:right w:val="none" w:sz="0" w:space="0" w:color="auto"/>
      </w:divBdr>
    </w:div>
    <w:div w:id="1820029736">
      <w:bodyDiv w:val="1"/>
      <w:marLeft w:val="0"/>
      <w:marRight w:val="0"/>
      <w:marTop w:val="0"/>
      <w:marBottom w:val="0"/>
      <w:divBdr>
        <w:top w:val="none" w:sz="0" w:space="0" w:color="auto"/>
        <w:left w:val="none" w:sz="0" w:space="0" w:color="auto"/>
        <w:bottom w:val="none" w:sz="0" w:space="0" w:color="auto"/>
        <w:right w:val="none" w:sz="0" w:space="0" w:color="auto"/>
      </w:divBdr>
    </w:div>
    <w:div w:id="1821120395">
      <w:bodyDiv w:val="1"/>
      <w:marLeft w:val="0"/>
      <w:marRight w:val="0"/>
      <w:marTop w:val="0"/>
      <w:marBottom w:val="0"/>
      <w:divBdr>
        <w:top w:val="none" w:sz="0" w:space="0" w:color="auto"/>
        <w:left w:val="none" w:sz="0" w:space="0" w:color="auto"/>
        <w:bottom w:val="none" w:sz="0" w:space="0" w:color="auto"/>
        <w:right w:val="none" w:sz="0" w:space="0" w:color="auto"/>
      </w:divBdr>
    </w:div>
    <w:div w:id="1822457324">
      <w:bodyDiv w:val="1"/>
      <w:marLeft w:val="0"/>
      <w:marRight w:val="0"/>
      <w:marTop w:val="0"/>
      <w:marBottom w:val="0"/>
      <w:divBdr>
        <w:top w:val="none" w:sz="0" w:space="0" w:color="auto"/>
        <w:left w:val="none" w:sz="0" w:space="0" w:color="auto"/>
        <w:bottom w:val="none" w:sz="0" w:space="0" w:color="auto"/>
        <w:right w:val="none" w:sz="0" w:space="0" w:color="auto"/>
      </w:divBdr>
    </w:div>
    <w:div w:id="1823934350">
      <w:bodyDiv w:val="1"/>
      <w:marLeft w:val="0"/>
      <w:marRight w:val="0"/>
      <w:marTop w:val="0"/>
      <w:marBottom w:val="0"/>
      <w:divBdr>
        <w:top w:val="none" w:sz="0" w:space="0" w:color="auto"/>
        <w:left w:val="none" w:sz="0" w:space="0" w:color="auto"/>
        <w:bottom w:val="none" w:sz="0" w:space="0" w:color="auto"/>
        <w:right w:val="none" w:sz="0" w:space="0" w:color="auto"/>
      </w:divBdr>
    </w:div>
    <w:div w:id="1826122780">
      <w:bodyDiv w:val="1"/>
      <w:marLeft w:val="0"/>
      <w:marRight w:val="0"/>
      <w:marTop w:val="0"/>
      <w:marBottom w:val="0"/>
      <w:divBdr>
        <w:top w:val="none" w:sz="0" w:space="0" w:color="auto"/>
        <w:left w:val="none" w:sz="0" w:space="0" w:color="auto"/>
        <w:bottom w:val="none" w:sz="0" w:space="0" w:color="auto"/>
        <w:right w:val="none" w:sz="0" w:space="0" w:color="auto"/>
      </w:divBdr>
    </w:div>
    <w:div w:id="1844080312">
      <w:bodyDiv w:val="1"/>
      <w:marLeft w:val="0"/>
      <w:marRight w:val="0"/>
      <w:marTop w:val="0"/>
      <w:marBottom w:val="0"/>
      <w:divBdr>
        <w:top w:val="none" w:sz="0" w:space="0" w:color="auto"/>
        <w:left w:val="none" w:sz="0" w:space="0" w:color="auto"/>
        <w:bottom w:val="none" w:sz="0" w:space="0" w:color="auto"/>
        <w:right w:val="none" w:sz="0" w:space="0" w:color="auto"/>
      </w:divBdr>
    </w:div>
    <w:div w:id="1846896803">
      <w:bodyDiv w:val="1"/>
      <w:marLeft w:val="0"/>
      <w:marRight w:val="0"/>
      <w:marTop w:val="0"/>
      <w:marBottom w:val="0"/>
      <w:divBdr>
        <w:top w:val="none" w:sz="0" w:space="0" w:color="auto"/>
        <w:left w:val="none" w:sz="0" w:space="0" w:color="auto"/>
        <w:bottom w:val="none" w:sz="0" w:space="0" w:color="auto"/>
        <w:right w:val="none" w:sz="0" w:space="0" w:color="auto"/>
      </w:divBdr>
    </w:div>
    <w:div w:id="1857647878">
      <w:bodyDiv w:val="1"/>
      <w:marLeft w:val="0"/>
      <w:marRight w:val="0"/>
      <w:marTop w:val="0"/>
      <w:marBottom w:val="0"/>
      <w:divBdr>
        <w:top w:val="none" w:sz="0" w:space="0" w:color="auto"/>
        <w:left w:val="none" w:sz="0" w:space="0" w:color="auto"/>
        <w:bottom w:val="none" w:sz="0" w:space="0" w:color="auto"/>
        <w:right w:val="none" w:sz="0" w:space="0" w:color="auto"/>
      </w:divBdr>
    </w:div>
    <w:div w:id="1860968863">
      <w:bodyDiv w:val="1"/>
      <w:marLeft w:val="0"/>
      <w:marRight w:val="0"/>
      <w:marTop w:val="0"/>
      <w:marBottom w:val="0"/>
      <w:divBdr>
        <w:top w:val="none" w:sz="0" w:space="0" w:color="auto"/>
        <w:left w:val="none" w:sz="0" w:space="0" w:color="auto"/>
        <w:bottom w:val="none" w:sz="0" w:space="0" w:color="auto"/>
        <w:right w:val="none" w:sz="0" w:space="0" w:color="auto"/>
      </w:divBdr>
    </w:div>
    <w:div w:id="1862861346">
      <w:bodyDiv w:val="1"/>
      <w:marLeft w:val="0"/>
      <w:marRight w:val="0"/>
      <w:marTop w:val="0"/>
      <w:marBottom w:val="0"/>
      <w:divBdr>
        <w:top w:val="none" w:sz="0" w:space="0" w:color="auto"/>
        <w:left w:val="none" w:sz="0" w:space="0" w:color="auto"/>
        <w:bottom w:val="none" w:sz="0" w:space="0" w:color="auto"/>
        <w:right w:val="none" w:sz="0" w:space="0" w:color="auto"/>
      </w:divBdr>
    </w:div>
    <w:div w:id="1866744320">
      <w:bodyDiv w:val="1"/>
      <w:marLeft w:val="0"/>
      <w:marRight w:val="0"/>
      <w:marTop w:val="0"/>
      <w:marBottom w:val="0"/>
      <w:divBdr>
        <w:top w:val="none" w:sz="0" w:space="0" w:color="auto"/>
        <w:left w:val="none" w:sz="0" w:space="0" w:color="auto"/>
        <w:bottom w:val="none" w:sz="0" w:space="0" w:color="auto"/>
        <w:right w:val="none" w:sz="0" w:space="0" w:color="auto"/>
      </w:divBdr>
    </w:div>
    <w:div w:id="1867402459">
      <w:bodyDiv w:val="1"/>
      <w:marLeft w:val="0"/>
      <w:marRight w:val="0"/>
      <w:marTop w:val="0"/>
      <w:marBottom w:val="0"/>
      <w:divBdr>
        <w:top w:val="none" w:sz="0" w:space="0" w:color="auto"/>
        <w:left w:val="none" w:sz="0" w:space="0" w:color="auto"/>
        <w:bottom w:val="none" w:sz="0" w:space="0" w:color="auto"/>
        <w:right w:val="none" w:sz="0" w:space="0" w:color="auto"/>
      </w:divBdr>
    </w:div>
    <w:div w:id="1872498132">
      <w:bodyDiv w:val="1"/>
      <w:marLeft w:val="0"/>
      <w:marRight w:val="0"/>
      <w:marTop w:val="0"/>
      <w:marBottom w:val="0"/>
      <w:divBdr>
        <w:top w:val="none" w:sz="0" w:space="0" w:color="auto"/>
        <w:left w:val="none" w:sz="0" w:space="0" w:color="auto"/>
        <w:bottom w:val="none" w:sz="0" w:space="0" w:color="auto"/>
        <w:right w:val="none" w:sz="0" w:space="0" w:color="auto"/>
      </w:divBdr>
    </w:div>
    <w:div w:id="1879664834">
      <w:bodyDiv w:val="1"/>
      <w:marLeft w:val="0"/>
      <w:marRight w:val="0"/>
      <w:marTop w:val="0"/>
      <w:marBottom w:val="0"/>
      <w:divBdr>
        <w:top w:val="none" w:sz="0" w:space="0" w:color="auto"/>
        <w:left w:val="none" w:sz="0" w:space="0" w:color="auto"/>
        <w:bottom w:val="none" w:sz="0" w:space="0" w:color="auto"/>
        <w:right w:val="none" w:sz="0" w:space="0" w:color="auto"/>
      </w:divBdr>
    </w:div>
    <w:div w:id="1889225263">
      <w:bodyDiv w:val="1"/>
      <w:marLeft w:val="0"/>
      <w:marRight w:val="0"/>
      <w:marTop w:val="0"/>
      <w:marBottom w:val="0"/>
      <w:divBdr>
        <w:top w:val="none" w:sz="0" w:space="0" w:color="auto"/>
        <w:left w:val="none" w:sz="0" w:space="0" w:color="auto"/>
        <w:bottom w:val="none" w:sz="0" w:space="0" w:color="auto"/>
        <w:right w:val="none" w:sz="0" w:space="0" w:color="auto"/>
      </w:divBdr>
    </w:div>
    <w:div w:id="1890412309">
      <w:bodyDiv w:val="1"/>
      <w:marLeft w:val="0"/>
      <w:marRight w:val="0"/>
      <w:marTop w:val="0"/>
      <w:marBottom w:val="0"/>
      <w:divBdr>
        <w:top w:val="none" w:sz="0" w:space="0" w:color="auto"/>
        <w:left w:val="none" w:sz="0" w:space="0" w:color="auto"/>
        <w:bottom w:val="none" w:sz="0" w:space="0" w:color="auto"/>
        <w:right w:val="none" w:sz="0" w:space="0" w:color="auto"/>
      </w:divBdr>
    </w:div>
    <w:div w:id="1891452909">
      <w:bodyDiv w:val="1"/>
      <w:marLeft w:val="0"/>
      <w:marRight w:val="0"/>
      <w:marTop w:val="0"/>
      <w:marBottom w:val="0"/>
      <w:divBdr>
        <w:top w:val="none" w:sz="0" w:space="0" w:color="auto"/>
        <w:left w:val="none" w:sz="0" w:space="0" w:color="auto"/>
        <w:bottom w:val="none" w:sz="0" w:space="0" w:color="auto"/>
        <w:right w:val="none" w:sz="0" w:space="0" w:color="auto"/>
      </w:divBdr>
    </w:div>
    <w:div w:id="1893300417">
      <w:bodyDiv w:val="1"/>
      <w:marLeft w:val="0"/>
      <w:marRight w:val="0"/>
      <w:marTop w:val="0"/>
      <w:marBottom w:val="0"/>
      <w:divBdr>
        <w:top w:val="none" w:sz="0" w:space="0" w:color="auto"/>
        <w:left w:val="none" w:sz="0" w:space="0" w:color="auto"/>
        <w:bottom w:val="none" w:sz="0" w:space="0" w:color="auto"/>
        <w:right w:val="none" w:sz="0" w:space="0" w:color="auto"/>
      </w:divBdr>
    </w:div>
    <w:div w:id="1895264511">
      <w:bodyDiv w:val="1"/>
      <w:marLeft w:val="0"/>
      <w:marRight w:val="0"/>
      <w:marTop w:val="0"/>
      <w:marBottom w:val="0"/>
      <w:divBdr>
        <w:top w:val="none" w:sz="0" w:space="0" w:color="auto"/>
        <w:left w:val="none" w:sz="0" w:space="0" w:color="auto"/>
        <w:bottom w:val="none" w:sz="0" w:space="0" w:color="auto"/>
        <w:right w:val="none" w:sz="0" w:space="0" w:color="auto"/>
      </w:divBdr>
    </w:div>
    <w:div w:id="1900244599">
      <w:bodyDiv w:val="1"/>
      <w:marLeft w:val="0"/>
      <w:marRight w:val="0"/>
      <w:marTop w:val="0"/>
      <w:marBottom w:val="0"/>
      <w:divBdr>
        <w:top w:val="none" w:sz="0" w:space="0" w:color="auto"/>
        <w:left w:val="none" w:sz="0" w:space="0" w:color="auto"/>
        <w:bottom w:val="none" w:sz="0" w:space="0" w:color="auto"/>
        <w:right w:val="none" w:sz="0" w:space="0" w:color="auto"/>
      </w:divBdr>
    </w:div>
    <w:div w:id="1903056458">
      <w:bodyDiv w:val="1"/>
      <w:marLeft w:val="0"/>
      <w:marRight w:val="0"/>
      <w:marTop w:val="0"/>
      <w:marBottom w:val="0"/>
      <w:divBdr>
        <w:top w:val="none" w:sz="0" w:space="0" w:color="auto"/>
        <w:left w:val="none" w:sz="0" w:space="0" w:color="auto"/>
        <w:bottom w:val="none" w:sz="0" w:space="0" w:color="auto"/>
        <w:right w:val="none" w:sz="0" w:space="0" w:color="auto"/>
      </w:divBdr>
    </w:div>
    <w:div w:id="1907954833">
      <w:bodyDiv w:val="1"/>
      <w:marLeft w:val="0"/>
      <w:marRight w:val="0"/>
      <w:marTop w:val="0"/>
      <w:marBottom w:val="0"/>
      <w:divBdr>
        <w:top w:val="none" w:sz="0" w:space="0" w:color="auto"/>
        <w:left w:val="none" w:sz="0" w:space="0" w:color="auto"/>
        <w:bottom w:val="none" w:sz="0" w:space="0" w:color="auto"/>
        <w:right w:val="none" w:sz="0" w:space="0" w:color="auto"/>
      </w:divBdr>
    </w:div>
    <w:div w:id="1912351279">
      <w:bodyDiv w:val="1"/>
      <w:marLeft w:val="0"/>
      <w:marRight w:val="0"/>
      <w:marTop w:val="0"/>
      <w:marBottom w:val="0"/>
      <w:divBdr>
        <w:top w:val="none" w:sz="0" w:space="0" w:color="auto"/>
        <w:left w:val="none" w:sz="0" w:space="0" w:color="auto"/>
        <w:bottom w:val="none" w:sz="0" w:space="0" w:color="auto"/>
        <w:right w:val="none" w:sz="0" w:space="0" w:color="auto"/>
      </w:divBdr>
    </w:div>
    <w:div w:id="1913003827">
      <w:bodyDiv w:val="1"/>
      <w:marLeft w:val="0"/>
      <w:marRight w:val="0"/>
      <w:marTop w:val="0"/>
      <w:marBottom w:val="0"/>
      <w:divBdr>
        <w:top w:val="none" w:sz="0" w:space="0" w:color="auto"/>
        <w:left w:val="none" w:sz="0" w:space="0" w:color="auto"/>
        <w:bottom w:val="none" w:sz="0" w:space="0" w:color="auto"/>
        <w:right w:val="none" w:sz="0" w:space="0" w:color="auto"/>
      </w:divBdr>
    </w:div>
    <w:div w:id="1917157017">
      <w:bodyDiv w:val="1"/>
      <w:marLeft w:val="0"/>
      <w:marRight w:val="0"/>
      <w:marTop w:val="0"/>
      <w:marBottom w:val="0"/>
      <w:divBdr>
        <w:top w:val="none" w:sz="0" w:space="0" w:color="auto"/>
        <w:left w:val="none" w:sz="0" w:space="0" w:color="auto"/>
        <w:bottom w:val="none" w:sz="0" w:space="0" w:color="auto"/>
        <w:right w:val="none" w:sz="0" w:space="0" w:color="auto"/>
      </w:divBdr>
    </w:div>
    <w:div w:id="1920752891">
      <w:bodyDiv w:val="1"/>
      <w:marLeft w:val="0"/>
      <w:marRight w:val="0"/>
      <w:marTop w:val="0"/>
      <w:marBottom w:val="0"/>
      <w:divBdr>
        <w:top w:val="none" w:sz="0" w:space="0" w:color="auto"/>
        <w:left w:val="none" w:sz="0" w:space="0" w:color="auto"/>
        <w:bottom w:val="none" w:sz="0" w:space="0" w:color="auto"/>
        <w:right w:val="none" w:sz="0" w:space="0" w:color="auto"/>
      </w:divBdr>
    </w:div>
    <w:div w:id="1920825993">
      <w:bodyDiv w:val="1"/>
      <w:marLeft w:val="0"/>
      <w:marRight w:val="0"/>
      <w:marTop w:val="0"/>
      <w:marBottom w:val="0"/>
      <w:divBdr>
        <w:top w:val="none" w:sz="0" w:space="0" w:color="auto"/>
        <w:left w:val="none" w:sz="0" w:space="0" w:color="auto"/>
        <w:bottom w:val="none" w:sz="0" w:space="0" w:color="auto"/>
        <w:right w:val="none" w:sz="0" w:space="0" w:color="auto"/>
      </w:divBdr>
    </w:div>
    <w:div w:id="1922986320">
      <w:bodyDiv w:val="1"/>
      <w:marLeft w:val="0"/>
      <w:marRight w:val="0"/>
      <w:marTop w:val="0"/>
      <w:marBottom w:val="0"/>
      <w:divBdr>
        <w:top w:val="none" w:sz="0" w:space="0" w:color="auto"/>
        <w:left w:val="none" w:sz="0" w:space="0" w:color="auto"/>
        <w:bottom w:val="none" w:sz="0" w:space="0" w:color="auto"/>
        <w:right w:val="none" w:sz="0" w:space="0" w:color="auto"/>
      </w:divBdr>
    </w:div>
    <w:div w:id="1927112858">
      <w:bodyDiv w:val="1"/>
      <w:marLeft w:val="0"/>
      <w:marRight w:val="0"/>
      <w:marTop w:val="0"/>
      <w:marBottom w:val="0"/>
      <w:divBdr>
        <w:top w:val="none" w:sz="0" w:space="0" w:color="auto"/>
        <w:left w:val="none" w:sz="0" w:space="0" w:color="auto"/>
        <w:bottom w:val="none" w:sz="0" w:space="0" w:color="auto"/>
        <w:right w:val="none" w:sz="0" w:space="0" w:color="auto"/>
      </w:divBdr>
    </w:div>
    <w:div w:id="1927298108">
      <w:bodyDiv w:val="1"/>
      <w:marLeft w:val="0"/>
      <w:marRight w:val="0"/>
      <w:marTop w:val="0"/>
      <w:marBottom w:val="0"/>
      <w:divBdr>
        <w:top w:val="none" w:sz="0" w:space="0" w:color="auto"/>
        <w:left w:val="none" w:sz="0" w:space="0" w:color="auto"/>
        <w:bottom w:val="none" w:sz="0" w:space="0" w:color="auto"/>
        <w:right w:val="none" w:sz="0" w:space="0" w:color="auto"/>
      </w:divBdr>
    </w:div>
    <w:div w:id="1931767124">
      <w:bodyDiv w:val="1"/>
      <w:marLeft w:val="0"/>
      <w:marRight w:val="0"/>
      <w:marTop w:val="0"/>
      <w:marBottom w:val="0"/>
      <w:divBdr>
        <w:top w:val="none" w:sz="0" w:space="0" w:color="auto"/>
        <w:left w:val="none" w:sz="0" w:space="0" w:color="auto"/>
        <w:bottom w:val="none" w:sz="0" w:space="0" w:color="auto"/>
        <w:right w:val="none" w:sz="0" w:space="0" w:color="auto"/>
      </w:divBdr>
    </w:div>
    <w:div w:id="1952935079">
      <w:bodyDiv w:val="1"/>
      <w:marLeft w:val="0"/>
      <w:marRight w:val="0"/>
      <w:marTop w:val="0"/>
      <w:marBottom w:val="0"/>
      <w:divBdr>
        <w:top w:val="none" w:sz="0" w:space="0" w:color="auto"/>
        <w:left w:val="none" w:sz="0" w:space="0" w:color="auto"/>
        <w:bottom w:val="none" w:sz="0" w:space="0" w:color="auto"/>
        <w:right w:val="none" w:sz="0" w:space="0" w:color="auto"/>
      </w:divBdr>
    </w:div>
    <w:div w:id="1959143340">
      <w:bodyDiv w:val="1"/>
      <w:marLeft w:val="0"/>
      <w:marRight w:val="0"/>
      <w:marTop w:val="0"/>
      <w:marBottom w:val="0"/>
      <w:divBdr>
        <w:top w:val="none" w:sz="0" w:space="0" w:color="auto"/>
        <w:left w:val="none" w:sz="0" w:space="0" w:color="auto"/>
        <w:bottom w:val="none" w:sz="0" w:space="0" w:color="auto"/>
        <w:right w:val="none" w:sz="0" w:space="0" w:color="auto"/>
      </w:divBdr>
    </w:div>
    <w:div w:id="1962028266">
      <w:bodyDiv w:val="1"/>
      <w:marLeft w:val="0"/>
      <w:marRight w:val="0"/>
      <w:marTop w:val="0"/>
      <w:marBottom w:val="0"/>
      <w:divBdr>
        <w:top w:val="none" w:sz="0" w:space="0" w:color="auto"/>
        <w:left w:val="none" w:sz="0" w:space="0" w:color="auto"/>
        <w:bottom w:val="none" w:sz="0" w:space="0" w:color="auto"/>
        <w:right w:val="none" w:sz="0" w:space="0" w:color="auto"/>
      </w:divBdr>
    </w:div>
    <w:div w:id="1971354819">
      <w:bodyDiv w:val="1"/>
      <w:marLeft w:val="0"/>
      <w:marRight w:val="0"/>
      <w:marTop w:val="0"/>
      <w:marBottom w:val="0"/>
      <w:divBdr>
        <w:top w:val="none" w:sz="0" w:space="0" w:color="auto"/>
        <w:left w:val="none" w:sz="0" w:space="0" w:color="auto"/>
        <w:bottom w:val="none" w:sz="0" w:space="0" w:color="auto"/>
        <w:right w:val="none" w:sz="0" w:space="0" w:color="auto"/>
      </w:divBdr>
    </w:div>
    <w:div w:id="1972903334">
      <w:bodyDiv w:val="1"/>
      <w:marLeft w:val="0"/>
      <w:marRight w:val="0"/>
      <w:marTop w:val="0"/>
      <w:marBottom w:val="0"/>
      <w:divBdr>
        <w:top w:val="none" w:sz="0" w:space="0" w:color="auto"/>
        <w:left w:val="none" w:sz="0" w:space="0" w:color="auto"/>
        <w:bottom w:val="none" w:sz="0" w:space="0" w:color="auto"/>
        <w:right w:val="none" w:sz="0" w:space="0" w:color="auto"/>
      </w:divBdr>
    </w:div>
    <w:div w:id="1975674996">
      <w:bodyDiv w:val="1"/>
      <w:marLeft w:val="0"/>
      <w:marRight w:val="0"/>
      <w:marTop w:val="0"/>
      <w:marBottom w:val="0"/>
      <w:divBdr>
        <w:top w:val="none" w:sz="0" w:space="0" w:color="auto"/>
        <w:left w:val="none" w:sz="0" w:space="0" w:color="auto"/>
        <w:bottom w:val="none" w:sz="0" w:space="0" w:color="auto"/>
        <w:right w:val="none" w:sz="0" w:space="0" w:color="auto"/>
      </w:divBdr>
    </w:div>
    <w:div w:id="1978490059">
      <w:bodyDiv w:val="1"/>
      <w:marLeft w:val="0"/>
      <w:marRight w:val="0"/>
      <w:marTop w:val="0"/>
      <w:marBottom w:val="0"/>
      <w:divBdr>
        <w:top w:val="none" w:sz="0" w:space="0" w:color="auto"/>
        <w:left w:val="none" w:sz="0" w:space="0" w:color="auto"/>
        <w:bottom w:val="none" w:sz="0" w:space="0" w:color="auto"/>
        <w:right w:val="none" w:sz="0" w:space="0" w:color="auto"/>
      </w:divBdr>
    </w:div>
    <w:div w:id="1983148504">
      <w:bodyDiv w:val="1"/>
      <w:marLeft w:val="0"/>
      <w:marRight w:val="0"/>
      <w:marTop w:val="0"/>
      <w:marBottom w:val="0"/>
      <w:divBdr>
        <w:top w:val="none" w:sz="0" w:space="0" w:color="auto"/>
        <w:left w:val="none" w:sz="0" w:space="0" w:color="auto"/>
        <w:bottom w:val="none" w:sz="0" w:space="0" w:color="auto"/>
        <w:right w:val="none" w:sz="0" w:space="0" w:color="auto"/>
      </w:divBdr>
    </w:div>
    <w:div w:id="1988775569">
      <w:bodyDiv w:val="1"/>
      <w:marLeft w:val="0"/>
      <w:marRight w:val="0"/>
      <w:marTop w:val="0"/>
      <w:marBottom w:val="0"/>
      <w:divBdr>
        <w:top w:val="none" w:sz="0" w:space="0" w:color="auto"/>
        <w:left w:val="none" w:sz="0" w:space="0" w:color="auto"/>
        <w:bottom w:val="none" w:sz="0" w:space="0" w:color="auto"/>
        <w:right w:val="none" w:sz="0" w:space="0" w:color="auto"/>
      </w:divBdr>
    </w:div>
    <w:div w:id="2001692444">
      <w:bodyDiv w:val="1"/>
      <w:marLeft w:val="0"/>
      <w:marRight w:val="0"/>
      <w:marTop w:val="0"/>
      <w:marBottom w:val="0"/>
      <w:divBdr>
        <w:top w:val="none" w:sz="0" w:space="0" w:color="auto"/>
        <w:left w:val="none" w:sz="0" w:space="0" w:color="auto"/>
        <w:bottom w:val="none" w:sz="0" w:space="0" w:color="auto"/>
        <w:right w:val="none" w:sz="0" w:space="0" w:color="auto"/>
      </w:divBdr>
    </w:div>
    <w:div w:id="2002152677">
      <w:bodyDiv w:val="1"/>
      <w:marLeft w:val="0"/>
      <w:marRight w:val="0"/>
      <w:marTop w:val="0"/>
      <w:marBottom w:val="0"/>
      <w:divBdr>
        <w:top w:val="none" w:sz="0" w:space="0" w:color="auto"/>
        <w:left w:val="none" w:sz="0" w:space="0" w:color="auto"/>
        <w:bottom w:val="none" w:sz="0" w:space="0" w:color="auto"/>
        <w:right w:val="none" w:sz="0" w:space="0" w:color="auto"/>
      </w:divBdr>
    </w:div>
    <w:div w:id="2003000087">
      <w:bodyDiv w:val="1"/>
      <w:marLeft w:val="0"/>
      <w:marRight w:val="0"/>
      <w:marTop w:val="0"/>
      <w:marBottom w:val="0"/>
      <w:divBdr>
        <w:top w:val="none" w:sz="0" w:space="0" w:color="auto"/>
        <w:left w:val="none" w:sz="0" w:space="0" w:color="auto"/>
        <w:bottom w:val="none" w:sz="0" w:space="0" w:color="auto"/>
        <w:right w:val="none" w:sz="0" w:space="0" w:color="auto"/>
      </w:divBdr>
    </w:div>
    <w:div w:id="2003728938">
      <w:bodyDiv w:val="1"/>
      <w:marLeft w:val="0"/>
      <w:marRight w:val="0"/>
      <w:marTop w:val="0"/>
      <w:marBottom w:val="0"/>
      <w:divBdr>
        <w:top w:val="none" w:sz="0" w:space="0" w:color="auto"/>
        <w:left w:val="none" w:sz="0" w:space="0" w:color="auto"/>
        <w:bottom w:val="none" w:sz="0" w:space="0" w:color="auto"/>
        <w:right w:val="none" w:sz="0" w:space="0" w:color="auto"/>
      </w:divBdr>
    </w:div>
    <w:div w:id="2006008492">
      <w:bodyDiv w:val="1"/>
      <w:marLeft w:val="0"/>
      <w:marRight w:val="0"/>
      <w:marTop w:val="0"/>
      <w:marBottom w:val="0"/>
      <w:divBdr>
        <w:top w:val="none" w:sz="0" w:space="0" w:color="auto"/>
        <w:left w:val="none" w:sz="0" w:space="0" w:color="auto"/>
        <w:bottom w:val="none" w:sz="0" w:space="0" w:color="auto"/>
        <w:right w:val="none" w:sz="0" w:space="0" w:color="auto"/>
      </w:divBdr>
    </w:div>
    <w:div w:id="2008097040">
      <w:bodyDiv w:val="1"/>
      <w:marLeft w:val="0"/>
      <w:marRight w:val="0"/>
      <w:marTop w:val="0"/>
      <w:marBottom w:val="0"/>
      <w:divBdr>
        <w:top w:val="none" w:sz="0" w:space="0" w:color="auto"/>
        <w:left w:val="none" w:sz="0" w:space="0" w:color="auto"/>
        <w:bottom w:val="none" w:sz="0" w:space="0" w:color="auto"/>
        <w:right w:val="none" w:sz="0" w:space="0" w:color="auto"/>
      </w:divBdr>
    </w:div>
    <w:div w:id="2008098200">
      <w:bodyDiv w:val="1"/>
      <w:marLeft w:val="0"/>
      <w:marRight w:val="0"/>
      <w:marTop w:val="0"/>
      <w:marBottom w:val="0"/>
      <w:divBdr>
        <w:top w:val="none" w:sz="0" w:space="0" w:color="auto"/>
        <w:left w:val="none" w:sz="0" w:space="0" w:color="auto"/>
        <w:bottom w:val="none" w:sz="0" w:space="0" w:color="auto"/>
        <w:right w:val="none" w:sz="0" w:space="0" w:color="auto"/>
      </w:divBdr>
    </w:div>
    <w:div w:id="2010675434">
      <w:bodyDiv w:val="1"/>
      <w:marLeft w:val="0"/>
      <w:marRight w:val="0"/>
      <w:marTop w:val="0"/>
      <w:marBottom w:val="0"/>
      <w:divBdr>
        <w:top w:val="none" w:sz="0" w:space="0" w:color="auto"/>
        <w:left w:val="none" w:sz="0" w:space="0" w:color="auto"/>
        <w:bottom w:val="none" w:sz="0" w:space="0" w:color="auto"/>
        <w:right w:val="none" w:sz="0" w:space="0" w:color="auto"/>
      </w:divBdr>
    </w:div>
    <w:div w:id="2013875644">
      <w:bodyDiv w:val="1"/>
      <w:marLeft w:val="0"/>
      <w:marRight w:val="0"/>
      <w:marTop w:val="0"/>
      <w:marBottom w:val="0"/>
      <w:divBdr>
        <w:top w:val="none" w:sz="0" w:space="0" w:color="auto"/>
        <w:left w:val="none" w:sz="0" w:space="0" w:color="auto"/>
        <w:bottom w:val="none" w:sz="0" w:space="0" w:color="auto"/>
        <w:right w:val="none" w:sz="0" w:space="0" w:color="auto"/>
      </w:divBdr>
    </w:div>
    <w:div w:id="2018190188">
      <w:bodyDiv w:val="1"/>
      <w:marLeft w:val="0"/>
      <w:marRight w:val="0"/>
      <w:marTop w:val="0"/>
      <w:marBottom w:val="0"/>
      <w:divBdr>
        <w:top w:val="none" w:sz="0" w:space="0" w:color="auto"/>
        <w:left w:val="none" w:sz="0" w:space="0" w:color="auto"/>
        <w:bottom w:val="none" w:sz="0" w:space="0" w:color="auto"/>
        <w:right w:val="none" w:sz="0" w:space="0" w:color="auto"/>
      </w:divBdr>
    </w:div>
    <w:div w:id="2019893160">
      <w:bodyDiv w:val="1"/>
      <w:marLeft w:val="0"/>
      <w:marRight w:val="0"/>
      <w:marTop w:val="0"/>
      <w:marBottom w:val="0"/>
      <w:divBdr>
        <w:top w:val="none" w:sz="0" w:space="0" w:color="auto"/>
        <w:left w:val="none" w:sz="0" w:space="0" w:color="auto"/>
        <w:bottom w:val="none" w:sz="0" w:space="0" w:color="auto"/>
        <w:right w:val="none" w:sz="0" w:space="0" w:color="auto"/>
      </w:divBdr>
    </w:div>
    <w:div w:id="2020503935">
      <w:bodyDiv w:val="1"/>
      <w:marLeft w:val="0"/>
      <w:marRight w:val="0"/>
      <w:marTop w:val="0"/>
      <w:marBottom w:val="0"/>
      <w:divBdr>
        <w:top w:val="none" w:sz="0" w:space="0" w:color="auto"/>
        <w:left w:val="none" w:sz="0" w:space="0" w:color="auto"/>
        <w:bottom w:val="none" w:sz="0" w:space="0" w:color="auto"/>
        <w:right w:val="none" w:sz="0" w:space="0" w:color="auto"/>
      </w:divBdr>
    </w:div>
    <w:div w:id="2021156831">
      <w:bodyDiv w:val="1"/>
      <w:marLeft w:val="0"/>
      <w:marRight w:val="0"/>
      <w:marTop w:val="0"/>
      <w:marBottom w:val="0"/>
      <w:divBdr>
        <w:top w:val="none" w:sz="0" w:space="0" w:color="auto"/>
        <w:left w:val="none" w:sz="0" w:space="0" w:color="auto"/>
        <w:bottom w:val="none" w:sz="0" w:space="0" w:color="auto"/>
        <w:right w:val="none" w:sz="0" w:space="0" w:color="auto"/>
      </w:divBdr>
    </w:div>
    <w:div w:id="2024161919">
      <w:bodyDiv w:val="1"/>
      <w:marLeft w:val="0"/>
      <w:marRight w:val="0"/>
      <w:marTop w:val="0"/>
      <w:marBottom w:val="0"/>
      <w:divBdr>
        <w:top w:val="none" w:sz="0" w:space="0" w:color="auto"/>
        <w:left w:val="none" w:sz="0" w:space="0" w:color="auto"/>
        <w:bottom w:val="none" w:sz="0" w:space="0" w:color="auto"/>
        <w:right w:val="none" w:sz="0" w:space="0" w:color="auto"/>
      </w:divBdr>
      <w:divsChild>
        <w:div w:id="339360905">
          <w:marLeft w:val="-108"/>
          <w:marRight w:val="0"/>
          <w:marTop w:val="0"/>
          <w:marBottom w:val="0"/>
          <w:divBdr>
            <w:top w:val="none" w:sz="0" w:space="0" w:color="auto"/>
            <w:left w:val="none" w:sz="0" w:space="0" w:color="auto"/>
            <w:bottom w:val="none" w:sz="0" w:space="0" w:color="auto"/>
            <w:right w:val="none" w:sz="0" w:space="0" w:color="auto"/>
          </w:divBdr>
        </w:div>
      </w:divsChild>
    </w:div>
    <w:div w:id="2028173451">
      <w:bodyDiv w:val="1"/>
      <w:marLeft w:val="0"/>
      <w:marRight w:val="0"/>
      <w:marTop w:val="0"/>
      <w:marBottom w:val="0"/>
      <w:divBdr>
        <w:top w:val="none" w:sz="0" w:space="0" w:color="auto"/>
        <w:left w:val="none" w:sz="0" w:space="0" w:color="auto"/>
        <w:bottom w:val="none" w:sz="0" w:space="0" w:color="auto"/>
        <w:right w:val="none" w:sz="0" w:space="0" w:color="auto"/>
      </w:divBdr>
    </w:div>
    <w:div w:id="2040083168">
      <w:bodyDiv w:val="1"/>
      <w:marLeft w:val="0"/>
      <w:marRight w:val="0"/>
      <w:marTop w:val="0"/>
      <w:marBottom w:val="0"/>
      <w:divBdr>
        <w:top w:val="none" w:sz="0" w:space="0" w:color="auto"/>
        <w:left w:val="none" w:sz="0" w:space="0" w:color="auto"/>
        <w:bottom w:val="none" w:sz="0" w:space="0" w:color="auto"/>
        <w:right w:val="none" w:sz="0" w:space="0" w:color="auto"/>
      </w:divBdr>
    </w:div>
    <w:div w:id="2042508127">
      <w:bodyDiv w:val="1"/>
      <w:marLeft w:val="0"/>
      <w:marRight w:val="0"/>
      <w:marTop w:val="0"/>
      <w:marBottom w:val="0"/>
      <w:divBdr>
        <w:top w:val="none" w:sz="0" w:space="0" w:color="auto"/>
        <w:left w:val="none" w:sz="0" w:space="0" w:color="auto"/>
        <w:bottom w:val="none" w:sz="0" w:space="0" w:color="auto"/>
        <w:right w:val="none" w:sz="0" w:space="0" w:color="auto"/>
      </w:divBdr>
    </w:div>
    <w:div w:id="2043554587">
      <w:bodyDiv w:val="1"/>
      <w:marLeft w:val="0"/>
      <w:marRight w:val="0"/>
      <w:marTop w:val="0"/>
      <w:marBottom w:val="0"/>
      <w:divBdr>
        <w:top w:val="none" w:sz="0" w:space="0" w:color="auto"/>
        <w:left w:val="none" w:sz="0" w:space="0" w:color="auto"/>
        <w:bottom w:val="none" w:sz="0" w:space="0" w:color="auto"/>
        <w:right w:val="none" w:sz="0" w:space="0" w:color="auto"/>
      </w:divBdr>
    </w:div>
    <w:div w:id="2047871434">
      <w:bodyDiv w:val="1"/>
      <w:marLeft w:val="0"/>
      <w:marRight w:val="0"/>
      <w:marTop w:val="0"/>
      <w:marBottom w:val="0"/>
      <w:divBdr>
        <w:top w:val="none" w:sz="0" w:space="0" w:color="auto"/>
        <w:left w:val="none" w:sz="0" w:space="0" w:color="auto"/>
        <w:bottom w:val="none" w:sz="0" w:space="0" w:color="auto"/>
        <w:right w:val="none" w:sz="0" w:space="0" w:color="auto"/>
      </w:divBdr>
    </w:div>
    <w:div w:id="2048027195">
      <w:bodyDiv w:val="1"/>
      <w:marLeft w:val="0"/>
      <w:marRight w:val="0"/>
      <w:marTop w:val="0"/>
      <w:marBottom w:val="0"/>
      <w:divBdr>
        <w:top w:val="none" w:sz="0" w:space="0" w:color="auto"/>
        <w:left w:val="none" w:sz="0" w:space="0" w:color="auto"/>
        <w:bottom w:val="none" w:sz="0" w:space="0" w:color="auto"/>
        <w:right w:val="none" w:sz="0" w:space="0" w:color="auto"/>
      </w:divBdr>
    </w:div>
    <w:div w:id="2051882451">
      <w:bodyDiv w:val="1"/>
      <w:marLeft w:val="0"/>
      <w:marRight w:val="0"/>
      <w:marTop w:val="0"/>
      <w:marBottom w:val="0"/>
      <w:divBdr>
        <w:top w:val="none" w:sz="0" w:space="0" w:color="auto"/>
        <w:left w:val="none" w:sz="0" w:space="0" w:color="auto"/>
        <w:bottom w:val="none" w:sz="0" w:space="0" w:color="auto"/>
        <w:right w:val="none" w:sz="0" w:space="0" w:color="auto"/>
      </w:divBdr>
    </w:div>
    <w:div w:id="2070958137">
      <w:bodyDiv w:val="1"/>
      <w:marLeft w:val="0"/>
      <w:marRight w:val="0"/>
      <w:marTop w:val="0"/>
      <w:marBottom w:val="0"/>
      <w:divBdr>
        <w:top w:val="none" w:sz="0" w:space="0" w:color="auto"/>
        <w:left w:val="none" w:sz="0" w:space="0" w:color="auto"/>
        <w:bottom w:val="none" w:sz="0" w:space="0" w:color="auto"/>
        <w:right w:val="none" w:sz="0" w:space="0" w:color="auto"/>
      </w:divBdr>
    </w:div>
    <w:div w:id="2078166056">
      <w:bodyDiv w:val="1"/>
      <w:marLeft w:val="0"/>
      <w:marRight w:val="0"/>
      <w:marTop w:val="0"/>
      <w:marBottom w:val="0"/>
      <w:divBdr>
        <w:top w:val="none" w:sz="0" w:space="0" w:color="auto"/>
        <w:left w:val="none" w:sz="0" w:space="0" w:color="auto"/>
        <w:bottom w:val="none" w:sz="0" w:space="0" w:color="auto"/>
        <w:right w:val="none" w:sz="0" w:space="0" w:color="auto"/>
      </w:divBdr>
    </w:div>
    <w:div w:id="2080667798">
      <w:bodyDiv w:val="1"/>
      <w:marLeft w:val="0"/>
      <w:marRight w:val="0"/>
      <w:marTop w:val="0"/>
      <w:marBottom w:val="0"/>
      <w:divBdr>
        <w:top w:val="none" w:sz="0" w:space="0" w:color="auto"/>
        <w:left w:val="none" w:sz="0" w:space="0" w:color="auto"/>
        <w:bottom w:val="none" w:sz="0" w:space="0" w:color="auto"/>
        <w:right w:val="none" w:sz="0" w:space="0" w:color="auto"/>
      </w:divBdr>
    </w:div>
    <w:div w:id="2081126045">
      <w:bodyDiv w:val="1"/>
      <w:marLeft w:val="0"/>
      <w:marRight w:val="0"/>
      <w:marTop w:val="0"/>
      <w:marBottom w:val="0"/>
      <w:divBdr>
        <w:top w:val="none" w:sz="0" w:space="0" w:color="auto"/>
        <w:left w:val="none" w:sz="0" w:space="0" w:color="auto"/>
        <w:bottom w:val="none" w:sz="0" w:space="0" w:color="auto"/>
        <w:right w:val="none" w:sz="0" w:space="0" w:color="auto"/>
      </w:divBdr>
    </w:div>
    <w:div w:id="2085486758">
      <w:bodyDiv w:val="1"/>
      <w:marLeft w:val="0"/>
      <w:marRight w:val="0"/>
      <w:marTop w:val="0"/>
      <w:marBottom w:val="0"/>
      <w:divBdr>
        <w:top w:val="none" w:sz="0" w:space="0" w:color="auto"/>
        <w:left w:val="none" w:sz="0" w:space="0" w:color="auto"/>
        <w:bottom w:val="none" w:sz="0" w:space="0" w:color="auto"/>
        <w:right w:val="none" w:sz="0" w:space="0" w:color="auto"/>
      </w:divBdr>
    </w:div>
    <w:div w:id="2089183870">
      <w:bodyDiv w:val="1"/>
      <w:marLeft w:val="0"/>
      <w:marRight w:val="0"/>
      <w:marTop w:val="0"/>
      <w:marBottom w:val="0"/>
      <w:divBdr>
        <w:top w:val="none" w:sz="0" w:space="0" w:color="auto"/>
        <w:left w:val="none" w:sz="0" w:space="0" w:color="auto"/>
        <w:bottom w:val="none" w:sz="0" w:space="0" w:color="auto"/>
        <w:right w:val="none" w:sz="0" w:space="0" w:color="auto"/>
      </w:divBdr>
    </w:div>
    <w:div w:id="2097748066">
      <w:bodyDiv w:val="1"/>
      <w:marLeft w:val="0"/>
      <w:marRight w:val="0"/>
      <w:marTop w:val="0"/>
      <w:marBottom w:val="0"/>
      <w:divBdr>
        <w:top w:val="none" w:sz="0" w:space="0" w:color="auto"/>
        <w:left w:val="none" w:sz="0" w:space="0" w:color="auto"/>
        <w:bottom w:val="none" w:sz="0" w:space="0" w:color="auto"/>
        <w:right w:val="none" w:sz="0" w:space="0" w:color="auto"/>
      </w:divBdr>
    </w:div>
    <w:div w:id="2099250023">
      <w:bodyDiv w:val="1"/>
      <w:marLeft w:val="0"/>
      <w:marRight w:val="0"/>
      <w:marTop w:val="0"/>
      <w:marBottom w:val="0"/>
      <w:divBdr>
        <w:top w:val="none" w:sz="0" w:space="0" w:color="auto"/>
        <w:left w:val="none" w:sz="0" w:space="0" w:color="auto"/>
        <w:bottom w:val="none" w:sz="0" w:space="0" w:color="auto"/>
        <w:right w:val="none" w:sz="0" w:space="0" w:color="auto"/>
      </w:divBdr>
    </w:div>
    <w:div w:id="2105104635">
      <w:bodyDiv w:val="1"/>
      <w:marLeft w:val="0"/>
      <w:marRight w:val="0"/>
      <w:marTop w:val="0"/>
      <w:marBottom w:val="0"/>
      <w:divBdr>
        <w:top w:val="none" w:sz="0" w:space="0" w:color="auto"/>
        <w:left w:val="none" w:sz="0" w:space="0" w:color="auto"/>
        <w:bottom w:val="none" w:sz="0" w:space="0" w:color="auto"/>
        <w:right w:val="none" w:sz="0" w:space="0" w:color="auto"/>
      </w:divBdr>
    </w:div>
    <w:div w:id="2105419692">
      <w:bodyDiv w:val="1"/>
      <w:marLeft w:val="0"/>
      <w:marRight w:val="0"/>
      <w:marTop w:val="0"/>
      <w:marBottom w:val="0"/>
      <w:divBdr>
        <w:top w:val="none" w:sz="0" w:space="0" w:color="auto"/>
        <w:left w:val="none" w:sz="0" w:space="0" w:color="auto"/>
        <w:bottom w:val="none" w:sz="0" w:space="0" w:color="auto"/>
        <w:right w:val="none" w:sz="0" w:space="0" w:color="auto"/>
      </w:divBdr>
    </w:div>
    <w:div w:id="2106219874">
      <w:bodyDiv w:val="1"/>
      <w:marLeft w:val="0"/>
      <w:marRight w:val="0"/>
      <w:marTop w:val="0"/>
      <w:marBottom w:val="0"/>
      <w:divBdr>
        <w:top w:val="none" w:sz="0" w:space="0" w:color="auto"/>
        <w:left w:val="none" w:sz="0" w:space="0" w:color="auto"/>
        <w:bottom w:val="none" w:sz="0" w:space="0" w:color="auto"/>
        <w:right w:val="none" w:sz="0" w:space="0" w:color="auto"/>
      </w:divBdr>
    </w:div>
    <w:div w:id="2109883312">
      <w:bodyDiv w:val="1"/>
      <w:marLeft w:val="0"/>
      <w:marRight w:val="0"/>
      <w:marTop w:val="0"/>
      <w:marBottom w:val="0"/>
      <w:divBdr>
        <w:top w:val="none" w:sz="0" w:space="0" w:color="auto"/>
        <w:left w:val="none" w:sz="0" w:space="0" w:color="auto"/>
        <w:bottom w:val="none" w:sz="0" w:space="0" w:color="auto"/>
        <w:right w:val="none" w:sz="0" w:space="0" w:color="auto"/>
      </w:divBdr>
    </w:div>
    <w:div w:id="2119639025">
      <w:bodyDiv w:val="1"/>
      <w:marLeft w:val="0"/>
      <w:marRight w:val="0"/>
      <w:marTop w:val="0"/>
      <w:marBottom w:val="0"/>
      <w:divBdr>
        <w:top w:val="none" w:sz="0" w:space="0" w:color="auto"/>
        <w:left w:val="none" w:sz="0" w:space="0" w:color="auto"/>
        <w:bottom w:val="none" w:sz="0" w:space="0" w:color="auto"/>
        <w:right w:val="none" w:sz="0" w:space="0" w:color="auto"/>
      </w:divBdr>
    </w:div>
    <w:div w:id="2121026500">
      <w:bodyDiv w:val="1"/>
      <w:marLeft w:val="0"/>
      <w:marRight w:val="0"/>
      <w:marTop w:val="0"/>
      <w:marBottom w:val="0"/>
      <w:divBdr>
        <w:top w:val="none" w:sz="0" w:space="0" w:color="auto"/>
        <w:left w:val="none" w:sz="0" w:space="0" w:color="auto"/>
        <w:bottom w:val="none" w:sz="0" w:space="0" w:color="auto"/>
        <w:right w:val="none" w:sz="0" w:space="0" w:color="auto"/>
      </w:divBdr>
    </w:div>
    <w:div w:id="2121140878">
      <w:bodyDiv w:val="1"/>
      <w:marLeft w:val="0"/>
      <w:marRight w:val="0"/>
      <w:marTop w:val="0"/>
      <w:marBottom w:val="0"/>
      <w:divBdr>
        <w:top w:val="none" w:sz="0" w:space="0" w:color="auto"/>
        <w:left w:val="none" w:sz="0" w:space="0" w:color="auto"/>
        <w:bottom w:val="none" w:sz="0" w:space="0" w:color="auto"/>
        <w:right w:val="none" w:sz="0" w:space="0" w:color="auto"/>
      </w:divBdr>
    </w:div>
    <w:div w:id="2129927965">
      <w:bodyDiv w:val="1"/>
      <w:marLeft w:val="0"/>
      <w:marRight w:val="0"/>
      <w:marTop w:val="0"/>
      <w:marBottom w:val="0"/>
      <w:divBdr>
        <w:top w:val="none" w:sz="0" w:space="0" w:color="auto"/>
        <w:left w:val="none" w:sz="0" w:space="0" w:color="auto"/>
        <w:bottom w:val="none" w:sz="0" w:space="0" w:color="auto"/>
        <w:right w:val="none" w:sz="0" w:space="0" w:color="auto"/>
      </w:divBdr>
    </w:div>
    <w:div w:id="2131320412">
      <w:bodyDiv w:val="1"/>
      <w:marLeft w:val="0"/>
      <w:marRight w:val="0"/>
      <w:marTop w:val="0"/>
      <w:marBottom w:val="0"/>
      <w:divBdr>
        <w:top w:val="none" w:sz="0" w:space="0" w:color="auto"/>
        <w:left w:val="none" w:sz="0" w:space="0" w:color="auto"/>
        <w:bottom w:val="none" w:sz="0" w:space="0" w:color="auto"/>
        <w:right w:val="none" w:sz="0" w:space="0" w:color="auto"/>
      </w:divBdr>
    </w:div>
    <w:div w:id="2131588826">
      <w:bodyDiv w:val="1"/>
      <w:marLeft w:val="0"/>
      <w:marRight w:val="0"/>
      <w:marTop w:val="0"/>
      <w:marBottom w:val="0"/>
      <w:divBdr>
        <w:top w:val="none" w:sz="0" w:space="0" w:color="auto"/>
        <w:left w:val="none" w:sz="0" w:space="0" w:color="auto"/>
        <w:bottom w:val="none" w:sz="0" w:space="0" w:color="auto"/>
        <w:right w:val="none" w:sz="0" w:space="0" w:color="auto"/>
      </w:divBdr>
    </w:div>
    <w:div w:id="2134589658">
      <w:bodyDiv w:val="1"/>
      <w:marLeft w:val="0"/>
      <w:marRight w:val="0"/>
      <w:marTop w:val="0"/>
      <w:marBottom w:val="0"/>
      <w:divBdr>
        <w:top w:val="none" w:sz="0" w:space="0" w:color="auto"/>
        <w:left w:val="none" w:sz="0" w:space="0" w:color="auto"/>
        <w:bottom w:val="none" w:sz="0" w:space="0" w:color="auto"/>
        <w:right w:val="none" w:sz="0" w:space="0" w:color="auto"/>
      </w:divBdr>
    </w:div>
    <w:div w:id="2137065486">
      <w:bodyDiv w:val="1"/>
      <w:marLeft w:val="0"/>
      <w:marRight w:val="0"/>
      <w:marTop w:val="0"/>
      <w:marBottom w:val="0"/>
      <w:divBdr>
        <w:top w:val="none" w:sz="0" w:space="0" w:color="auto"/>
        <w:left w:val="none" w:sz="0" w:space="0" w:color="auto"/>
        <w:bottom w:val="none" w:sz="0" w:space="0" w:color="auto"/>
        <w:right w:val="none" w:sz="0" w:space="0" w:color="auto"/>
      </w:divBdr>
    </w:div>
    <w:div w:id="2144226945">
      <w:bodyDiv w:val="1"/>
      <w:marLeft w:val="0"/>
      <w:marRight w:val="0"/>
      <w:marTop w:val="0"/>
      <w:marBottom w:val="0"/>
      <w:divBdr>
        <w:top w:val="none" w:sz="0" w:space="0" w:color="auto"/>
        <w:left w:val="none" w:sz="0" w:space="0" w:color="auto"/>
        <w:bottom w:val="none" w:sz="0" w:space="0" w:color="auto"/>
        <w:right w:val="none" w:sz="0" w:space="0" w:color="auto"/>
      </w:divBdr>
    </w:div>
    <w:div w:id="214454454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alcaldiabogota.gov.co/sisjur/normas/Norma1.jsp?i=116678" TargetMode="External"/><Relationship Id="rId18" Type="http://schemas.openxmlformats.org/officeDocument/2006/relationships/image" Target="media/image8.jpeg"/><Relationship Id="rId26" Type="http://schemas.openxmlformats.org/officeDocument/2006/relationships/image" Target="media/image16.png"/><Relationship Id="rId3" Type="http://schemas.openxmlformats.org/officeDocument/2006/relationships/styles" Target="styles.xml"/><Relationship Id="rId21" Type="http://schemas.openxmlformats.org/officeDocument/2006/relationships/image" Target="media/image11.png"/><Relationship Id="rId7" Type="http://schemas.openxmlformats.org/officeDocument/2006/relationships/endnotes" Target="endnotes.xml"/><Relationship Id="rId12" Type="http://schemas.openxmlformats.org/officeDocument/2006/relationships/hyperlink" Target="https://www.oitcinterfor.org/instituci%C3%B3n-miembro/servicio-nacional-aprendizaje-comercial-senac" TargetMode="External"/><Relationship Id="rId17" Type="http://schemas.openxmlformats.org/officeDocument/2006/relationships/image" Target="media/image7.jpeg"/><Relationship Id="rId25" Type="http://schemas.openxmlformats.org/officeDocument/2006/relationships/image" Target="media/image15.png"/><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4.png"/><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footer" Target="footer1.xml"/><Relationship Id="rId10" Type="http://schemas.openxmlformats.org/officeDocument/2006/relationships/image" Target="media/image2.jpeg"/><Relationship Id="rId19" Type="http://schemas.openxmlformats.org/officeDocument/2006/relationships/image" Target="media/image9.jpe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co.creativecommons.net/tipos-de-licencias/" TargetMode="Externa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header" Target="header1.xml"/><Relationship Id="rId30"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C99074FDA1884A4B80F22844CE397E92"/>
        <w:category>
          <w:name w:val="General"/>
          <w:gallery w:val="placeholder"/>
        </w:category>
        <w:types>
          <w:type w:val="bbPlcHdr"/>
        </w:types>
        <w:behaviors>
          <w:behavior w:val="content"/>
        </w:behaviors>
        <w:guid w:val="{C083B6D9-357E-4D3F-83CB-93277AFC7F99}"/>
      </w:docPartPr>
      <w:docPartBody>
        <w:p w:rsidR="00000000" w:rsidRDefault="005A20DF" w:rsidP="005A20DF">
          <w:pPr>
            <w:pStyle w:val="C99074FDA1884A4B80F22844CE397E92"/>
          </w:pPr>
          <w:r w:rsidRPr="007A2281">
            <w:rPr>
              <w:rStyle w:val="Textodelmarcadordeposicin"/>
            </w:rPr>
            <w:t>Elija un elemento.</w:t>
          </w:r>
        </w:p>
      </w:docPartBody>
    </w:docPart>
    <w:docPart>
      <w:docPartPr>
        <w:name w:val="A9AE1D72C9FC4B16AD304D3A929F9ACD"/>
        <w:category>
          <w:name w:val="General"/>
          <w:gallery w:val="placeholder"/>
        </w:category>
        <w:types>
          <w:type w:val="bbPlcHdr"/>
        </w:types>
        <w:behaviors>
          <w:behavior w:val="content"/>
        </w:behaviors>
        <w:guid w:val="{20E8E0DA-E237-44DF-B0FF-F63FAA286685}"/>
      </w:docPartPr>
      <w:docPartBody>
        <w:p w:rsidR="00000000" w:rsidRDefault="005A20DF" w:rsidP="005A20DF">
          <w:pPr>
            <w:pStyle w:val="A9AE1D72C9FC4B16AD304D3A929F9ACD"/>
          </w:pPr>
          <w:r w:rsidRPr="007A2281">
            <w:rPr>
              <w:rStyle w:val="Textodelmarcadordeposicin"/>
            </w:rPr>
            <w:t>Elija un elemento.</w:t>
          </w:r>
        </w:p>
      </w:docPartBody>
    </w:docPart>
    <w:docPart>
      <w:docPartPr>
        <w:name w:val="1FDE9C69DD9F490FB7591923D5F5F57D"/>
        <w:category>
          <w:name w:val="General"/>
          <w:gallery w:val="placeholder"/>
        </w:category>
        <w:types>
          <w:type w:val="bbPlcHdr"/>
        </w:types>
        <w:behaviors>
          <w:behavior w:val="content"/>
        </w:behaviors>
        <w:guid w:val="{1DA320B3-5632-434F-9938-B781201452DB}"/>
      </w:docPartPr>
      <w:docPartBody>
        <w:p w:rsidR="00000000" w:rsidRDefault="005A20DF" w:rsidP="005A20DF">
          <w:pPr>
            <w:pStyle w:val="1FDE9C69DD9F490FB7591923D5F5F57D"/>
          </w:pPr>
          <w:r w:rsidRPr="007A2281">
            <w:rPr>
              <w:rStyle w:val="Textodelmarcadordeposicin"/>
            </w:rPr>
            <w:t>Elija un elemento.</w:t>
          </w:r>
        </w:p>
      </w:docPartBody>
    </w:docPart>
    <w:docPart>
      <w:docPartPr>
        <w:name w:val="F3B63A33E79841478C835C720D77C5B1"/>
        <w:category>
          <w:name w:val="General"/>
          <w:gallery w:val="placeholder"/>
        </w:category>
        <w:types>
          <w:type w:val="bbPlcHdr"/>
        </w:types>
        <w:behaviors>
          <w:behavior w:val="content"/>
        </w:behaviors>
        <w:guid w:val="{B7053477-C3DA-4341-91A6-7B35D3BAC7C5}"/>
      </w:docPartPr>
      <w:docPartBody>
        <w:p w:rsidR="00000000" w:rsidRDefault="005A20DF" w:rsidP="005A20DF">
          <w:pPr>
            <w:pStyle w:val="F3B63A33E79841478C835C720D77C5B1"/>
          </w:pPr>
          <w:r w:rsidRPr="005F0241">
            <w:rPr>
              <w:rStyle w:val="Textodelmarcadordeposicin"/>
            </w:rPr>
            <w:t>Elija un elemento.</w:t>
          </w:r>
        </w:p>
      </w:docPartBody>
    </w:docPart>
    <w:docPart>
      <w:docPartPr>
        <w:name w:val="7B83021374ED49998F8BEEB9250930EA"/>
        <w:category>
          <w:name w:val="General"/>
          <w:gallery w:val="placeholder"/>
        </w:category>
        <w:types>
          <w:type w:val="bbPlcHdr"/>
        </w:types>
        <w:behaviors>
          <w:behavior w:val="content"/>
        </w:behaviors>
        <w:guid w:val="{7FF11344-E9EC-43C0-8265-8AB6ED70BBC1}"/>
      </w:docPartPr>
      <w:docPartBody>
        <w:p w:rsidR="00000000" w:rsidRDefault="005A20DF" w:rsidP="005A20DF">
          <w:pPr>
            <w:pStyle w:val="7B83021374ED49998F8BEEB9250930EA"/>
          </w:pPr>
          <w:r>
            <w:rPr>
              <w:rStyle w:val="Textodelmarcadordeposicin"/>
            </w:rPr>
            <w:t>Seleccione Universidad o convenio</w:t>
          </w:r>
        </w:p>
      </w:docPartBody>
    </w:docPart>
    <w:docPart>
      <w:docPartPr>
        <w:name w:val="7B1B91F4F4714E1DB9B1ACBC202DF011"/>
        <w:category>
          <w:name w:val="General"/>
          <w:gallery w:val="placeholder"/>
        </w:category>
        <w:types>
          <w:type w:val="bbPlcHdr"/>
        </w:types>
        <w:behaviors>
          <w:behavior w:val="content"/>
        </w:behaviors>
        <w:guid w:val="{DC79722A-E951-45C4-BB0B-BD903A69CC82}"/>
      </w:docPartPr>
      <w:docPartBody>
        <w:p w:rsidR="00000000" w:rsidRDefault="005A20DF" w:rsidP="005A20DF">
          <w:pPr>
            <w:pStyle w:val="7B1B91F4F4714E1DB9B1ACBC202DF011"/>
          </w:pPr>
          <w:r w:rsidRPr="007A2281">
            <w:rPr>
              <w:rStyle w:val="Textodelmarcadordeposicin"/>
            </w:rPr>
            <w:t>Elija un elemento.</w:t>
          </w:r>
        </w:p>
      </w:docPartBody>
    </w:docPart>
    <w:docPart>
      <w:docPartPr>
        <w:name w:val="122CDE80999645358161B15FE6CEA704"/>
        <w:category>
          <w:name w:val="General"/>
          <w:gallery w:val="placeholder"/>
        </w:category>
        <w:types>
          <w:type w:val="bbPlcHdr"/>
        </w:types>
        <w:behaviors>
          <w:behavior w:val="content"/>
        </w:behaviors>
        <w:guid w:val="{D039795E-07FA-4FEF-B1F4-EB61E01B02E8}"/>
      </w:docPartPr>
      <w:docPartBody>
        <w:p w:rsidR="00000000" w:rsidRDefault="005A20DF" w:rsidP="005A20DF">
          <w:pPr>
            <w:pStyle w:val="122CDE80999645358161B15FE6CEA704"/>
          </w:pPr>
          <w:r w:rsidRPr="007A2281">
            <w:rPr>
              <w:rStyle w:val="Textodelmarcadordeposicin"/>
            </w:rPr>
            <w:t>Elija un elemento.</w:t>
          </w:r>
        </w:p>
      </w:docPartBody>
    </w:docPart>
    <w:docPart>
      <w:docPartPr>
        <w:name w:val="2A98E6FB9E2B4754969BF4BE852DD837"/>
        <w:category>
          <w:name w:val="General"/>
          <w:gallery w:val="placeholder"/>
        </w:category>
        <w:types>
          <w:type w:val="bbPlcHdr"/>
        </w:types>
        <w:behaviors>
          <w:behavior w:val="content"/>
        </w:behaviors>
        <w:guid w:val="{67F0475B-F420-4ABD-959E-CDF866623E80}"/>
      </w:docPartPr>
      <w:docPartBody>
        <w:p w:rsidR="00000000" w:rsidRDefault="005A20DF" w:rsidP="005A20DF">
          <w:pPr>
            <w:pStyle w:val="2A98E6FB9E2B4754969BF4BE852DD837"/>
          </w:pPr>
          <w:r w:rsidRPr="002A02B1">
            <w:rPr>
              <w:rStyle w:val="Textodelmarcadordeposicin"/>
            </w:rPr>
            <w:t>Elija un elemento.</w:t>
          </w:r>
        </w:p>
      </w:docPartBody>
    </w:docPart>
    <w:docPart>
      <w:docPartPr>
        <w:name w:val="2703E504F446478A81C6F307C8825B51"/>
        <w:category>
          <w:name w:val="General"/>
          <w:gallery w:val="placeholder"/>
        </w:category>
        <w:types>
          <w:type w:val="bbPlcHdr"/>
        </w:types>
        <w:behaviors>
          <w:behavior w:val="content"/>
        </w:behaviors>
        <w:guid w:val="{8CD9B554-EBBB-4515-895C-75D1C812BDBA}"/>
      </w:docPartPr>
      <w:docPartBody>
        <w:p w:rsidR="00000000" w:rsidRDefault="005A20DF" w:rsidP="005A20DF">
          <w:pPr>
            <w:pStyle w:val="2703E504F446478A81C6F307C8825B51"/>
          </w:pPr>
          <w:r w:rsidRPr="007A2281">
            <w:rPr>
              <w:rStyle w:val="Textodelmarcadordeposicin"/>
            </w:rPr>
            <w:t>Elija un elemento.</w:t>
          </w:r>
        </w:p>
      </w:docPartBody>
    </w:docPart>
    <w:docPart>
      <w:docPartPr>
        <w:name w:val="A80FB4655F254AE08A693A8B00CF75AE"/>
        <w:category>
          <w:name w:val="General"/>
          <w:gallery w:val="placeholder"/>
        </w:category>
        <w:types>
          <w:type w:val="bbPlcHdr"/>
        </w:types>
        <w:behaviors>
          <w:behavior w:val="content"/>
        </w:behaviors>
        <w:guid w:val="{AC74AC56-6682-4FA7-AFDA-3C6F736E072E}"/>
      </w:docPartPr>
      <w:docPartBody>
        <w:p w:rsidR="00000000" w:rsidRDefault="005A20DF" w:rsidP="005A20DF">
          <w:pPr>
            <w:pStyle w:val="A80FB4655F254AE08A693A8B00CF75AE"/>
          </w:pPr>
          <w:r w:rsidRPr="007A2281">
            <w:rPr>
              <w:rStyle w:val="Textodelmarcadordeposicin"/>
            </w:rPr>
            <w:t>Elija un elemento.</w:t>
          </w:r>
        </w:p>
      </w:docPartBody>
    </w:docPart>
    <w:docPart>
      <w:docPartPr>
        <w:name w:val="B01EB67AD6014911AE84DCA4478E4B28"/>
        <w:category>
          <w:name w:val="General"/>
          <w:gallery w:val="placeholder"/>
        </w:category>
        <w:types>
          <w:type w:val="bbPlcHdr"/>
        </w:types>
        <w:behaviors>
          <w:behavior w:val="content"/>
        </w:behaviors>
        <w:guid w:val="{99DA8A7F-D6A0-4DE8-89B1-AFB43BC15F39}"/>
      </w:docPartPr>
      <w:docPartBody>
        <w:p w:rsidR="00000000" w:rsidRDefault="005A20DF" w:rsidP="005A20DF">
          <w:pPr>
            <w:pStyle w:val="B01EB67AD6014911AE84DCA4478E4B28"/>
          </w:pPr>
          <w:r w:rsidRPr="007A2281">
            <w:rPr>
              <w:rStyle w:val="Textodelmarcadordeposicin"/>
            </w:rPr>
            <w:t>Elija un elemento.</w:t>
          </w:r>
        </w:p>
      </w:docPartBody>
    </w:docPart>
    <w:docPart>
      <w:docPartPr>
        <w:name w:val="CE69157B93C34ACA808FB5651724A95A"/>
        <w:category>
          <w:name w:val="General"/>
          <w:gallery w:val="placeholder"/>
        </w:category>
        <w:types>
          <w:type w:val="bbPlcHdr"/>
        </w:types>
        <w:behaviors>
          <w:behavior w:val="content"/>
        </w:behaviors>
        <w:guid w:val="{43A1CF91-51D3-42C3-ACC3-C0E49121B6D3}"/>
      </w:docPartPr>
      <w:docPartBody>
        <w:p w:rsidR="00000000" w:rsidRDefault="005A20DF" w:rsidP="005A20DF">
          <w:pPr>
            <w:pStyle w:val="CE69157B93C34ACA808FB5651724A95A"/>
          </w:pPr>
          <w:r w:rsidRPr="007A2281">
            <w:rPr>
              <w:rStyle w:val="Textodelmarcadordeposicin"/>
            </w:rPr>
            <w:t>Elija un elemento.</w:t>
          </w:r>
        </w:p>
      </w:docPartBody>
    </w:docPart>
    <w:docPart>
      <w:docPartPr>
        <w:name w:val="8EF6446B8BD54ED5A11B8DBFCB5A9856"/>
        <w:category>
          <w:name w:val="General"/>
          <w:gallery w:val="placeholder"/>
        </w:category>
        <w:types>
          <w:type w:val="bbPlcHdr"/>
        </w:types>
        <w:behaviors>
          <w:behavior w:val="content"/>
        </w:behaviors>
        <w:guid w:val="{C658EA69-23EC-42AB-B316-66D1DE9FD46A}"/>
      </w:docPartPr>
      <w:docPartBody>
        <w:p w:rsidR="00000000" w:rsidRDefault="005A20DF" w:rsidP="005A20DF">
          <w:pPr>
            <w:pStyle w:val="8EF6446B8BD54ED5A11B8DBFCB5A9856"/>
          </w:pPr>
          <w:r w:rsidRPr="00770E7A">
            <w:rPr>
              <w:rStyle w:val="Textodelmarcadordeposicin"/>
            </w:rPr>
            <w:t>Elija un elemento.</w:t>
          </w:r>
        </w:p>
      </w:docPartBody>
    </w:docPart>
    <w:docPart>
      <w:docPartPr>
        <w:name w:val="5489367A65F84A4ABD5B2D9BC72EB60F"/>
        <w:category>
          <w:name w:val="General"/>
          <w:gallery w:val="placeholder"/>
        </w:category>
        <w:types>
          <w:type w:val="bbPlcHdr"/>
        </w:types>
        <w:behaviors>
          <w:behavior w:val="content"/>
        </w:behaviors>
        <w:guid w:val="{34CE1887-200D-431B-B8F4-C66AC87592B9}"/>
      </w:docPartPr>
      <w:docPartBody>
        <w:p w:rsidR="00000000" w:rsidRDefault="005A20DF" w:rsidP="005A20DF">
          <w:pPr>
            <w:pStyle w:val="5489367A65F84A4ABD5B2D9BC72EB60F"/>
          </w:pPr>
          <w:r w:rsidRPr="007A2281">
            <w:rPr>
              <w:rStyle w:val="Textodelmarcadordeposicin"/>
            </w:rPr>
            <w:t>Elija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Arial"/>
    <w:charset w:val="00"/>
    <w:family w:val="swiss"/>
    <w:pitch w:val="variable"/>
    <w:sig w:usb0="E1000AEF" w:usb1="5000A1FF" w:usb2="00000000" w:usb3="00000000" w:csb0="000001BF" w:csb1="00000000"/>
  </w:font>
  <w:font w:name="Trebuchet MS">
    <w:altName w:val="Trebuchet MS"/>
    <w:panose1 w:val="020B0603020202020204"/>
    <w:charset w:val="00"/>
    <w:family w:val="swiss"/>
    <w:pitch w:val="variable"/>
    <w:sig w:usb0="000006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20DF"/>
    <w:rsid w:val="005A20DF"/>
    <w:rsid w:val="00F8216A"/>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5A20DF"/>
    <w:rPr>
      <w:color w:val="808080"/>
    </w:rPr>
  </w:style>
  <w:style w:type="paragraph" w:customStyle="1" w:styleId="C99074FDA1884A4B80F22844CE397E92">
    <w:name w:val="C99074FDA1884A4B80F22844CE397E92"/>
    <w:rsid w:val="005A20DF"/>
  </w:style>
  <w:style w:type="paragraph" w:customStyle="1" w:styleId="A9AE1D72C9FC4B16AD304D3A929F9ACD">
    <w:name w:val="A9AE1D72C9FC4B16AD304D3A929F9ACD"/>
    <w:rsid w:val="005A20DF"/>
  </w:style>
  <w:style w:type="paragraph" w:customStyle="1" w:styleId="1FDE9C69DD9F490FB7591923D5F5F57D">
    <w:name w:val="1FDE9C69DD9F490FB7591923D5F5F57D"/>
    <w:rsid w:val="005A20DF"/>
  </w:style>
  <w:style w:type="paragraph" w:customStyle="1" w:styleId="F3B63A33E79841478C835C720D77C5B1">
    <w:name w:val="F3B63A33E79841478C835C720D77C5B1"/>
    <w:rsid w:val="005A20DF"/>
  </w:style>
  <w:style w:type="paragraph" w:customStyle="1" w:styleId="E3C3D12B9878489AA422BBE9A9B8FA0B">
    <w:name w:val="E3C3D12B9878489AA422BBE9A9B8FA0B"/>
    <w:rsid w:val="005A20DF"/>
  </w:style>
  <w:style w:type="paragraph" w:customStyle="1" w:styleId="7B83021374ED49998F8BEEB9250930EA">
    <w:name w:val="7B83021374ED49998F8BEEB9250930EA"/>
    <w:rsid w:val="005A20DF"/>
  </w:style>
  <w:style w:type="paragraph" w:customStyle="1" w:styleId="7B1B91F4F4714E1DB9B1ACBC202DF011">
    <w:name w:val="7B1B91F4F4714E1DB9B1ACBC202DF011"/>
    <w:rsid w:val="005A20DF"/>
  </w:style>
  <w:style w:type="paragraph" w:customStyle="1" w:styleId="122CDE80999645358161B15FE6CEA704">
    <w:name w:val="122CDE80999645358161B15FE6CEA704"/>
    <w:rsid w:val="005A20DF"/>
  </w:style>
  <w:style w:type="paragraph" w:customStyle="1" w:styleId="2A98E6FB9E2B4754969BF4BE852DD837">
    <w:name w:val="2A98E6FB9E2B4754969BF4BE852DD837"/>
    <w:rsid w:val="005A20DF"/>
  </w:style>
  <w:style w:type="paragraph" w:customStyle="1" w:styleId="2703E504F446478A81C6F307C8825B51">
    <w:name w:val="2703E504F446478A81C6F307C8825B51"/>
    <w:rsid w:val="005A20DF"/>
  </w:style>
  <w:style w:type="paragraph" w:customStyle="1" w:styleId="59F73105B376470181F15AD8310B098A">
    <w:name w:val="59F73105B376470181F15AD8310B098A"/>
    <w:rsid w:val="005A20DF"/>
  </w:style>
  <w:style w:type="paragraph" w:customStyle="1" w:styleId="A80FB4655F254AE08A693A8B00CF75AE">
    <w:name w:val="A80FB4655F254AE08A693A8B00CF75AE"/>
    <w:rsid w:val="005A20DF"/>
  </w:style>
  <w:style w:type="paragraph" w:customStyle="1" w:styleId="B01EB67AD6014911AE84DCA4478E4B28">
    <w:name w:val="B01EB67AD6014911AE84DCA4478E4B28"/>
    <w:rsid w:val="005A20DF"/>
  </w:style>
  <w:style w:type="paragraph" w:customStyle="1" w:styleId="CE69157B93C34ACA808FB5651724A95A">
    <w:name w:val="CE69157B93C34ACA808FB5651724A95A"/>
    <w:rsid w:val="005A20DF"/>
  </w:style>
  <w:style w:type="paragraph" w:customStyle="1" w:styleId="8EF6446B8BD54ED5A11B8DBFCB5A9856">
    <w:name w:val="8EF6446B8BD54ED5A11B8DBFCB5A9856"/>
    <w:rsid w:val="005A20DF"/>
  </w:style>
  <w:style w:type="paragraph" w:customStyle="1" w:styleId="5489367A65F84A4ABD5B2D9BC72EB60F">
    <w:name w:val="5489367A65F84A4ABD5B2D9BC72EB60F"/>
    <w:rsid w:val="005A20D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Enr10</b:Tag>
    <b:SourceType>Book</b:SourceType>
    <b:Guid>{1D73FB29-298E-FD45-94C0-11B1CC9D6F78}</b:Guid>
    <b:LCID>uz-Cyrl-UZ</b:LCID>
    <b:Author>
      <b:Author>
        <b:NameList>
          <b:Person>
            <b:Last>Toledo</b:Last>
            <b:First>Enrique</b:First>
            <b:Middle>de la Garza</b:Middle>
          </b:Person>
        </b:NameList>
      </b:Author>
    </b:Author>
    <b:Title>Hacia un concepto ampliado de trabajo</b:Title>
    <b:City>Iztapalapa</b:City>
    <b:CountryRegion>Mexico</b:CountryRegion>
    <b:Publisher>Coedición Anthropos y UAM</b:Publisher>
    <b:Year>2010</b:Year>
    <b:RefOrder>6</b:RefOrder>
  </b:Source>
  <b:Source>
    <b:Tag>Ama92</b:Tag>
    <b:SourceType>Book</b:SourceType>
    <b:Guid>{12BBB5BC-A482-8C4D-B96D-2075222165A6}</b:Guid>
    <b:LCID>uz-Cyrl-UZ</b:LCID>
    <b:Author>
      <b:Author>
        <b:NameList>
          <b:Person>
            <b:Last>Sen</b:Last>
            <b:First>Amartya</b:First>
          </b:Person>
        </b:NameList>
      </b:Author>
    </b:Author>
    <b:Title>Nuevo examen de la desigualdad</b:Title>
    <b:Publisher>Alianza Editorial</b:Publisher>
    <b:Year>1992</b:Year>
    <b:RefOrder>7</b:RefOrder>
  </b:Source>
  <b:Source>
    <b:Tag>Dia14</b:Tag>
    <b:SourceType>JournalArticle</b:SourceType>
    <b:Guid>{76D7C465-D32B-4D45-A2AC-D1B2B8AE1C22}</b:Guid>
    <b:Author>
      <b:Author>
        <b:NameList>
          <b:Person>
            <b:Last>Aguirre</b:Last>
            <b:First>Diana</b:First>
            <b:Middle>Patricia Jiménez</b:Middle>
          </b:Person>
        </b:NameList>
      </b:Author>
    </b:Author>
    <b:Title>Jóvenes, Empleo y Trabajo decente (Tesis Maestria En Derecho Del Trabajo y Seguridad Social)</b:Title>
    <b:JournalName>Universidad Nacional de Colombia Sede Bogota</b:JournalName>
    <b:Year>2014</b:Year>
    <b:RefOrder>8</b:RefOrder>
  </b:Source>
  <b:Source>
    <b:Tag>Jos13</b:Tag>
    <b:SourceType>BookSection</b:SourceType>
    <b:Guid>{50694393-D2B2-4250-8F69-01EDD2743EE3}</b:Guid>
    <b:Author>
      <b:Author>
        <b:NameList>
          <b:Person>
            <b:Last>Blanch</b:Last>
            <b:First>Josep</b:First>
            <b:Middle>Maria</b:Middle>
          </b:Person>
        </b:NameList>
      </b:Author>
    </b:Author>
    <b:Title>La transición universitaria del claustro a la empresa. Tensiones éticas suscitadas por la gestión neoliberal</b:Title>
    <b:BookTitle>Ética e Ciência nas diferentes dimensões da Educação Superior ¿ Experiências, Reflexões e Desafios</b:BookTitle>
    <b:Year>2013</b:Year>
    <b:Pages>87-108</b:Pages>
    <b:City>Brasil</b:City>
    <b:Publisher>Argos editora do Unochapecó</b:Publisher>
    <b:RefOrder>9</b:RefOrder>
  </b:Source>
  <b:Source>
    <b:Tag>Dep18</b:Tag>
    <b:SourceType>Report</b:SourceType>
    <b:Guid>{63E15766-5DBB-4C18-AB01-1E6B6E4308FA}</b:Guid>
    <b:Author>
      <b:Author>
        <b:NameList>
          <b:Person>
            <b:Last>DANE</b:Last>
          </b:Person>
        </b:NameList>
      </b:Author>
    </b:Author>
    <b:Title>Mercado laboral de la Juventud "Trimestre móvil mayo - julio 2018"</b:Title>
    <b:Year>2018</b:Year>
    <b:City>Bogota</b:City>
    <b:RefOrder>10</b:RefOrder>
  </b:Source>
  <b:Source>
    <b:Tag>OIT17</b:Tag>
    <b:SourceType>Report</b:SourceType>
    <b:Guid>{22ACF424-E76F-4359-9E9A-78B450DECEED}</b:Guid>
    <b:Author>
      <b:Author>
        <b:NameList>
          <b:Person>
            <b:Last>OIT</b:Last>
          </b:Person>
        </b:NameList>
      </b:Author>
    </b:Author>
    <b:Title>Panorama Laboral 2017 America Latina y el Caribe</b:Title>
    <b:Year>2017</b:Year>
    <b:City>Lima</b:City>
    <b:RefOrder>1</b:RefOrder>
  </b:Source>
  <b:Source>
    <b:Tag>Nus12</b:Tag>
    <b:SourceType>Book</b:SourceType>
    <b:Guid>{90B3CF7E-A6B1-46C8-9157-34D6A8119C4E}</b:Guid>
    <b:Title>Crear Capacidades Propuesta para el desarrollo humano</b:Title>
    <b:Year>2012</b:Year>
    <b:Publisher>Espasa Libros, S.L.U</b:Publisher>
    <b:City>Barcelona</b:City>
    <b:Author>
      <b:Author>
        <b:NameList>
          <b:Person>
            <b:Last>Nussbaum</b:Last>
            <b:First>Martha</b:First>
            <b:Middle>C</b:Middle>
          </b:Person>
        </b:NameList>
      </b:Author>
    </b:Author>
    <b:RefOrder>11</b:RefOrder>
  </b:Source>
  <b:Source>
    <b:Tag>Dej14</b:Tag>
    <b:SourceType>JournalArticle</b:SourceType>
    <b:Guid>{CDFDDAD6-F32E-4510-9BD2-AAC8E486D902}</b:Guid>
    <b:Title>Entrepreneurship education for youth in sub-Saharan Africa: A capabilities approach as an alternative framework to neoliberalism's individualizing risks</b:Title>
    <b:Year>2014</b:Year>
    <b:Author>
      <b:Author>
        <b:NameList>
          <b:Person>
            <b:Last>Dejaeghere</b:Last>
            <b:First>Joan</b:First>
          </b:Person>
          <b:Person>
            <b:Last>Baxter</b:Last>
            <b:First>Aryn</b:First>
          </b:Person>
        </b:NameList>
      </b:Author>
    </b:Author>
    <b:JournalName>Progress in Development Studies</b:JournalName>
    <b:Pages>61-76</b:Pages>
    <b:RefOrder>2</b:RefOrder>
  </b:Source>
  <b:Source>
    <b:Tag>Egd17</b:Tag>
    <b:SourceType>JournalArticle</b:SourceType>
    <b:Guid>{063768F1-9224-489C-AB2F-B24423ACE1D7}</b:Guid>
    <b:Title>A capability approach to unemployed young people's voice and agency in the development and implementation of employment activation policies</b:Title>
    <b:JournalName>Social Policy &amp; Administration</b:JournalName>
    <b:Year>2017</b:Year>
    <b:Pages>1191-1209</b:Pages>
    <b:Author>
      <b:Author>
        <b:NameList>
          <b:Person>
            <b:Last>Egdell </b:Last>
            <b:First>Valerie</b:First>
          </b:Person>
          <b:Person>
            <b:Last>Graham</b:Last>
            <b:First>Helen</b:First>
          </b:Person>
        </b:NameList>
      </b:Author>
    </b:Author>
    <b:RefOrder>12</b:RefOrder>
  </b:Source>
  <b:Source>
    <b:Tag>Hue15</b:Tag>
    <b:SourceType>JournalArticle</b:SourceType>
    <b:Guid>{D1D1B103-D146-4B9D-9E3A-D36055D1315A}</b:Guid>
    <b:Title>Perspectivas y políticas sobre la juventud en desventaja en España: un análisis desde el enfoque de capacidades</b:Title>
    <b:JournalName>Revista Española de Investigaciones Sociologicas</b:JournalName>
    <b:Year>2015</b:Year>
    <b:Pages>47-64</b:Pages>
    <b:Author>
      <b:Author>
        <b:NameList>
          <b:Person>
            <b:Last>Hueso</b:Last>
            <b:First>Andrés</b:First>
          </b:Person>
          <b:Person>
            <b:Last>Boni</b:Last>
            <b:First>Alejandra </b:First>
          </b:Person>
          <b:Person>
            <b:Last>Belda-Miquel</b:Last>
            <b:First>Sergio </b:First>
          </b:Person>
        </b:NameList>
      </b:Author>
    </b:Author>
    <b:RefOrder>13</b:RefOrder>
  </b:Source>
  <b:Source>
    <b:Tag>Sis09</b:Tag>
    <b:SourceType>JournalArticle</b:SourceType>
    <b:Guid>{A9AB1427-C239-4691-9864-7AECC5EC542C}</b:Guid>
    <b:Title>CAMBIOS EN EL TRABAJO, IDENTIDAD E INCLUSIÓN SOCIAL EN CHILE: DESAFÍOS PARA LA INVESTIGACIÓN</b:Title>
    <b:JournalName>Revista Universum</b:JournalName>
    <b:Year>2009</b:Year>
    <b:Pages>192-216</b:Pages>
    <b:Author>
      <b:Author>
        <b:NameList>
          <b:Person>
            <b:Last>Sisto</b:Last>
            <b:First>Vicente </b:First>
          </b:Person>
        </b:NameList>
      </b:Author>
    </b:Author>
    <b:RefOrder>14</b:RefOrder>
  </b:Source>
  <b:Source>
    <b:Tag>Gir14</b:Tag>
    <b:SourceType>DocumentFromInternetSite</b:SourceType>
    <b:Guid>{1CCAC837-3778-48CA-890E-C91E57BACCC7}</b:Guid>
    <b:Title>Perspectivas del desarrollo humano desde el sujeto político del programa “Jóvenes en Acción”</b:Title>
    <b:Year>2014</b:Year>
    <b:InternetSiteTitle>Repositorio Institucional Universidad de Manizales</b:InternetSiteTitle>
    <b:Month>Noviembre</b:Month>
    <b:Day>6</b:Day>
    <b:URL>http://ridum.umanizales.edu.co:8080/xmlui/handle/6789/1909</b:URL>
    <b:Author>
      <b:Author>
        <b:NameList>
          <b:Person>
            <b:Last>Giraldo Velásquez</b:Last>
            <b:First>Rodrigo</b:First>
          </b:Person>
        </b:NameList>
      </b:Author>
    </b:Author>
    <b:RefOrder>3</b:RefOrder>
  </b:Source>
  <b:Source>
    <b:Tag>Día15</b:Tag>
    <b:SourceType>Book</b:SourceType>
    <b:Guid>{7430B114-A0E9-477B-8CA4-3446E47171F3}</b:Guid>
    <b:Author>
      <b:Author>
        <b:NameList>
          <b:Person>
            <b:Last>Díaz</b:Last>
            <b:First>Juan</b:First>
            <b:Middle>José</b:Middle>
          </b:Person>
          <b:Person>
            <b:Last>Dema</b:Last>
            <b:First>Guillermo</b:First>
          </b:Person>
          <b:Person>
            <b:Last>Chacaltana</b:Last>
            <b:First>Juan</b:First>
          </b:Person>
        </b:NameList>
      </b:Author>
    </b:Author>
    <b:Title>¿Qué sabemos sobre los programas y políticas de primer empleo en América Latina?</b:Title>
    <b:Year>2015</b:Year>
    <b:City>Lima</b:City>
    <b:CountryRegion>Perú</b:CountryRegion>
    <b:RefOrder>15</b:RefOrder>
  </b:Source>
  <b:Source>
    <b:Tag>Mir18</b:Tag>
    <b:SourceType>JournalArticle</b:SourceType>
    <b:Guid>{8565C82D-6630-4856-B7D3-DF56B98C65E3}</b:Guid>
    <b:Title>Polìticas y leyes de primer empleo en América Latina. Tensiones entre inserción y construcción de trayectorias</b:Title>
    <b:Year>2018</b:Year>
    <b:City>Montevideo</b:City>
    <b:Author>
      <b:Author>
        <b:NameList>
          <b:Person>
            <b:Last>Miranda</b:Last>
            <b:First>Ana</b:First>
          </b:Person>
          <b:Person>
            <b:Last>Alfredo</b:Last>
            <b:First>Miguel</b:First>
          </b:Person>
        </b:NameList>
      </b:Author>
    </b:Author>
    <b:JournalName>Revista de Ciencias Sociales</b:JournalName>
    <b:Pages>79-106</b:Pages>
    <b:Month>Junio</b:Month>
    <b:Volume>31</b:Volume>
    <b:Issue>42</b:Issue>
    <b:URL>http://www.scielo.edu.uy/scielo.php?script=sci_arttext&amp;pid=S0797-55382018000100079&amp;lang=es</b:URL>
    <b:RefOrder>16</b:RefOrder>
  </b:Source>
  <b:Source>
    <b:Tag>Dom08</b:Tag>
    <b:SourceType>JournalArticle</b:SourceType>
    <b:Guid>{2514A8FA-0FD0-47A2-AC35-0FA1380DC720}</b:Guid>
    <b:Author>
      <b:Author>
        <b:NameList>
          <b:Person>
            <b:Last>Dominguez</b:Last>
            <b:First>Lisset</b:First>
            <b:Middle>María Gutiérrez</b:Middle>
          </b:Person>
        </b:NameList>
      </b:Author>
    </b:Author>
    <b:Title>Jóvenes, Políticas de empleo y subjetividad: una mirada a los nuevos programas de inserción laboral para jóvenes cubanos a través del sentido del trabajo</b:Title>
    <b:JournalName>Revista Argentina de Sociología</b:JournalName>
    <b:Year>2008</b:Year>
    <b:Pages>169 - 191</b:Pages>
    <b:City>Buenos Aires</b:City>
    <b:Month>Diciembre</b:Month>
    <b:Volume>6</b:Volume>
    <b:Issue>11</b:Issue>
    <b:URL>http://search.ebscohost.com.ezproxy.unal.edu.co/login.aspx?direct=true&amp;db=a9h&amp;AN=43450557&amp;lang=es&amp;site=ehost-live</b:URL>
    <b:RefOrder>17</b:RefOrder>
  </b:Source>
  <b:Source>
    <b:Tag>Lóp14</b:Tag>
    <b:SourceType>JournalArticle</b:SourceType>
    <b:Guid>{E19B4030-6123-4521-B596-58952275CBF2}</b:Guid>
    <b:Author>
      <b:Author>
        <b:NameList>
          <b:Person>
            <b:Last>López</b:Last>
            <b:First>Enrique</b:First>
          </b:Person>
        </b:NameList>
      </b:Author>
    </b:Author>
    <b:Title>La flexibilidad laboral de la Ley 789 de 2002 frente a los fines del Estado Social y Democrático de Derecho en Colombia</b:Title>
    <b:JournalName>Principia IURIS</b:JournalName>
    <b:Year>2014</b:Year>
    <b:Pages>151-167</b:Pages>
    <b:Issue>21</b:Issue>
    <b:RefOrder>18</b:RefOrder>
  </b:Source>
  <b:Source>
    <b:Tag>Jos12</b:Tag>
    <b:SourceType>Book</b:SourceType>
    <b:Guid>{B73FBED5-80F0-4E59-B4E6-A4810E546451}</b:Guid>
    <b:Title>Trabajar y bienestar</b:Title>
    <b:Year>2012</b:Year>
    <b:City>Barcelona</b:City>
    <b:Publisher>UOC PID_00188804 Universitat Oberta de Catalunya</b:Publisher>
    <b:Author>
      <b:Author>
        <b:NameList>
          <b:Person>
            <b:Last>Blanch</b:Last>
            <b:First>Josep</b:First>
            <b:Middle>M.</b:Middle>
          </b:Person>
        </b:NameList>
      </b:Author>
    </b:Author>
    <b:RefOrder>19</b:RefOrder>
  </b:Source>
  <b:Source>
    <b:Tag>Pam20</b:Tag>
    <b:SourceType>JournalArticle</b:SourceType>
    <b:Guid>{37F9A6CB-43F3-43E4-B1AD-8AD274373419}</b:Guid>
    <b:Title>Relación entre calidad de vida laboral y satisfacción laboral en el equipo de atención primaria de salud</b:Title>
    <b:Year>2020</b:Year>
    <b:Author>
      <b:Author>
        <b:NameList>
          <b:Person>
            <b:Last>Montoya Cáceres</b:Last>
            <b:First>Pamela</b:First>
          </b:Person>
          <b:Person>
            <b:Last>Bello Escamilla</b:Last>
            <b:First>Natalia</b:First>
          </b:Person>
          <b:Person>
            <b:Last>Neira</b:Last>
            <b:First>Jaime</b:First>
          </b:Person>
        </b:NameList>
      </b:Author>
    </b:Author>
    <b:InternetSiteTitle>Scielo</b:InternetSiteTitle>
    <b:Month>Octubre - diciembre</b:Month>
    <b:URL>http://scielo.isciii.es/scielo.php?script=sci_arttext&amp;pid=S0465-546X2020000400004&amp;lng=es&amp;nrm=iso</b:URL>
    <b:JournalName>Medicina y Seguridad del Trabajo</b:JournalName>
    <b:City>Madrid</b:City>
    <b:Pages>220-229</b:Pages>
    <b:Volume>66</b:Volume>
    <b:Issue>261</b:Issue>
    <b:RefOrder>20</b:RefOrder>
  </b:Source>
  <b:Source>
    <b:Tag>Bla11</b:Tag>
    <b:SourceType>JournalArticle</b:SourceType>
    <b:Guid>{E7EBCD6F-EAD4-40AD-A9D8-AF35EFD84432}</b:Guid>
    <b:Title>Condiciones de trabajo y riesgo psicosociales bajo la nueva gestión</b:Title>
    <b:Year>2011</b:Year>
    <b:Author>
      <b:Author>
        <b:NameList>
          <b:Person>
            <b:Last>Blanch</b:Last>
            <b:First>Josep</b:First>
            <b:Middle>M.</b:Middle>
          </b:Person>
        </b:NameList>
      </b:Author>
    </b:Author>
    <b:JournalName>FOCAD Formación continuada a distancia</b:JournalName>
    <b:Pages>33</b:Pages>
    <b:City>Madrid</b:City>
    <b:RefOrder>21</b:RefOrder>
  </b:Source>
  <b:Source>
    <b:Tag>PIs11</b:Tag>
    <b:SourceType>JournalArticle</b:SourceType>
    <b:Guid>{082E03F2-94BA-4473-89E5-32C82FC46378}</b:Guid>
    <b:Author>
      <b:Author>
        <b:NameList>
          <b:Person>
            <b:Last>P</b:Last>
            <b:First>Isabel</b:First>
            <b:Middle>Granados</b:Middle>
          </b:Person>
        </b:NameList>
      </b:Author>
    </b:Author>
    <b:Title>Calidad de vida laboral: Historia, dimensiones y beneficios</b:Title>
    <b:JournalName>Revista de investigación en Psicología</b:JournalName>
    <b:Year>2011</b:Year>
    <b:Pages>214 - 225</b:Pages>
    <b:City>Lima</b:City>
    <b:Volume>14</b:Volume>
    <b:Issue>2</b:Issue>
    <b:RefOrder>22</b:RefOrder>
  </b:Source>
  <b:Source>
    <b:Tag>Mon15</b:Tag>
    <b:SourceType>JournalArticle</b:SourceType>
    <b:Guid>{8C1660A8-BB2C-47B0-A2EE-72167326DB21}</b:Guid>
    <b:Author>
      <b:Author>
        <b:NameList>
          <b:Person>
            <b:Last>Montero</b:Last>
            <b:First>Carmen</b:First>
          </b:Person>
          <b:Person>
            <b:Last>Fernández</b:Last>
            <b:First>Maryori</b:First>
          </b:Person>
          <b:Person>
            <b:Last>Cáceres</b:Last>
            <b:First>Eduardo</b:First>
          </b:Person>
          <b:Person>
            <b:Last>Almeida</b:Last>
            <b:First>Said</b:First>
          </b:Person>
          <b:Person>
            <b:Last>Cáceres</b:Last>
          </b:Person>
        </b:NameList>
      </b:Author>
    </b:Author>
    <b:Title>Nivel de satisfacción laboral de trabajadores profesionales administrativos de una empresa manufacturera ubicada en la región oriental de Venezuela</b:Title>
    <b:JournalName>SABER. Revista Multidisciplinaria del Consejo de Investigación de la Universidad de Oriente</b:JournalName>
    <b:Year>2015</b:Year>
    <b:Pages>586-594</b:Pages>
    <b:City>Cumaná</b:City>
    <b:Month>octubre-diciembre</b:Month>
    <b:Volume>27</b:Volume>
    <b:Issue>4</b:Issue>
    <b:URL>https://www.redalyc.org/articulo.oa?id=427744808009</b:URL>
    <b:RefOrder>23</b:RefOrder>
  </b:Source>
  <b:Source>
    <b:Tag>Bla111</b:Tag>
    <b:SourceType>BookSection</b:SourceType>
    <b:Guid>{B27D84C5-08F9-4301-94C8-6D7E3EDCF985}</b:Guid>
    <b:Title>La nueva gestión pública de universidades y hospitales. Aplicaciones e implicaciones</b:Title>
    <b:Year>2011</b:Year>
    <b:Pages>515-534</b:Pages>
    <b:Author>
      <b:Author>
        <b:NameList>
          <b:Person>
            <b:Last>Blanch</b:Last>
            <b:First>J.</b:First>
            <b:Middle>M</b:Middle>
          </b:Person>
          <b:Person>
            <b:Last>Cantera</b:Last>
            <b:First>L.</b:First>
          </b:Person>
        </b:NameList>
      </b:Author>
      <b:BookAuthor>
        <b:NameList>
          <b:Person>
            <b:Last>Agulló Tomás</b:Last>
            <b:First>Esteban</b:First>
          </b:Person>
          <b:Person>
            <b:Last>Alvaro Estramiana</b:Last>
            <b:First>José</b:First>
            <b:Middle>Luis</b:Middle>
          </b:Person>
          <b:Person>
            <b:Last>Garrido</b:Last>
            <b:First>A.</b:First>
          </b:Person>
          <b:Person>
            <b:Last>Medina</b:Last>
            <b:First>R.</b:First>
          </b:Person>
          <b:Person>
            <b:Last>Schweiger</b:Last>
            <b:First>I</b:First>
          </b:Person>
        </b:NameList>
      </b:BookAuthor>
    </b:Author>
    <b:BookTitle>Nuevas formas de organización del trabajo y la empleabilidad</b:BookTitle>
    <b:City>Oviedo</b:City>
    <b:Publisher>Ediuno.  ISBN 9788483178737</b:Publisher>
    <b:RefOrder>24</b:RefOrder>
  </b:Source>
  <b:Source>
    <b:Tag>MarcadorDePosición1</b:Tag>
    <b:SourceType>BookSection</b:SourceType>
    <b:Guid>{231D68FE-BCE8-4F2C-A000-15E794A93391}</b:Guid>
    <b:Title>La nueva gestión pública de</b:Title>
    <b:Year>2011</b:Year>
    <b:Pages>515-534</b:Pages>
    <b:Author>
      <b:Author>
        <b:NameList>
          <b:Person>
            <b:Last>Blanch</b:Last>
            <b:First>J.</b:First>
            <b:Middle>M</b:Middle>
          </b:Person>
          <b:Person>
            <b:Last>Cantera</b:Last>
            <b:First>L.</b:First>
          </b:Person>
        </b:NameList>
      </b:Author>
      <b:BookAuthor>
        <b:NameList>
          <b:Person>
            <b:Last>Agulló Tomás</b:Last>
            <b:First>Esteban</b:First>
          </b:Person>
          <b:Person>
            <b:Last>Alvaro Estramiana</b:Last>
            <b:First>José</b:First>
            <b:Middle>Luis</b:Middle>
          </b:Person>
          <b:Person>
            <b:Last>Garrido</b:Last>
            <b:First>A.</b:First>
          </b:Person>
          <b:Person>
            <b:Last>Medina</b:Last>
            <b:First>R.</b:First>
          </b:Person>
          <b:Person>
            <b:Last>Schweiger</b:Last>
            <b:First>I</b:First>
          </b:Person>
        </b:NameList>
      </b:BookAuthor>
    </b:Author>
    <b:BookTitle>Nuevas formas de organización del trabajo y la empleabilidad</b:BookTitle>
    <b:City>Oviedo</b:City>
    <b:Publisher>Ediuno.  ISBN 9788483178737</b:Publisher>
    <b:RefOrder>25</b:RefOrder>
  </b:Source>
  <b:Source>
    <b:Tag>MarcadorDePosición2</b:Tag>
    <b:SourceType>JournalArticle</b:SourceType>
    <b:Guid>{AE66FE00-D539-40D1-980A-F779AC8A434E}</b:Guid>
    <b:Author>
      <b:Author>
        <b:NameList>
          <b:Person>
            <b:Last>Granados P</b:Last>
            <b:First>Isabel</b:First>
          </b:Person>
        </b:NameList>
      </b:Author>
    </b:Author>
    <b:Title>Calidad de vida laboral: Historia, dimensiones y beneficios</b:Title>
    <b:JournalName>Revista de investigación en Psicología</b:JournalName>
    <b:Year>2011</b:Year>
    <b:Pages>214 - 225</b:Pages>
    <b:City>Lima</b:City>
    <b:Volume>14</b:Volume>
    <b:Issue>2</b:Issue>
    <b:RefOrder>26</b:RefOrder>
  </b:Source>
  <b:Source>
    <b:Tag>Jua02</b:Tag>
    <b:SourceType>JournalArticle</b:SourceType>
    <b:Guid>{D88618FD-E53C-4B38-ADB7-B0F512F29827}</b:Guid>
    <b:Title>Dimensiones y medición de la calidad de vida laboral en profesionales sanitarios</b:Title>
    <b:Year>2002</b:Year>
    <b:Pages>143-160</b:Pages>
    <b:Author>
      <b:Author>
        <b:NameList>
          <b:Person>
            <b:Last>Casa</b:Last>
            <b:First>Juana</b:First>
          </b:Person>
          <b:Person>
            <b:Last>Repullo</b:Last>
            <b:First>José</b:First>
            <b:Middle>Ramón</b:Middle>
          </b:Person>
          <b:Person>
            <b:Last>Lorenzo</b:Last>
            <b:First>Susana</b:First>
          </b:Person>
          <b:Person>
            <b:Last>Cañas</b:Last>
            <b:First>Juán</b:First>
            <b:Middle>José</b:Middle>
          </b:Person>
        </b:NameList>
      </b:Author>
    </b:Author>
    <b:JournalName>Administración sanitara</b:JournalName>
    <b:Month>Julio/septiembre</b:Month>
    <b:Day>23</b:Day>
    <b:Volume>VI</b:Volume>
    <b:Issue>23</b:Issue>
    <b:RefOrder>27</b:RefOrder>
  </b:Source>
  <b:Source>
    <b:Tag>Moh17</b:Tag>
    <b:SourceType>JournalArticle</b:SourceType>
    <b:Guid>{A599149F-FF9C-4803-9CFB-8608800CF536}</b:Guid>
    <b:Title>Herzberg’s Two-Factor Theory</b:Title>
    <b:JournalName>Life Science Journal</b:JournalName>
    <b:Year>2017</b:Year>
    <b:Pages>12-16</b:Pages>
    <b:Author>
      <b:Author>
        <b:NameList>
          <b:Person>
            <b:Last>Mohammed</b:Last>
            <b:First>Alshmemri</b:First>
          </b:Person>
          <b:Person>
            <b:Last>Shahwan-Akl</b:Last>
            <b:First>Lina</b:First>
          </b:Person>
          <b:Person>
            <b:Last>Maude</b:Last>
            <b:First>Phillip</b:First>
          </b:Person>
        </b:NameList>
      </b:Author>
    </b:Author>
    <b:Volume>14</b:Volume>
    <b:Issue>5</b:Issue>
    <b:URL>http://www.lifesciencesite.com.</b:URL>
    <b:RefOrder>28</b:RefOrder>
  </b:Source>
  <b:Source>
    <b:Tag>Nie16</b:Tag>
    <b:SourceType>JournalArticle</b:SourceType>
    <b:Guid>{AD2C5044-1C0F-433D-908C-502B98D84BD4}</b:Guid>
    <b:Author>
      <b:Author>
        <b:NameList>
          <b:Person>
            <b:Last>Nieto</b:Last>
            <b:First>Estrella</b:First>
          </b:Person>
        </b:NameList>
      </b:Author>
    </b:Author>
    <b:Title>Variables Críticas en Satisfacción Laboral</b:Title>
    <b:JournalName>ORP Journal</b:JournalName>
    <b:Year>2016</b:Year>
    <b:Pages>11-18</b:Pages>
    <b:Volume>6</b:Volume>
    <b:RefOrder>29</b:RefOrder>
  </b:Source>
  <b:Source>
    <b:Tag>CEP</b:Tag>
    <b:SourceType>DocumentFromInternetSite</b:SourceType>
    <b:Guid>{867BF18F-34E4-4B04-B1C3-1A18BD988529}</b:Guid>
    <b:Title>Base de datos de programas de protección social no contributiva</b:Title>
    <b:Author>
      <b:Author>
        <b:NameList>
          <b:Person>
            <b:Last>CEPAL</b:Last>
          </b:Person>
          <b:Person>
            <b:Last>ONU</b:Last>
            <b:First>Naciones</b:First>
            <b:Middle>Unidas</b:Middle>
          </b:Person>
        </b:NameList>
      </b:Author>
    </b:Author>
    <b:URL>https://dds.cepal.org/bpsnc/ilp</b:URL>
    <b:RefOrder>5</b:RefOrder>
  </b:Source>
  <b:Source>
    <b:Tag>Cet20</b:Tag>
    <b:SourceType>Report</b:SourceType>
    <b:Guid>{EABFE90E-12D4-4273-8FC5-C5F5678805D6}</b:Guid>
    <b:Title>Jóvenes, empleo y protección social</b:Title>
    <b:Year>2020</b:Year>
    <b:URL>https://www.ilo.org/sites/default/files/wcmsp5/groups/public/%40americas/%40ro-lima/documents/publication/wcms_751943.pdf</b:URL>
    <b:Author>
      <b:Author>
        <b:NameList>
          <b:Person>
            <b:Last>Cetrángolo</b:Last>
            <b:First>Oscar</b:First>
          </b:Person>
        </b:NameList>
      </b:Author>
    </b:Author>
    <b:Publisher>OI T / Of icina de la OI T para los</b:Publisher>
    <b:City>Perú</b:City>
    <b:RefOrder>30</b:RefOrder>
  </b:Source>
  <b:Source>
    <b:Tag>OIT24</b:Tag>
    <b:SourceType>Report</b:SourceType>
    <b:Guid>{2E91D7FC-6044-4F49-80BE-07BA944D455D}</b:Guid>
    <b:Author>
      <b:Author>
        <b:Corporate>OIT Organización Internacional del Trabajo</b:Corporate>
      </b:Author>
    </b:Author>
    <b:Title>Tendencias mundiales del empleo juvenil 2024. Trabajo decente, futuros más prometedores</b:Title>
    <b:Year>2024</b:Year>
    <b:City>Ginebra</b:City>
    <b:URL>https://www.ilo.org/sites/default/files/2024-08/GET_2024_ExecSum_ES.pdf</b:URL>
    <b:Publisher>ILO.ORG</b:Publisher>
    <b:RefOrder>31</b:RefOrder>
  </b:Source>
  <b:Source>
    <b:Tag>Cám25</b:Tag>
    <b:SourceType>InternetSite</b:SourceType>
    <b:Guid>{0DE7F21E-6969-44F2-98D7-65A1B5662FA6}</b:Guid>
    <b:Title>Poder Legislativo</b:Title>
    <b:Year>2025</b:Year>
    <b:Author>
      <b:Author>
        <b:Corporate>Cámara de Representantes</b:Corporate>
      </b:Author>
    </b:Author>
    <b:Month>Mayo</b:Month>
    <b:Day>19</b:Day>
    <b:URL>https://poderlegislativo.camara.gov.co/2025/05/19/una-oportunidad-de-empezar-por-un-primer-empleo-sin-experiencia-previa/</b:URL>
    <b:RefOrder>32</b:RefOrder>
  </b:Source>
  <b:Source>
    <b:Tag>Car20</b:Tag>
    <b:SourceType>Report</b:SourceType>
    <b:Guid>{04DEA9D5-2D67-4C02-8711-E0C53E6F4705}</b:Guid>
    <b:Author>
      <b:Author>
        <b:Corporate>OIT </b:Corporate>
      </b:Author>
    </b:Author>
    <b:Title>Panorama Laboral, América Labina 2020</b:Title>
    <b:Year>2020</b:Year>
    <b:Publisher>OIT</b:Publisher>
    <b:City>Perú</b:City>
    <b:Pages>39</b:Pages>
    <b:RefOrder>33</b:RefOrder>
  </b:Source>
  <b:Source>
    <b:Tag>Car25</b:Tag>
    <b:SourceType>Report</b:SourceType>
    <b:Guid>{B01F1B02-8E9D-4A14-9C37-B46F171B7E73}</b:Guid>
    <b:Title>Panorama Laboral 2024 América Latina</b:Title>
    <b:Year>2025</b:Year>
    <b:Author>
      <b:Author>
        <b:Corporate>OIT</b:Corporate>
      </b:Author>
    </b:Author>
    <b:City>Perú</b:City>
    <b:Pages>13</b:Pages>
    <b:RefOrder>34</b:RefOrder>
  </b:Source>
  <b:Source>
    <b:Tag>Car251</b:Tag>
    <b:SourceType>Report</b:SourceType>
    <b:Guid>{D0F513B8-4EA6-4A14-8325-31B89F5B8713}</b:Guid>
    <b:Author>
      <b:Author>
        <b:Corporate>OIT</b:Corporate>
      </b:Author>
    </b:Author>
    <b:Title>Juventud en cambio: desafíos y oportunidades en el mercado laboral de América Latina y el</b:Title>
    <b:Year>2025</b:Year>
    <b:Publisher>OIT</b:Publisher>
    <b:City>Perú</b:City>
    <b:RefOrder>35</b:RefOrder>
  </b:Source>
  <b:Source>
    <b:Tag>Dep25</b:Tag>
    <b:SourceType>Misc</b:SourceType>
    <b:Guid>{A89A3423-D027-4677-BC99-387BA303C05B}</b:Guid>
    <b:Title>Boletín técnico</b:Title>
    <b:Year>2025</b:Year>
    <b:Author>
      <b:Author>
        <b:Corporate>DANE</b:Corporate>
      </b:Author>
    </b:Author>
    <b:Month>Agosto</b:Month>
    <b:Day>13</b:Day>
    <b:URL>https://www.dane.gov.co/index.php/estadisticas-por-tema/mercado-laboral/mercado-laboral-de-la-juventud?hl=es-CO</b:URL>
    <b:PublicationTitle>Mercado Laboral de la Juventud</b:PublicationTitle>
    <b:City>Bogotá</b:City>
    <b:CountryRegion>Colombia</b:CountryRegion>
    <b:Publisher>DANE</b:Publisher>
    <b:RefOrder>36</b:RefOrder>
  </b:Source>
  <b:Source>
    <b:Tag>OIT15</b:Tag>
    <b:SourceType>Report</b:SourceType>
    <b:Guid>{DA122B73-622B-45E2-AF4A-CCA16B4318E1}</b:Guid>
    <b:Title>Qué sabemos sobre los programas y políticas de primer empleo en América Latina</b:Title>
    <b:Year>2015</b:Year>
    <b:Author>
      <b:Author>
        <b:Corporate>OIT</b:Corporate>
      </b:Author>
    </b:Author>
    <b:City>Perú</b:City>
    <b:RefOrder>4</b:RefOrder>
  </b:Source>
  <b:Source>
    <b:Tag>Ana18</b:Tag>
    <b:SourceType>JournalArticle</b:SourceType>
    <b:Guid>{ADB49B42-E27E-46B3-9FAD-5A1B618852CF}</b:Guid>
    <b:Author>
      <b:Author>
        <b:NameList>
          <b:Person>
            <b:Last>Miranda</b:Last>
            <b:First>Ana</b:First>
          </b:Person>
          <b:Person>
            <b:Last>Alfredo</b:Last>
            <b:First>Miguel</b:First>
          </b:Person>
        </b:NameList>
      </b:Author>
    </b:Author>
    <b:Title>Políticas y leyes de primer empleo en América Latina Tensiones entre inserción y construcción de trayectorias</b:Title>
    <b:Year>2018</b:Year>
    <b:JournalName>Revista de Ciencias Sociales DS-FCS</b:JournalName>
    <b:Volume>31</b:Volume>
    <b:Issue>42</b:Issue>
    <b:RefOrder>37</b:RefOrder>
  </b:Source>
  <b:Source>
    <b:Tag>Dep21</b:Tag>
    <b:SourceType>Report</b:SourceType>
    <b:Guid>{EF779865-FA7D-42C4-A5AB-64223794BD0B}</b:Guid>
    <b:Author>
      <b:Author>
        <b:Corporate>DANE</b:Corporate>
      </b:Author>
    </b:Author>
    <b:Title>Boletín técnico, gran encuesta integrada de hogares</b:Title>
    <b:Year>2021</b:Year>
    <b:Publisher>DANE</b:Publisher>
    <b:City>Bogotá</b:City>
    <b:URL>https://www.dane.gov.co/files/investigaciones/boletines/ech/juventud/Boletin_GEIH_juventud_may21_jul21.pdf</b:URL>
    <b:RefOrder>38</b:RefOrder>
  </b:Source>
  <b:Source>
    <b:Tag>Dep15</b:Tag>
    <b:SourceType>Report</b:SourceType>
    <b:Guid>{BB695036-6F0A-4041-A794-17FA92A8C7CF}</b:Guid>
    <b:Author>
      <b:Author>
        <b:Corporate>DANE</b:Corporate>
      </b:Author>
    </b:Author>
    <b:Title>Resumen ejecutivo, mercado laboral juventud</b:Title>
    <b:Year>2015</b:Year>
    <b:Publisher>DANE</b:Publisher>
    <b:City>Bogotá</b:City>
    <b:URL>https://www.dane.gov.co/files/investigaciones/boletines/ech/juventud/Bol_eje_juventud_may_jul_15.pdf</b:URL>
    <b:RefOrder>39</b:RefOrder>
  </b:Source>
  <b:Source>
    <b:Tag>Her14</b:Tag>
    <b:SourceType>Book</b:SourceType>
    <b:Guid>{2A9025CB-45F3-439E-A65A-35E93E17791F}</b:Guid>
    <b:Title>Metología de la investigación</b:Title>
    <b:Year>2014</b:Year>
    <b:Author>
      <b:Author>
        <b:NameList>
          <b:Person>
            <b:Last>Hernández Sampieri</b:Last>
            <b:First>Roberto</b:First>
          </b:Person>
        </b:NameList>
      </b:Author>
    </b:Author>
    <b:CountryRegion>México</b:CountryRegion>
    <b:StandardNumber>736</b:StandardNumber>
    <b:Edition>6</b:Edition>
    <b:RefOrder>40</b:RefOrder>
  </b:Source>
  <b:Source>
    <b:Tag>OIT23</b:Tag>
    <b:SourceType>Report</b:SourceType>
    <b:Guid>{74936372-D50B-4848-810A-87F9601D0321}</b:Guid>
    <b:Author>
      <b:Author>
        <b:Corporate>OIT</b:Corporate>
      </b:Author>
    </b:Author>
    <b:Title>Panorama del empleo juvenil en Colombia</b:Title>
    <b:Year>2023</b:Year>
    <b:URL>https://www.ilo.org/sites/default/files/2024-05/Panorama%20de%20Empleo%20Juvenil%20-%20Colombia.pdf</b:URL>
    <b:RefOrder>41</b:RefOrder>
  </b:Source>
  <b:Source>
    <b:Tag>KES10</b:Tag>
    <b:SourceType>JournalArticle</b:SourceType>
    <b:Guid>{2466244F-2F64-4CA5-B1D9-23C824994BC0}</b:Guid>
    <b:Title>La disyunción educación-trabajo en el Mercosur. Coincidencias y diferencias entre jóvenes de Argentina, Brasil, Paraguay y Uruguay</b:Title>
    <b:JournalName>Propuesta Educativa Número</b:JournalName>
    <b:Year>2010</b:Year>
    <b:Pages>53-64</b:Pages>
    <b:Author>
      <b:Author>
        <b:NameList>
          <b:Person>
            <b:Last>Kessler</b:Last>
            <b:First>Gabriel</b:First>
          </b:Person>
        </b:NameList>
      </b:Author>
    </b:Author>
    <b:RefOrder>42</b:RefOrder>
  </b:Source>
  <b:Source>
    <b:Tag>Cas18</b:Tag>
    <b:SourceType>JournalArticle</b:SourceType>
    <b:Guid>{9F2E4053-B419-419D-A173-A1079EB23622}</b:Guid>
    <b:Author>
      <b:Author>
        <b:NameList>
          <b:Person>
            <b:Last>Castro</b:Last>
            <b:First>Patricia</b:First>
          </b:Person>
          <b:Person>
            <b:Last>Cruz</b:Last>
            <b:First>Emma</b:First>
          </b:Person>
          <b:Person>
            <b:Last>Hernández</b:Last>
            <b:First>Jesús</b:First>
          </b:Person>
          <b:Person>
            <b:Last>Vargas</b:Last>
            <b:First>Rubí</b:First>
          </b:Person>
          <b:Person>
            <b:Last>Luis</b:Last>
            <b:First>Kathia</b:First>
          </b:Person>
          <b:Person>
            <b:Last>Gatica</b:Last>
            <b:First>Laura</b:First>
          </b:Person>
          <b:Person>
            <b:Last>Tepal</b:Last>
            <b:First>Ivonne</b:First>
          </b:Person>
        </b:NameList>
      </b:Author>
    </b:Author>
    <b:Title>Una Perspectiva de la Calidad de Vida Laboral</b:Title>
    <b:Year>2018</b:Year>
    <b:City>Puebla</b:City>
    <b:URL>https://www.reibci.org/publicados/2018/dic/3200115.pdf</b:URL>
    <b:JournalName>Iberoamericana de Ciencias</b:JournalName>
    <b:Month>Diciembre</b:Month>
    <b:RefOrder>43</b:RefOrder>
  </b:Source>
  <b:Source>
    <b:Tag>Moh171</b:Tag>
    <b:SourceType>JournalArticle</b:SourceType>
    <b:Guid>{A747E485-2CDD-4B2B-A293-E45A3F52229C}</b:Guid>
    <b:Author>
      <b:Author>
        <b:NameList>
          <b:Person>
            <b:Last>Mohammed</b:Last>
            <b:First>Alshmemri</b:First>
          </b:Person>
          <b:Person>
            <b:Last>Lina</b:Last>
            <b:First>Shahwan-Akl</b:First>
          </b:Person>
          <b:Person>
            <b:Last>Phillip</b:Last>
            <b:First>Maude</b:First>
          </b:Person>
        </b:NameList>
      </b:Author>
    </b:Author>
    <b:Title>Herzberg’s Two-Factor Theory</b:Title>
    <b:JournalName>Life Science Journal </b:JournalName>
    <b:Year>2017</b:Year>
    <b:URL>http://www.lifesciencesite.com</b:URL>
    <b:RefOrder>44</b:RefOrder>
  </b:Source>
  <b:Source>
    <b:Tag>Car19</b:Tag>
    <b:SourceType>JournalArticle</b:SourceType>
    <b:Guid>{EE9C1DC7-5C3E-46CF-A548-42C7155352D3}</b:Guid>
    <b:Author>
      <b:Author>
        <b:NameList>
          <b:Person>
            <b:Last>Cardoza Sernaqué</b:Last>
            <b:First>Manuel</b:First>
            <b:Middle>Antonio</b:Middle>
          </b:Person>
          <b:Person>
            <b:Last>Hidalgo Salinas</b:Last>
            <b:First>Luisa</b:First>
          </b:Person>
          <b:Person>
            <b:Last>Peña Romero</b:Last>
            <b:First>Jaela</b:First>
          </b:Person>
          <b:Person>
            <b:Last>Torres Solano</b:Last>
            <b:First>Caro</b:First>
          </b:Person>
        </b:NameList>
      </b:Author>
    </b:Author>
    <b:Title>Satisfacción con la vida y satisfacción</b:Title>
    <b:JournalName>Revista de Investigación y Cultura</b:JournalName>
    <b:Year>2019</b:Year>
    <b:Volume>8</b:Volume>
    <b:Issue>1</b:Issue>
    <b:URL>https://www.redalyc.org/articulo.oa?id=521758809021</b:URL>
    <b:RefOrder>45</b:RefOrder>
  </b:Source>
  <b:Source>
    <b:Tag>OIT231</b:Tag>
    <b:SourceType>Report</b:SourceType>
    <b:Guid>{98DF4DDE-BC94-4A51-BB81-FD32F51F7619}</b:Guid>
    <b:Title>Panorama del empleo juvenil en Colombia 2016 - 2023</b:Title>
    <b:Year>2023</b:Year>
    <b:Author>
      <b:Author>
        <b:Corporate>OIT</b:Corporate>
      </b:Author>
    </b:Author>
    <b:RefOrder>46</b:RefOrder>
  </b:Source>
  <b:Source>
    <b:Tag>Dep17</b:Tag>
    <b:SourceType>Report</b:SourceType>
    <b:Guid>{DA969471-8D8F-4A02-8F35-C07A98C7DC03}</b:Guid>
    <b:Title>Mercado Laboral Urbano-Resultados 2017: Manizales</b:Title>
    <b:Year>2017</b:Year>
    <b:Author>
      <b:Author>
        <b:Corporate>DNP</b:Corporate>
      </b:Author>
    </b:Author>
    <b:City>Bogota</b:City>
    <b:RefOrder>47</b:RefOrder>
  </b:Source>
  <b:Source>
    <b:Tag>Alc25</b:Tag>
    <b:SourceType>Report</b:SourceType>
    <b:Guid>{F73910AA-5861-4099-8E8F-09D7F368E163}</b:Guid>
    <b:Author>
      <b:Author>
        <b:Corporate>Alcaldía de Manizales</b:Corporate>
      </b:Author>
    </b:Author>
    <b:Title>Boletín del mercado laboral en Manizales</b:Title>
    <b:Year>2025</b:Year>
    <b:City>Manizales</b:City>
    <b:URL>https://manizales.gov.co/wp-content/uploads/2025/05/BOLETIN-I-Ene-Mar-2025-1.pdf</b:URL>
    <b:RefOrder>48</b:RefOrder>
  </b:Source>
  <b:Source>
    <b:Tag>JAC12</b:Tag>
    <b:SourceType>JournalArticle</b:SourceType>
    <b:Guid>{1B2E1952-7441-44C0-84BA-863A0506B191}</b:Guid>
    <b:Title>Los nuevos saberes para la inserción laboral: formación para el trabajo con jóvenes vulnerables en Argentina</b:Title>
    <b:JournalName>Revista Mexicana de Investigación Educativa</b:JournalName>
    <b:Year>2012</b:Year>
    <b:Pages>141-166</b:Pages>
    <b:Author>
      <b:Author>
        <b:NameList>
          <b:Person>
            <b:Last>Jacinto</b:Last>
            <b:First>Claudia</b:First>
          </b:Person>
          <b:Person>
            <b:Last>Millenaar</b:Last>
            <b:First>Verónica</b:First>
          </b:Person>
        </b:NameList>
      </b:Author>
    </b:Author>
    <b:RefOrder>49</b:RefOrder>
  </b:Source>
  <b:Source>
    <b:Tag>Mic11</b:Tag>
    <b:SourceType>JournalArticle</b:SourceType>
    <b:Guid>{9D2387D1-103A-4FB5-8550-3BFDCC764F0A}</b:Guid>
    <b:Author>
      <b:Author>
        <b:NameList>
          <b:Person>
            <b:Last>Orton</b:Last>
            <b:First>Michael</b:First>
          </b:Person>
        </b:NameList>
      </b:Author>
    </b:Author>
    <b:Title>Flourishing lives the capabilities approach as a framework for new thinking about employment work and welfare in the 21st century</b:Title>
    <b:Year>2011</b:Year>
    <b:JournalName>Sage Journals</b:JournalName>
    <b:Pages>352-360</b:Pages>
    <b:RefOrder>50</b:RefOrder>
  </b:Source>
</b:Sources>
</file>

<file path=customXml/itemProps1.xml><?xml version="1.0" encoding="utf-8"?>
<ds:datastoreItem xmlns:ds="http://schemas.openxmlformats.org/officeDocument/2006/customXml" ds:itemID="{DD4E67E3-5EF4-44F3-A07F-6B2FC0BABB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33208</Words>
  <Characters>182645</Characters>
  <Application>Microsoft Office Word</Application>
  <DocSecurity>0</DocSecurity>
  <Lines>1522</Lines>
  <Paragraphs>430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215423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Manuela Rodríguez Londoño</dc:creator>
  <cp:keywords/>
  <cp:lastModifiedBy>Luz Stella</cp:lastModifiedBy>
  <cp:revision>2</cp:revision>
  <cp:lastPrinted>2025-11-26T14:39:00Z</cp:lastPrinted>
  <dcterms:created xsi:type="dcterms:W3CDTF">2025-11-26T14:40:00Z</dcterms:created>
  <dcterms:modified xsi:type="dcterms:W3CDTF">2025-11-26T14:40:00Z</dcterms:modified>
</cp:coreProperties>
</file>